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配药中心项目计划设计方案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89" w:history="1">
        <w:r>
          <w:rPr>
            <w:rFonts w:ascii="仿宋" w:eastAsia="仿宋" w:hAnsi="仿宋" w:cs="仿宋" w:hint="eastAsia"/>
            <w:lang w:eastAsia="zh-CN"/>
          </w:rPr>
          <w:t>序言</w:t>
        </w:r>
        <w:r>
          <w:tab/>
        </w:r>
        <w:r>
          <w:fldChar w:fldCharType="begin"/>
        </w:r>
        <w:r>
          <w:instrText xml:space="preserve"> PAGEREF _Toc23089 \h </w:instrText>
        </w:r>
        <w:r>
          <w:fldChar w:fldCharType="separate"/>
        </w:r>
        <w:r>
          <w:t>3</w:t>
        </w:r>
        <w:r>
          <w:fldChar w:fldCharType="end"/>
        </w:r>
      </w:hyperlink>
    </w:p>
    <w:p>
      <w:pPr>
        <w:pStyle w:val="TOC1"/>
        <w:tabs>
          <w:tab w:val="right" w:leader="dot" w:pos="8306"/>
        </w:tabs>
      </w:pPr>
      <w:hyperlink w:anchor="_Toc12732" w:history="1">
        <w:r>
          <w:rPr>
            <w:rFonts w:ascii="仿宋" w:eastAsia="仿宋" w:hAnsi="仿宋" w:cs="仿宋" w:hint="eastAsia"/>
            <w:lang w:eastAsia="zh-CN"/>
          </w:rPr>
          <w:t>一、市场分析、调研</w:t>
        </w:r>
        <w:r>
          <w:tab/>
        </w:r>
        <w:r>
          <w:fldChar w:fldCharType="begin"/>
        </w:r>
        <w:r>
          <w:instrText xml:space="preserve"> PAGEREF _Toc12732 \h </w:instrText>
        </w:r>
        <w:r>
          <w:fldChar w:fldCharType="separate"/>
        </w:r>
        <w:r>
          <w:t>3</w:t>
        </w:r>
        <w:r>
          <w:fldChar w:fldCharType="end"/>
        </w:r>
      </w:hyperlink>
    </w:p>
    <w:p>
      <w:pPr>
        <w:pStyle w:val="TOC2"/>
        <w:tabs>
          <w:tab w:val="right" w:leader="dot" w:pos="8306"/>
        </w:tabs>
      </w:pPr>
      <w:hyperlink w:anchor="_Toc10157" w:history="1">
        <w:r>
          <w:rPr>
            <w:rFonts w:ascii="仿宋" w:eastAsia="仿宋" w:hAnsi="仿宋" w:cs="仿宋" w:hint="eastAsia"/>
            <w:lang w:eastAsia="zh-CN"/>
          </w:rPr>
          <w:t>(一)、配药中心行业分析</w:t>
        </w:r>
        <w:r>
          <w:tab/>
        </w:r>
        <w:r>
          <w:fldChar w:fldCharType="begin"/>
        </w:r>
        <w:r>
          <w:instrText xml:space="preserve"> PAGEREF _Toc10157 \h </w:instrText>
        </w:r>
        <w:r>
          <w:fldChar w:fldCharType="separate"/>
        </w:r>
        <w:r>
          <w:t>3</w:t>
        </w:r>
        <w:r>
          <w:fldChar w:fldCharType="end"/>
        </w:r>
      </w:hyperlink>
    </w:p>
    <w:p>
      <w:pPr>
        <w:pStyle w:val="TOC2"/>
        <w:tabs>
          <w:tab w:val="right" w:leader="dot" w:pos="8306"/>
        </w:tabs>
      </w:pPr>
      <w:hyperlink w:anchor="_Toc16211" w:history="1">
        <w:r>
          <w:rPr>
            <w:rFonts w:ascii="仿宋" w:eastAsia="仿宋" w:hAnsi="仿宋" w:cs="仿宋" w:hint="eastAsia"/>
            <w:lang w:eastAsia="zh-CN"/>
          </w:rPr>
          <w:t>(二)、配药中心市场分析预测</w:t>
        </w:r>
        <w:r>
          <w:tab/>
        </w:r>
        <w:r>
          <w:fldChar w:fldCharType="begin"/>
        </w:r>
        <w:r>
          <w:instrText xml:space="preserve"> PAGEREF _Toc16211 \h </w:instrText>
        </w:r>
        <w:r>
          <w:fldChar w:fldCharType="separate"/>
        </w:r>
        <w:r>
          <w:t>4</w:t>
        </w:r>
        <w:r>
          <w:fldChar w:fldCharType="end"/>
        </w:r>
      </w:hyperlink>
    </w:p>
    <w:p>
      <w:pPr>
        <w:pStyle w:val="TOC1"/>
        <w:tabs>
          <w:tab w:val="right" w:leader="dot" w:pos="8306"/>
        </w:tabs>
      </w:pPr>
      <w:hyperlink w:anchor="_Toc32353" w:history="1">
        <w:r>
          <w:rPr>
            <w:rFonts w:ascii="仿宋" w:eastAsia="仿宋" w:hAnsi="仿宋" w:cs="仿宋" w:hint="eastAsia"/>
            <w:lang w:eastAsia="zh-CN"/>
          </w:rPr>
          <w:t>二、配药中心项目概论</w:t>
        </w:r>
        <w:r>
          <w:tab/>
        </w:r>
        <w:r>
          <w:fldChar w:fldCharType="begin"/>
        </w:r>
        <w:r>
          <w:instrText xml:space="preserve"> PAGEREF _Toc32353 \h </w:instrText>
        </w:r>
        <w:r>
          <w:fldChar w:fldCharType="separate"/>
        </w:r>
        <w:r>
          <w:t>4</w:t>
        </w:r>
        <w:r>
          <w:fldChar w:fldCharType="end"/>
        </w:r>
      </w:hyperlink>
    </w:p>
    <w:p>
      <w:pPr>
        <w:pStyle w:val="TOC2"/>
        <w:tabs>
          <w:tab w:val="right" w:leader="dot" w:pos="8306"/>
        </w:tabs>
      </w:pPr>
      <w:hyperlink w:anchor="_Toc6113" w:history="1">
        <w:r>
          <w:rPr>
            <w:rFonts w:ascii="仿宋" w:eastAsia="仿宋" w:hAnsi="仿宋" w:cs="仿宋" w:hint="eastAsia"/>
            <w:lang w:eastAsia="zh-CN"/>
          </w:rPr>
          <w:t>(一)、配药中心项目概况</w:t>
        </w:r>
        <w:r>
          <w:tab/>
        </w:r>
        <w:r>
          <w:fldChar w:fldCharType="begin"/>
        </w:r>
        <w:r>
          <w:instrText xml:space="preserve"> PAGEREF _Toc6113 \h </w:instrText>
        </w:r>
        <w:r>
          <w:fldChar w:fldCharType="separate"/>
        </w:r>
        <w:r>
          <w:t>4</w:t>
        </w:r>
        <w:r>
          <w:fldChar w:fldCharType="end"/>
        </w:r>
      </w:hyperlink>
    </w:p>
    <w:p>
      <w:pPr>
        <w:pStyle w:val="TOC2"/>
        <w:tabs>
          <w:tab w:val="right" w:leader="dot" w:pos="8306"/>
        </w:tabs>
      </w:pPr>
      <w:hyperlink w:anchor="_Toc19800" w:history="1">
        <w:r>
          <w:rPr>
            <w:rFonts w:ascii="仿宋" w:eastAsia="仿宋" w:hAnsi="仿宋" w:cs="仿宋" w:hint="eastAsia"/>
            <w:lang w:eastAsia="zh-CN"/>
          </w:rPr>
          <w:t>(二)、配药中心项目目标</w:t>
        </w:r>
        <w:r>
          <w:tab/>
        </w:r>
        <w:r>
          <w:fldChar w:fldCharType="begin"/>
        </w:r>
        <w:r>
          <w:instrText xml:space="preserve"> PAGEREF _Toc19800 \h </w:instrText>
        </w:r>
        <w:r>
          <w:fldChar w:fldCharType="separate"/>
        </w:r>
        <w:r>
          <w:t>7</w:t>
        </w:r>
        <w:r>
          <w:fldChar w:fldCharType="end"/>
        </w:r>
      </w:hyperlink>
    </w:p>
    <w:p>
      <w:pPr>
        <w:pStyle w:val="TOC2"/>
        <w:tabs>
          <w:tab w:val="right" w:leader="dot" w:pos="8306"/>
        </w:tabs>
      </w:pPr>
      <w:hyperlink w:anchor="_Toc21825" w:history="1">
        <w:r>
          <w:rPr>
            <w:rFonts w:ascii="仿宋" w:eastAsia="仿宋" w:hAnsi="仿宋" w:cs="仿宋" w:hint="eastAsia"/>
            <w:lang w:eastAsia="zh-CN"/>
          </w:rPr>
          <w:t>(三)、配药中心项目提出的理由</w:t>
        </w:r>
        <w:r>
          <w:tab/>
        </w:r>
        <w:r>
          <w:fldChar w:fldCharType="begin"/>
        </w:r>
        <w:r>
          <w:instrText xml:space="preserve"> PAGEREF _Toc21825 \h </w:instrText>
        </w:r>
        <w:r>
          <w:fldChar w:fldCharType="separate"/>
        </w:r>
        <w:r>
          <w:t>7</w:t>
        </w:r>
        <w:r>
          <w:fldChar w:fldCharType="end"/>
        </w:r>
      </w:hyperlink>
    </w:p>
    <w:p>
      <w:pPr>
        <w:pStyle w:val="TOC2"/>
        <w:tabs>
          <w:tab w:val="right" w:leader="dot" w:pos="8306"/>
        </w:tabs>
      </w:pPr>
      <w:hyperlink w:anchor="_Toc31242" w:history="1">
        <w:r>
          <w:rPr>
            <w:rFonts w:ascii="仿宋" w:eastAsia="仿宋" w:hAnsi="仿宋" w:cs="仿宋" w:hint="eastAsia"/>
            <w:lang w:eastAsia="zh-CN"/>
          </w:rPr>
          <w:t>(四)、配药中心项目意义</w:t>
        </w:r>
        <w:r>
          <w:tab/>
        </w:r>
        <w:r>
          <w:fldChar w:fldCharType="begin"/>
        </w:r>
        <w:r>
          <w:instrText xml:space="preserve"> PAGEREF _Toc31242 \h </w:instrText>
        </w:r>
        <w:r>
          <w:fldChar w:fldCharType="separate"/>
        </w:r>
        <w:r>
          <w:t>9</w:t>
        </w:r>
        <w:r>
          <w:fldChar w:fldCharType="end"/>
        </w:r>
      </w:hyperlink>
    </w:p>
    <w:p>
      <w:pPr>
        <w:pStyle w:val="TOC2"/>
        <w:tabs>
          <w:tab w:val="right" w:leader="dot" w:pos="8306"/>
        </w:tabs>
      </w:pPr>
      <w:hyperlink w:anchor="_Toc30163" w:history="1">
        <w:r>
          <w:rPr>
            <w:rFonts w:ascii="仿宋" w:eastAsia="仿宋" w:hAnsi="仿宋" w:cs="仿宋" w:hint="eastAsia"/>
            <w:lang w:eastAsia="zh-CN"/>
          </w:rPr>
          <w:t>(五)、配药中心项目背景</w:t>
        </w:r>
        <w:r>
          <w:tab/>
        </w:r>
        <w:r>
          <w:fldChar w:fldCharType="begin"/>
        </w:r>
        <w:r>
          <w:instrText xml:space="preserve"> PAGEREF _Toc30163 \h </w:instrText>
        </w:r>
        <w:r>
          <w:fldChar w:fldCharType="separate"/>
        </w:r>
        <w:r>
          <w:t>10</w:t>
        </w:r>
        <w:r>
          <w:fldChar w:fldCharType="end"/>
        </w:r>
      </w:hyperlink>
    </w:p>
    <w:p>
      <w:pPr>
        <w:pStyle w:val="TOC1"/>
        <w:tabs>
          <w:tab w:val="right" w:leader="dot" w:pos="8306"/>
        </w:tabs>
      </w:pPr>
      <w:hyperlink w:anchor="_Toc9470" w:history="1">
        <w:r>
          <w:rPr>
            <w:rFonts w:ascii="仿宋" w:eastAsia="仿宋" w:hAnsi="仿宋" w:cs="仿宋" w:hint="eastAsia"/>
            <w:lang w:eastAsia="zh-CN"/>
          </w:rPr>
          <w:t>三、配药中心项目选址可行性分析</w:t>
        </w:r>
        <w:r>
          <w:tab/>
        </w:r>
        <w:r>
          <w:fldChar w:fldCharType="begin"/>
        </w:r>
        <w:r>
          <w:instrText xml:space="preserve"> PAGEREF _Toc9470 \h </w:instrText>
        </w:r>
        <w:r>
          <w:fldChar w:fldCharType="separate"/>
        </w:r>
        <w:r>
          <w:t>11</w:t>
        </w:r>
        <w:r>
          <w:fldChar w:fldCharType="end"/>
        </w:r>
      </w:hyperlink>
    </w:p>
    <w:p>
      <w:pPr>
        <w:pStyle w:val="TOC2"/>
        <w:tabs>
          <w:tab w:val="right" w:leader="dot" w:pos="8306"/>
        </w:tabs>
      </w:pPr>
      <w:hyperlink w:anchor="_Toc19741" w:history="1">
        <w:r>
          <w:rPr>
            <w:rFonts w:ascii="仿宋" w:eastAsia="仿宋" w:hAnsi="仿宋" w:cs="仿宋" w:hint="eastAsia"/>
            <w:lang w:eastAsia="zh-CN"/>
          </w:rPr>
          <w:t>(一)、配药中心项目选址</w:t>
        </w:r>
        <w:r>
          <w:tab/>
        </w:r>
        <w:r>
          <w:fldChar w:fldCharType="begin"/>
        </w:r>
        <w:r>
          <w:instrText xml:space="preserve"> PAGEREF _Toc19741 \h </w:instrText>
        </w:r>
        <w:r>
          <w:fldChar w:fldCharType="separate"/>
        </w:r>
        <w:r>
          <w:t>11</w:t>
        </w:r>
        <w:r>
          <w:fldChar w:fldCharType="end"/>
        </w:r>
      </w:hyperlink>
    </w:p>
    <w:p>
      <w:pPr>
        <w:pStyle w:val="TOC2"/>
        <w:tabs>
          <w:tab w:val="right" w:leader="dot" w:pos="8306"/>
        </w:tabs>
      </w:pPr>
      <w:hyperlink w:anchor="_Toc7249" w:history="1">
        <w:r>
          <w:rPr>
            <w:rFonts w:ascii="仿宋" w:eastAsia="仿宋" w:hAnsi="仿宋" w:cs="仿宋" w:hint="eastAsia"/>
            <w:lang w:eastAsia="zh-CN"/>
          </w:rPr>
          <w:t>(二)、用地控制指标</w:t>
        </w:r>
        <w:r>
          <w:tab/>
        </w:r>
        <w:r>
          <w:fldChar w:fldCharType="begin"/>
        </w:r>
        <w:r>
          <w:instrText xml:space="preserve"> PAGEREF _Toc7249 \h </w:instrText>
        </w:r>
        <w:r>
          <w:fldChar w:fldCharType="separate"/>
        </w:r>
        <w:r>
          <w:t>11</w:t>
        </w:r>
        <w:r>
          <w:fldChar w:fldCharType="end"/>
        </w:r>
      </w:hyperlink>
    </w:p>
    <w:p>
      <w:pPr>
        <w:pStyle w:val="TOC2"/>
        <w:tabs>
          <w:tab w:val="right" w:leader="dot" w:pos="8306"/>
        </w:tabs>
      </w:pPr>
      <w:hyperlink w:anchor="_Toc24237" w:history="1">
        <w:r>
          <w:rPr>
            <w:rFonts w:ascii="仿宋" w:eastAsia="仿宋" w:hAnsi="仿宋" w:cs="仿宋" w:hint="eastAsia"/>
            <w:lang w:eastAsia="zh-CN"/>
          </w:rPr>
          <w:t>(三)、节约用地措施</w:t>
        </w:r>
        <w:r>
          <w:tab/>
        </w:r>
        <w:r>
          <w:fldChar w:fldCharType="begin"/>
        </w:r>
        <w:r>
          <w:instrText xml:space="preserve"> PAGEREF _Toc24237 \h </w:instrText>
        </w:r>
        <w:r>
          <w:fldChar w:fldCharType="separate"/>
        </w:r>
        <w:r>
          <w:t>13</w:t>
        </w:r>
        <w:r>
          <w:fldChar w:fldCharType="end"/>
        </w:r>
      </w:hyperlink>
    </w:p>
    <w:p>
      <w:pPr>
        <w:pStyle w:val="TOC2"/>
        <w:tabs>
          <w:tab w:val="right" w:leader="dot" w:pos="8306"/>
        </w:tabs>
      </w:pPr>
      <w:hyperlink w:anchor="_Toc13212" w:history="1">
        <w:r>
          <w:rPr>
            <w:rFonts w:ascii="仿宋" w:eastAsia="仿宋" w:hAnsi="仿宋" w:cs="仿宋" w:hint="eastAsia"/>
            <w:lang w:eastAsia="zh-CN"/>
          </w:rPr>
          <w:t>(四)、总图布置方案</w:t>
        </w:r>
        <w:r>
          <w:tab/>
        </w:r>
        <w:r>
          <w:fldChar w:fldCharType="begin"/>
        </w:r>
        <w:r>
          <w:instrText xml:space="preserve"> PAGEREF _Toc13212 \h </w:instrText>
        </w:r>
        <w:r>
          <w:fldChar w:fldCharType="separate"/>
        </w:r>
        <w:r>
          <w:t>14</w:t>
        </w:r>
        <w:r>
          <w:fldChar w:fldCharType="end"/>
        </w:r>
      </w:hyperlink>
    </w:p>
    <w:p>
      <w:pPr>
        <w:pStyle w:val="TOC2"/>
        <w:tabs>
          <w:tab w:val="right" w:leader="dot" w:pos="8306"/>
        </w:tabs>
      </w:pPr>
      <w:hyperlink w:anchor="_Toc7420" w:history="1">
        <w:r>
          <w:rPr>
            <w:rFonts w:ascii="仿宋" w:eastAsia="仿宋" w:hAnsi="仿宋" w:cs="仿宋" w:hint="eastAsia"/>
            <w:lang w:eastAsia="zh-CN"/>
          </w:rPr>
          <w:t>(五)、选址综合评价</w:t>
        </w:r>
        <w:r>
          <w:tab/>
        </w:r>
        <w:r>
          <w:fldChar w:fldCharType="begin"/>
        </w:r>
        <w:r>
          <w:instrText xml:space="preserve"> PAGEREF _Toc7420 \h </w:instrText>
        </w:r>
        <w:r>
          <w:fldChar w:fldCharType="separate"/>
        </w:r>
        <w:r>
          <w:t>15</w:t>
        </w:r>
        <w:r>
          <w:fldChar w:fldCharType="end"/>
        </w:r>
      </w:hyperlink>
    </w:p>
    <w:p>
      <w:pPr>
        <w:pStyle w:val="TOC1"/>
        <w:tabs>
          <w:tab w:val="right" w:leader="dot" w:pos="8306"/>
        </w:tabs>
      </w:pPr>
      <w:hyperlink w:anchor="_Toc13254" w:history="1">
        <w:r>
          <w:rPr>
            <w:rFonts w:ascii="仿宋" w:eastAsia="仿宋" w:hAnsi="仿宋" w:cs="仿宋" w:hint="eastAsia"/>
            <w:lang w:eastAsia="zh-CN"/>
          </w:rPr>
          <w:t>四、配药中心项目危机管理</w:t>
        </w:r>
        <w:r>
          <w:tab/>
        </w:r>
        <w:r>
          <w:fldChar w:fldCharType="begin"/>
        </w:r>
        <w:r>
          <w:instrText xml:space="preserve"> PAGEREF _Toc13254 \h </w:instrText>
        </w:r>
        <w:r>
          <w:fldChar w:fldCharType="separate"/>
        </w:r>
        <w:r>
          <w:t>16</w:t>
        </w:r>
        <w:r>
          <w:fldChar w:fldCharType="end"/>
        </w:r>
      </w:hyperlink>
    </w:p>
    <w:p>
      <w:pPr>
        <w:pStyle w:val="TOC2"/>
        <w:tabs>
          <w:tab w:val="right" w:leader="dot" w:pos="8306"/>
        </w:tabs>
      </w:pPr>
      <w:hyperlink w:anchor="_Toc5205" w:history="1">
        <w:r>
          <w:rPr>
            <w:rFonts w:ascii="仿宋" w:eastAsia="仿宋" w:hAnsi="仿宋" w:cs="仿宋" w:hint="eastAsia"/>
            <w:lang w:eastAsia="zh-CN"/>
          </w:rPr>
          <w:t>(一)、危机预警与识别</w:t>
        </w:r>
        <w:r>
          <w:tab/>
        </w:r>
        <w:r>
          <w:fldChar w:fldCharType="begin"/>
        </w:r>
        <w:r>
          <w:instrText xml:space="preserve"> PAGEREF _Toc5205 \h </w:instrText>
        </w:r>
        <w:r>
          <w:fldChar w:fldCharType="separate"/>
        </w:r>
        <w:r>
          <w:t>16</w:t>
        </w:r>
        <w:r>
          <w:fldChar w:fldCharType="end"/>
        </w:r>
      </w:hyperlink>
    </w:p>
    <w:p>
      <w:pPr>
        <w:pStyle w:val="TOC2"/>
        <w:tabs>
          <w:tab w:val="right" w:leader="dot" w:pos="8306"/>
        </w:tabs>
      </w:pPr>
      <w:hyperlink w:anchor="_Toc27345" w:history="1">
        <w:r>
          <w:rPr>
            <w:rFonts w:ascii="仿宋" w:eastAsia="仿宋" w:hAnsi="仿宋" w:cs="仿宋" w:hint="eastAsia"/>
            <w:lang w:eastAsia="zh-CN"/>
          </w:rPr>
          <w:t>(二)、危机应对与恢复</w:t>
        </w:r>
        <w:r>
          <w:tab/>
        </w:r>
        <w:r>
          <w:fldChar w:fldCharType="begin"/>
        </w:r>
        <w:r>
          <w:instrText xml:space="preserve"> PAGEREF _Toc27345 \h </w:instrText>
        </w:r>
        <w:r>
          <w:fldChar w:fldCharType="separate"/>
        </w:r>
        <w:r>
          <w:t>17</w:t>
        </w:r>
        <w:r>
          <w:fldChar w:fldCharType="end"/>
        </w:r>
      </w:hyperlink>
    </w:p>
    <w:p>
      <w:pPr>
        <w:pStyle w:val="TOC1"/>
        <w:tabs>
          <w:tab w:val="right" w:leader="dot" w:pos="8306"/>
        </w:tabs>
      </w:pPr>
      <w:hyperlink w:anchor="_Toc2578" w:history="1">
        <w:r>
          <w:rPr>
            <w:rFonts w:ascii="仿宋" w:eastAsia="仿宋" w:hAnsi="仿宋" w:cs="仿宋" w:hint="eastAsia"/>
            <w:lang w:eastAsia="zh-CN"/>
          </w:rPr>
          <w:t>五、工艺说明</w:t>
        </w:r>
        <w:r>
          <w:tab/>
        </w:r>
        <w:r>
          <w:fldChar w:fldCharType="begin"/>
        </w:r>
        <w:r>
          <w:instrText xml:space="preserve"> PAGEREF _Toc2578 \h </w:instrText>
        </w:r>
        <w:r>
          <w:fldChar w:fldCharType="separate"/>
        </w:r>
        <w:r>
          <w:t>18</w:t>
        </w:r>
        <w:r>
          <w:fldChar w:fldCharType="end"/>
        </w:r>
      </w:hyperlink>
    </w:p>
    <w:p>
      <w:pPr>
        <w:pStyle w:val="TOC2"/>
        <w:tabs>
          <w:tab w:val="right" w:leader="dot" w:pos="8306"/>
        </w:tabs>
      </w:pPr>
      <w:hyperlink w:anchor="_Toc25249" w:history="1">
        <w:r>
          <w:rPr>
            <w:rFonts w:ascii="仿宋" w:eastAsia="仿宋" w:hAnsi="仿宋" w:cs="仿宋" w:hint="eastAsia"/>
            <w:lang w:eastAsia="zh-CN"/>
          </w:rPr>
          <w:t>(一)、技术管理特点</w:t>
        </w:r>
        <w:r>
          <w:tab/>
        </w:r>
        <w:r>
          <w:fldChar w:fldCharType="begin"/>
        </w:r>
        <w:r>
          <w:instrText xml:space="preserve"> PAGEREF _Toc25249 \h </w:instrText>
        </w:r>
        <w:r>
          <w:fldChar w:fldCharType="separate"/>
        </w:r>
        <w:r>
          <w:t>18</w:t>
        </w:r>
        <w:r>
          <w:fldChar w:fldCharType="end"/>
        </w:r>
      </w:hyperlink>
    </w:p>
    <w:p>
      <w:pPr>
        <w:pStyle w:val="TOC2"/>
        <w:tabs>
          <w:tab w:val="right" w:leader="dot" w:pos="8306"/>
        </w:tabs>
      </w:pPr>
      <w:hyperlink w:anchor="_Toc6831" w:history="1">
        <w:r>
          <w:rPr>
            <w:rFonts w:ascii="仿宋" w:eastAsia="仿宋" w:hAnsi="仿宋" w:cs="仿宋" w:hint="eastAsia"/>
            <w:lang w:eastAsia="zh-CN"/>
          </w:rPr>
          <w:t>(二)、配药中心项目工艺技术设计方案</w:t>
        </w:r>
        <w:r>
          <w:tab/>
        </w:r>
        <w:r>
          <w:fldChar w:fldCharType="begin"/>
        </w:r>
        <w:r>
          <w:instrText xml:space="preserve"> PAGEREF _Toc6831 \h </w:instrText>
        </w:r>
        <w:r>
          <w:fldChar w:fldCharType="separate"/>
        </w:r>
        <w:r>
          <w:t>20</w:t>
        </w:r>
        <w:r>
          <w:fldChar w:fldCharType="end"/>
        </w:r>
      </w:hyperlink>
    </w:p>
    <w:p>
      <w:pPr>
        <w:pStyle w:val="TOC2"/>
        <w:tabs>
          <w:tab w:val="right" w:leader="dot" w:pos="8306"/>
        </w:tabs>
      </w:pPr>
      <w:hyperlink w:anchor="_Toc16195" w:history="1">
        <w:r>
          <w:rPr>
            <w:rFonts w:ascii="仿宋" w:eastAsia="仿宋" w:hAnsi="仿宋" w:cs="仿宋" w:hint="eastAsia"/>
            <w:lang w:eastAsia="zh-CN"/>
          </w:rPr>
          <w:t>(三)、设备选型方案</w:t>
        </w:r>
        <w:r>
          <w:tab/>
        </w:r>
        <w:r>
          <w:fldChar w:fldCharType="begin"/>
        </w:r>
        <w:r>
          <w:instrText xml:space="preserve"> PAGEREF _Toc16195 \h </w:instrText>
        </w:r>
        <w:r>
          <w:fldChar w:fldCharType="separate"/>
        </w:r>
        <w:r>
          <w:t>21</w:t>
        </w:r>
        <w:r>
          <w:fldChar w:fldCharType="end"/>
        </w:r>
      </w:hyperlink>
    </w:p>
    <w:p>
      <w:pPr>
        <w:pStyle w:val="TOC1"/>
        <w:tabs>
          <w:tab w:val="right" w:leader="dot" w:pos="8306"/>
        </w:tabs>
      </w:pPr>
      <w:hyperlink w:anchor="_Toc30080" w:history="1">
        <w:r>
          <w:rPr>
            <w:rFonts w:ascii="仿宋" w:eastAsia="仿宋" w:hAnsi="仿宋" w:cs="仿宋" w:hint="eastAsia"/>
            <w:lang w:eastAsia="zh-CN"/>
          </w:rPr>
          <w:t>六、配药中心项目可持续发展</w:t>
        </w:r>
        <w:r>
          <w:tab/>
        </w:r>
        <w:r>
          <w:fldChar w:fldCharType="begin"/>
        </w:r>
        <w:r>
          <w:instrText xml:space="preserve"> PAGEREF _Toc30080 \h </w:instrText>
        </w:r>
        <w:r>
          <w:fldChar w:fldCharType="separate"/>
        </w:r>
        <w:r>
          <w:t>22</w:t>
        </w:r>
        <w:r>
          <w:fldChar w:fldCharType="end"/>
        </w:r>
      </w:hyperlink>
    </w:p>
    <w:p>
      <w:pPr>
        <w:pStyle w:val="TOC2"/>
        <w:tabs>
          <w:tab w:val="right" w:leader="dot" w:pos="8306"/>
        </w:tabs>
      </w:pPr>
      <w:hyperlink w:anchor="_Toc2123" w:history="1">
        <w:r>
          <w:rPr>
            <w:rFonts w:ascii="仿宋" w:eastAsia="仿宋" w:hAnsi="仿宋" w:cs="仿宋" w:hint="eastAsia"/>
            <w:lang w:eastAsia="zh-CN"/>
          </w:rPr>
          <w:t>(一)、可持续战略与实践</w:t>
        </w:r>
        <w:r>
          <w:tab/>
        </w:r>
        <w:r>
          <w:fldChar w:fldCharType="begin"/>
        </w:r>
        <w:r>
          <w:instrText xml:space="preserve"> PAGEREF _Toc2123 \h </w:instrText>
        </w:r>
        <w:r>
          <w:fldChar w:fldCharType="separate"/>
        </w:r>
        <w:r>
          <w:t>22</w:t>
        </w:r>
        <w:r>
          <w:fldChar w:fldCharType="end"/>
        </w:r>
      </w:hyperlink>
    </w:p>
    <w:p>
      <w:pPr>
        <w:pStyle w:val="TOC2"/>
        <w:tabs>
          <w:tab w:val="right" w:leader="dot" w:pos="8306"/>
        </w:tabs>
      </w:pPr>
      <w:hyperlink w:anchor="_Toc2832" w:history="1">
        <w:r>
          <w:rPr>
            <w:rFonts w:ascii="仿宋" w:eastAsia="仿宋" w:hAnsi="仿宋" w:cs="仿宋" w:hint="eastAsia"/>
            <w:lang w:eastAsia="zh-CN"/>
          </w:rPr>
          <w:t>(二)、环保与社会责任</w:t>
        </w:r>
        <w:r>
          <w:tab/>
        </w:r>
        <w:r>
          <w:fldChar w:fldCharType="begin"/>
        </w:r>
        <w:r>
          <w:instrText xml:space="preserve"> PAGEREF _Toc2832 \h </w:instrText>
        </w:r>
        <w:r>
          <w:fldChar w:fldCharType="separate"/>
        </w:r>
        <w:r>
          <w:t>23</w:t>
        </w:r>
        <w:r>
          <w:fldChar w:fldCharType="end"/>
        </w:r>
      </w:hyperlink>
    </w:p>
    <w:p>
      <w:pPr>
        <w:pStyle w:val="TOC1"/>
        <w:tabs>
          <w:tab w:val="right" w:leader="dot" w:pos="8306"/>
        </w:tabs>
      </w:pPr>
      <w:hyperlink w:anchor="_Toc32319" w:history="1">
        <w:r>
          <w:rPr>
            <w:rFonts w:ascii="仿宋" w:eastAsia="仿宋" w:hAnsi="仿宋" w:cs="仿宋" w:hint="eastAsia"/>
            <w:lang w:eastAsia="zh-CN"/>
          </w:rPr>
          <w:t>七、配药中心项目人力资源培养与发展</w:t>
        </w:r>
        <w:r>
          <w:tab/>
        </w:r>
        <w:r>
          <w:fldChar w:fldCharType="begin"/>
        </w:r>
        <w:r>
          <w:instrText xml:space="preserve"> PAGEREF _Toc32319 \h </w:instrText>
        </w:r>
        <w:r>
          <w:fldChar w:fldCharType="separate"/>
        </w:r>
        <w:r>
          <w:t>24</w:t>
        </w:r>
        <w:r>
          <w:fldChar w:fldCharType="end"/>
        </w:r>
      </w:hyperlink>
    </w:p>
    <w:p>
      <w:pPr>
        <w:pStyle w:val="TOC2"/>
        <w:tabs>
          <w:tab w:val="right" w:leader="dot" w:pos="8306"/>
        </w:tabs>
      </w:pPr>
      <w:hyperlink w:anchor="_Toc27502" w:history="1">
        <w:r>
          <w:rPr>
            <w:rFonts w:ascii="仿宋" w:eastAsia="仿宋" w:hAnsi="仿宋" w:cs="仿宋" w:hint="eastAsia"/>
            <w:lang w:eastAsia="zh-CN"/>
          </w:rPr>
          <w:t>(一)、人才需求与规划</w:t>
        </w:r>
        <w:r>
          <w:tab/>
        </w:r>
        <w:r>
          <w:fldChar w:fldCharType="begin"/>
        </w:r>
        <w:r>
          <w:instrText xml:space="preserve"> PAGEREF _Toc27502 \h </w:instrText>
        </w:r>
        <w:r>
          <w:fldChar w:fldCharType="separate"/>
        </w:r>
        <w:r>
          <w:t>24</w:t>
        </w:r>
        <w:r>
          <w:fldChar w:fldCharType="end"/>
        </w:r>
      </w:hyperlink>
    </w:p>
    <w:p>
      <w:pPr>
        <w:pStyle w:val="TOC2"/>
        <w:tabs>
          <w:tab w:val="right" w:leader="dot" w:pos="8306"/>
        </w:tabs>
      </w:pPr>
      <w:hyperlink w:anchor="_Toc25633" w:history="1">
        <w:r>
          <w:rPr>
            <w:rFonts w:ascii="仿宋" w:eastAsia="仿宋" w:hAnsi="仿宋" w:cs="仿宋" w:hint="eastAsia"/>
            <w:lang w:eastAsia="zh-CN"/>
          </w:rPr>
          <w:t>(二)、培训与发展计划</w:t>
        </w:r>
        <w:r>
          <w:tab/>
        </w:r>
        <w:r>
          <w:fldChar w:fldCharType="begin"/>
        </w:r>
        <w:r>
          <w:instrText xml:space="preserve"> PAGEREF _Toc25633 \h </w:instrText>
        </w:r>
        <w:r>
          <w:fldChar w:fldCharType="separate"/>
        </w:r>
        <w:r>
          <w:t>24</w:t>
        </w:r>
        <w:r>
          <w:fldChar w:fldCharType="end"/>
        </w:r>
      </w:hyperlink>
    </w:p>
    <w:p>
      <w:pPr>
        <w:pStyle w:val="TOC1"/>
        <w:tabs>
          <w:tab w:val="right" w:leader="dot" w:pos="8306"/>
        </w:tabs>
      </w:pPr>
      <w:hyperlink w:anchor="_Toc15350" w:history="1">
        <w:r>
          <w:rPr>
            <w:rFonts w:ascii="仿宋" w:eastAsia="仿宋" w:hAnsi="仿宋" w:cs="仿宋" w:hint="eastAsia"/>
            <w:lang w:eastAsia="zh-CN"/>
          </w:rPr>
          <w:t>八、配药中心项目财务管理</w:t>
        </w:r>
        <w:r>
          <w:tab/>
        </w:r>
        <w:r>
          <w:fldChar w:fldCharType="begin"/>
        </w:r>
        <w:r>
          <w:instrText xml:space="preserve"> PAGEREF _Toc15350 \h </w:instrText>
        </w:r>
        <w:r>
          <w:fldChar w:fldCharType="separate"/>
        </w:r>
        <w:r>
          <w:t>25</w:t>
        </w:r>
        <w:r>
          <w:fldChar w:fldCharType="end"/>
        </w:r>
      </w:hyperlink>
    </w:p>
    <w:p>
      <w:pPr>
        <w:pStyle w:val="TOC2"/>
        <w:tabs>
          <w:tab w:val="right" w:leader="dot" w:pos="8306"/>
        </w:tabs>
      </w:pPr>
      <w:hyperlink w:anchor="_Toc9887" w:history="1">
        <w:r>
          <w:rPr>
            <w:rFonts w:ascii="仿宋" w:eastAsia="仿宋" w:hAnsi="仿宋" w:cs="仿宋" w:hint="eastAsia"/>
            <w:lang w:eastAsia="zh-CN"/>
          </w:rPr>
          <w:t>(一)、资金需求大</w:t>
        </w:r>
        <w:r>
          <w:tab/>
        </w:r>
        <w:r>
          <w:fldChar w:fldCharType="begin"/>
        </w:r>
        <w:r>
          <w:instrText xml:space="preserve"> PAGEREF _Toc9887 \h </w:instrText>
        </w:r>
        <w:r>
          <w:fldChar w:fldCharType="separate"/>
        </w:r>
        <w:r>
          <w:t>25</w:t>
        </w:r>
        <w:r>
          <w:fldChar w:fldCharType="end"/>
        </w:r>
      </w:hyperlink>
    </w:p>
    <w:p>
      <w:pPr>
        <w:pStyle w:val="TOC2"/>
        <w:tabs>
          <w:tab w:val="right" w:leader="dot" w:pos="8306"/>
        </w:tabs>
      </w:pPr>
      <w:hyperlink w:anchor="_Toc10330" w:history="1">
        <w:r>
          <w:rPr>
            <w:rFonts w:ascii="仿宋" w:eastAsia="仿宋" w:hAnsi="仿宋" w:cs="仿宋" w:hint="eastAsia"/>
            <w:lang w:eastAsia="zh-CN"/>
          </w:rPr>
          <w:t>(二)、研发周期长</w:t>
        </w:r>
        <w:r>
          <w:tab/>
        </w:r>
        <w:r>
          <w:fldChar w:fldCharType="begin"/>
        </w:r>
        <w:r>
          <w:instrText xml:space="preserve"> PAGEREF _Toc10330 \h </w:instrText>
        </w:r>
        <w:r>
          <w:fldChar w:fldCharType="separate"/>
        </w:r>
        <w:r>
          <w:t>26</w:t>
        </w:r>
        <w:r>
          <w:fldChar w:fldCharType="end"/>
        </w:r>
      </w:hyperlink>
    </w:p>
    <w:p>
      <w:pPr>
        <w:pStyle w:val="TOC2"/>
        <w:tabs>
          <w:tab w:val="right" w:leader="dot" w:pos="8306"/>
        </w:tabs>
      </w:pPr>
      <w:hyperlink w:anchor="_Toc21876" w:history="1">
        <w:r>
          <w:rPr>
            <w:rFonts w:ascii="仿宋" w:eastAsia="仿宋" w:hAnsi="仿宋" w:cs="仿宋" w:hint="eastAsia"/>
            <w:lang w:eastAsia="zh-CN"/>
          </w:rPr>
          <w:t>(三)、市场风险大</w:t>
        </w:r>
        <w:r>
          <w:tab/>
        </w:r>
        <w:r>
          <w:fldChar w:fldCharType="begin"/>
        </w:r>
        <w:r>
          <w:instrText xml:space="preserve"> PAGEREF _Toc21876 \h </w:instrText>
        </w:r>
        <w:r>
          <w:fldChar w:fldCharType="separate"/>
        </w:r>
        <w:r>
          <w:t>27</w:t>
        </w:r>
        <w:r>
          <w:fldChar w:fldCharType="end"/>
        </w:r>
      </w:hyperlink>
    </w:p>
    <w:p>
      <w:pPr>
        <w:pStyle w:val="TOC2"/>
        <w:tabs>
          <w:tab w:val="right" w:leader="dot" w:pos="8306"/>
        </w:tabs>
      </w:pPr>
      <w:hyperlink w:anchor="_Toc4342" w:history="1">
        <w:r>
          <w:rPr>
            <w:rFonts w:ascii="仿宋" w:eastAsia="仿宋" w:hAnsi="仿宋" w:cs="仿宋" w:hint="eastAsia"/>
            <w:lang w:eastAsia="zh-CN"/>
          </w:rPr>
          <w:t>(四)、利润率高</w:t>
        </w:r>
        <w:r>
          <w:tab/>
        </w:r>
        <w:r>
          <w:fldChar w:fldCharType="begin"/>
        </w:r>
        <w:r>
          <w:instrText xml:space="preserve"> PAGEREF _Toc4342 \h </w:instrText>
        </w:r>
        <w:r>
          <w:fldChar w:fldCharType="separate"/>
        </w:r>
        <w:r>
          <w:t>30</w:t>
        </w:r>
        <w:r>
          <w:fldChar w:fldCharType="end"/>
        </w:r>
      </w:hyperlink>
    </w:p>
    <w:p>
      <w:pPr>
        <w:pStyle w:val="TOC1"/>
        <w:tabs>
          <w:tab w:val="right" w:leader="dot" w:pos="8306"/>
        </w:tabs>
      </w:pPr>
      <w:hyperlink w:anchor="_Toc18673" w:history="1">
        <w:r>
          <w:rPr>
            <w:rFonts w:ascii="仿宋" w:eastAsia="仿宋" w:hAnsi="仿宋" w:cs="仿宋" w:hint="eastAsia"/>
            <w:lang w:eastAsia="zh-CN"/>
          </w:rPr>
          <w:t>九、配药中心项目创新与研发</w:t>
        </w:r>
        <w:r>
          <w:tab/>
        </w:r>
        <w:r>
          <w:fldChar w:fldCharType="begin"/>
        </w:r>
        <w:r>
          <w:instrText xml:space="preserve"> PAGEREF _Toc18673 \h </w:instrText>
        </w:r>
        <w:r>
          <w:fldChar w:fldCharType="separate"/>
        </w:r>
        <w:r>
          <w:t>32</w:t>
        </w:r>
        <w:r>
          <w:fldChar w:fldCharType="end"/>
        </w:r>
      </w:hyperlink>
    </w:p>
    <w:p>
      <w:pPr>
        <w:pStyle w:val="TOC2"/>
        <w:tabs>
          <w:tab w:val="right" w:leader="dot" w:pos="8306"/>
        </w:tabs>
      </w:pPr>
      <w:hyperlink w:anchor="_Toc2223" w:history="1">
        <w:r>
          <w:rPr>
            <w:rFonts w:ascii="仿宋" w:eastAsia="仿宋" w:hAnsi="仿宋" w:cs="仿宋" w:hint="eastAsia"/>
            <w:lang w:eastAsia="zh-CN"/>
          </w:rPr>
          <w:t>(一)、创新策略与方向</w:t>
        </w:r>
        <w:r>
          <w:tab/>
        </w:r>
        <w:r>
          <w:fldChar w:fldCharType="begin"/>
        </w:r>
        <w:r>
          <w:instrText xml:space="preserve"> PAGEREF _Toc2223 \h </w:instrText>
        </w:r>
        <w:r>
          <w:fldChar w:fldCharType="separate"/>
        </w:r>
        <w:r>
          <w:t>32</w:t>
        </w:r>
        <w:r>
          <w:fldChar w:fldCharType="end"/>
        </w:r>
      </w:hyperlink>
    </w:p>
    <w:p>
      <w:pPr>
        <w:pStyle w:val="TOC2"/>
        <w:tabs>
          <w:tab w:val="right" w:leader="dot" w:pos="8306"/>
        </w:tabs>
      </w:pPr>
      <w:hyperlink w:anchor="_Toc23764" w:history="1">
        <w:r>
          <w:rPr>
            <w:rFonts w:ascii="仿宋" w:eastAsia="仿宋" w:hAnsi="仿宋" w:cs="仿宋" w:hint="eastAsia"/>
            <w:lang w:eastAsia="zh-CN"/>
          </w:rPr>
          <w:t>(二)、研发规划与投入</w:t>
        </w:r>
        <w:r>
          <w:tab/>
        </w:r>
        <w:r>
          <w:fldChar w:fldCharType="begin"/>
        </w:r>
        <w:r>
          <w:instrText xml:space="preserve"> PAGEREF _Toc23764 \h </w:instrText>
        </w:r>
        <w:r>
          <w:fldChar w:fldCharType="separate"/>
        </w:r>
        <w:r>
          <w:t>33</w:t>
        </w:r>
        <w:r>
          <w:fldChar w:fldCharType="end"/>
        </w:r>
      </w:hyperlink>
    </w:p>
    <w:p>
      <w:pPr>
        <w:pStyle w:val="TOC1"/>
        <w:tabs>
          <w:tab w:val="right" w:leader="dot" w:pos="8306"/>
        </w:tabs>
      </w:pPr>
      <w:hyperlink w:anchor="_Toc1781" w:history="1">
        <w:r>
          <w:rPr>
            <w:rFonts w:ascii="仿宋" w:eastAsia="仿宋" w:hAnsi="仿宋" w:cs="仿宋" w:hint="eastAsia"/>
            <w:lang w:eastAsia="zh-CN"/>
          </w:rPr>
          <w:t>十、配药中心项目投资规划</w:t>
        </w:r>
        <w:r>
          <w:tab/>
        </w:r>
        <w:r>
          <w:fldChar w:fldCharType="begin"/>
        </w:r>
        <w:r>
          <w:instrText xml:space="preserve"> PAGEREF _Toc1781 \h </w:instrText>
        </w:r>
        <w:r>
          <w:fldChar w:fldCharType="separate"/>
        </w:r>
        <w:r>
          <w:t>35</w:t>
        </w:r>
        <w:r>
          <w:fldChar w:fldCharType="end"/>
        </w:r>
      </w:hyperlink>
    </w:p>
    <w:p>
      <w:pPr>
        <w:pStyle w:val="TOC2"/>
        <w:tabs>
          <w:tab w:val="right" w:leader="dot" w:pos="8306"/>
        </w:tabs>
      </w:pPr>
      <w:hyperlink w:anchor="_Toc13013" w:history="1">
        <w:r>
          <w:rPr>
            <w:rFonts w:ascii="仿宋" w:eastAsia="仿宋" w:hAnsi="仿宋" w:cs="仿宋" w:hint="eastAsia"/>
            <w:lang w:eastAsia="zh-CN"/>
          </w:rPr>
          <w:t>(一)、配药中心项目总投资估算</w:t>
        </w:r>
        <w:r>
          <w:tab/>
        </w:r>
        <w:r>
          <w:fldChar w:fldCharType="begin"/>
        </w:r>
        <w:r>
          <w:instrText xml:space="preserve"> PAGEREF _Toc13013 \h </w:instrText>
        </w:r>
        <w:r>
          <w:fldChar w:fldCharType="separate"/>
        </w:r>
        <w:r>
          <w:t>35</w:t>
        </w:r>
        <w:r>
          <w:fldChar w:fldCharType="end"/>
        </w:r>
      </w:hyperlink>
    </w:p>
    <w:p>
      <w:pPr>
        <w:pStyle w:val="TOC2"/>
        <w:tabs>
          <w:tab w:val="right" w:leader="dot" w:pos="8306"/>
        </w:tabs>
      </w:pPr>
      <w:hyperlink w:anchor="_Toc5786" w:history="1">
        <w:r>
          <w:rPr>
            <w:rFonts w:ascii="仿宋" w:eastAsia="仿宋" w:hAnsi="仿宋" w:cs="仿宋" w:hint="eastAsia"/>
            <w:lang w:eastAsia="zh-CN"/>
          </w:rPr>
          <w:t>(二)、资金筹措</w:t>
        </w:r>
        <w:r>
          <w:tab/>
        </w:r>
        <w:r>
          <w:fldChar w:fldCharType="begin"/>
        </w:r>
        <w:r>
          <w:instrText xml:space="preserve"> PAGEREF _Toc5786 \h </w:instrText>
        </w:r>
        <w:r>
          <w:fldChar w:fldCharType="separate"/>
        </w:r>
        <w:r>
          <w:t>36</w:t>
        </w:r>
        <w:r>
          <w:fldChar w:fldCharType="end"/>
        </w:r>
      </w:hyperlink>
    </w:p>
    <w:p>
      <w:pPr>
        <w:pStyle w:val="TOC1"/>
        <w:tabs>
          <w:tab w:val="right" w:leader="dot" w:pos="8306"/>
        </w:tabs>
      </w:pPr>
      <w:hyperlink w:anchor="_Toc17038" w:history="1">
        <w:r>
          <w:rPr>
            <w:rFonts w:ascii="仿宋" w:eastAsia="仿宋" w:hAnsi="仿宋" w:cs="仿宋" w:hint="eastAsia"/>
            <w:lang w:eastAsia="zh-CN"/>
          </w:rPr>
          <w:t>十一、配药中心项目环境影响分析</w:t>
        </w:r>
        <w:r>
          <w:tab/>
        </w:r>
        <w:r>
          <w:fldChar w:fldCharType="begin"/>
        </w:r>
        <w:r>
          <w:instrText xml:space="preserve"> PAGEREF _Toc17038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5" w:history="1">
        <w:r>
          <w:rPr>
            <w:rFonts w:ascii="仿宋" w:eastAsia="仿宋" w:hAnsi="仿宋" w:cs="仿宋" w:hint="eastAsia"/>
            <w:lang w:eastAsia="zh-CN"/>
          </w:rPr>
          <w:t>(一)、建设区域环境质量现状</w:t>
        </w:r>
        <w:r>
          <w:tab/>
        </w:r>
        <w:r>
          <w:fldChar w:fldCharType="begin"/>
        </w:r>
        <w:r>
          <w:instrText xml:space="preserve"> PAGEREF _Toc20635 \h </w:instrText>
        </w:r>
        <w:r>
          <w:fldChar w:fldCharType="separate"/>
        </w:r>
        <w:r>
          <w:t>37</w:t>
        </w:r>
        <w:r>
          <w:fldChar w:fldCharType="end"/>
        </w:r>
      </w:hyperlink>
    </w:p>
    <w:p>
      <w:pPr>
        <w:pStyle w:val="TOC2"/>
        <w:tabs>
          <w:tab w:val="right" w:leader="dot" w:pos="8306"/>
        </w:tabs>
      </w:pPr>
      <w:hyperlink w:anchor="_Toc27047" w:history="1">
        <w:r>
          <w:rPr>
            <w:rFonts w:ascii="仿宋" w:eastAsia="仿宋" w:hAnsi="仿宋" w:cs="仿宋" w:hint="eastAsia"/>
            <w:lang w:eastAsia="zh-CN"/>
          </w:rPr>
          <w:t>(二)、建设期环境保护</w:t>
        </w:r>
        <w:r>
          <w:tab/>
        </w:r>
        <w:r>
          <w:fldChar w:fldCharType="begin"/>
        </w:r>
        <w:r>
          <w:instrText xml:space="preserve"> PAGEREF _Toc27047 \h </w:instrText>
        </w:r>
        <w:r>
          <w:fldChar w:fldCharType="separate"/>
        </w:r>
        <w:r>
          <w:t>38</w:t>
        </w:r>
        <w:r>
          <w:fldChar w:fldCharType="end"/>
        </w:r>
      </w:hyperlink>
    </w:p>
    <w:p>
      <w:pPr>
        <w:pStyle w:val="TOC2"/>
        <w:tabs>
          <w:tab w:val="right" w:leader="dot" w:pos="8306"/>
        </w:tabs>
      </w:pPr>
      <w:hyperlink w:anchor="_Toc10777" w:history="1">
        <w:r>
          <w:rPr>
            <w:rFonts w:ascii="仿宋" w:eastAsia="仿宋" w:hAnsi="仿宋" w:cs="仿宋" w:hint="eastAsia"/>
            <w:lang w:eastAsia="zh-CN"/>
          </w:rPr>
          <w:t>(三)、运营期环境保护</w:t>
        </w:r>
        <w:r>
          <w:tab/>
        </w:r>
        <w:r>
          <w:fldChar w:fldCharType="begin"/>
        </w:r>
        <w:r>
          <w:instrText xml:space="preserve"> PAGEREF _Toc10777 \h </w:instrText>
        </w:r>
        <w:r>
          <w:fldChar w:fldCharType="separate"/>
        </w:r>
        <w:r>
          <w:t>40</w:t>
        </w:r>
        <w:r>
          <w:fldChar w:fldCharType="end"/>
        </w:r>
      </w:hyperlink>
    </w:p>
    <w:p>
      <w:pPr>
        <w:pStyle w:val="TOC2"/>
        <w:tabs>
          <w:tab w:val="right" w:leader="dot" w:pos="8306"/>
        </w:tabs>
      </w:pPr>
      <w:hyperlink w:anchor="_Toc1651" w:history="1">
        <w:r>
          <w:rPr>
            <w:rFonts w:ascii="仿宋" w:eastAsia="仿宋" w:hAnsi="仿宋" w:cs="仿宋" w:hint="eastAsia"/>
            <w:lang w:eastAsia="zh-CN"/>
          </w:rPr>
          <w:t>(四)、配药中心项目建设对区域经济的影响</w:t>
        </w:r>
        <w:r>
          <w:tab/>
        </w:r>
        <w:r>
          <w:fldChar w:fldCharType="begin"/>
        </w:r>
        <w:r>
          <w:instrText xml:space="preserve"> PAGEREF _Toc1651 \h </w:instrText>
        </w:r>
        <w:r>
          <w:fldChar w:fldCharType="separate"/>
        </w:r>
        <w:r>
          <w:t>41</w:t>
        </w:r>
        <w:r>
          <w:fldChar w:fldCharType="end"/>
        </w:r>
      </w:hyperlink>
    </w:p>
    <w:p>
      <w:pPr>
        <w:pStyle w:val="TOC2"/>
        <w:tabs>
          <w:tab w:val="right" w:leader="dot" w:pos="8306"/>
        </w:tabs>
      </w:pPr>
      <w:hyperlink w:anchor="_Toc5893" w:history="1">
        <w:r>
          <w:rPr>
            <w:rFonts w:ascii="仿宋" w:eastAsia="仿宋" w:hAnsi="仿宋" w:cs="仿宋" w:hint="eastAsia"/>
            <w:lang w:eastAsia="zh-CN"/>
          </w:rPr>
          <w:t>(五)、废弃物处理</w:t>
        </w:r>
        <w:r>
          <w:tab/>
        </w:r>
        <w:r>
          <w:fldChar w:fldCharType="begin"/>
        </w:r>
        <w:r>
          <w:instrText xml:space="preserve"> PAGEREF _Toc5893 \h </w:instrText>
        </w:r>
        <w:r>
          <w:fldChar w:fldCharType="separate"/>
        </w:r>
        <w:r>
          <w:t>43</w:t>
        </w:r>
        <w:r>
          <w:fldChar w:fldCharType="end"/>
        </w:r>
      </w:hyperlink>
    </w:p>
    <w:p>
      <w:pPr>
        <w:pStyle w:val="TOC2"/>
        <w:tabs>
          <w:tab w:val="right" w:leader="dot" w:pos="8306"/>
        </w:tabs>
      </w:pPr>
      <w:hyperlink w:anchor="_Toc14430" w:history="1">
        <w:r>
          <w:rPr>
            <w:rFonts w:ascii="仿宋" w:eastAsia="仿宋" w:hAnsi="仿宋" w:cs="仿宋" w:hint="eastAsia"/>
            <w:lang w:eastAsia="zh-CN"/>
          </w:rPr>
          <w:t>(六)、特殊环境影响分析</w:t>
        </w:r>
        <w:r>
          <w:tab/>
        </w:r>
        <w:r>
          <w:fldChar w:fldCharType="begin"/>
        </w:r>
        <w:r>
          <w:instrText xml:space="preserve"> PAGEREF _Toc14430 \h </w:instrText>
        </w:r>
        <w:r>
          <w:fldChar w:fldCharType="separate"/>
        </w:r>
        <w:r>
          <w:t>44</w:t>
        </w:r>
        <w:r>
          <w:fldChar w:fldCharType="end"/>
        </w:r>
      </w:hyperlink>
    </w:p>
    <w:p>
      <w:pPr>
        <w:pStyle w:val="TOC2"/>
        <w:tabs>
          <w:tab w:val="right" w:leader="dot" w:pos="8306"/>
        </w:tabs>
      </w:pPr>
      <w:hyperlink w:anchor="_Toc20309" w:history="1">
        <w:r>
          <w:rPr>
            <w:rFonts w:ascii="仿宋" w:eastAsia="仿宋" w:hAnsi="仿宋" w:cs="仿宋" w:hint="eastAsia"/>
            <w:lang w:eastAsia="zh-CN"/>
          </w:rPr>
          <w:t>(七)、清洁生产</w:t>
        </w:r>
        <w:r>
          <w:tab/>
        </w:r>
        <w:r>
          <w:fldChar w:fldCharType="begin"/>
        </w:r>
        <w:r>
          <w:instrText xml:space="preserve"> PAGEREF _Toc20309 \h </w:instrText>
        </w:r>
        <w:r>
          <w:fldChar w:fldCharType="separate"/>
        </w:r>
        <w:r>
          <w:t>45</w:t>
        </w:r>
        <w:r>
          <w:fldChar w:fldCharType="end"/>
        </w:r>
      </w:hyperlink>
    </w:p>
    <w:p>
      <w:pPr>
        <w:pStyle w:val="TOC2"/>
        <w:tabs>
          <w:tab w:val="right" w:leader="dot" w:pos="8306"/>
        </w:tabs>
      </w:pPr>
      <w:hyperlink w:anchor="_Toc31963" w:history="1">
        <w:r>
          <w:rPr>
            <w:rFonts w:ascii="仿宋" w:eastAsia="仿宋" w:hAnsi="仿宋" w:cs="仿宋" w:hint="eastAsia"/>
            <w:lang w:eastAsia="zh-CN"/>
          </w:rPr>
          <w:t>(八)、环境保护综合评价</w:t>
        </w:r>
        <w:r>
          <w:tab/>
        </w:r>
        <w:r>
          <w:fldChar w:fldCharType="begin"/>
        </w:r>
        <w:r>
          <w:instrText xml:space="preserve"> PAGEREF _Toc31963 \h </w:instrText>
        </w:r>
        <w:r>
          <w:fldChar w:fldCharType="separate"/>
        </w:r>
        <w:r>
          <w:t>46</w:t>
        </w:r>
        <w:r>
          <w:fldChar w:fldCharType="end"/>
        </w:r>
      </w:hyperlink>
    </w:p>
    <w:p>
      <w:pPr>
        <w:pStyle w:val="TOC1"/>
        <w:tabs>
          <w:tab w:val="right" w:leader="dot" w:pos="8306"/>
        </w:tabs>
      </w:pPr>
      <w:hyperlink w:anchor="_Toc12986" w:history="1">
        <w:r>
          <w:rPr>
            <w:rFonts w:ascii="仿宋" w:eastAsia="仿宋" w:hAnsi="仿宋" w:cs="仿宋" w:hint="eastAsia"/>
            <w:lang w:eastAsia="zh-CN"/>
          </w:rPr>
          <w:t>十二、配药中心项目技术管理</w:t>
        </w:r>
        <w:r>
          <w:tab/>
        </w:r>
        <w:r>
          <w:fldChar w:fldCharType="begin"/>
        </w:r>
        <w:r>
          <w:instrText xml:space="preserve"> PAGEREF _Toc12986 \h </w:instrText>
        </w:r>
        <w:r>
          <w:fldChar w:fldCharType="separate"/>
        </w:r>
        <w:r>
          <w:t>47</w:t>
        </w:r>
        <w:r>
          <w:fldChar w:fldCharType="end"/>
        </w:r>
      </w:hyperlink>
    </w:p>
    <w:p>
      <w:pPr>
        <w:pStyle w:val="TOC2"/>
        <w:tabs>
          <w:tab w:val="right" w:leader="dot" w:pos="8306"/>
        </w:tabs>
      </w:pPr>
      <w:hyperlink w:anchor="_Toc21684" w:history="1">
        <w:r>
          <w:rPr>
            <w:rFonts w:ascii="仿宋" w:eastAsia="仿宋" w:hAnsi="仿宋" w:cs="仿宋" w:hint="eastAsia"/>
            <w:lang w:eastAsia="zh-CN"/>
          </w:rPr>
          <w:t>(一)、技术方案选用方向</w:t>
        </w:r>
        <w:r>
          <w:tab/>
        </w:r>
        <w:r>
          <w:fldChar w:fldCharType="begin"/>
        </w:r>
        <w:r>
          <w:instrText xml:space="preserve"> PAGEREF _Toc21684 \h </w:instrText>
        </w:r>
        <w:r>
          <w:fldChar w:fldCharType="separate"/>
        </w:r>
        <w:r>
          <w:t>47</w:t>
        </w:r>
        <w:r>
          <w:fldChar w:fldCharType="end"/>
        </w:r>
      </w:hyperlink>
    </w:p>
    <w:p>
      <w:pPr>
        <w:pStyle w:val="TOC2"/>
        <w:tabs>
          <w:tab w:val="right" w:leader="dot" w:pos="8306"/>
        </w:tabs>
      </w:pPr>
      <w:hyperlink w:anchor="_Toc26417" w:history="1">
        <w:r>
          <w:rPr>
            <w:rFonts w:ascii="仿宋" w:eastAsia="仿宋" w:hAnsi="仿宋" w:cs="仿宋" w:hint="eastAsia"/>
            <w:lang w:eastAsia="zh-CN"/>
          </w:rPr>
          <w:t>(二)、工艺技术方案选用原则</w:t>
        </w:r>
        <w:r>
          <w:tab/>
        </w:r>
        <w:r>
          <w:fldChar w:fldCharType="begin"/>
        </w:r>
        <w:r>
          <w:instrText xml:space="preserve"> PAGEREF _Toc26417 \h </w:instrText>
        </w:r>
        <w:r>
          <w:fldChar w:fldCharType="separate"/>
        </w:r>
        <w:r>
          <w:t>49</w:t>
        </w:r>
        <w:r>
          <w:fldChar w:fldCharType="end"/>
        </w:r>
      </w:hyperlink>
    </w:p>
    <w:p>
      <w:pPr>
        <w:pStyle w:val="TOC2"/>
        <w:tabs>
          <w:tab w:val="right" w:leader="dot" w:pos="8306"/>
        </w:tabs>
      </w:pPr>
      <w:hyperlink w:anchor="_Toc15594" w:history="1">
        <w:r>
          <w:rPr>
            <w:rFonts w:ascii="仿宋" w:eastAsia="仿宋" w:hAnsi="仿宋" w:cs="仿宋" w:hint="eastAsia"/>
            <w:lang w:eastAsia="zh-CN"/>
          </w:rPr>
          <w:t>(三)、工艺技术方案要求</w:t>
        </w:r>
        <w:r>
          <w:tab/>
        </w:r>
        <w:r>
          <w:fldChar w:fldCharType="begin"/>
        </w:r>
        <w:r>
          <w:instrText xml:space="preserve"> PAGEREF _Toc15594 \h </w:instrText>
        </w:r>
        <w:r>
          <w:fldChar w:fldCharType="separate"/>
        </w:r>
        <w:r>
          <w:t>51</w:t>
        </w:r>
        <w:r>
          <w:fldChar w:fldCharType="end"/>
        </w:r>
      </w:hyperlink>
    </w:p>
    <w:p>
      <w:pPr>
        <w:pStyle w:val="TOC1"/>
        <w:tabs>
          <w:tab w:val="right" w:leader="dot" w:pos="8306"/>
        </w:tabs>
      </w:pPr>
      <w:hyperlink w:anchor="_Toc28897" w:history="1">
        <w:r>
          <w:rPr>
            <w:rFonts w:ascii="仿宋" w:eastAsia="仿宋" w:hAnsi="仿宋" w:cs="仿宋" w:hint="eastAsia"/>
            <w:lang w:eastAsia="zh-CN"/>
          </w:rPr>
          <w:t>十三、配药中心项目工程方案分析</w:t>
        </w:r>
        <w:r>
          <w:tab/>
        </w:r>
        <w:r>
          <w:fldChar w:fldCharType="begin"/>
        </w:r>
        <w:r>
          <w:instrText xml:space="preserve"> PAGEREF _Toc28897 \h </w:instrText>
        </w:r>
        <w:r>
          <w:fldChar w:fldCharType="separate"/>
        </w:r>
        <w:r>
          <w:t>53</w:t>
        </w:r>
        <w:r>
          <w:fldChar w:fldCharType="end"/>
        </w:r>
      </w:hyperlink>
    </w:p>
    <w:p>
      <w:pPr>
        <w:pStyle w:val="TOC2"/>
        <w:tabs>
          <w:tab w:val="right" w:leader="dot" w:pos="8306"/>
        </w:tabs>
      </w:pPr>
      <w:hyperlink w:anchor="_Toc24456" w:history="1">
        <w:r>
          <w:rPr>
            <w:rFonts w:ascii="仿宋" w:eastAsia="仿宋" w:hAnsi="仿宋" w:cs="仿宋" w:hint="eastAsia"/>
            <w:lang w:eastAsia="zh-CN"/>
          </w:rPr>
          <w:t>(一)、建筑工程设计原则</w:t>
        </w:r>
        <w:r>
          <w:tab/>
        </w:r>
        <w:r>
          <w:fldChar w:fldCharType="begin"/>
        </w:r>
        <w:r>
          <w:instrText xml:space="preserve"> PAGEREF _Toc24456 \h </w:instrText>
        </w:r>
        <w:r>
          <w:fldChar w:fldCharType="separate"/>
        </w:r>
        <w:r>
          <w:t>53</w:t>
        </w:r>
        <w:r>
          <w:fldChar w:fldCharType="end"/>
        </w:r>
      </w:hyperlink>
    </w:p>
    <w:p>
      <w:pPr>
        <w:pStyle w:val="TOC2"/>
        <w:tabs>
          <w:tab w:val="right" w:leader="dot" w:pos="8306"/>
        </w:tabs>
      </w:pPr>
      <w:hyperlink w:anchor="_Toc13859" w:history="1">
        <w:r>
          <w:rPr>
            <w:rFonts w:ascii="仿宋" w:eastAsia="仿宋" w:hAnsi="仿宋" w:cs="仿宋" w:hint="eastAsia"/>
            <w:lang w:eastAsia="zh-CN"/>
          </w:rPr>
          <w:t>(二)、土建工程建设指标</w:t>
        </w:r>
        <w:r>
          <w:tab/>
        </w:r>
        <w:r>
          <w:fldChar w:fldCharType="begin"/>
        </w:r>
        <w:r>
          <w:instrText xml:space="preserve"> PAGEREF _Toc13859 \h </w:instrText>
        </w:r>
        <w:r>
          <w:fldChar w:fldCharType="separate"/>
        </w:r>
        <w:r>
          <w:t>57</w:t>
        </w:r>
        <w:r>
          <w:fldChar w:fldCharType="end"/>
        </w:r>
      </w:hyperlink>
    </w:p>
    <w:p>
      <w:pPr>
        <w:pStyle w:val="TOC1"/>
        <w:tabs>
          <w:tab w:val="right" w:leader="dot" w:pos="8306"/>
        </w:tabs>
      </w:pPr>
      <w:hyperlink w:anchor="_Toc17426" w:history="1">
        <w:r>
          <w:rPr>
            <w:rFonts w:ascii="仿宋" w:eastAsia="仿宋" w:hAnsi="仿宋" w:cs="仿宋" w:hint="eastAsia"/>
            <w:lang w:eastAsia="zh-CN"/>
          </w:rPr>
          <w:t>十四、利益相关者分析与沟通计划</w:t>
        </w:r>
        <w:r>
          <w:tab/>
        </w:r>
        <w:r>
          <w:fldChar w:fldCharType="begin"/>
        </w:r>
        <w:r>
          <w:instrText xml:space="preserve"> PAGEREF _Toc17426 \h </w:instrText>
        </w:r>
        <w:r>
          <w:fldChar w:fldCharType="separate"/>
        </w:r>
        <w:r>
          <w:t>58</w:t>
        </w:r>
        <w:r>
          <w:fldChar w:fldCharType="end"/>
        </w:r>
      </w:hyperlink>
    </w:p>
    <w:p>
      <w:pPr>
        <w:pStyle w:val="TOC2"/>
        <w:tabs>
          <w:tab w:val="right" w:leader="dot" w:pos="8306"/>
        </w:tabs>
      </w:pPr>
      <w:hyperlink w:anchor="_Toc14513" w:history="1">
        <w:r>
          <w:rPr>
            <w:rFonts w:ascii="仿宋" w:eastAsia="仿宋" w:hAnsi="仿宋" w:cs="仿宋" w:hint="eastAsia"/>
            <w:lang w:eastAsia="zh-CN"/>
          </w:rPr>
          <w:t>(一)、利益相关者分析</w:t>
        </w:r>
        <w:r>
          <w:tab/>
        </w:r>
        <w:r>
          <w:fldChar w:fldCharType="begin"/>
        </w:r>
        <w:r>
          <w:instrText xml:space="preserve"> PAGEREF _Toc14513 \h </w:instrText>
        </w:r>
        <w:r>
          <w:fldChar w:fldCharType="separate"/>
        </w:r>
        <w:r>
          <w:t>58</w:t>
        </w:r>
        <w:r>
          <w:fldChar w:fldCharType="end"/>
        </w:r>
      </w:hyperlink>
    </w:p>
    <w:p>
      <w:pPr>
        <w:pStyle w:val="TOC2"/>
        <w:tabs>
          <w:tab w:val="right" w:leader="dot" w:pos="8306"/>
        </w:tabs>
      </w:pPr>
      <w:hyperlink w:anchor="_Toc17536" w:history="1">
        <w:r>
          <w:rPr>
            <w:rFonts w:ascii="仿宋" w:eastAsia="仿宋" w:hAnsi="仿宋" w:cs="仿宋" w:hint="eastAsia"/>
            <w:lang w:eastAsia="zh-CN"/>
          </w:rPr>
          <w:t>(二)、沟通计划</w:t>
        </w:r>
        <w:r>
          <w:tab/>
        </w:r>
        <w:r>
          <w:fldChar w:fldCharType="begin"/>
        </w:r>
        <w:r>
          <w:instrText xml:space="preserve"> PAGEREF _Toc17536 \h </w:instrText>
        </w:r>
        <w:r>
          <w:fldChar w:fldCharType="separate"/>
        </w:r>
        <w:r>
          <w:t>60</w:t>
        </w:r>
        <w:r>
          <w:fldChar w:fldCharType="end"/>
        </w:r>
      </w:hyperlink>
    </w:p>
    <w:p>
      <w:pPr>
        <w:pStyle w:val="TOC1"/>
        <w:tabs>
          <w:tab w:val="right" w:leader="dot" w:pos="8306"/>
        </w:tabs>
      </w:pPr>
      <w:hyperlink w:anchor="_Toc21827" w:history="1">
        <w:r>
          <w:rPr>
            <w:rFonts w:ascii="仿宋" w:eastAsia="仿宋" w:hAnsi="仿宋" w:cs="仿宋" w:hint="eastAsia"/>
            <w:lang w:eastAsia="zh-CN"/>
          </w:rPr>
          <w:t>十五、营销与推广策略</w:t>
        </w:r>
        <w:r>
          <w:tab/>
        </w:r>
        <w:r>
          <w:fldChar w:fldCharType="begin"/>
        </w:r>
        <w:r>
          <w:instrText xml:space="preserve"> PAGEREF _Toc21827 \h </w:instrText>
        </w:r>
        <w:r>
          <w:fldChar w:fldCharType="separate"/>
        </w:r>
        <w:r>
          <w:t>61</w:t>
        </w:r>
        <w:r>
          <w:fldChar w:fldCharType="end"/>
        </w:r>
      </w:hyperlink>
    </w:p>
    <w:p>
      <w:pPr>
        <w:pStyle w:val="TOC2"/>
        <w:tabs>
          <w:tab w:val="right" w:leader="dot" w:pos="8306"/>
        </w:tabs>
      </w:pPr>
      <w:hyperlink w:anchor="_Toc29401" w:history="1">
        <w:r>
          <w:rPr>
            <w:rFonts w:ascii="仿宋" w:eastAsia="仿宋" w:hAnsi="仿宋" w:cs="仿宋" w:hint="eastAsia"/>
            <w:lang w:eastAsia="zh-CN"/>
          </w:rPr>
          <w:t>(一)、产品/服务定位与特点</w:t>
        </w:r>
        <w:r>
          <w:tab/>
        </w:r>
        <w:r>
          <w:fldChar w:fldCharType="begin"/>
        </w:r>
        <w:r>
          <w:instrText xml:space="preserve"> PAGEREF _Toc29401 \h </w:instrText>
        </w:r>
        <w:r>
          <w:fldChar w:fldCharType="separate"/>
        </w:r>
        <w:r>
          <w:t>61</w:t>
        </w:r>
        <w:r>
          <w:fldChar w:fldCharType="end"/>
        </w:r>
      </w:hyperlink>
    </w:p>
    <w:p>
      <w:pPr>
        <w:pStyle w:val="TOC2"/>
        <w:tabs>
          <w:tab w:val="right" w:leader="dot" w:pos="8306"/>
        </w:tabs>
      </w:pPr>
      <w:hyperlink w:anchor="_Toc9512" w:history="1">
        <w:r>
          <w:rPr>
            <w:rFonts w:ascii="仿宋" w:eastAsia="仿宋" w:hAnsi="仿宋" w:cs="仿宋" w:hint="eastAsia"/>
            <w:lang w:eastAsia="zh-CN"/>
          </w:rPr>
          <w:t>(二)、市场定位与竞争分析</w:t>
        </w:r>
        <w:r>
          <w:tab/>
        </w:r>
        <w:r>
          <w:fldChar w:fldCharType="begin"/>
        </w:r>
        <w:r>
          <w:instrText xml:space="preserve"> PAGEREF _Toc9512 \h </w:instrText>
        </w:r>
        <w:r>
          <w:fldChar w:fldCharType="separate"/>
        </w:r>
        <w:r>
          <w:t>62</w:t>
        </w:r>
        <w:r>
          <w:fldChar w:fldCharType="end"/>
        </w:r>
      </w:hyperlink>
    </w:p>
    <w:p>
      <w:pPr>
        <w:pStyle w:val="TOC2"/>
        <w:tabs>
          <w:tab w:val="right" w:leader="dot" w:pos="8306"/>
        </w:tabs>
      </w:pPr>
      <w:hyperlink w:anchor="_Toc15602" w:history="1">
        <w:r>
          <w:rPr>
            <w:rFonts w:ascii="仿宋" w:eastAsia="仿宋" w:hAnsi="仿宋" w:cs="仿宋" w:hint="eastAsia"/>
            <w:lang w:eastAsia="zh-CN"/>
          </w:rPr>
          <w:t>(三)、营销渠道与策略</w:t>
        </w:r>
        <w:r>
          <w:tab/>
        </w:r>
        <w:r>
          <w:fldChar w:fldCharType="begin"/>
        </w:r>
        <w:r>
          <w:instrText xml:space="preserve"> PAGEREF _Toc15602 \h </w:instrText>
        </w:r>
        <w:r>
          <w:fldChar w:fldCharType="separate"/>
        </w:r>
        <w:r>
          <w:t>63</w:t>
        </w:r>
        <w:r>
          <w:fldChar w:fldCharType="end"/>
        </w:r>
      </w:hyperlink>
    </w:p>
    <w:p>
      <w:pPr>
        <w:pStyle w:val="TOC2"/>
        <w:tabs>
          <w:tab w:val="right" w:leader="dot" w:pos="8306"/>
        </w:tabs>
      </w:pPr>
      <w:hyperlink w:anchor="_Toc14753" w:history="1">
        <w:r>
          <w:rPr>
            <w:rFonts w:ascii="仿宋" w:eastAsia="仿宋" w:hAnsi="仿宋" w:cs="仿宋" w:hint="eastAsia"/>
            <w:lang w:eastAsia="zh-CN"/>
          </w:rPr>
          <w:t>(四)、推广与宣传活动</w:t>
        </w:r>
        <w:r>
          <w:tab/>
        </w:r>
        <w:r>
          <w:fldChar w:fldCharType="begin"/>
        </w:r>
        <w:r>
          <w:instrText xml:space="preserve"> PAGEREF _Toc14753 \h </w:instrText>
        </w:r>
        <w:r>
          <w:fldChar w:fldCharType="separate"/>
        </w:r>
        <w:r>
          <w:t>64</w:t>
        </w:r>
        <w:r>
          <w:fldChar w:fldCharType="end"/>
        </w:r>
      </w:hyperlink>
    </w:p>
    <w:p>
      <w:pPr>
        <w:pStyle w:val="TOC1"/>
        <w:tabs>
          <w:tab w:val="right" w:leader="dot" w:pos="8306"/>
        </w:tabs>
      </w:pPr>
      <w:hyperlink w:anchor="_Toc18141" w:history="1">
        <w:r>
          <w:rPr>
            <w:rFonts w:ascii="仿宋" w:eastAsia="仿宋" w:hAnsi="仿宋" w:cs="仿宋" w:hint="eastAsia"/>
            <w:lang w:eastAsia="zh-CN"/>
          </w:rPr>
          <w:t>十六、配药中心项目实施时间节点</w:t>
        </w:r>
        <w:r>
          <w:tab/>
        </w:r>
        <w:r>
          <w:fldChar w:fldCharType="begin"/>
        </w:r>
        <w:r>
          <w:instrText xml:space="preserve"> PAGEREF _Toc18141 \h </w:instrText>
        </w:r>
        <w:r>
          <w:fldChar w:fldCharType="separate"/>
        </w:r>
        <w:r>
          <w:t>70</w:t>
        </w:r>
        <w:r>
          <w:fldChar w:fldCharType="end"/>
        </w:r>
      </w:hyperlink>
    </w:p>
    <w:p>
      <w:pPr>
        <w:pStyle w:val="TOC2"/>
        <w:tabs>
          <w:tab w:val="right" w:leader="dot" w:pos="8306"/>
        </w:tabs>
      </w:pPr>
      <w:hyperlink w:anchor="_Toc26368" w:history="1">
        <w:r>
          <w:rPr>
            <w:rFonts w:ascii="仿宋" w:eastAsia="仿宋" w:hAnsi="仿宋" w:cs="仿宋" w:hint="eastAsia"/>
            <w:lang w:eastAsia="zh-CN"/>
          </w:rPr>
          <w:t>(一)、配药中心项目启动阶段时间节点</w:t>
        </w:r>
        <w:r>
          <w:tab/>
        </w:r>
        <w:r>
          <w:fldChar w:fldCharType="begin"/>
        </w:r>
        <w:r>
          <w:instrText xml:space="preserve"> PAGEREF _Toc26368 \h </w:instrText>
        </w:r>
        <w:r>
          <w:fldChar w:fldCharType="separate"/>
        </w:r>
        <w:r>
          <w:t>70</w:t>
        </w:r>
        <w:r>
          <w:fldChar w:fldCharType="end"/>
        </w:r>
      </w:hyperlink>
    </w:p>
    <w:p>
      <w:pPr>
        <w:pStyle w:val="TOC2"/>
        <w:tabs>
          <w:tab w:val="right" w:leader="dot" w:pos="8306"/>
        </w:tabs>
      </w:pPr>
      <w:hyperlink w:anchor="_Toc31237" w:history="1">
        <w:r>
          <w:rPr>
            <w:rFonts w:ascii="仿宋" w:eastAsia="仿宋" w:hAnsi="仿宋" w:cs="仿宋" w:hint="eastAsia"/>
            <w:lang w:eastAsia="zh-CN"/>
          </w:rPr>
          <w:t>(二)、配药中心项目执行阶段时间节点</w:t>
        </w:r>
        <w:r>
          <w:tab/>
        </w:r>
        <w:r>
          <w:fldChar w:fldCharType="begin"/>
        </w:r>
        <w:r>
          <w:instrText xml:space="preserve"> PAGEREF _Toc31237 \h </w:instrText>
        </w:r>
        <w:r>
          <w:fldChar w:fldCharType="separate"/>
        </w:r>
        <w:r>
          <w:t>71</w:t>
        </w:r>
        <w:r>
          <w:fldChar w:fldCharType="end"/>
        </w:r>
      </w:hyperlink>
    </w:p>
    <w:p>
      <w:pPr>
        <w:pStyle w:val="TOC2"/>
        <w:tabs>
          <w:tab w:val="right" w:leader="dot" w:pos="8306"/>
        </w:tabs>
      </w:pPr>
      <w:hyperlink w:anchor="_Toc17884" w:history="1">
        <w:r>
          <w:rPr>
            <w:rFonts w:ascii="仿宋" w:eastAsia="仿宋" w:hAnsi="仿宋" w:cs="仿宋" w:hint="eastAsia"/>
            <w:lang w:eastAsia="zh-CN"/>
          </w:rPr>
          <w:t>(三)、配药中心项目完成阶段时间节点</w:t>
        </w:r>
        <w:r>
          <w:tab/>
        </w:r>
        <w:r>
          <w:fldChar w:fldCharType="begin"/>
        </w:r>
        <w:r>
          <w:instrText xml:space="preserve"> PAGEREF _Toc17884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157"/>
      <w:r>
        <w:rPr>
          <w:rFonts w:ascii="仿宋" w:eastAsia="仿宋" w:hAnsi="仿宋" w:cs="仿宋" w:hint="eastAsia"/>
          <w:lang w:eastAsia="zh-CN"/>
        </w:rPr>
        <w:t>(一)、配药中心行业分析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行业一直以来都是市场的关注焦点。行业内的发展趋势、竞争态势以及潜在机会都对配药中心项目的推进产生深远的影响。通过深入研究行业的整体概貌，我们将更好地理解行业的核心特征，为配药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药中心行业，技术一直是推动创新和发展的关键因素。我们将对当前技术趋势进行详尽分析，包括但不限于人工智能、大数据应用、先进制造技术等。这有助于配药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药中心项目成功的基础。我们将对主要竞争对手进行深入研究，包括其市场份额、产品特点、市场定位等。通过全面了解竞争对手的优势和劣势，配药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211"/>
      <w:r>
        <w:rPr>
          <w:rFonts w:ascii="仿宋" w:eastAsia="仿宋" w:hAnsi="仿宋" w:cs="仿宋" w:hint="eastAsia"/>
          <w:sz w:val="28"/>
          <w:lang w:eastAsia="zh-CN"/>
        </w:rPr>
        <w:t>(二)、配药中心市场分析预测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通过对市场规模的深入调研，我们将预测配药中心市场未来的增长趋势。这包括市场的整体规模、各细分领域的发展趋势等。配药中心项目可以根据市场的扩张速度和潜在机会，制定更符合市场需求的发展策略。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药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药中心项目实施过程中需要充分考虑的因素。我们将对市场风险进行全面评估，包括但不限于政策法规风险、市场竞争风险、技术变革风险等。通过对潜在风险的深入分析，配药中心项目可以制定相应的风险缓解策略，降低不确定性对配药中心项目的影响。</w:t>
      </w:r>
    </w:p>
    <w:p>
      <w:pPr>
        <w:pStyle w:val="Heading1"/>
        <w:ind w:firstLine="560" w:firstLineChars="200"/>
        <w:rPr>
          <w:rFonts w:ascii="仿宋" w:eastAsia="仿宋" w:hAnsi="仿宋" w:cs="仿宋" w:hint="eastAsia"/>
          <w:sz w:val="28"/>
          <w:lang w:eastAsia="zh-CN"/>
        </w:rPr>
      </w:pPr>
      <w:bookmarkStart w:id="5" w:name="_Toc32353"/>
      <w:r>
        <w:rPr>
          <w:rFonts w:ascii="仿宋" w:eastAsia="仿宋" w:hAnsi="仿宋" w:cs="仿宋" w:hint="eastAsia"/>
          <w:sz w:val="28"/>
          <w:lang w:eastAsia="zh-CN"/>
        </w:rPr>
        <w:t>二、配药中心项目概论</w:t>
      </w:r>
      <w:bookmarkEnd w:id="5"/>
    </w:p>
    <w:p>
      <w:pPr>
        <w:pStyle w:val="Heading2"/>
        <w:rPr>
          <w:rFonts w:ascii="仿宋" w:eastAsia="仿宋" w:hAnsi="仿宋" w:cs="仿宋" w:hint="eastAsia"/>
          <w:lang w:eastAsia="zh-CN"/>
        </w:rPr>
      </w:pPr>
      <w:bookmarkStart w:id="6" w:name="_Toc6113"/>
      <w:r>
        <w:rPr>
          <w:rFonts w:ascii="仿宋" w:eastAsia="仿宋" w:hAnsi="仿宋" w:cs="仿宋" w:hint="eastAsia"/>
          <w:lang w:eastAsia="zh-CN"/>
        </w:rPr>
        <w:t>(一)、配药中心项目概况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起源追溯至对市场的深入洞察。市场的不断演变与变革为配药中心项目提供了难得的机遇。当前市场存在的需求缺口和变革的大环境共同构成了配药中心项目的背景。这个配药中心项目旨在充分利用市场机遇，填补行业中尚未满足的需求，为客户提供全新的解决方案。市场的变革和需求的增长使得这个配药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配药中心项目名称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正式命名为配药中心。这个名称不仅仅是一个标识，更代表了配药中心项目的核心理念和愿景。它蕴含着配药中心项目所要解决问题的关键字，具有强烈的表达和辨识度，为配药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配药中心项目目标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核心目标是提供一种全新、高效的解决方案，满足客户日益增长的需求。配药中心项目追求的不仅仅是满足市场需求，更是在市场中获得卓越的竞争优势。通过不断提升产品或服务的质量和创新水平，配药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配药中心项目范围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全面涵盖了产品研发、制造、市场推广和售后服务，确保从产品设计到最终用户体验的全方位关注。这一全面的配药中心项目范围是为了确保配药中心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配药中心项目时间表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配药中心项目计划在未来18个月内完成，包括研发、测试、市场试点和正式推出等不同阶段。这个时间表的合理设计是为了确保配药中心项目各个阶段的顺利推进，以便按时交付高质量的成果。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配药中心项目预算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配药中心项目总预算估算为XX百万美元，主要分配在研发、市场推广、人员培训和运营等方面。这一充足的预算为配药中心项目提供了充足的资源，确保配药中心项目在各个方面都能取得优异的表现。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配药中心项目风险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配药中心项目可能面临的风险包括市场接受度低、技术难题、竞争激烈等。配药中心项目团队已经制定了相应的风险应对计划，通过前瞻性的风险管理，确保配药中心项目在面对不确定性时能够迅速做出应对。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配药中心项目团队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配药中心项目汇聚了一支经验丰富、多领域专业素养的核心团队，确保配药中心项目在各个方面都能拥有高水平的执行力。团队的协同作战是配药中心项目成功的关键因素之一。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配药中心项目背景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配药中心项目的背景根植于市场对更高效、创新产品的渴望，同时也受到科技发展对行业格局的深刻改变的影响。这为配药中心项目提供了广阔的发展空间和市场需求。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配药中心项目现状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截至目前，配药中心项目已完成市场调研和技术验证，取得了初步的成功。这为配药中心项目在未来的发展奠定了坚实的基础，为更远大的目标打下了坚实的基石。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800"/>
      <w:r>
        <w:rPr>
          <w:rFonts w:ascii="仿宋" w:eastAsia="仿宋" w:hAnsi="仿宋" w:cs="仿宋" w:hint="eastAsia"/>
          <w:sz w:val="28"/>
          <w:lang w:eastAsia="zh-CN"/>
        </w:rPr>
        <w:t>(二)、配药中心项目目标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keyword》配药中心项目首要业务目标是在市场中占据有利地位，实现产品/服务的成功推广和销售。通过不断提升产品质量、创新性，配药中心项目追求成为行业中的领导者，赢得更多客户的青睐。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在科技迅速发展的时代，配药中心项目着眼于技术创新。通过持续的研发和技术升级，配药中心项目旨在推出更具创新性的产品或服务，以满足市场对新鲜、先进解决方案的需求。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为了建立可持续的客户关系，配药中心项目设定了客户满意度目标。通过提供卓越的产品质量和优质的客户服务，配药中心项目追求赢得客户的信任和忠诚度，确保他们的满意度达到行业领先水平。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配药中心项目注重社会责任和可持续发展。通过实施环保、社会责任配药中心项目，配药中心项目致力于在经济发展的同时保护环境，促进社会公平，实现可持续经营。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配药中心项目的团队是实现目标的核心驱动力。因此，配药中心项目设定了团队发展目标，包括提升团队成员的专业技能、培养领导力，以及搭建协同高效的团队工作氛围。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825"/>
      <w:r>
        <w:rPr>
          <w:rFonts w:ascii="仿宋" w:eastAsia="仿宋" w:hAnsi="仿宋" w:cs="仿宋" w:hint="eastAsia"/>
          <w:sz w:val="28"/>
          <w:lang w:eastAsia="zh-CN"/>
        </w:rPr>
        <w:t>(三)、配药中心项目提出的理由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配药中心项目提出的理由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提出源于对市场机遇的深刻洞察。当前市场中存在的需求缺口和行业发展趋势表明，有巨大的商业机会等待被开发。通过准确捕捉市场机遇，配药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理念基于对技术创新的信仰。通过持续的研发和技术投入，配药中心项目有望推出更具创新性的产品或服务。在科技飞速发展的当下，配药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提出是为了增强企业的行业竞争力。通过提升产品或服务的质量和独特性，配药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响应了消费者需求的变化。随着社会和科技的不断发展，消费者对产品和服务的需求也在发生变化。通过深入了解并及时回应消费者的新需求，配药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配药中心项目的提出是企业战略发展规划的一部分。在面对日益激烈的市场竞争和不断变化的商业环境中，配药中心项目作为企业战略的一环，旨在为企业开辟新的增长领域，巩固企业在行业中的地位。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提出不仅仅是基于商业考量，还注重社会责任。通过推出环保、社会责任等方面的配药中心项目，配药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配药中心项目的提出反映了对利益相关者期望的关注。包括客户、员工、投资者等利益相关者在企业发展中都有着各自的期望，配药中心项目力求在满足这些期望的同时，取得更大的共赢。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242"/>
      <w:r>
        <w:rPr>
          <w:rFonts w:ascii="仿宋" w:eastAsia="仿宋" w:hAnsi="仿宋" w:cs="仿宋" w:hint="eastAsia"/>
          <w:sz w:val="28"/>
          <w:lang w:eastAsia="zh-CN"/>
        </w:rPr>
        <w:t>(四)、配药中心项目意义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在实施配药中心项目的过程中，我们不仅仅是在追逐商业成功，更是为企业和社会的多个层面创造了深远的意义。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配药中心项目的首要意义在于提升企业的市场竞争力。通过持续的创新和对产品质量的高标准要求，配药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药中心项目的推进将促使行业技术水平的提升。通过引入先进技术和创新性解决方案，配药中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药中心项目不仅创造了大量就业机会，提高了就业水平，还注重社会责任和环保。通过参与社会公益事业和推动环保配药中心项目，配药中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综合而言，配药中心项目意义重大，不仅推动了企业的发展，也为行业和社会的进步贡献了积极力量。这是一个全面而深刻的影响，将在未来产生可持续的正面效应。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163"/>
      <w:r>
        <w:rPr>
          <w:rFonts w:ascii="仿宋" w:eastAsia="仿宋" w:hAnsi="仿宋" w:cs="仿宋" w:hint="eastAsia"/>
          <w:sz w:val="28"/>
          <w:lang w:eastAsia="zh-CN"/>
        </w:rPr>
        <w:t>(五)、配药中心项目背景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在当今迅猛发展的商业环境中，配药中心项目的动因根植于对多方面因素的审慎考量。这个配药中心项目的提出并非孤立的决策，而是对企业所处背景深入思考的产物。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市场的不断演变是配药中心项目背后的首要原因。科技的迅速发展和全球市场的快速变化使得企业必须灵活应对。配药中心项目应运而生，旨在通过创新性的解决方案迎合市场的多变需求，赢得竞争中的先机。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竞争的激烈程度也是配药中心项目背景中不可忽视的一环。企业需要在激烈竞争中脱颖而出，为此，配药中心项目致力于打破常规，提供独特的价值主张，以吸引客户并确保市场份额的增长。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技术的迅速发展为企业带来了机遇与挑战。作为配药中心项目启动的背景之一，对新兴技术的应用将有助于提升企业的技术水平，使其在不断演进的商业环境中保持竞争优势。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此外，社会对企业责任的期望也在逐渐升高。配药中心项目充分融入了社会责任的理念，通过可持续经营和社会公益配药中心项目，企图为社会贡献一份力量，在商业成功的同时关注社会价值。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470"/>
      <w:r>
        <w:rPr>
          <w:rFonts w:ascii="仿宋" w:eastAsia="仿宋" w:hAnsi="仿宋" w:cs="仿宋" w:hint="eastAsia"/>
          <w:sz w:val="28"/>
          <w:lang w:eastAsia="zh-CN"/>
        </w:rPr>
        <w:t>三、配药中心项目选址可行性分析</w:t>
      </w:r>
      <w:bookmarkEnd w:id="11"/>
    </w:p>
    <w:p>
      <w:pPr>
        <w:pStyle w:val="Heading2"/>
        <w:rPr>
          <w:rFonts w:ascii="仿宋" w:eastAsia="仿宋" w:hAnsi="仿宋" w:cs="仿宋" w:hint="eastAsia"/>
          <w:lang w:eastAsia="zh-CN"/>
        </w:rPr>
      </w:pPr>
      <w:bookmarkStart w:id="12" w:name="_Toc19741"/>
      <w:r>
        <w:rPr>
          <w:rFonts w:ascii="仿宋" w:eastAsia="仿宋" w:hAnsi="仿宋" w:cs="仿宋" w:hint="eastAsia"/>
          <w:lang w:eastAsia="zh-CN"/>
        </w:rPr>
        <w:t>(一)、配药中心项目选址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该配药中心项目选址位于XX省XX市XX区XXX街道</w:t>
      </w:r>
    </w:p>
    <w:p>
      <w:pPr>
        <w:pStyle w:val="Heading2"/>
        <w:ind w:firstLine="560" w:firstLineChars="200"/>
        <w:rPr>
          <w:rFonts w:ascii="仿宋" w:eastAsia="仿宋" w:hAnsi="仿宋" w:cs="仿宋" w:hint="eastAsia"/>
          <w:sz w:val="28"/>
          <w:lang w:eastAsia="zh-CN"/>
        </w:rPr>
      </w:pPr>
      <w:bookmarkStart w:id="13" w:name="_Toc724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配药中心项目的征地面积将根据配药中心项目的实际规模和需求进行精确规划。具体面积XXX平方米，旨在确保配药中心项目不仅能够满足当前的发展需求，还能够预留空间以适应未来的扩展。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净用地面积是在征地面积基础上去除不可利用面积后的实际可开发用地。具体面积XXX平方米，考虑到环保、交通、安全等多方面因素，以确保配药中心项目在整体利用效率上达到最优。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配药中心项目计划建设的建筑总规模具体面积XXX平方米。这一规模的确定综合考虑了配药中心项目的性质、规模，以及城市规划的相关要求，确保建筑布局与周边环境协调一致。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绿地率是配药中心项目用地中被规划为绿地的比例。具体面积XXX平方米，旨在通过合理规划绿地，改善配药中心项目周边环境，提升居民生活质量，并符合城市整体绿化规划。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容积率是用地上可以建设的建筑总体积与用地面积之比。具体面积XXX，通过合理的容积率规划，确保配药中心项目建筑规模与周边环境和谐共生。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确保配药中心项目选址与当地城市规划相一致，具体面积XXX平方米。通过与城市规划部门深入沟通，确保配药中心项目不仅符合城市的整体发展方向，还能够融入城市的发展布局，为城市的长远发展贡献力量。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药中心项目选址符合当地产业政策，具体面积XXX平方米。这包括配药中心项目对当地经济的促进作用，以及对相关产业的带动效应，确保配药中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用地总体要求必须符合环保和可持续发展的原则，具体面积XXX平方米。通过采用绿色建筑设计、节能减排等措施，确保配药中心项目在建设和运营过程中对环境的影响最小化，达到可持续发展的要求。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确保配药中心项目选址具备必要的公共设施配套，具体面积XXX平方米。这包括交通便利性、教育、医疗等基础设施，以提高居民生活品质，使得配药中心项目选址更具吸引力。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考虑用地总体要求对当地社会稳定性的影响，具体面积XXX平方米。通过深入了解当地社区反馈，确保配药中心项目的选址和建设过程对当地社会和谐稳定产生积极作用。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药中心项目选址不仅符合法规和规划，还在实际操作中具有可行性。这一全面规划将为配药中心项目的成功实施提供坚实的基础，确保配药中心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23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药中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药中心项目的设备规划和空间设计中，我们将采取灵活设备布局的措施。设备布局将根据实际需求进行灵活设计，避免不必要的浪费。通过合理规划设备摆放位置，我们将提高设备的利用率，减少设备间距，以确保配药中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药中心项目内部引入共享设施的概念，例如共享会议室、办公区等。通过这种方式，我们可以减少对资源的重复建设，提高资源共享效率，从而减小配药中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21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药中心项目的总图布置中，我们将不同功能区域进行明确的规划，以最大程度满足配药中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42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药中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配药中心项目对环境的影响是综合评价的重要因素之一。我们将详细考虑选址周边的自然环境、生态保护区、水源地等情况，确保配药中心项目的建设和运营对环境影响最小化，并符合当地的环保法规标准。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对选址的评价还需充分考虑当地政府的产业政策和法规。我们将详细了解配药中心项目所在地的相关政策，确保配药中心项目的规划和运营与当地法规相符，降低不必要的法律风险。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考虑到社会稳定性对企业运营的重要性，我们将评估选址地区的社会安全情况、劳工关系、社区反馈等方面，以确保配药中心项目的建设和运营不会受到社会稳定性的负面影响。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最后，我们将综合考虑用地成本，包括土地购置费用、土地开发成本等。通过对用地成本的详细评估，我们能够做出更为精确的经济效益分析，为配药中心项目的投资决策提供有力支持。</w:t>
      </w:r>
    </w:p>
    <w:p>
      <w:pPr>
        <w:pStyle w:val="Heading1"/>
        <w:ind w:firstLine="560" w:firstLineChars="200"/>
        <w:rPr>
          <w:rFonts w:ascii="仿宋" w:eastAsia="仿宋" w:hAnsi="仿宋" w:cs="仿宋" w:hint="eastAsia"/>
          <w:sz w:val="28"/>
          <w:lang w:eastAsia="zh-CN"/>
        </w:rPr>
      </w:pPr>
      <w:bookmarkStart w:id="17" w:name="_Toc13254"/>
      <w:r>
        <w:rPr>
          <w:rFonts w:ascii="仿宋" w:eastAsia="仿宋" w:hAnsi="仿宋" w:cs="仿宋" w:hint="eastAsia"/>
          <w:sz w:val="28"/>
          <w:lang w:eastAsia="zh-CN"/>
        </w:rPr>
        <w:t>四、配药中心项目危机管理</w:t>
      </w:r>
      <w:bookmarkEnd w:id="17"/>
    </w:p>
    <w:p>
      <w:pPr>
        <w:pStyle w:val="Heading2"/>
        <w:rPr>
          <w:rFonts w:ascii="仿宋" w:eastAsia="仿宋" w:hAnsi="仿宋" w:cs="仿宋" w:hint="eastAsia"/>
          <w:lang w:eastAsia="zh-CN"/>
        </w:rPr>
      </w:pPr>
      <w:bookmarkStart w:id="18" w:name="_Toc520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配药中心项目危机管理中，危机预警与识别是确保配药中心项目稳健运行的核心步骤。通过建立全面的监测机制，配药中心项目团队旨在及时发现和理解潜在的风险和危机因素，以便采取及时的预防和应对措施，确保配药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首先，通过深入的风险评估，配药中心项目团队全面分析了整个配药中心项目和各个阶段可能存在的威胁。这包括准确评估每个潜在风险的发生概率和可能影响的程度，为后续危机预警提供了有力支持。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https://d.book118.com/417024040146006042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配药中心项目计划设计方案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E6EEE"/>
    <w:rsid w:val="18FE6E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2404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2024-02-10T00:15:00Z</dcterms:created>
  <dcterms:modified xsi:type="dcterms:W3CDTF">2024-02-10T00:15:42Z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44373F5542B24A30B425D4389C526659_11</vt:lpwstr>
  </property>
  <property fmtid="{D5CDD505-2E9C-101B-9397-08002B2CF9AE}" pid="3" name="KSOProductBuildVer">
    <vt:lpwstr>2052-12.1.0.16250</vt:lpwstr>
  </property>
</Properties>
</file>