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优质线材项目规划设计方案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2" w:history="1">
        <w:r>
          <w:rPr>
            <w:rFonts w:ascii="仿宋" w:eastAsia="仿宋" w:hAnsi="仿宋" w:cs="仿宋" w:hint="eastAsia"/>
            <w:lang w:eastAsia="zh-CN"/>
          </w:rPr>
          <w:t>序言</w:t>
        </w:r>
        <w:r>
          <w:tab/>
        </w:r>
        <w:r>
          <w:fldChar w:fldCharType="begin"/>
        </w:r>
        <w:r>
          <w:instrText xml:space="preserve"> PAGEREF _Toc26982 \h </w:instrText>
        </w:r>
        <w:r>
          <w:fldChar w:fldCharType="separate"/>
        </w:r>
        <w:r>
          <w:t>3</w:t>
        </w:r>
        <w:r>
          <w:fldChar w:fldCharType="end"/>
        </w:r>
      </w:hyperlink>
    </w:p>
    <w:p>
      <w:pPr>
        <w:pStyle w:val="TOC1"/>
        <w:tabs>
          <w:tab w:val="right" w:leader="dot" w:pos="8306"/>
        </w:tabs>
      </w:pPr>
      <w:hyperlink w:anchor="_Toc6073" w:history="1">
        <w:r>
          <w:rPr>
            <w:rFonts w:ascii="仿宋" w:eastAsia="仿宋" w:hAnsi="仿宋" w:cs="仿宋" w:hint="eastAsia"/>
            <w:lang w:eastAsia="zh-CN"/>
          </w:rPr>
          <w:t>一、工艺说明</w:t>
        </w:r>
        <w:r>
          <w:tab/>
        </w:r>
        <w:r>
          <w:fldChar w:fldCharType="begin"/>
        </w:r>
        <w:r>
          <w:instrText xml:space="preserve"> PAGEREF _Toc6073 \h </w:instrText>
        </w:r>
        <w:r>
          <w:fldChar w:fldCharType="separate"/>
        </w:r>
        <w:r>
          <w:t>3</w:t>
        </w:r>
        <w:r>
          <w:fldChar w:fldCharType="end"/>
        </w:r>
      </w:hyperlink>
    </w:p>
    <w:p>
      <w:pPr>
        <w:pStyle w:val="TOC2"/>
        <w:tabs>
          <w:tab w:val="right" w:leader="dot" w:pos="8306"/>
        </w:tabs>
      </w:pPr>
      <w:hyperlink w:anchor="_Toc29723" w:history="1">
        <w:r>
          <w:rPr>
            <w:rFonts w:ascii="仿宋" w:eastAsia="仿宋" w:hAnsi="仿宋" w:cs="仿宋" w:hint="eastAsia"/>
            <w:lang w:eastAsia="zh-CN"/>
          </w:rPr>
          <w:t>(一)、技术管理特点</w:t>
        </w:r>
        <w:r>
          <w:tab/>
        </w:r>
        <w:r>
          <w:fldChar w:fldCharType="begin"/>
        </w:r>
        <w:r>
          <w:instrText xml:space="preserve"> PAGEREF _Toc29723 \h </w:instrText>
        </w:r>
        <w:r>
          <w:fldChar w:fldCharType="separate"/>
        </w:r>
        <w:r>
          <w:t>3</w:t>
        </w:r>
        <w:r>
          <w:fldChar w:fldCharType="end"/>
        </w:r>
      </w:hyperlink>
    </w:p>
    <w:p>
      <w:pPr>
        <w:pStyle w:val="TOC2"/>
        <w:tabs>
          <w:tab w:val="right" w:leader="dot" w:pos="8306"/>
        </w:tabs>
      </w:pPr>
      <w:hyperlink w:anchor="_Toc13072" w:history="1">
        <w:r>
          <w:rPr>
            <w:rFonts w:ascii="仿宋" w:eastAsia="仿宋" w:hAnsi="仿宋" w:cs="仿宋" w:hint="eastAsia"/>
            <w:lang w:eastAsia="zh-CN"/>
          </w:rPr>
          <w:t>(二)、优质线材项目工艺技术设计方案</w:t>
        </w:r>
        <w:r>
          <w:tab/>
        </w:r>
        <w:r>
          <w:fldChar w:fldCharType="begin"/>
        </w:r>
        <w:r>
          <w:instrText xml:space="preserve"> PAGEREF _Toc13072 \h </w:instrText>
        </w:r>
        <w:r>
          <w:fldChar w:fldCharType="separate"/>
        </w:r>
        <w:r>
          <w:t>4</w:t>
        </w:r>
        <w:r>
          <w:fldChar w:fldCharType="end"/>
        </w:r>
      </w:hyperlink>
    </w:p>
    <w:p>
      <w:pPr>
        <w:pStyle w:val="TOC2"/>
        <w:tabs>
          <w:tab w:val="right" w:leader="dot" w:pos="8306"/>
        </w:tabs>
      </w:pPr>
      <w:hyperlink w:anchor="_Toc6997" w:history="1">
        <w:r>
          <w:rPr>
            <w:rFonts w:ascii="仿宋" w:eastAsia="仿宋" w:hAnsi="仿宋" w:cs="仿宋" w:hint="eastAsia"/>
            <w:lang w:eastAsia="zh-CN"/>
          </w:rPr>
          <w:t>(三)、设备选型方案</w:t>
        </w:r>
        <w:r>
          <w:tab/>
        </w:r>
        <w:r>
          <w:fldChar w:fldCharType="begin"/>
        </w:r>
        <w:r>
          <w:instrText xml:space="preserve"> PAGEREF _Toc6997 \h </w:instrText>
        </w:r>
        <w:r>
          <w:fldChar w:fldCharType="separate"/>
        </w:r>
        <w:r>
          <w:t>5</w:t>
        </w:r>
        <w:r>
          <w:fldChar w:fldCharType="end"/>
        </w:r>
      </w:hyperlink>
    </w:p>
    <w:p>
      <w:pPr>
        <w:pStyle w:val="TOC1"/>
        <w:tabs>
          <w:tab w:val="right" w:leader="dot" w:pos="8306"/>
        </w:tabs>
      </w:pPr>
      <w:hyperlink w:anchor="_Toc20172" w:history="1">
        <w:r>
          <w:rPr>
            <w:rFonts w:ascii="仿宋" w:eastAsia="仿宋" w:hAnsi="仿宋" w:cs="仿宋" w:hint="eastAsia"/>
            <w:lang w:eastAsia="zh-CN"/>
          </w:rPr>
          <w:t>二、优质线材项目选址可行性分析</w:t>
        </w:r>
        <w:r>
          <w:tab/>
        </w:r>
        <w:r>
          <w:fldChar w:fldCharType="begin"/>
        </w:r>
        <w:r>
          <w:instrText xml:space="preserve"> PAGEREF _Toc20172 \h </w:instrText>
        </w:r>
        <w:r>
          <w:fldChar w:fldCharType="separate"/>
        </w:r>
        <w:r>
          <w:t>7</w:t>
        </w:r>
        <w:r>
          <w:fldChar w:fldCharType="end"/>
        </w:r>
      </w:hyperlink>
    </w:p>
    <w:p>
      <w:pPr>
        <w:pStyle w:val="TOC2"/>
        <w:tabs>
          <w:tab w:val="right" w:leader="dot" w:pos="8306"/>
        </w:tabs>
      </w:pPr>
      <w:hyperlink w:anchor="_Toc7299" w:history="1">
        <w:r>
          <w:rPr>
            <w:rFonts w:ascii="仿宋" w:eastAsia="仿宋" w:hAnsi="仿宋" w:cs="仿宋" w:hint="eastAsia"/>
            <w:lang w:eastAsia="zh-CN"/>
          </w:rPr>
          <w:t>(一)、优质线材项目选址</w:t>
        </w:r>
        <w:r>
          <w:tab/>
        </w:r>
        <w:r>
          <w:fldChar w:fldCharType="begin"/>
        </w:r>
        <w:r>
          <w:instrText xml:space="preserve"> PAGEREF _Toc7299 \h </w:instrText>
        </w:r>
        <w:r>
          <w:fldChar w:fldCharType="separate"/>
        </w:r>
        <w:r>
          <w:t>7</w:t>
        </w:r>
        <w:r>
          <w:fldChar w:fldCharType="end"/>
        </w:r>
      </w:hyperlink>
    </w:p>
    <w:p>
      <w:pPr>
        <w:pStyle w:val="TOC2"/>
        <w:tabs>
          <w:tab w:val="right" w:leader="dot" w:pos="8306"/>
        </w:tabs>
      </w:pPr>
      <w:hyperlink w:anchor="_Toc13370" w:history="1">
        <w:r>
          <w:rPr>
            <w:rFonts w:ascii="仿宋" w:eastAsia="仿宋" w:hAnsi="仿宋" w:cs="仿宋" w:hint="eastAsia"/>
            <w:lang w:eastAsia="zh-CN"/>
          </w:rPr>
          <w:t>(二)、用地控制指标</w:t>
        </w:r>
        <w:r>
          <w:tab/>
        </w:r>
        <w:r>
          <w:fldChar w:fldCharType="begin"/>
        </w:r>
        <w:r>
          <w:instrText xml:space="preserve"> PAGEREF _Toc13370 \h </w:instrText>
        </w:r>
        <w:r>
          <w:fldChar w:fldCharType="separate"/>
        </w:r>
        <w:r>
          <w:t>7</w:t>
        </w:r>
        <w:r>
          <w:fldChar w:fldCharType="end"/>
        </w:r>
      </w:hyperlink>
    </w:p>
    <w:p>
      <w:pPr>
        <w:pStyle w:val="TOC2"/>
        <w:tabs>
          <w:tab w:val="right" w:leader="dot" w:pos="8306"/>
        </w:tabs>
      </w:pPr>
      <w:hyperlink w:anchor="_Toc32501" w:history="1">
        <w:r>
          <w:rPr>
            <w:rFonts w:ascii="仿宋" w:eastAsia="仿宋" w:hAnsi="仿宋" w:cs="仿宋" w:hint="eastAsia"/>
            <w:lang w:eastAsia="zh-CN"/>
          </w:rPr>
          <w:t>(三)、节约用地措施</w:t>
        </w:r>
        <w:r>
          <w:tab/>
        </w:r>
        <w:r>
          <w:fldChar w:fldCharType="begin"/>
        </w:r>
        <w:r>
          <w:instrText xml:space="preserve"> PAGEREF _Toc32501 \h </w:instrText>
        </w:r>
        <w:r>
          <w:fldChar w:fldCharType="separate"/>
        </w:r>
        <w:r>
          <w:t>9</w:t>
        </w:r>
        <w:r>
          <w:fldChar w:fldCharType="end"/>
        </w:r>
      </w:hyperlink>
    </w:p>
    <w:p>
      <w:pPr>
        <w:pStyle w:val="TOC2"/>
        <w:tabs>
          <w:tab w:val="right" w:leader="dot" w:pos="8306"/>
        </w:tabs>
      </w:pPr>
      <w:hyperlink w:anchor="_Toc27601" w:history="1">
        <w:r>
          <w:rPr>
            <w:rFonts w:ascii="仿宋" w:eastAsia="仿宋" w:hAnsi="仿宋" w:cs="仿宋" w:hint="eastAsia"/>
            <w:lang w:eastAsia="zh-CN"/>
          </w:rPr>
          <w:t>(四)、总图布置方案</w:t>
        </w:r>
        <w:r>
          <w:tab/>
        </w:r>
        <w:r>
          <w:fldChar w:fldCharType="begin"/>
        </w:r>
        <w:r>
          <w:instrText xml:space="preserve"> PAGEREF _Toc27601 \h </w:instrText>
        </w:r>
        <w:r>
          <w:fldChar w:fldCharType="separate"/>
        </w:r>
        <w:r>
          <w:t>10</w:t>
        </w:r>
        <w:r>
          <w:fldChar w:fldCharType="end"/>
        </w:r>
      </w:hyperlink>
    </w:p>
    <w:p>
      <w:pPr>
        <w:pStyle w:val="TOC2"/>
        <w:tabs>
          <w:tab w:val="right" w:leader="dot" w:pos="8306"/>
        </w:tabs>
      </w:pPr>
      <w:hyperlink w:anchor="_Toc30213" w:history="1">
        <w:r>
          <w:rPr>
            <w:rFonts w:ascii="仿宋" w:eastAsia="仿宋" w:hAnsi="仿宋" w:cs="仿宋" w:hint="eastAsia"/>
            <w:lang w:eastAsia="zh-CN"/>
          </w:rPr>
          <w:t>(五)、选址综合评价</w:t>
        </w:r>
        <w:r>
          <w:tab/>
        </w:r>
        <w:r>
          <w:fldChar w:fldCharType="begin"/>
        </w:r>
        <w:r>
          <w:instrText xml:space="preserve"> PAGEREF _Toc30213 \h </w:instrText>
        </w:r>
        <w:r>
          <w:fldChar w:fldCharType="separate"/>
        </w:r>
        <w:r>
          <w:t>11</w:t>
        </w:r>
        <w:r>
          <w:fldChar w:fldCharType="end"/>
        </w:r>
      </w:hyperlink>
    </w:p>
    <w:p>
      <w:pPr>
        <w:pStyle w:val="TOC1"/>
        <w:tabs>
          <w:tab w:val="right" w:leader="dot" w:pos="8306"/>
        </w:tabs>
      </w:pPr>
      <w:hyperlink w:anchor="_Toc32064" w:history="1">
        <w:r>
          <w:rPr>
            <w:rFonts w:ascii="仿宋" w:eastAsia="仿宋" w:hAnsi="仿宋" w:cs="仿宋" w:hint="eastAsia"/>
            <w:lang w:eastAsia="zh-CN"/>
          </w:rPr>
          <w:t>三、优质线材项目绩效评估</w:t>
        </w:r>
        <w:r>
          <w:tab/>
        </w:r>
        <w:r>
          <w:fldChar w:fldCharType="begin"/>
        </w:r>
        <w:r>
          <w:instrText xml:space="preserve"> PAGEREF _Toc32064 \h </w:instrText>
        </w:r>
        <w:r>
          <w:fldChar w:fldCharType="separate"/>
        </w:r>
        <w:r>
          <w:t>12</w:t>
        </w:r>
        <w:r>
          <w:fldChar w:fldCharType="end"/>
        </w:r>
      </w:hyperlink>
    </w:p>
    <w:p>
      <w:pPr>
        <w:pStyle w:val="TOC2"/>
        <w:tabs>
          <w:tab w:val="right" w:leader="dot" w:pos="8306"/>
        </w:tabs>
      </w:pPr>
      <w:hyperlink w:anchor="_Toc28025" w:history="1">
        <w:r>
          <w:rPr>
            <w:rFonts w:ascii="仿宋" w:eastAsia="仿宋" w:hAnsi="仿宋" w:cs="仿宋" w:hint="eastAsia"/>
            <w:lang w:eastAsia="zh-CN"/>
          </w:rPr>
          <w:t>(一)、绩效评估指标</w:t>
        </w:r>
        <w:r>
          <w:tab/>
        </w:r>
        <w:r>
          <w:fldChar w:fldCharType="begin"/>
        </w:r>
        <w:r>
          <w:instrText xml:space="preserve"> PAGEREF _Toc28025 \h </w:instrText>
        </w:r>
        <w:r>
          <w:fldChar w:fldCharType="separate"/>
        </w:r>
        <w:r>
          <w:t>12</w:t>
        </w:r>
        <w:r>
          <w:fldChar w:fldCharType="end"/>
        </w:r>
      </w:hyperlink>
    </w:p>
    <w:p>
      <w:pPr>
        <w:pStyle w:val="TOC2"/>
        <w:tabs>
          <w:tab w:val="right" w:leader="dot" w:pos="8306"/>
        </w:tabs>
      </w:pPr>
      <w:hyperlink w:anchor="_Toc25790" w:history="1">
        <w:r>
          <w:rPr>
            <w:rFonts w:ascii="仿宋" w:eastAsia="仿宋" w:hAnsi="仿宋" w:cs="仿宋" w:hint="eastAsia"/>
            <w:lang w:eastAsia="zh-CN"/>
          </w:rPr>
          <w:t>(二)、绩效评估方法</w:t>
        </w:r>
        <w:r>
          <w:tab/>
        </w:r>
        <w:r>
          <w:fldChar w:fldCharType="begin"/>
        </w:r>
        <w:r>
          <w:instrText xml:space="preserve"> PAGEREF _Toc25790 \h </w:instrText>
        </w:r>
        <w:r>
          <w:fldChar w:fldCharType="separate"/>
        </w:r>
        <w:r>
          <w:t>13</w:t>
        </w:r>
        <w:r>
          <w:fldChar w:fldCharType="end"/>
        </w:r>
      </w:hyperlink>
    </w:p>
    <w:p>
      <w:pPr>
        <w:pStyle w:val="TOC2"/>
        <w:tabs>
          <w:tab w:val="right" w:leader="dot" w:pos="8306"/>
        </w:tabs>
      </w:pPr>
      <w:hyperlink w:anchor="_Toc23055" w:history="1">
        <w:r>
          <w:rPr>
            <w:rFonts w:ascii="仿宋" w:eastAsia="仿宋" w:hAnsi="仿宋" w:cs="仿宋" w:hint="eastAsia"/>
            <w:lang w:eastAsia="zh-CN"/>
          </w:rPr>
          <w:t>(三)、绩效评估周期</w:t>
        </w:r>
        <w:r>
          <w:tab/>
        </w:r>
        <w:r>
          <w:fldChar w:fldCharType="begin"/>
        </w:r>
        <w:r>
          <w:instrText xml:space="preserve"> PAGEREF _Toc23055 \h </w:instrText>
        </w:r>
        <w:r>
          <w:fldChar w:fldCharType="separate"/>
        </w:r>
        <w:r>
          <w:t>14</w:t>
        </w:r>
        <w:r>
          <w:fldChar w:fldCharType="end"/>
        </w:r>
      </w:hyperlink>
    </w:p>
    <w:p>
      <w:pPr>
        <w:pStyle w:val="TOC1"/>
        <w:tabs>
          <w:tab w:val="right" w:leader="dot" w:pos="8306"/>
        </w:tabs>
      </w:pPr>
      <w:hyperlink w:anchor="_Toc4078" w:history="1">
        <w:r>
          <w:rPr>
            <w:rFonts w:ascii="仿宋" w:eastAsia="仿宋" w:hAnsi="仿宋" w:cs="仿宋" w:hint="eastAsia"/>
            <w:lang w:eastAsia="zh-CN"/>
          </w:rPr>
          <w:t>四、优质线材项目危机管理</w:t>
        </w:r>
        <w:r>
          <w:tab/>
        </w:r>
        <w:r>
          <w:fldChar w:fldCharType="begin"/>
        </w:r>
        <w:r>
          <w:instrText xml:space="preserve"> PAGEREF _Toc4078 \h </w:instrText>
        </w:r>
        <w:r>
          <w:fldChar w:fldCharType="separate"/>
        </w:r>
        <w:r>
          <w:t>15</w:t>
        </w:r>
        <w:r>
          <w:fldChar w:fldCharType="end"/>
        </w:r>
      </w:hyperlink>
    </w:p>
    <w:p>
      <w:pPr>
        <w:pStyle w:val="TOC2"/>
        <w:tabs>
          <w:tab w:val="right" w:leader="dot" w:pos="8306"/>
        </w:tabs>
      </w:pPr>
      <w:hyperlink w:anchor="_Toc30544" w:history="1">
        <w:r>
          <w:rPr>
            <w:rFonts w:ascii="仿宋" w:eastAsia="仿宋" w:hAnsi="仿宋" w:cs="仿宋" w:hint="eastAsia"/>
            <w:lang w:eastAsia="zh-CN"/>
          </w:rPr>
          <w:t>(一)、危机预警与识别</w:t>
        </w:r>
        <w:r>
          <w:tab/>
        </w:r>
        <w:r>
          <w:fldChar w:fldCharType="begin"/>
        </w:r>
        <w:r>
          <w:instrText xml:space="preserve"> PAGEREF _Toc30544 \h </w:instrText>
        </w:r>
        <w:r>
          <w:fldChar w:fldCharType="separate"/>
        </w:r>
        <w:r>
          <w:t>15</w:t>
        </w:r>
        <w:r>
          <w:fldChar w:fldCharType="end"/>
        </w:r>
      </w:hyperlink>
    </w:p>
    <w:p>
      <w:pPr>
        <w:pStyle w:val="TOC2"/>
        <w:tabs>
          <w:tab w:val="right" w:leader="dot" w:pos="8306"/>
        </w:tabs>
      </w:pPr>
      <w:hyperlink w:anchor="_Toc1753" w:history="1">
        <w:r>
          <w:rPr>
            <w:rFonts w:ascii="仿宋" w:eastAsia="仿宋" w:hAnsi="仿宋" w:cs="仿宋" w:hint="eastAsia"/>
            <w:lang w:eastAsia="zh-CN"/>
          </w:rPr>
          <w:t>(二)、危机应对与恢复</w:t>
        </w:r>
        <w:r>
          <w:tab/>
        </w:r>
        <w:r>
          <w:fldChar w:fldCharType="begin"/>
        </w:r>
        <w:r>
          <w:instrText xml:space="preserve"> PAGEREF _Toc1753 \h </w:instrText>
        </w:r>
        <w:r>
          <w:fldChar w:fldCharType="separate"/>
        </w:r>
        <w:r>
          <w:t>16</w:t>
        </w:r>
        <w:r>
          <w:fldChar w:fldCharType="end"/>
        </w:r>
      </w:hyperlink>
    </w:p>
    <w:p>
      <w:pPr>
        <w:pStyle w:val="TOC1"/>
        <w:tabs>
          <w:tab w:val="right" w:leader="dot" w:pos="8306"/>
        </w:tabs>
      </w:pPr>
      <w:hyperlink w:anchor="_Toc9505" w:history="1">
        <w:r>
          <w:rPr>
            <w:rFonts w:ascii="仿宋" w:eastAsia="仿宋" w:hAnsi="仿宋" w:cs="仿宋" w:hint="eastAsia"/>
            <w:lang w:eastAsia="zh-CN"/>
          </w:rPr>
          <w:t>五、优质线材项目可持续发展</w:t>
        </w:r>
        <w:r>
          <w:tab/>
        </w:r>
        <w:r>
          <w:fldChar w:fldCharType="begin"/>
        </w:r>
        <w:r>
          <w:instrText xml:space="preserve"> PAGEREF _Toc9505 \h </w:instrText>
        </w:r>
        <w:r>
          <w:fldChar w:fldCharType="separate"/>
        </w:r>
        <w:r>
          <w:t>17</w:t>
        </w:r>
        <w:r>
          <w:fldChar w:fldCharType="end"/>
        </w:r>
      </w:hyperlink>
    </w:p>
    <w:p>
      <w:pPr>
        <w:pStyle w:val="TOC2"/>
        <w:tabs>
          <w:tab w:val="right" w:leader="dot" w:pos="8306"/>
        </w:tabs>
      </w:pPr>
      <w:hyperlink w:anchor="_Toc18895" w:history="1">
        <w:r>
          <w:rPr>
            <w:rFonts w:ascii="仿宋" w:eastAsia="仿宋" w:hAnsi="仿宋" w:cs="仿宋" w:hint="eastAsia"/>
            <w:lang w:eastAsia="zh-CN"/>
          </w:rPr>
          <w:t>(一)、可持续战略与实践</w:t>
        </w:r>
        <w:r>
          <w:tab/>
        </w:r>
        <w:r>
          <w:fldChar w:fldCharType="begin"/>
        </w:r>
        <w:r>
          <w:instrText xml:space="preserve"> PAGEREF _Toc18895 \h </w:instrText>
        </w:r>
        <w:r>
          <w:fldChar w:fldCharType="separate"/>
        </w:r>
        <w:r>
          <w:t>17</w:t>
        </w:r>
        <w:r>
          <w:fldChar w:fldCharType="end"/>
        </w:r>
      </w:hyperlink>
    </w:p>
    <w:p>
      <w:pPr>
        <w:pStyle w:val="TOC2"/>
        <w:tabs>
          <w:tab w:val="right" w:leader="dot" w:pos="8306"/>
        </w:tabs>
      </w:pPr>
      <w:hyperlink w:anchor="_Toc27303" w:history="1">
        <w:r>
          <w:rPr>
            <w:rFonts w:ascii="仿宋" w:eastAsia="仿宋" w:hAnsi="仿宋" w:cs="仿宋" w:hint="eastAsia"/>
            <w:lang w:eastAsia="zh-CN"/>
          </w:rPr>
          <w:t>(二)、环保与社会责任</w:t>
        </w:r>
        <w:r>
          <w:tab/>
        </w:r>
        <w:r>
          <w:fldChar w:fldCharType="begin"/>
        </w:r>
        <w:r>
          <w:instrText xml:space="preserve"> PAGEREF _Toc27303 \h </w:instrText>
        </w:r>
        <w:r>
          <w:fldChar w:fldCharType="separate"/>
        </w:r>
        <w:r>
          <w:t>18</w:t>
        </w:r>
        <w:r>
          <w:fldChar w:fldCharType="end"/>
        </w:r>
      </w:hyperlink>
    </w:p>
    <w:p>
      <w:pPr>
        <w:pStyle w:val="TOC1"/>
        <w:tabs>
          <w:tab w:val="right" w:leader="dot" w:pos="8306"/>
        </w:tabs>
      </w:pPr>
      <w:hyperlink w:anchor="_Toc29481" w:history="1">
        <w:r>
          <w:rPr>
            <w:rFonts w:ascii="仿宋" w:eastAsia="仿宋" w:hAnsi="仿宋" w:cs="仿宋" w:hint="eastAsia"/>
            <w:lang w:eastAsia="zh-CN"/>
          </w:rPr>
          <w:t>六、优质线材项目文档管理</w:t>
        </w:r>
        <w:r>
          <w:tab/>
        </w:r>
        <w:r>
          <w:fldChar w:fldCharType="begin"/>
        </w:r>
        <w:r>
          <w:instrText xml:space="preserve"> PAGEREF _Toc29481 \h </w:instrText>
        </w:r>
        <w:r>
          <w:fldChar w:fldCharType="separate"/>
        </w:r>
        <w:r>
          <w:t>19</w:t>
        </w:r>
        <w:r>
          <w:fldChar w:fldCharType="end"/>
        </w:r>
      </w:hyperlink>
    </w:p>
    <w:p>
      <w:pPr>
        <w:pStyle w:val="TOC2"/>
        <w:tabs>
          <w:tab w:val="right" w:leader="dot" w:pos="8306"/>
        </w:tabs>
      </w:pPr>
      <w:hyperlink w:anchor="_Toc4470" w:history="1">
        <w:r>
          <w:rPr>
            <w:rFonts w:ascii="仿宋" w:eastAsia="仿宋" w:hAnsi="仿宋" w:cs="仿宋" w:hint="eastAsia"/>
            <w:lang w:eastAsia="zh-CN"/>
          </w:rPr>
          <w:t>(一)、文档编制与审查</w:t>
        </w:r>
        <w:r>
          <w:tab/>
        </w:r>
        <w:r>
          <w:fldChar w:fldCharType="begin"/>
        </w:r>
        <w:r>
          <w:instrText xml:space="preserve"> PAGEREF _Toc4470 \h </w:instrText>
        </w:r>
        <w:r>
          <w:fldChar w:fldCharType="separate"/>
        </w:r>
        <w:r>
          <w:t>19</w:t>
        </w:r>
        <w:r>
          <w:fldChar w:fldCharType="end"/>
        </w:r>
      </w:hyperlink>
    </w:p>
    <w:p>
      <w:pPr>
        <w:pStyle w:val="TOC2"/>
        <w:tabs>
          <w:tab w:val="right" w:leader="dot" w:pos="8306"/>
        </w:tabs>
      </w:pPr>
      <w:hyperlink w:anchor="_Toc25666" w:history="1">
        <w:r>
          <w:rPr>
            <w:rFonts w:ascii="仿宋" w:eastAsia="仿宋" w:hAnsi="仿宋" w:cs="仿宋" w:hint="eastAsia"/>
            <w:lang w:eastAsia="zh-CN"/>
          </w:rPr>
          <w:t>(二)、文档发布与分发</w:t>
        </w:r>
        <w:r>
          <w:tab/>
        </w:r>
        <w:r>
          <w:fldChar w:fldCharType="begin"/>
        </w:r>
        <w:r>
          <w:instrText xml:space="preserve"> PAGEREF _Toc25666 \h </w:instrText>
        </w:r>
        <w:r>
          <w:fldChar w:fldCharType="separate"/>
        </w:r>
        <w:r>
          <w:t>20</w:t>
        </w:r>
        <w:r>
          <w:fldChar w:fldCharType="end"/>
        </w:r>
      </w:hyperlink>
    </w:p>
    <w:p>
      <w:pPr>
        <w:pStyle w:val="TOC2"/>
        <w:tabs>
          <w:tab w:val="right" w:leader="dot" w:pos="8306"/>
        </w:tabs>
      </w:pPr>
      <w:hyperlink w:anchor="_Toc9007" w:history="1">
        <w:r>
          <w:rPr>
            <w:rFonts w:ascii="仿宋" w:eastAsia="仿宋" w:hAnsi="仿宋" w:cs="仿宋" w:hint="eastAsia"/>
            <w:lang w:eastAsia="zh-CN"/>
          </w:rPr>
          <w:t>(三)、文档存档与归档</w:t>
        </w:r>
        <w:r>
          <w:tab/>
        </w:r>
        <w:r>
          <w:fldChar w:fldCharType="begin"/>
        </w:r>
        <w:r>
          <w:instrText xml:space="preserve"> PAGEREF _Toc9007 \h </w:instrText>
        </w:r>
        <w:r>
          <w:fldChar w:fldCharType="separate"/>
        </w:r>
        <w:r>
          <w:t>21</w:t>
        </w:r>
        <w:r>
          <w:fldChar w:fldCharType="end"/>
        </w:r>
      </w:hyperlink>
    </w:p>
    <w:p>
      <w:pPr>
        <w:pStyle w:val="TOC1"/>
        <w:tabs>
          <w:tab w:val="right" w:leader="dot" w:pos="8306"/>
        </w:tabs>
      </w:pPr>
      <w:hyperlink w:anchor="_Toc16170" w:history="1">
        <w:r>
          <w:rPr>
            <w:rFonts w:ascii="仿宋" w:eastAsia="仿宋" w:hAnsi="仿宋" w:cs="仿宋" w:hint="eastAsia"/>
            <w:lang w:eastAsia="zh-CN"/>
          </w:rPr>
          <w:t>七、优质线材项目财务管理</w:t>
        </w:r>
        <w:r>
          <w:tab/>
        </w:r>
        <w:r>
          <w:fldChar w:fldCharType="begin"/>
        </w:r>
        <w:r>
          <w:instrText xml:space="preserve"> PAGEREF _Toc16170 \h </w:instrText>
        </w:r>
        <w:r>
          <w:fldChar w:fldCharType="separate"/>
        </w:r>
        <w:r>
          <w:t>22</w:t>
        </w:r>
        <w:r>
          <w:fldChar w:fldCharType="end"/>
        </w:r>
      </w:hyperlink>
    </w:p>
    <w:p>
      <w:pPr>
        <w:pStyle w:val="TOC2"/>
        <w:tabs>
          <w:tab w:val="right" w:leader="dot" w:pos="8306"/>
        </w:tabs>
      </w:pPr>
      <w:hyperlink w:anchor="_Toc9448" w:history="1">
        <w:r>
          <w:rPr>
            <w:rFonts w:ascii="仿宋" w:eastAsia="仿宋" w:hAnsi="仿宋" w:cs="仿宋" w:hint="eastAsia"/>
            <w:lang w:eastAsia="zh-CN"/>
          </w:rPr>
          <w:t>(一)、资金需求大</w:t>
        </w:r>
        <w:r>
          <w:tab/>
        </w:r>
        <w:r>
          <w:fldChar w:fldCharType="begin"/>
        </w:r>
        <w:r>
          <w:instrText xml:space="preserve"> PAGEREF _Toc9448 \h </w:instrText>
        </w:r>
        <w:r>
          <w:fldChar w:fldCharType="separate"/>
        </w:r>
        <w:r>
          <w:t>22</w:t>
        </w:r>
        <w:r>
          <w:fldChar w:fldCharType="end"/>
        </w:r>
      </w:hyperlink>
    </w:p>
    <w:p>
      <w:pPr>
        <w:pStyle w:val="TOC2"/>
        <w:tabs>
          <w:tab w:val="right" w:leader="dot" w:pos="8306"/>
        </w:tabs>
      </w:pPr>
      <w:hyperlink w:anchor="_Toc15056" w:history="1">
        <w:r>
          <w:rPr>
            <w:rFonts w:ascii="仿宋" w:eastAsia="仿宋" w:hAnsi="仿宋" w:cs="仿宋" w:hint="eastAsia"/>
            <w:lang w:eastAsia="zh-CN"/>
          </w:rPr>
          <w:t>(二)、研发周期长</w:t>
        </w:r>
        <w:r>
          <w:tab/>
        </w:r>
        <w:r>
          <w:fldChar w:fldCharType="begin"/>
        </w:r>
        <w:r>
          <w:instrText xml:space="preserve"> PAGEREF _Toc15056 \h </w:instrText>
        </w:r>
        <w:r>
          <w:fldChar w:fldCharType="separate"/>
        </w:r>
        <w:r>
          <w:t>23</w:t>
        </w:r>
        <w:r>
          <w:fldChar w:fldCharType="end"/>
        </w:r>
      </w:hyperlink>
    </w:p>
    <w:p>
      <w:pPr>
        <w:pStyle w:val="TOC2"/>
        <w:tabs>
          <w:tab w:val="right" w:leader="dot" w:pos="8306"/>
        </w:tabs>
      </w:pPr>
      <w:hyperlink w:anchor="_Toc1824" w:history="1">
        <w:r>
          <w:rPr>
            <w:rFonts w:ascii="仿宋" w:eastAsia="仿宋" w:hAnsi="仿宋" w:cs="仿宋" w:hint="eastAsia"/>
            <w:lang w:eastAsia="zh-CN"/>
          </w:rPr>
          <w:t>(三)、市场风险大</w:t>
        </w:r>
        <w:r>
          <w:tab/>
        </w:r>
        <w:r>
          <w:fldChar w:fldCharType="begin"/>
        </w:r>
        <w:r>
          <w:instrText xml:space="preserve"> PAGEREF _Toc1824 \h </w:instrText>
        </w:r>
        <w:r>
          <w:fldChar w:fldCharType="separate"/>
        </w:r>
        <w:r>
          <w:t>25</w:t>
        </w:r>
        <w:r>
          <w:fldChar w:fldCharType="end"/>
        </w:r>
      </w:hyperlink>
    </w:p>
    <w:p>
      <w:pPr>
        <w:pStyle w:val="TOC2"/>
        <w:tabs>
          <w:tab w:val="right" w:leader="dot" w:pos="8306"/>
        </w:tabs>
      </w:pPr>
      <w:hyperlink w:anchor="_Toc3525" w:history="1">
        <w:r>
          <w:rPr>
            <w:rFonts w:ascii="仿宋" w:eastAsia="仿宋" w:hAnsi="仿宋" w:cs="仿宋" w:hint="eastAsia"/>
            <w:lang w:eastAsia="zh-CN"/>
          </w:rPr>
          <w:t>(四)、利润率高</w:t>
        </w:r>
        <w:r>
          <w:tab/>
        </w:r>
        <w:r>
          <w:fldChar w:fldCharType="begin"/>
        </w:r>
        <w:r>
          <w:instrText xml:space="preserve"> PAGEREF _Toc3525 \h </w:instrText>
        </w:r>
        <w:r>
          <w:fldChar w:fldCharType="separate"/>
        </w:r>
        <w:r>
          <w:t>27</w:t>
        </w:r>
        <w:r>
          <w:fldChar w:fldCharType="end"/>
        </w:r>
      </w:hyperlink>
    </w:p>
    <w:p>
      <w:pPr>
        <w:pStyle w:val="TOC1"/>
        <w:tabs>
          <w:tab w:val="right" w:leader="dot" w:pos="8306"/>
        </w:tabs>
      </w:pPr>
      <w:hyperlink w:anchor="_Toc13838" w:history="1">
        <w:r>
          <w:rPr>
            <w:rFonts w:ascii="仿宋" w:eastAsia="仿宋" w:hAnsi="仿宋" w:cs="仿宋" w:hint="eastAsia"/>
            <w:lang w:eastAsia="zh-CN"/>
          </w:rPr>
          <w:t>八、优质线材项目技术管理</w:t>
        </w:r>
        <w:r>
          <w:tab/>
        </w:r>
        <w:r>
          <w:fldChar w:fldCharType="begin"/>
        </w:r>
        <w:r>
          <w:instrText xml:space="preserve"> PAGEREF _Toc13838 \h </w:instrText>
        </w:r>
        <w:r>
          <w:fldChar w:fldCharType="separate"/>
        </w:r>
        <w:r>
          <w:t>29</w:t>
        </w:r>
        <w:r>
          <w:fldChar w:fldCharType="end"/>
        </w:r>
      </w:hyperlink>
    </w:p>
    <w:p>
      <w:pPr>
        <w:pStyle w:val="TOC2"/>
        <w:tabs>
          <w:tab w:val="right" w:leader="dot" w:pos="8306"/>
        </w:tabs>
      </w:pPr>
      <w:hyperlink w:anchor="_Toc19389" w:history="1">
        <w:r>
          <w:rPr>
            <w:rFonts w:ascii="仿宋" w:eastAsia="仿宋" w:hAnsi="仿宋" w:cs="仿宋" w:hint="eastAsia"/>
            <w:lang w:eastAsia="zh-CN"/>
          </w:rPr>
          <w:t>(一)、技术方案选用方向</w:t>
        </w:r>
        <w:r>
          <w:tab/>
        </w:r>
        <w:r>
          <w:fldChar w:fldCharType="begin"/>
        </w:r>
        <w:r>
          <w:instrText xml:space="preserve"> PAGEREF _Toc19389 \h </w:instrText>
        </w:r>
        <w:r>
          <w:fldChar w:fldCharType="separate"/>
        </w:r>
        <w:r>
          <w:t>29</w:t>
        </w:r>
        <w:r>
          <w:fldChar w:fldCharType="end"/>
        </w:r>
      </w:hyperlink>
    </w:p>
    <w:p>
      <w:pPr>
        <w:pStyle w:val="TOC2"/>
        <w:tabs>
          <w:tab w:val="right" w:leader="dot" w:pos="8306"/>
        </w:tabs>
      </w:pPr>
      <w:hyperlink w:anchor="_Toc21886" w:history="1">
        <w:r>
          <w:rPr>
            <w:rFonts w:ascii="仿宋" w:eastAsia="仿宋" w:hAnsi="仿宋" w:cs="仿宋" w:hint="eastAsia"/>
            <w:lang w:eastAsia="zh-CN"/>
          </w:rPr>
          <w:t>(二)、工艺技术方案选用原则</w:t>
        </w:r>
        <w:r>
          <w:tab/>
        </w:r>
        <w:r>
          <w:fldChar w:fldCharType="begin"/>
        </w:r>
        <w:r>
          <w:instrText xml:space="preserve"> PAGEREF _Toc21886 \h </w:instrText>
        </w:r>
        <w:r>
          <w:fldChar w:fldCharType="separate"/>
        </w:r>
        <w:r>
          <w:t>31</w:t>
        </w:r>
        <w:r>
          <w:fldChar w:fldCharType="end"/>
        </w:r>
      </w:hyperlink>
    </w:p>
    <w:p>
      <w:pPr>
        <w:pStyle w:val="TOC2"/>
        <w:tabs>
          <w:tab w:val="right" w:leader="dot" w:pos="8306"/>
        </w:tabs>
      </w:pPr>
      <w:hyperlink w:anchor="_Toc13438" w:history="1">
        <w:r>
          <w:rPr>
            <w:rFonts w:ascii="仿宋" w:eastAsia="仿宋" w:hAnsi="仿宋" w:cs="仿宋" w:hint="eastAsia"/>
            <w:lang w:eastAsia="zh-CN"/>
          </w:rPr>
          <w:t>(三)、工艺技术方案要求</w:t>
        </w:r>
        <w:r>
          <w:tab/>
        </w:r>
        <w:r>
          <w:fldChar w:fldCharType="begin"/>
        </w:r>
        <w:r>
          <w:instrText xml:space="preserve"> PAGEREF _Toc13438 \h </w:instrText>
        </w:r>
        <w:r>
          <w:fldChar w:fldCharType="separate"/>
        </w:r>
        <w:r>
          <w:t>33</w:t>
        </w:r>
        <w:r>
          <w:fldChar w:fldCharType="end"/>
        </w:r>
      </w:hyperlink>
    </w:p>
    <w:p>
      <w:pPr>
        <w:pStyle w:val="TOC1"/>
        <w:tabs>
          <w:tab w:val="right" w:leader="dot" w:pos="8306"/>
        </w:tabs>
      </w:pPr>
      <w:hyperlink w:anchor="_Toc19623" w:history="1">
        <w:r>
          <w:rPr>
            <w:rFonts w:ascii="仿宋" w:eastAsia="仿宋" w:hAnsi="仿宋" w:cs="仿宋" w:hint="eastAsia"/>
            <w:lang w:eastAsia="zh-CN"/>
          </w:rPr>
          <w:t>九、优质线材项目风险管理</w:t>
        </w:r>
        <w:r>
          <w:tab/>
        </w:r>
        <w:r>
          <w:fldChar w:fldCharType="begin"/>
        </w:r>
        <w:r>
          <w:instrText xml:space="preserve"> PAGEREF _Toc19623 \h </w:instrText>
        </w:r>
        <w:r>
          <w:fldChar w:fldCharType="separate"/>
        </w:r>
        <w:r>
          <w:t>35</w:t>
        </w:r>
        <w:r>
          <w:fldChar w:fldCharType="end"/>
        </w:r>
      </w:hyperlink>
    </w:p>
    <w:p>
      <w:pPr>
        <w:pStyle w:val="TOC2"/>
        <w:tabs>
          <w:tab w:val="right" w:leader="dot" w:pos="8306"/>
        </w:tabs>
      </w:pPr>
      <w:hyperlink w:anchor="_Toc9949" w:history="1">
        <w:r>
          <w:rPr>
            <w:rFonts w:ascii="仿宋" w:eastAsia="仿宋" w:hAnsi="仿宋" w:cs="仿宋" w:hint="eastAsia"/>
            <w:lang w:eastAsia="zh-CN"/>
          </w:rPr>
          <w:t>(一)、风险识别与评估</w:t>
        </w:r>
        <w:r>
          <w:tab/>
        </w:r>
        <w:r>
          <w:fldChar w:fldCharType="begin"/>
        </w:r>
        <w:r>
          <w:instrText xml:space="preserve"> PAGEREF _Toc9949 \h </w:instrText>
        </w:r>
        <w:r>
          <w:fldChar w:fldCharType="separate"/>
        </w:r>
        <w:r>
          <w:t>35</w:t>
        </w:r>
        <w:r>
          <w:fldChar w:fldCharType="end"/>
        </w:r>
      </w:hyperlink>
    </w:p>
    <w:p>
      <w:pPr>
        <w:pStyle w:val="TOC2"/>
        <w:tabs>
          <w:tab w:val="right" w:leader="dot" w:pos="8306"/>
        </w:tabs>
      </w:pPr>
      <w:hyperlink w:anchor="_Toc10651" w:history="1">
        <w:r>
          <w:rPr>
            <w:rFonts w:ascii="仿宋" w:eastAsia="仿宋" w:hAnsi="仿宋" w:cs="仿宋" w:hint="eastAsia"/>
            <w:lang w:eastAsia="zh-CN"/>
          </w:rPr>
          <w:t>(二)、风险应对策略</w:t>
        </w:r>
        <w:r>
          <w:tab/>
        </w:r>
        <w:r>
          <w:fldChar w:fldCharType="begin"/>
        </w:r>
        <w:r>
          <w:instrText xml:space="preserve"> PAGEREF _Toc10651 \h </w:instrText>
        </w:r>
        <w:r>
          <w:fldChar w:fldCharType="separate"/>
        </w:r>
        <w:r>
          <w:t>37</w:t>
        </w:r>
        <w:r>
          <w:fldChar w:fldCharType="end"/>
        </w:r>
      </w:hyperlink>
    </w:p>
    <w:p>
      <w:pPr>
        <w:pStyle w:val="TOC2"/>
        <w:tabs>
          <w:tab w:val="right" w:leader="dot" w:pos="8306"/>
        </w:tabs>
      </w:pPr>
      <w:hyperlink w:anchor="_Toc16624" w:history="1">
        <w:r>
          <w:rPr>
            <w:rFonts w:ascii="仿宋" w:eastAsia="仿宋" w:hAnsi="仿宋" w:cs="仿宋" w:hint="eastAsia"/>
            <w:lang w:eastAsia="zh-CN"/>
          </w:rPr>
          <w:t>(三)、风险监控与控制</w:t>
        </w:r>
        <w:r>
          <w:tab/>
        </w:r>
        <w:r>
          <w:fldChar w:fldCharType="begin"/>
        </w:r>
        <w:r>
          <w:instrText xml:space="preserve"> PAGEREF _Toc16624 \h </w:instrText>
        </w:r>
        <w:r>
          <w:fldChar w:fldCharType="separate"/>
        </w:r>
        <w:r>
          <w:t>38</w:t>
        </w:r>
        <w:r>
          <w:fldChar w:fldCharType="end"/>
        </w:r>
      </w:hyperlink>
    </w:p>
    <w:p>
      <w:pPr>
        <w:pStyle w:val="TOC1"/>
        <w:tabs>
          <w:tab w:val="right" w:leader="dot" w:pos="8306"/>
        </w:tabs>
      </w:pPr>
      <w:hyperlink w:anchor="_Toc24891" w:history="1">
        <w:r>
          <w:rPr>
            <w:rFonts w:ascii="仿宋" w:eastAsia="仿宋" w:hAnsi="仿宋" w:cs="仿宋" w:hint="eastAsia"/>
            <w:lang w:eastAsia="zh-CN"/>
          </w:rPr>
          <w:t>十、优质线材项目投资规划</w:t>
        </w:r>
        <w:r>
          <w:tab/>
        </w:r>
        <w:r>
          <w:fldChar w:fldCharType="begin"/>
        </w:r>
        <w:r>
          <w:instrText xml:space="preserve"> PAGEREF _Toc24891 \h </w:instrText>
        </w:r>
        <w:r>
          <w:fldChar w:fldCharType="separate"/>
        </w:r>
        <w:r>
          <w:t>39</w:t>
        </w:r>
        <w:r>
          <w:fldChar w:fldCharType="end"/>
        </w:r>
      </w:hyperlink>
    </w:p>
    <w:p>
      <w:pPr>
        <w:pStyle w:val="TOC2"/>
        <w:tabs>
          <w:tab w:val="right" w:leader="dot" w:pos="8306"/>
        </w:tabs>
      </w:pPr>
      <w:hyperlink w:anchor="_Toc16041" w:history="1">
        <w:r>
          <w:rPr>
            <w:rFonts w:ascii="仿宋" w:eastAsia="仿宋" w:hAnsi="仿宋" w:cs="仿宋" w:hint="eastAsia"/>
            <w:lang w:eastAsia="zh-CN"/>
          </w:rPr>
          <w:t>(一)、优质线材项目总投资估算</w:t>
        </w:r>
        <w:r>
          <w:tab/>
        </w:r>
        <w:r>
          <w:fldChar w:fldCharType="begin"/>
        </w:r>
        <w:r>
          <w:instrText xml:space="preserve"> PAGEREF _Toc16041 \h </w:instrText>
        </w:r>
        <w:r>
          <w:fldChar w:fldCharType="separate"/>
        </w:r>
        <w:r>
          <w:t>39</w:t>
        </w:r>
        <w:r>
          <w:fldChar w:fldCharType="end"/>
        </w:r>
      </w:hyperlink>
    </w:p>
    <w:p>
      <w:pPr>
        <w:pStyle w:val="TOC2"/>
        <w:tabs>
          <w:tab w:val="right" w:leader="dot" w:pos="8306"/>
        </w:tabs>
      </w:pPr>
      <w:hyperlink w:anchor="_Toc22493" w:history="1">
        <w:r>
          <w:rPr>
            <w:rFonts w:ascii="仿宋" w:eastAsia="仿宋" w:hAnsi="仿宋" w:cs="仿宋" w:hint="eastAsia"/>
            <w:lang w:eastAsia="zh-CN"/>
          </w:rPr>
          <w:t>(二)、资金筹措</w:t>
        </w:r>
        <w:r>
          <w:tab/>
        </w:r>
        <w:r>
          <w:fldChar w:fldCharType="begin"/>
        </w:r>
        <w:r>
          <w:instrText xml:space="preserve"> PAGEREF _Toc22493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02" w:history="1">
        <w:r>
          <w:rPr>
            <w:rFonts w:ascii="仿宋" w:eastAsia="仿宋" w:hAnsi="仿宋" w:cs="仿宋" w:hint="eastAsia"/>
            <w:lang w:eastAsia="zh-CN"/>
          </w:rPr>
          <w:t>十一、优质线材项目经营效益</w:t>
        </w:r>
        <w:r>
          <w:tab/>
        </w:r>
        <w:r>
          <w:fldChar w:fldCharType="begin"/>
        </w:r>
        <w:r>
          <w:instrText xml:space="preserve"> PAGEREF _Toc29302 \h </w:instrText>
        </w:r>
        <w:r>
          <w:fldChar w:fldCharType="separate"/>
        </w:r>
        <w:r>
          <w:t>41</w:t>
        </w:r>
        <w:r>
          <w:fldChar w:fldCharType="end"/>
        </w:r>
      </w:hyperlink>
    </w:p>
    <w:p>
      <w:pPr>
        <w:pStyle w:val="TOC2"/>
        <w:tabs>
          <w:tab w:val="right" w:leader="dot" w:pos="8306"/>
        </w:tabs>
      </w:pPr>
      <w:hyperlink w:anchor="_Toc16383" w:history="1">
        <w:r>
          <w:rPr>
            <w:rFonts w:ascii="仿宋" w:eastAsia="仿宋" w:hAnsi="仿宋" w:cs="仿宋" w:hint="eastAsia"/>
            <w:lang w:eastAsia="zh-CN"/>
          </w:rPr>
          <w:t>(一)、经济评价财务测算</w:t>
        </w:r>
        <w:r>
          <w:tab/>
        </w:r>
        <w:r>
          <w:fldChar w:fldCharType="begin"/>
        </w:r>
        <w:r>
          <w:instrText xml:space="preserve"> PAGEREF _Toc16383 \h </w:instrText>
        </w:r>
        <w:r>
          <w:fldChar w:fldCharType="separate"/>
        </w:r>
        <w:r>
          <w:t>41</w:t>
        </w:r>
        <w:r>
          <w:fldChar w:fldCharType="end"/>
        </w:r>
      </w:hyperlink>
    </w:p>
    <w:p>
      <w:pPr>
        <w:pStyle w:val="TOC2"/>
        <w:tabs>
          <w:tab w:val="right" w:leader="dot" w:pos="8306"/>
        </w:tabs>
      </w:pPr>
      <w:hyperlink w:anchor="_Toc20370" w:history="1">
        <w:r>
          <w:rPr>
            <w:rFonts w:ascii="仿宋" w:eastAsia="仿宋" w:hAnsi="仿宋" w:cs="仿宋" w:hint="eastAsia"/>
            <w:lang w:eastAsia="zh-CN"/>
          </w:rPr>
          <w:t>(二)、优质线材项目盈利能力分析</w:t>
        </w:r>
        <w:r>
          <w:tab/>
        </w:r>
        <w:r>
          <w:fldChar w:fldCharType="begin"/>
        </w:r>
        <w:r>
          <w:instrText xml:space="preserve"> PAGEREF _Toc20370 \h </w:instrText>
        </w:r>
        <w:r>
          <w:fldChar w:fldCharType="separate"/>
        </w:r>
        <w:r>
          <w:t>43</w:t>
        </w:r>
        <w:r>
          <w:fldChar w:fldCharType="end"/>
        </w:r>
      </w:hyperlink>
    </w:p>
    <w:p>
      <w:pPr>
        <w:pStyle w:val="TOC1"/>
        <w:tabs>
          <w:tab w:val="right" w:leader="dot" w:pos="8306"/>
        </w:tabs>
      </w:pPr>
      <w:hyperlink w:anchor="_Toc1985" w:history="1">
        <w:r>
          <w:rPr>
            <w:rFonts w:ascii="仿宋" w:eastAsia="仿宋" w:hAnsi="仿宋" w:cs="仿宋" w:hint="eastAsia"/>
            <w:lang w:eastAsia="zh-CN"/>
          </w:rPr>
          <w:t>十二、优质线材项目计划安排</w:t>
        </w:r>
        <w:r>
          <w:tab/>
        </w:r>
        <w:r>
          <w:fldChar w:fldCharType="begin"/>
        </w:r>
        <w:r>
          <w:instrText xml:space="preserve"> PAGEREF _Toc1985 \h </w:instrText>
        </w:r>
        <w:r>
          <w:fldChar w:fldCharType="separate"/>
        </w:r>
        <w:r>
          <w:t>43</w:t>
        </w:r>
        <w:r>
          <w:fldChar w:fldCharType="end"/>
        </w:r>
      </w:hyperlink>
    </w:p>
    <w:p>
      <w:pPr>
        <w:pStyle w:val="TOC2"/>
        <w:tabs>
          <w:tab w:val="right" w:leader="dot" w:pos="8306"/>
        </w:tabs>
      </w:pPr>
      <w:hyperlink w:anchor="_Toc31788" w:history="1">
        <w:r>
          <w:rPr>
            <w:rFonts w:ascii="仿宋" w:eastAsia="仿宋" w:hAnsi="仿宋" w:cs="仿宋" w:hint="eastAsia"/>
            <w:lang w:eastAsia="zh-CN"/>
          </w:rPr>
          <w:t>(一)、建设周期</w:t>
        </w:r>
        <w:r>
          <w:tab/>
        </w:r>
        <w:r>
          <w:fldChar w:fldCharType="begin"/>
        </w:r>
        <w:r>
          <w:instrText xml:space="preserve"> PAGEREF _Toc31788 \h </w:instrText>
        </w:r>
        <w:r>
          <w:fldChar w:fldCharType="separate"/>
        </w:r>
        <w:r>
          <w:t>43</w:t>
        </w:r>
        <w:r>
          <w:fldChar w:fldCharType="end"/>
        </w:r>
      </w:hyperlink>
    </w:p>
    <w:p>
      <w:pPr>
        <w:pStyle w:val="TOC2"/>
        <w:tabs>
          <w:tab w:val="right" w:leader="dot" w:pos="8306"/>
        </w:tabs>
      </w:pPr>
      <w:hyperlink w:anchor="_Toc4858" w:history="1">
        <w:r>
          <w:rPr>
            <w:rFonts w:ascii="仿宋" w:eastAsia="仿宋" w:hAnsi="仿宋" w:cs="仿宋" w:hint="eastAsia"/>
            <w:lang w:eastAsia="zh-CN"/>
          </w:rPr>
          <w:t>(二)、建设进度</w:t>
        </w:r>
        <w:r>
          <w:tab/>
        </w:r>
        <w:r>
          <w:fldChar w:fldCharType="begin"/>
        </w:r>
        <w:r>
          <w:instrText xml:space="preserve"> PAGEREF _Toc4858 \h </w:instrText>
        </w:r>
        <w:r>
          <w:fldChar w:fldCharType="separate"/>
        </w:r>
        <w:r>
          <w:t>44</w:t>
        </w:r>
        <w:r>
          <w:fldChar w:fldCharType="end"/>
        </w:r>
      </w:hyperlink>
    </w:p>
    <w:p>
      <w:pPr>
        <w:pStyle w:val="TOC2"/>
        <w:tabs>
          <w:tab w:val="right" w:leader="dot" w:pos="8306"/>
        </w:tabs>
      </w:pPr>
      <w:hyperlink w:anchor="_Toc20886" w:history="1">
        <w:r>
          <w:rPr>
            <w:rFonts w:ascii="仿宋" w:eastAsia="仿宋" w:hAnsi="仿宋" w:cs="仿宋" w:hint="eastAsia"/>
            <w:lang w:eastAsia="zh-CN"/>
          </w:rPr>
          <w:t>(三)、进度安排注意事项</w:t>
        </w:r>
        <w:r>
          <w:tab/>
        </w:r>
        <w:r>
          <w:fldChar w:fldCharType="begin"/>
        </w:r>
        <w:r>
          <w:instrText xml:space="preserve"> PAGEREF _Toc20886 \h </w:instrText>
        </w:r>
        <w:r>
          <w:fldChar w:fldCharType="separate"/>
        </w:r>
        <w:r>
          <w:t>45</w:t>
        </w:r>
        <w:r>
          <w:fldChar w:fldCharType="end"/>
        </w:r>
      </w:hyperlink>
    </w:p>
    <w:p>
      <w:pPr>
        <w:pStyle w:val="TOC2"/>
        <w:tabs>
          <w:tab w:val="right" w:leader="dot" w:pos="8306"/>
        </w:tabs>
      </w:pPr>
      <w:hyperlink w:anchor="_Toc12064" w:history="1">
        <w:r>
          <w:rPr>
            <w:rFonts w:ascii="仿宋" w:eastAsia="仿宋" w:hAnsi="仿宋" w:cs="仿宋" w:hint="eastAsia"/>
            <w:lang w:eastAsia="zh-CN"/>
          </w:rPr>
          <w:t>(四)、人力资源配置</w:t>
        </w:r>
        <w:r>
          <w:tab/>
        </w:r>
        <w:r>
          <w:fldChar w:fldCharType="begin"/>
        </w:r>
        <w:r>
          <w:instrText xml:space="preserve"> PAGEREF _Toc12064 \h </w:instrText>
        </w:r>
        <w:r>
          <w:fldChar w:fldCharType="separate"/>
        </w:r>
        <w:r>
          <w:t>47</w:t>
        </w:r>
        <w:r>
          <w:fldChar w:fldCharType="end"/>
        </w:r>
      </w:hyperlink>
    </w:p>
    <w:p>
      <w:pPr>
        <w:pStyle w:val="TOC1"/>
        <w:tabs>
          <w:tab w:val="right" w:leader="dot" w:pos="8306"/>
        </w:tabs>
      </w:pPr>
      <w:hyperlink w:anchor="_Toc8982" w:history="1">
        <w:r>
          <w:rPr>
            <w:rFonts w:ascii="仿宋" w:eastAsia="仿宋" w:hAnsi="仿宋" w:cs="仿宋" w:hint="eastAsia"/>
            <w:lang w:eastAsia="zh-CN"/>
          </w:rPr>
          <w:t>十三、优质线材项目治理与监督</w:t>
        </w:r>
        <w:r>
          <w:tab/>
        </w:r>
        <w:r>
          <w:fldChar w:fldCharType="begin"/>
        </w:r>
        <w:r>
          <w:instrText xml:space="preserve"> PAGEREF _Toc8982 \h </w:instrText>
        </w:r>
        <w:r>
          <w:fldChar w:fldCharType="separate"/>
        </w:r>
        <w:r>
          <w:t>47</w:t>
        </w:r>
        <w:r>
          <w:fldChar w:fldCharType="end"/>
        </w:r>
      </w:hyperlink>
    </w:p>
    <w:p>
      <w:pPr>
        <w:pStyle w:val="TOC2"/>
        <w:tabs>
          <w:tab w:val="right" w:leader="dot" w:pos="8306"/>
        </w:tabs>
      </w:pPr>
      <w:hyperlink w:anchor="_Toc22374" w:history="1">
        <w:r>
          <w:rPr>
            <w:rFonts w:ascii="仿宋" w:eastAsia="仿宋" w:hAnsi="仿宋" w:cs="仿宋" w:hint="eastAsia"/>
            <w:lang w:eastAsia="zh-CN"/>
          </w:rPr>
          <w:t>(一)、优质线材项目治理结构</w:t>
        </w:r>
        <w:r>
          <w:tab/>
        </w:r>
        <w:r>
          <w:fldChar w:fldCharType="begin"/>
        </w:r>
        <w:r>
          <w:instrText xml:space="preserve"> PAGEREF _Toc22374 \h </w:instrText>
        </w:r>
        <w:r>
          <w:fldChar w:fldCharType="separate"/>
        </w:r>
        <w:r>
          <w:t>47</w:t>
        </w:r>
        <w:r>
          <w:fldChar w:fldCharType="end"/>
        </w:r>
      </w:hyperlink>
    </w:p>
    <w:p>
      <w:pPr>
        <w:pStyle w:val="TOC2"/>
        <w:tabs>
          <w:tab w:val="right" w:leader="dot" w:pos="8306"/>
        </w:tabs>
      </w:pPr>
      <w:hyperlink w:anchor="_Toc10256" w:history="1">
        <w:r>
          <w:rPr>
            <w:rFonts w:ascii="仿宋" w:eastAsia="仿宋" w:hAnsi="仿宋" w:cs="仿宋" w:hint="eastAsia"/>
            <w:lang w:eastAsia="zh-CN"/>
          </w:rPr>
          <w:t>(二)、监督与审计</w:t>
        </w:r>
        <w:r>
          <w:tab/>
        </w:r>
        <w:r>
          <w:fldChar w:fldCharType="begin"/>
        </w:r>
        <w:r>
          <w:instrText xml:space="preserve"> PAGEREF _Toc10256 \h </w:instrText>
        </w:r>
        <w:r>
          <w:fldChar w:fldCharType="separate"/>
        </w:r>
        <w:r>
          <w:t>49</w:t>
        </w:r>
        <w:r>
          <w:fldChar w:fldCharType="end"/>
        </w:r>
      </w:hyperlink>
    </w:p>
    <w:p>
      <w:pPr>
        <w:pStyle w:val="TOC1"/>
        <w:tabs>
          <w:tab w:val="right" w:leader="dot" w:pos="8306"/>
        </w:tabs>
      </w:pPr>
      <w:hyperlink w:anchor="_Toc21169" w:history="1">
        <w:r>
          <w:rPr>
            <w:rFonts w:ascii="仿宋" w:eastAsia="仿宋" w:hAnsi="仿宋" w:cs="仿宋" w:hint="eastAsia"/>
            <w:lang w:eastAsia="zh-CN"/>
          </w:rPr>
          <w:t>十四、营销与推广策略</w:t>
        </w:r>
        <w:r>
          <w:tab/>
        </w:r>
        <w:r>
          <w:fldChar w:fldCharType="begin"/>
        </w:r>
        <w:r>
          <w:instrText xml:space="preserve"> PAGEREF _Toc21169 \h </w:instrText>
        </w:r>
        <w:r>
          <w:fldChar w:fldCharType="separate"/>
        </w:r>
        <w:r>
          <w:t>50</w:t>
        </w:r>
        <w:r>
          <w:fldChar w:fldCharType="end"/>
        </w:r>
      </w:hyperlink>
    </w:p>
    <w:p>
      <w:pPr>
        <w:pStyle w:val="TOC2"/>
        <w:tabs>
          <w:tab w:val="right" w:leader="dot" w:pos="8306"/>
        </w:tabs>
      </w:pPr>
      <w:hyperlink w:anchor="_Toc3230" w:history="1">
        <w:r>
          <w:rPr>
            <w:rFonts w:ascii="仿宋" w:eastAsia="仿宋" w:hAnsi="仿宋" w:cs="仿宋" w:hint="eastAsia"/>
            <w:lang w:eastAsia="zh-CN"/>
          </w:rPr>
          <w:t>(一)、产品/服务定位与特点</w:t>
        </w:r>
        <w:r>
          <w:tab/>
        </w:r>
        <w:r>
          <w:fldChar w:fldCharType="begin"/>
        </w:r>
        <w:r>
          <w:instrText xml:space="preserve"> PAGEREF _Toc3230 \h </w:instrText>
        </w:r>
        <w:r>
          <w:fldChar w:fldCharType="separate"/>
        </w:r>
        <w:r>
          <w:t>50</w:t>
        </w:r>
        <w:r>
          <w:fldChar w:fldCharType="end"/>
        </w:r>
      </w:hyperlink>
    </w:p>
    <w:p>
      <w:pPr>
        <w:pStyle w:val="TOC2"/>
        <w:tabs>
          <w:tab w:val="right" w:leader="dot" w:pos="8306"/>
        </w:tabs>
      </w:pPr>
      <w:hyperlink w:anchor="_Toc16985" w:history="1">
        <w:r>
          <w:rPr>
            <w:rFonts w:ascii="仿宋" w:eastAsia="仿宋" w:hAnsi="仿宋" w:cs="仿宋" w:hint="eastAsia"/>
            <w:lang w:eastAsia="zh-CN"/>
          </w:rPr>
          <w:t>(二)、市场定位与竞争分析</w:t>
        </w:r>
        <w:r>
          <w:tab/>
        </w:r>
        <w:r>
          <w:fldChar w:fldCharType="begin"/>
        </w:r>
        <w:r>
          <w:instrText xml:space="preserve"> PAGEREF _Toc16985 \h </w:instrText>
        </w:r>
        <w:r>
          <w:fldChar w:fldCharType="separate"/>
        </w:r>
        <w:r>
          <w:t>52</w:t>
        </w:r>
        <w:r>
          <w:fldChar w:fldCharType="end"/>
        </w:r>
      </w:hyperlink>
    </w:p>
    <w:p>
      <w:pPr>
        <w:pStyle w:val="TOC2"/>
        <w:tabs>
          <w:tab w:val="right" w:leader="dot" w:pos="8306"/>
        </w:tabs>
      </w:pPr>
      <w:hyperlink w:anchor="_Toc980" w:history="1">
        <w:r>
          <w:rPr>
            <w:rFonts w:ascii="仿宋" w:eastAsia="仿宋" w:hAnsi="仿宋" w:cs="仿宋" w:hint="eastAsia"/>
            <w:lang w:eastAsia="zh-CN"/>
          </w:rPr>
          <w:t>(三)、营销渠道与策略</w:t>
        </w:r>
        <w:r>
          <w:tab/>
        </w:r>
        <w:r>
          <w:fldChar w:fldCharType="begin"/>
        </w:r>
        <w:r>
          <w:instrText xml:space="preserve"> PAGEREF _Toc980 \h </w:instrText>
        </w:r>
        <w:r>
          <w:fldChar w:fldCharType="separate"/>
        </w:r>
        <w:r>
          <w:t>53</w:t>
        </w:r>
        <w:r>
          <w:fldChar w:fldCharType="end"/>
        </w:r>
      </w:hyperlink>
    </w:p>
    <w:p>
      <w:pPr>
        <w:pStyle w:val="TOC2"/>
        <w:tabs>
          <w:tab w:val="right" w:leader="dot" w:pos="8306"/>
        </w:tabs>
      </w:pPr>
      <w:hyperlink w:anchor="_Toc12240" w:history="1">
        <w:r>
          <w:rPr>
            <w:rFonts w:ascii="仿宋" w:eastAsia="仿宋" w:hAnsi="仿宋" w:cs="仿宋" w:hint="eastAsia"/>
            <w:lang w:eastAsia="zh-CN"/>
          </w:rPr>
          <w:t>(四)、推广与宣传活动</w:t>
        </w:r>
        <w:r>
          <w:tab/>
        </w:r>
        <w:r>
          <w:fldChar w:fldCharType="begin"/>
        </w:r>
        <w:r>
          <w:instrText xml:space="preserve"> PAGEREF _Toc12240 \h </w:instrText>
        </w:r>
        <w:r>
          <w:fldChar w:fldCharType="separate"/>
        </w:r>
        <w:r>
          <w:t>54</w:t>
        </w:r>
        <w:r>
          <w:fldChar w:fldCharType="end"/>
        </w:r>
      </w:hyperlink>
    </w:p>
    <w:p>
      <w:pPr>
        <w:pStyle w:val="TOC1"/>
        <w:tabs>
          <w:tab w:val="right" w:leader="dot" w:pos="8306"/>
        </w:tabs>
      </w:pPr>
      <w:hyperlink w:anchor="_Toc20804" w:history="1">
        <w:r>
          <w:rPr>
            <w:rFonts w:ascii="仿宋" w:eastAsia="仿宋" w:hAnsi="仿宋" w:cs="仿宋" w:hint="eastAsia"/>
            <w:lang w:eastAsia="zh-CN"/>
          </w:rPr>
          <w:t>十五、供应链管理</w:t>
        </w:r>
        <w:r>
          <w:tab/>
        </w:r>
        <w:r>
          <w:fldChar w:fldCharType="begin"/>
        </w:r>
        <w:r>
          <w:instrText xml:space="preserve"> PAGEREF _Toc20804 \h </w:instrText>
        </w:r>
        <w:r>
          <w:fldChar w:fldCharType="separate"/>
        </w:r>
        <w:r>
          <w:t>59</w:t>
        </w:r>
        <w:r>
          <w:fldChar w:fldCharType="end"/>
        </w:r>
      </w:hyperlink>
    </w:p>
    <w:p>
      <w:pPr>
        <w:pStyle w:val="TOC2"/>
        <w:tabs>
          <w:tab w:val="right" w:leader="dot" w:pos="8306"/>
        </w:tabs>
      </w:pPr>
      <w:hyperlink w:anchor="_Toc22692" w:history="1">
        <w:r>
          <w:rPr>
            <w:rFonts w:ascii="仿宋" w:eastAsia="仿宋" w:hAnsi="仿宋" w:cs="仿宋" w:hint="eastAsia"/>
            <w:lang w:eastAsia="zh-CN"/>
          </w:rPr>
          <w:t>(一)、供应链战略规划</w:t>
        </w:r>
        <w:r>
          <w:tab/>
        </w:r>
        <w:r>
          <w:fldChar w:fldCharType="begin"/>
        </w:r>
        <w:r>
          <w:instrText xml:space="preserve"> PAGEREF _Toc22692 \h </w:instrText>
        </w:r>
        <w:r>
          <w:fldChar w:fldCharType="separate"/>
        </w:r>
        <w:r>
          <w:t>59</w:t>
        </w:r>
        <w:r>
          <w:fldChar w:fldCharType="end"/>
        </w:r>
      </w:hyperlink>
    </w:p>
    <w:p>
      <w:pPr>
        <w:pStyle w:val="TOC2"/>
        <w:tabs>
          <w:tab w:val="right" w:leader="dot" w:pos="8306"/>
        </w:tabs>
      </w:pPr>
      <w:hyperlink w:anchor="_Toc11131" w:history="1">
        <w:r>
          <w:rPr>
            <w:rFonts w:ascii="仿宋" w:eastAsia="仿宋" w:hAnsi="仿宋" w:cs="仿宋" w:hint="eastAsia"/>
            <w:lang w:eastAsia="zh-CN"/>
          </w:rPr>
          <w:t>(二)、供应商选择与合作</w:t>
        </w:r>
        <w:r>
          <w:tab/>
        </w:r>
        <w:r>
          <w:fldChar w:fldCharType="begin"/>
        </w:r>
        <w:r>
          <w:instrText xml:space="preserve"> PAGEREF _Toc11131 \h </w:instrText>
        </w:r>
        <w:r>
          <w:fldChar w:fldCharType="separate"/>
        </w:r>
        <w:r>
          <w:t>61</w:t>
        </w:r>
        <w:r>
          <w:fldChar w:fldCharType="end"/>
        </w:r>
      </w:hyperlink>
    </w:p>
    <w:p>
      <w:pPr>
        <w:pStyle w:val="TOC2"/>
        <w:tabs>
          <w:tab w:val="right" w:leader="dot" w:pos="8306"/>
        </w:tabs>
      </w:pPr>
      <w:hyperlink w:anchor="_Toc13181" w:history="1">
        <w:r>
          <w:rPr>
            <w:rFonts w:ascii="仿宋" w:eastAsia="仿宋" w:hAnsi="仿宋" w:cs="仿宋" w:hint="eastAsia"/>
            <w:lang w:eastAsia="zh-CN"/>
          </w:rPr>
          <w:t>(三)、物流与库存管理</w:t>
        </w:r>
        <w:r>
          <w:tab/>
        </w:r>
        <w:r>
          <w:fldChar w:fldCharType="begin"/>
        </w:r>
        <w:r>
          <w:instrText xml:space="preserve"> PAGEREF _Toc13181 \h </w:instrText>
        </w:r>
        <w:r>
          <w:fldChar w:fldCharType="separate"/>
        </w:r>
        <w:r>
          <w:t>62</w:t>
        </w:r>
        <w:r>
          <w:fldChar w:fldCharType="end"/>
        </w:r>
      </w:hyperlink>
    </w:p>
    <w:p>
      <w:pPr>
        <w:pStyle w:val="TOC1"/>
        <w:tabs>
          <w:tab w:val="right" w:leader="dot" w:pos="8306"/>
        </w:tabs>
      </w:pPr>
      <w:hyperlink w:anchor="_Toc10129" w:history="1">
        <w:r>
          <w:rPr>
            <w:rFonts w:ascii="仿宋" w:eastAsia="仿宋" w:hAnsi="仿宋" w:cs="仿宋" w:hint="eastAsia"/>
            <w:lang w:eastAsia="zh-CN"/>
          </w:rPr>
          <w:t>十六、优质线材项目实施时间节点</w:t>
        </w:r>
        <w:r>
          <w:tab/>
        </w:r>
        <w:r>
          <w:fldChar w:fldCharType="begin"/>
        </w:r>
        <w:r>
          <w:instrText xml:space="preserve"> PAGEREF _Toc10129 \h </w:instrText>
        </w:r>
        <w:r>
          <w:fldChar w:fldCharType="separate"/>
        </w:r>
        <w:r>
          <w:t>63</w:t>
        </w:r>
        <w:r>
          <w:fldChar w:fldCharType="end"/>
        </w:r>
      </w:hyperlink>
    </w:p>
    <w:p>
      <w:pPr>
        <w:pStyle w:val="TOC2"/>
        <w:tabs>
          <w:tab w:val="right" w:leader="dot" w:pos="8306"/>
        </w:tabs>
      </w:pPr>
      <w:hyperlink w:anchor="_Toc15867" w:history="1">
        <w:r>
          <w:rPr>
            <w:rFonts w:ascii="仿宋" w:eastAsia="仿宋" w:hAnsi="仿宋" w:cs="仿宋" w:hint="eastAsia"/>
            <w:lang w:eastAsia="zh-CN"/>
          </w:rPr>
          <w:t>(一)、优质线材项目启动阶段时间节点</w:t>
        </w:r>
        <w:r>
          <w:tab/>
        </w:r>
        <w:r>
          <w:fldChar w:fldCharType="begin"/>
        </w:r>
        <w:r>
          <w:instrText xml:space="preserve"> PAGEREF _Toc15867 \h </w:instrText>
        </w:r>
        <w:r>
          <w:fldChar w:fldCharType="separate"/>
        </w:r>
        <w:r>
          <w:t>63</w:t>
        </w:r>
        <w:r>
          <w:fldChar w:fldCharType="end"/>
        </w:r>
      </w:hyperlink>
    </w:p>
    <w:p>
      <w:pPr>
        <w:pStyle w:val="TOC2"/>
        <w:tabs>
          <w:tab w:val="right" w:leader="dot" w:pos="8306"/>
        </w:tabs>
      </w:pPr>
      <w:hyperlink w:anchor="_Toc7676" w:history="1">
        <w:r>
          <w:rPr>
            <w:rFonts w:ascii="仿宋" w:eastAsia="仿宋" w:hAnsi="仿宋" w:cs="仿宋" w:hint="eastAsia"/>
            <w:lang w:eastAsia="zh-CN"/>
          </w:rPr>
          <w:t>(二)、优质线材项目执行阶段时间节点</w:t>
        </w:r>
        <w:r>
          <w:tab/>
        </w:r>
        <w:r>
          <w:fldChar w:fldCharType="begin"/>
        </w:r>
        <w:r>
          <w:instrText xml:space="preserve"> PAGEREF _Toc7676 \h </w:instrText>
        </w:r>
        <w:r>
          <w:fldChar w:fldCharType="separate"/>
        </w:r>
        <w:r>
          <w:t>65</w:t>
        </w:r>
        <w:r>
          <w:fldChar w:fldCharType="end"/>
        </w:r>
      </w:hyperlink>
    </w:p>
    <w:p>
      <w:pPr>
        <w:pStyle w:val="TOC2"/>
        <w:tabs>
          <w:tab w:val="right" w:leader="dot" w:pos="8306"/>
        </w:tabs>
      </w:pPr>
      <w:hyperlink w:anchor="_Toc25256" w:history="1">
        <w:r>
          <w:rPr>
            <w:rFonts w:ascii="仿宋" w:eastAsia="仿宋" w:hAnsi="仿宋" w:cs="仿宋" w:hint="eastAsia"/>
            <w:lang w:eastAsia="zh-CN"/>
          </w:rPr>
          <w:t>(三)、优质线材项目完成阶段时间节点</w:t>
        </w:r>
        <w:r>
          <w:tab/>
        </w:r>
        <w:r>
          <w:fldChar w:fldCharType="begin"/>
        </w:r>
        <w:r>
          <w:instrText xml:space="preserve"> PAGEREF _Toc25256 \h </w:instrText>
        </w:r>
        <w:r>
          <w:fldChar w:fldCharType="separate"/>
        </w:r>
        <w:r>
          <w:t>65</w:t>
        </w:r>
        <w:r>
          <w:fldChar w:fldCharType="end"/>
        </w:r>
      </w:hyperlink>
    </w:p>
    <w:p>
      <w:pPr>
        <w:pStyle w:val="TOC1"/>
        <w:tabs>
          <w:tab w:val="right" w:leader="dot" w:pos="8306"/>
        </w:tabs>
      </w:pPr>
      <w:hyperlink w:anchor="_Toc15180" w:history="1">
        <w:r>
          <w:rPr>
            <w:rFonts w:ascii="仿宋" w:eastAsia="仿宋" w:hAnsi="仿宋" w:cs="仿宋" w:hint="eastAsia"/>
            <w:lang w:eastAsia="zh-CN"/>
          </w:rPr>
          <w:t>十七、利益相关者分析与沟通计划</w:t>
        </w:r>
        <w:r>
          <w:tab/>
        </w:r>
        <w:r>
          <w:fldChar w:fldCharType="begin"/>
        </w:r>
        <w:r>
          <w:instrText xml:space="preserve"> PAGEREF _Toc15180 \h </w:instrText>
        </w:r>
        <w:r>
          <w:fldChar w:fldCharType="separate"/>
        </w:r>
        <w:r>
          <w:t>67</w:t>
        </w:r>
        <w:r>
          <w:fldChar w:fldCharType="end"/>
        </w:r>
      </w:hyperlink>
    </w:p>
    <w:p>
      <w:pPr>
        <w:pStyle w:val="TOC2"/>
        <w:tabs>
          <w:tab w:val="right" w:leader="dot" w:pos="8306"/>
        </w:tabs>
      </w:pPr>
      <w:hyperlink w:anchor="_Toc32599" w:history="1">
        <w:r>
          <w:rPr>
            <w:rFonts w:ascii="仿宋" w:eastAsia="仿宋" w:hAnsi="仿宋" w:cs="仿宋" w:hint="eastAsia"/>
            <w:lang w:eastAsia="zh-CN"/>
          </w:rPr>
          <w:t>(一)、利益相关者分析</w:t>
        </w:r>
        <w:r>
          <w:tab/>
        </w:r>
        <w:r>
          <w:fldChar w:fldCharType="begin"/>
        </w:r>
        <w:r>
          <w:instrText xml:space="preserve"> PAGEREF _Toc32599 \h </w:instrText>
        </w:r>
        <w:r>
          <w:fldChar w:fldCharType="separate"/>
        </w:r>
        <w:r>
          <w:t>67</w:t>
        </w:r>
        <w:r>
          <w:fldChar w:fldCharType="end"/>
        </w:r>
      </w:hyperlink>
    </w:p>
    <w:p>
      <w:pPr>
        <w:pStyle w:val="TOC2"/>
        <w:tabs>
          <w:tab w:val="right" w:leader="dot" w:pos="8306"/>
        </w:tabs>
      </w:pPr>
      <w:hyperlink w:anchor="_Toc17277" w:history="1">
        <w:r>
          <w:rPr>
            <w:rFonts w:ascii="仿宋" w:eastAsia="仿宋" w:hAnsi="仿宋" w:cs="仿宋" w:hint="eastAsia"/>
            <w:lang w:eastAsia="zh-CN"/>
          </w:rPr>
          <w:t>(二)、沟通计划</w:t>
        </w:r>
        <w:r>
          <w:tab/>
        </w:r>
        <w:r>
          <w:fldChar w:fldCharType="begin"/>
        </w:r>
        <w:r>
          <w:instrText xml:space="preserve"> PAGEREF _Toc17277 \h </w:instrText>
        </w:r>
        <w:r>
          <w:fldChar w:fldCharType="separate"/>
        </w:r>
        <w:r>
          <w:t>68</w:t>
        </w:r>
        <w:r>
          <w:fldChar w:fldCharType="end"/>
        </w:r>
      </w:hyperlink>
    </w:p>
    <w:p>
      <w:pPr>
        <w:pStyle w:val="TOC1"/>
        <w:tabs>
          <w:tab w:val="right" w:leader="dot" w:pos="8306"/>
        </w:tabs>
      </w:pPr>
      <w:hyperlink w:anchor="_Toc6060" w:history="1">
        <w:r>
          <w:rPr>
            <w:rFonts w:ascii="仿宋" w:eastAsia="仿宋" w:hAnsi="仿宋" w:cs="仿宋" w:hint="eastAsia"/>
            <w:lang w:eastAsia="zh-CN"/>
          </w:rPr>
          <w:t>十八、优质线材项目工程方案分析</w:t>
        </w:r>
        <w:r>
          <w:tab/>
        </w:r>
        <w:r>
          <w:fldChar w:fldCharType="begin"/>
        </w:r>
        <w:r>
          <w:instrText xml:space="preserve"> PAGEREF _Toc6060 \h </w:instrText>
        </w:r>
        <w:r>
          <w:fldChar w:fldCharType="separate"/>
        </w:r>
        <w:r>
          <w:t>69</w:t>
        </w:r>
        <w:r>
          <w:fldChar w:fldCharType="end"/>
        </w:r>
      </w:hyperlink>
    </w:p>
    <w:p>
      <w:pPr>
        <w:pStyle w:val="TOC2"/>
        <w:tabs>
          <w:tab w:val="right" w:leader="dot" w:pos="8306"/>
        </w:tabs>
      </w:pPr>
      <w:hyperlink w:anchor="_Toc1265" w:history="1">
        <w:r>
          <w:rPr>
            <w:rFonts w:ascii="仿宋" w:eastAsia="仿宋" w:hAnsi="仿宋" w:cs="仿宋" w:hint="eastAsia"/>
            <w:lang w:eastAsia="zh-CN"/>
          </w:rPr>
          <w:t>(一)、建筑工程设计原则</w:t>
        </w:r>
        <w:r>
          <w:tab/>
        </w:r>
        <w:r>
          <w:fldChar w:fldCharType="begin"/>
        </w:r>
        <w:r>
          <w:instrText xml:space="preserve"> PAGEREF _Toc1265 \h </w:instrText>
        </w:r>
        <w:r>
          <w:fldChar w:fldCharType="separate"/>
        </w:r>
        <w:r>
          <w:t>69</w:t>
        </w:r>
        <w:r>
          <w:fldChar w:fldCharType="end"/>
        </w:r>
      </w:hyperlink>
    </w:p>
    <w:p>
      <w:pPr>
        <w:pStyle w:val="TOC2"/>
        <w:tabs>
          <w:tab w:val="right" w:leader="dot" w:pos="8306"/>
        </w:tabs>
      </w:pPr>
      <w:hyperlink w:anchor="_Toc23705" w:history="1">
        <w:r>
          <w:rPr>
            <w:rFonts w:ascii="仿宋" w:eastAsia="仿宋" w:hAnsi="仿宋" w:cs="仿宋" w:hint="eastAsia"/>
            <w:lang w:eastAsia="zh-CN"/>
          </w:rPr>
          <w:t>(二)、土建工程建设指标</w:t>
        </w:r>
        <w:r>
          <w:tab/>
        </w:r>
        <w:r>
          <w:fldChar w:fldCharType="begin"/>
        </w:r>
        <w:r>
          <w:instrText xml:space="preserve"> PAGEREF _Toc23705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7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的技术管理特点体现在其创新导向。通过引入最先进的技术趋势和解决方案，优质线材项目致力于提升科技含量、提高质量和效率水平。这意味着我们将采用最新的工具和方法，确保优质线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优质线材项目技术管理的显著特征。通过整合不同领域的技术资源，我们实现了跨学科的协同工作。这有助于优化技术架构，提高整体效能。此外，整合性策略还促进了不同技术团队之间的紧密沟通和高效合作，确保优质线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优质线材项目所采用的技术。通过不断优化技术方案，优质线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优质线材项目团队将在优质线材项目初期识别可能的技术风险，并采取相应的预防和应对措施。通过建立健全的风险评估机制，优质线材项目能够在实施过程中及时发现并解决潜在的技术问题，保障优质线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优质线材项目中，技术将成为优质线材项目成功的有力支持。这一深度剖析揭示了技术管理在优质线材项目实施中的关键作用，为优质线材项目的技术基础奠定了坚实的基础。</w:t>
      </w:r>
    </w:p>
    <w:p>
      <w:pPr>
        <w:pStyle w:val="Heading2"/>
        <w:ind w:firstLine="560" w:firstLineChars="200"/>
        <w:rPr>
          <w:rFonts w:ascii="仿宋" w:eastAsia="仿宋" w:hAnsi="仿宋" w:cs="仿宋" w:hint="eastAsia"/>
          <w:sz w:val="28"/>
          <w:lang w:eastAsia="zh-CN"/>
        </w:rPr>
      </w:pPr>
      <w:bookmarkStart w:id="4" w:name="_Toc13072"/>
      <w:r>
        <w:rPr>
          <w:rFonts w:ascii="仿宋" w:eastAsia="仿宋" w:hAnsi="仿宋" w:cs="仿宋" w:hint="eastAsia"/>
          <w:sz w:val="28"/>
          <w:lang w:eastAsia="zh-CN"/>
        </w:rPr>
        <w:t>(二)、优质线材项目工艺技术设计方案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优质线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优质线材项目将严格按照相关行业规范要求进行组织。通过有效控制产品质量，优质线材项目将致力于为顾客提供优质的优质线材项目产品和良好的服务。这体现了优质线材项目对于生产活动合规性和质量标准的高度重视，为优质线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优质线材项目注重生态效益和清洁生产原则。优质线材项目建设将紧密结合地方特色经济发展，与社会经济发展规划和区域环境保护规划方案相协调一致。通过与当地区域自然生态系统的结合，优质线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优质线材项目产品具有多样化的客户需求和个性化的特点。因此，优质线材项目产品规格品种多样，且单批生产数量较小。为满足这一特点，优质线材项目承办单位将建设先进的柔性制造生产线。通过广泛应用柔性制造技术，优质线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优质线材项目采用的技术具有较高的技术含量和自动化水平，处于国内先进水平。这一技术选用不仅体现了对生产效率、质量和环境友好性的高标准要求，同时为优质线材项目的可持续发展奠定了坚实的基础。</w:t>
      </w:r>
    </w:p>
    <w:p>
      <w:pPr>
        <w:pStyle w:val="Heading2"/>
        <w:ind w:firstLine="560" w:firstLineChars="200"/>
        <w:rPr>
          <w:rFonts w:ascii="仿宋" w:eastAsia="仿宋" w:hAnsi="仿宋" w:cs="仿宋" w:hint="eastAsia"/>
          <w:sz w:val="28"/>
          <w:lang w:eastAsia="zh-CN"/>
        </w:rPr>
      </w:pPr>
      <w:bookmarkStart w:id="5" w:name="_Toc69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为确保优质线材项目的高效生产和技术实施，我们制定了一套精心设计的设备选型方案，以满足优质线材项目生产、质量和环保的要求。该方案的主要特点如下：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优质线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针对优质线材项目产品的多样性和小批量生产的特点，我们将建设柔性制造生产线。通过在设备选型中考虑柔性制造技术，可以灵活应对不同产品规格和生产需求，实现生产线的高度灵活性和适应性。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172"/>
      <w:r>
        <w:rPr>
          <w:rFonts w:ascii="仿宋" w:eastAsia="仿宋" w:hAnsi="仿宋" w:cs="仿宋" w:hint="eastAsia"/>
          <w:sz w:val="28"/>
          <w:lang w:eastAsia="zh-CN"/>
        </w:rPr>
        <w:t>二、优质线材项目选址可行性分析</w:t>
      </w:r>
      <w:bookmarkEnd w:id="6"/>
    </w:p>
    <w:p>
      <w:pPr>
        <w:pStyle w:val="Heading2"/>
        <w:rPr>
          <w:rFonts w:ascii="仿宋" w:eastAsia="仿宋" w:hAnsi="仿宋" w:cs="仿宋" w:hint="eastAsia"/>
          <w:lang w:eastAsia="zh-CN"/>
        </w:rPr>
      </w:pPr>
      <w:bookmarkStart w:id="7" w:name="_Toc7299"/>
      <w:r>
        <w:rPr>
          <w:rFonts w:ascii="仿宋" w:eastAsia="仿宋" w:hAnsi="仿宋" w:cs="仿宋" w:hint="eastAsia"/>
          <w:lang w:eastAsia="zh-CN"/>
        </w:rPr>
        <w:t>(一)、优质线材项目选址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该优质线材项目选址位于XX省XX市XX区XXX街道</w:t>
      </w:r>
    </w:p>
    <w:p>
      <w:pPr>
        <w:pStyle w:val="Heading2"/>
        <w:ind w:firstLine="560" w:firstLineChars="200"/>
        <w:rPr>
          <w:rFonts w:ascii="仿宋" w:eastAsia="仿宋" w:hAnsi="仿宋" w:cs="仿宋" w:hint="eastAsia"/>
          <w:sz w:val="28"/>
          <w:lang w:eastAsia="zh-CN"/>
        </w:rPr>
      </w:pPr>
      <w:bookmarkStart w:id="8" w:name="_Toc1337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优质线材项目的征地面积将根据优质线材项目的实际规模和需求进行精确规划。具体面积XXX平方米，旨在确保优质线材项目不仅能够满足当前的发展需求，还能够预留空间以适应未来的扩展。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净用地面积是在征地面积基础上去除不可利用面积后的实际可开发用地。具体面积XXX平方米，考虑到环保、交通、安全等多方面因素，以确保优质线材项目在整体利用效率上达到最优。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优质线材项目计划建设的建筑总规模具体面积XXX平方米。这一规模的确定综合考虑了优质线材项目的性质、规模，以及城市规划的相关要求，确保建筑布局与周边环境协调一致。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绿地率是优质线材项目用地中被规划为绿地的比例。具体面积XXX平方米，旨在通过合理规划绿地，改善优质线材项目周边环境，提升居民生活质量，并符合城市整体绿化规划。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容积率是用地上可以建设的建筑总体积与用地面积之比。具体面积XXX，通过合理的容积率规划，确保优质线材项目建筑规模与周边环境和谐共生。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确保优质线材项目选址与当地城市规划相一致，具体面积XXX平方米。通过与城市规划部门深入沟通，确保优质线材项目不仅符合城市的整体发展方向，还能够融入城市的发展布局，为城市的长远发展贡献力量。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优质线材项目选址符合当地产业政策，具体面积XXX平方米。这包括优质线材项目对当地经济的促进作用，以及对相关产业的带动效应，确保优质线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用地总体要求必须符合环保和可持续发展的原则，具体面积XXX平方米。通过采用绿色建筑设计、节能减排等措施，确保优质线材项目在建设和运营过程中对环境的影响最小化，达到可持续发展的要求。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确保优质线材项目选址具备必要的公共设施配套，具体面积XXX平方米。这包括交通便利性、教育、医疗等基础设施，以提高居民生活品质，使得优质线材项目选址更具吸引力。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考虑用地总体要求对当地社会稳定性的影响，具体面积XXX平方米。通过深入了解当地社区反馈，确保优质线材项目的选址和建设过程对当地社会和谐稳定产生积极作用。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优质线材项目选址不仅符合法规和规划，还在实际操作中具有可行性。这一全面规划将为优质线材项目的成功实施提供坚实的基础，确保优质线材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50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优质线材项目的设备规划和空间设计中，我们将采取灵活设备布局的措施。设备布局将根据实际需求进行灵活设计，避免不必要的浪费。通过合理规划设备摆放位置，我们将提高设备的利用率，减少设备间距，以确保优质线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优质线材项目内部引入共享设施的概念，例如共享会议室、办公区等。通过这种方式，我们可以减少对资源的重复建设，提高资源共享效率，从而减小优质线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760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优质线材项目的总图布置中，我们将不同功能区域进行明确的规划，以最大程度满足优质线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021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优质线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优质线材项目对环境的影响是综合评价的重要因素之一。我们将详细考虑选址周边的自然环境、生态保护区、水源地等情况，确保优质线材项目的建设和运营对环境影响最小化，并符合当地的环保法规标准。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对选址的评价还需充分考虑当地政府的产业政策和法规。我们将详细了解优质线材项目所在地的相关政策，确保优质线材项目的规划和运营与当地法规相符，降低不必要的法律风险。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考虑到社会稳定性对企业运营的重要性，我们将评估选址地区的社会安全情况、劳工关系、社区反馈等方面，以确保优质线材项目的建设和运营不会受到社会稳定性的负面影响。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最后，我们将综合考虑用地成本，包括土地购置费用、土地开发成本等。通过对用地成本的详细评估，我们能够做出更为精确的经济效益分析，为优质线材项目的投资决策提供有力支持。</w:t>
      </w:r>
    </w:p>
    <w:p>
      <w:pPr>
        <w:pStyle w:val="Heading1"/>
        <w:ind w:firstLine="560" w:firstLineChars="200"/>
        <w:rPr>
          <w:rFonts w:ascii="仿宋" w:eastAsia="仿宋" w:hAnsi="仿宋" w:cs="仿宋" w:hint="eastAsia"/>
          <w:sz w:val="28"/>
          <w:lang w:eastAsia="zh-CN"/>
        </w:rPr>
      </w:pPr>
      <w:bookmarkStart w:id="12" w:name="_Toc32064"/>
      <w:r>
        <w:rPr>
          <w:rFonts w:ascii="仿宋" w:eastAsia="仿宋" w:hAnsi="仿宋" w:cs="仿宋" w:hint="eastAsia"/>
          <w:sz w:val="28"/>
          <w:lang w:eastAsia="zh-CN"/>
        </w:rPr>
        <w:t>三、优质线材项目绩效评估</w:t>
      </w:r>
      <w:bookmarkEnd w:id="12"/>
    </w:p>
    <w:p>
      <w:pPr>
        <w:pStyle w:val="Heading2"/>
        <w:rPr>
          <w:rFonts w:ascii="仿宋" w:eastAsia="仿宋" w:hAnsi="仿宋" w:cs="仿宋" w:hint="eastAsia"/>
          <w:lang w:eastAsia="zh-CN"/>
        </w:rPr>
      </w:pPr>
      <w:bookmarkStart w:id="13" w:name="_Toc2802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中，我们设计了一套全面的绩效评估指标，以确保优质线材项目的可控和成功交付。这些指标跨足优质线材项目目标、成本、进度和质量等多个维度，为我们提供了全面洞察优质线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目标达成率是我们关注的首要指标。我们设定了明确的目标，并通过定期监测和评估，迅速发现并应对潜在的目标偏差。这为优质线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成本绩效是另一个核心关注点。通过实际成本与预算成本的对比分析，我们深入了解成本差异的原因，及时调整资源分配，保持优质线材项目在经济效益方面的合理水平。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优质线材项目进度作为关键的绩效指标之一，得到了精心的关注。我们制定了详细的优质线材项目进度计划，并设立了进度符合度指标，确保实际进度与计划进度保持一致。这使我们能够快速发现和解决潜在的进度问题，保持优质线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优质线材项目绩效的不可或缺的一环。我们引入了一系列的质量标准和客户满意度指标，以确保优质线材项目交付的成果在质量上达到或超越预期水平。通过持续监测这些指标，我们努力提升优质线材项目整体质量水平，为优质线材项目的成功交付提供有力保障。通过这些科学且全面的绩效评估，我们能够更好地引导优质线材项目的持续改进，确保优质线材项目目标的顺利达成。</w:t>
      </w:r>
    </w:p>
    <w:p>
      <w:pPr>
        <w:pStyle w:val="Heading2"/>
        <w:ind w:firstLine="560" w:firstLineChars="200"/>
        <w:rPr>
          <w:rFonts w:ascii="仿宋" w:eastAsia="仿宋" w:hAnsi="仿宋" w:cs="仿宋" w:hint="eastAsia"/>
          <w:sz w:val="28"/>
          <w:lang w:eastAsia="zh-CN"/>
        </w:rPr>
      </w:pPr>
      <w:bookmarkStart w:id="14" w:name="_Toc2579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绩效评估是优质线材项目中的关键环节，为确保优质线材项目达到预期目标，我们采用了多层次、多维度的绩效评估方法。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优质线材项目的战略目标对齐，确保每个决策和行动都与优质线材项目整体目标保持一致。团队会定期召开战略对齐会议，审视当前工作与优质线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优质线材项目进度、质量、成本和风险等方面。这些指标通过数据收集和分析，为优质线材项目管理团队提供了客观的评估依据。例如，我们通过优质线材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绩效评估不仅仅停留在优质线材项目内部，还考虑了优质线材项目对外部环境的影响。我们定期进行干系人满意度调查，以了解各利益相关方对优质线材项目的期望和满意度，并及时做出调整。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这种多层次、多角度的绩效评估方法，使得我们能够全面了解优质线材项目的运行状态，及时做出调整，确保优质线材项目在不断变化的环境中保持稳健前行。</w:t>
      </w:r>
    </w:p>
    <w:p>
      <w:pPr>
        <w:pStyle w:val="Heading2"/>
        <w:ind w:firstLine="560" w:firstLineChars="200"/>
        <w:rPr>
          <w:rFonts w:ascii="仿宋" w:eastAsia="仿宋" w:hAnsi="仿宋" w:cs="仿宋" w:hint="eastAsia"/>
          <w:sz w:val="28"/>
          <w:lang w:eastAsia="zh-CN"/>
        </w:rPr>
      </w:pPr>
      <w:bookmarkStart w:id="15" w:name="_Toc2305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为了确保优质线材项目的有效管理和不断优化，我们采用了精心设计的绩效评估周期。这个周期旨在实现灵活、实时和全面的评估，以适应优质线材项目执行中的各种挑战。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优质线材项目的不同需求，分为短期、中期和长期。短期评估关注每个迭代或工作周期，以及时发现和解决当前任务中的问题。中期评估涵盖几个迭代，深入了解整体优质线材项目的趋势和性能。长期评估则着眼于整个优质线材项目阶段，确保优质线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优质线材项目管理工具和协作平台，团队成员能够随时更新和分享优质线材项目数据。这种实时性的反馈机制使我们能够及时察觉潜在问题，快速调整，保持优质线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优质线材项目的决策制定密不可分。每个周期的优质线材项目回顾会议成为集体总结经验、识别问题深层次原因并找到创新解决方案的平台。这种定期的反思与调整机制使优质线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4078"/>
      <w:r>
        <w:rPr>
          <w:rFonts w:ascii="仿宋" w:eastAsia="仿宋" w:hAnsi="仿宋" w:cs="仿宋" w:hint="eastAsia"/>
          <w:sz w:val="28"/>
          <w:lang w:eastAsia="zh-CN"/>
        </w:rPr>
        <w:t>四、优质线材项目危机管理</w:t>
      </w:r>
      <w:bookmarkEnd w:id="16"/>
    </w:p>
    <w:p>
      <w:pPr>
        <w:pStyle w:val="Heading2"/>
        <w:rPr>
          <w:rFonts w:ascii="仿宋" w:eastAsia="仿宋" w:hAnsi="仿宋" w:cs="仿宋" w:hint="eastAsia"/>
          <w:lang w:eastAsia="zh-CN"/>
        </w:rPr>
      </w:pPr>
      <w:bookmarkStart w:id="17" w:name="_Toc3054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危机管理中，危机预警与识别是确保优质线材项目稳健运行的核心步骤。通过建立全面的监测机制，优质线材项目团队旨在及时发现和理解潜在的风险和危机因素，以便采取及时的预防和应对措施，确保优质线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首先，通过深入的风险评估，优质线材项目团队全面分析了整个优质线材项目和各个阶段可能存在的威胁。这包括准确评估每个潜在风险的发生概率和可能影响的程度，为后续危机预警提供了有力支持。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优质线材项目团队着重于明确定义优质线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优质线材项目进展的持续监控，团队能够及时发现潜在问题并作出迅速反应。优质线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在这一阶段，团队的专业素养和反应速度将发挥至关重要的作用，以确保潜在危机能够在初期得到有效的处理，最大程度地减轻负面影响。通过危机预警与识别，优质线材项目得以更有序、可控地推进。</w:t>
      </w:r>
    </w:p>
    <w:p>
      <w:pPr>
        <w:pStyle w:val="Heading2"/>
        <w:ind w:firstLine="560" w:firstLineChars="200"/>
        <w:rPr>
          <w:rFonts w:ascii="仿宋" w:eastAsia="仿宋" w:hAnsi="仿宋" w:cs="仿宋" w:hint="eastAsia"/>
          <w:sz w:val="28"/>
          <w:lang w:eastAsia="zh-CN"/>
        </w:rPr>
      </w:pPr>
      <w:bookmarkStart w:id="18" w:name="_Toc175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在危机发生时，优质线材项目团队立即行动，成立了应急小组。该小组的任务是迅速制定并实施紧急应对措施，以最小化潜在损失。以下是采取的主要措施：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暂停优质线材项目进度：为遏制危机蔓延，优质线材项目暂时停止进行，以便全面评估当前状况。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资源重新分配：重新评估优质线材项目资源的分配，确保最大限度地减小损失。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实时沟通：与关键利益相关者建立实时沟通机制，向他们传递优质线材项目危机的实际状况，保障优质线材项目核心利益。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在紧急应对的同时，优质线材项目团队强调了团队协作和有效沟通的重要性。以下是团队协作的关键举措：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https://d.book118.com/417043034135006052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27EA7"/>
    <w:rsid w:val="6D727E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4303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2024-03-02T20:36:00Z</dcterms:created>
  <dcterms:modified xsi:type="dcterms:W3CDTF">2024-03-02T20:36:40Z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1DF6677E58454F9DBE4B1970A67EB686_11</vt:lpwstr>
  </property>
  <property fmtid="{D5CDD505-2E9C-101B-9397-08002B2CF9AE}" pid="3" name="KSOProductBuildVer">
    <vt:lpwstr>2052-12.1.0.16388</vt:lpwstr>
  </property>
</Properties>
</file>