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锂锰电池项目计划设计方案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29" w:history="1">
        <w:r>
          <w:rPr>
            <w:rFonts w:ascii="仿宋" w:eastAsia="仿宋" w:hAnsi="仿宋" w:cs="仿宋" w:hint="eastAsia"/>
            <w:lang w:eastAsia="zh-CN"/>
          </w:rPr>
          <w:t>前言</w:t>
        </w:r>
        <w:r>
          <w:tab/>
        </w:r>
        <w:r>
          <w:fldChar w:fldCharType="begin"/>
        </w:r>
        <w:r>
          <w:instrText xml:space="preserve"> PAGEREF _Toc16129 \h </w:instrText>
        </w:r>
        <w:r>
          <w:fldChar w:fldCharType="separate"/>
        </w:r>
        <w:r>
          <w:t>3</w:t>
        </w:r>
        <w:r>
          <w:fldChar w:fldCharType="end"/>
        </w:r>
      </w:hyperlink>
    </w:p>
    <w:p>
      <w:pPr>
        <w:pStyle w:val="TOC1"/>
        <w:tabs>
          <w:tab w:val="right" w:leader="dot" w:pos="8306"/>
        </w:tabs>
      </w:pPr>
      <w:hyperlink w:anchor="_Toc15000" w:history="1">
        <w:r>
          <w:rPr>
            <w:rFonts w:ascii="仿宋" w:eastAsia="仿宋" w:hAnsi="仿宋" w:cs="仿宋" w:hint="eastAsia"/>
            <w:lang w:eastAsia="zh-CN"/>
          </w:rPr>
          <w:t>一、锂锰电池项目危机管理</w:t>
        </w:r>
        <w:r>
          <w:tab/>
        </w:r>
        <w:r>
          <w:fldChar w:fldCharType="begin"/>
        </w:r>
        <w:r>
          <w:instrText xml:space="preserve"> PAGEREF _Toc15000 \h </w:instrText>
        </w:r>
        <w:r>
          <w:fldChar w:fldCharType="separate"/>
        </w:r>
        <w:r>
          <w:t>3</w:t>
        </w:r>
        <w:r>
          <w:fldChar w:fldCharType="end"/>
        </w:r>
      </w:hyperlink>
    </w:p>
    <w:p>
      <w:pPr>
        <w:pStyle w:val="TOC2"/>
        <w:tabs>
          <w:tab w:val="right" w:leader="dot" w:pos="8306"/>
        </w:tabs>
      </w:pPr>
      <w:hyperlink w:anchor="_Toc30717" w:history="1">
        <w:r>
          <w:rPr>
            <w:rFonts w:ascii="仿宋" w:eastAsia="仿宋" w:hAnsi="仿宋" w:cs="仿宋" w:hint="eastAsia"/>
            <w:lang w:eastAsia="zh-CN"/>
          </w:rPr>
          <w:t>(一)、危机预警与识别</w:t>
        </w:r>
        <w:r>
          <w:tab/>
        </w:r>
        <w:r>
          <w:fldChar w:fldCharType="begin"/>
        </w:r>
        <w:r>
          <w:instrText xml:space="preserve"> PAGEREF _Toc30717 \h </w:instrText>
        </w:r>
        <w:r>
          <w:fldChar w:fldCharType="separate"/>
        </w:r>
        <w:r>
          <w:t>3</w:t>
        </w:r>
        <w:r>
          <w:fldChar w:fldCharType="end"/>
        </w:r>
      </w:hyperlink>
    </w:p>
    <w:p>
      <w:pPr>
        <w:pStyle w:val="TOC2"/>
        <w:tabs>
          <w:tab w:val="right" w:leader="dot" w:pos="8306"/>
        </w:tabs>
      </w:pPr>
      <w:hyperlink w:anchor="_Toc6976" w:history="1">
        <w:r>
          <w:rPr>
            <w:rFonts w:ascii="仿宋" w:eastAsia="仿宋" w:hAnsi="仿宋" w:cs="仿宋" w:hint="eastAsia"/>
            <w:lang w:eastAsia="zh-CN"/>
          </w:rPr>
          <w:t>(二)、危机应对与恢复</w:t>
        </w:r>
        <w:r>
          <w:tab/>
        </w:r>
        <w:r>
          <w:fldChar w:fldCharType="begin"/>
        </w:r>
        <w:r>
          <w:instrText xml:space="preserve"> PAGEREF _Toc6976 \h </w:instrText>
        </w:r>
        <w:r>
          <w:fldChar w:fldCharType="separate"/>
        </w:r>
        <w:r>
          <w:t>4</w:t>
        </w:r>
        <w:r>
          <w:fldChar w:fldCharType="end"/>
        </w:r>
      </w:hyperlink>
    </w:p>
    <w:p>
      <w:pPr>
        <w:pStyle w:val="TOC1"/>
        <w:tabs>
          <w:tab w:val="right" w:leader="dot" w:pos="8306"/>
        </w:tabs>
      </w:pPr>
      <w:hyperlink w:anchor="_Toc6995" w:history="1">
        <w:r>
          <w:rPr>
            <w:rFonts w:ascii="仿宋" w:eastAsia="仿宋" w:hAnsi="仿宋" w:cs="仿宋" w:hint="eastAsia"/>
            <w:lang w:eastAsia="zh-CN"/>
          </w:rPr>
          <w:t>二、锂锰电池项目文档管理</w:t>
        </w:r>
        <w:r>
          <w:tab/>
        </w:r>
        <w:r>
          <w:fldChar w:fldCharType="begin"/>
        </w:r>
        <w:r>
          <w:instrText xml:space="preserve"> PAGEREF _Toc6995 \h </w:instrText>
        </w:r>
        <w:r>
          <w:fldChar w:fldCharType="separate"/>
        </w:r>
        <w:r>
          <w:t>5</w:t>
        </w:r>
        <w:r>
          <w:fldChar w:fldCharType="end"/>
        </w:r>
      </w:hyperlink>
    </w:p>
    <w:p>
      <w:pPr>
        <w:pStyle w:val="TOC2"/>
        <w:tabs>
          <w:tab w:val="right" w:leader="dot" w:pos="8306"/>
        </w:tabs>
      </w:pPr>
      <w:hyperlink w:anchor="_Toc10487" w:history="1">
        <w:r>
          <w:rPr>
            <w:rFonts w:ascii="仿宋" w:eastAsia="仿宋" w:hAnsi="仿宋" w:cs="仿宋" w:hint="eastAsia"/>
            <w:lang w:eastAsia="zh-CN"/>
          </w:rPr>
          <w:t>(一)、文档编制与审查</w:t>
        </w:r>
        <w:r>
          <w:tab/>
        </w:r>
        <w:r>
          <w:fldChar w:fldCharType="begin"/>
        </w:r>
        <w:r>
          <w:instrText xml:space="preserve"> PAGEREF _Toc10487 \h </w:instrText>
        </w:r>
        <w:r>
          <w:fldChar w:fldCharType="separate"/>
        </w:r>
        <w:r>
          <w:t>5</w:t>
        </w:r>
        <w:r>
          <w:fldChar w:fldCharType="end"/>
        </w:r>
      </w:hyperlink>
    </w:p>
    <w:p>
      <w:pPr>
        <w:pStyle w:val="TOC2"/>
        <w:tabs>
          <w:tab w:val="right" w:leader="dot" w:pos="8306"/>
        </w:tabs>
      </w:pPr>
      <w:hyperlink w:anchor="_Toc13352" w:history="1">
        <w:r>
          <w:rPr>
            <w:rFonts w:ascii="仿宋" w:eastAsia="仿宋" w:hAnsi="仿宋" w:cs="仿宋" w:hint="eastAsia"/>
            <w:lang w:eastAsia="zh-CN"/>
          </w:rPr>
          <w:t>(二)、文档发布与分发</w:t>
        </w:r>
        <w:r>
          <w:tab/>
        </w:r>
        <w:r>
          <w:fldChar w:fldCharType="begin"/>
        </w:r>
        <w:r>
          <w:instrText xml:space="preserve"> PAGEREF _Toc13352 \h </w:instrText>
        </w:r>
        <w:r>
          <w:fldChar w:fldCharType="separate"/>
        </w:r>
        <w:r>
          <w:t>7</w:t>
        </w:r>
        <w:r>
          <w:fldChar w:fldCharType="end"/>
        </w:r>
      </w:hyperlink>
    </w:p>
    <w:p>
      <w:pPr>
        <w:pStyle w:val="TOC2"/>
        <w:tabs>
          <w:tab w:val="right" w:leader="dot" w:pos="8306"/>
        </w:tabs>
      </w:pPr>
      <w:hyperlink w:anchor="_Toc7470" w:history="1">
        <w:r>
          <w:rPr>
            <w:rFonts w:ascii="仿宋" w:eastAsia="仿宋" w:hAnsi="仿宋" w:cs="仿宋" w:hint="eastAsia"/>
            <w:lang w:eastAsia="zh-CN"/>
          </w:rPr>
          <w:t>(三)、文档存档与归档</w:t>
        </w:r>
        <w:r>
          <w:tab/>
        </w:r>
        <w:r>
          <w:fldChar w:fldCharType="begin"/>
        </w:r>
        <w:r>
          <w:instrText xml:space="preserve"> PAGEREF _Toc7470 \h </w:instrText>
        </w:r>
        <w:r>
          <w:fldChar w:fldCharType="separate"/>
        </w:r>
        <w:r>
          <w:t>7</w:t>
        </w:r>
        <w:r>
          <w:fldChar w:fldCharType="end"/>
        </w:r>
      </w:hyperlink>
    </w:p>
    <w:p>
      <w:pPr>
        <w:pStyle w:val="TOC1"/>
        <w:tabs>
          <w:tab w:val="right" w:leader="dot" w:pos="8306"/>
        </w:tabs>
      </w:pPr>
      <w:hyperlink w:anchor="_Toc3455" w:history="1">
        <w:r>
          <w:rPr>
            <w:rFonts w:ascii="仿宋" w:eastAsia="仿宋" w:hAnsi="仿宋" w:cs="仿宋" w:hint="eastAsia"/>
            <w:lang w:eastAsia="zh-CN"/>
          </w:rPr>
          <w:t>三、锂锰电池项目绩效评估</w:t>
        </w:r>
        <w:r>
          <w:tab/>
        </w:r>
        <w:r>
          <w:fldChar w:fldCharType="begin"/>
        </w:r>
        <w:r>
          <w:instrText xml:space="preserve"> PAGEREF _Toc3455 \h </w:instrText>
        </w:r>
        <w:r>
          <w:fldChar w:fldCharType="separate"/>
        </w:r>
        <w:r>
          <w:t>9</w:t>
        </w:r>
        <w:r>
          <w:fldChar w:fldCharType="end"/>
        </w:r>
      </w:hyperlink>
    </w:p>
    <w:p>
      <w:pPr>
        <w:pStyle w:val="TOC2"/>
        <w:tabs>
          <w:tab w:val="right" w:leader="dot" w:pos="8306"/>
        </w:tabs>
      </w:pPr>
      <w:hyperlink w:anchor="_Toc6349" w:history="1">
        <w:r>
          <w:rPr>
            <w:rFonts w:ascii="仿宋" w:eastAsia="仿宋" w:hAnsi="仿宋" w:cs="仿宋" w:hint="eastAsia"/>
            <w:lang w:eastAsia="zh-CN"/>
          </w:rPr>
          <w:t>(一)、绩效评估指标</w:t>
        </w:r>
        <w:r>
          <w:tab/>
        </w:r>
        <w:r>
          <w:fldChar w:fldCharType="begin"/>
        </w:r>
        <w:r>
          <w:instrText xml:space="preserve"> PAGEREF _Toc6349 \h </w:instrText>
        </w:r>
        <w:r>
          <w:fldChar w:fldCharType="separate"/>
        </w:r>
        <w:r>
          <w:t>9</w:t>
        </w:r>
        <w:r>
          <w:fldChar w:fldCharType="end"/>
        </w:r>
      </w:hyperlink>
    </w:p>
    <w:p>
      <w:pPr>
        <w:pStyle w:val="TOC2"/>
        <w:tabs>
          <w:tab w:val="right" w:leader="dot" w:pos="8306"/>
        </w:tabs>
      </w:pPr>
      <w:hyperlink w:anchor="_Toc1745" w:history="1">
        <w:r>
          <w:rPr>
            <w:rFonts w:ascii="仿宋" w:eastAsia="仿宋" w:hAnsi="仿宋" w:cs="仿宋" w:hint="eastAsia"/>
            <w:lang w:eastAsia="zh-CN"/>
          </w:rPr>
          <w:t>(二)、绩效评估方法</w:t>
        </w:r>
        <w:r>
          <w:tab/>
        </w:r>
        <w:r>
          <w:fldChar w:fldCharType="begin"/>
        </w:r>
        <w:r>
          <w:instrText xml:space="preserve"> PAGEREF _Toc1745 \h </w:instrText>
        </w:r>
        <w:r>
          <w:fldChar w:fldCharType="separate"/>
        </w:r>
        <w:r>
          <w:t>10</w:t>
        </w:r>
        <w:r>
          <w:fldChar w:fldCharType="end"/>
        </w:r>
      </w:hyperlink>
    </w:p>
    <w:p>
      <w:pPr>
        <w:pStyle w:val="TOC2"/>
        <w:tabs>
          <w:tab w:val="right" w:leader="dot" w:pos="8306"/>
        </w:tabs>
      </w:pPr>
      <w:hyperlink w:anchor="_Toc24305" w:history="1">
        <w:r>
          <w:rPr>
            <w:rFonts w:ascii="仿宋" w:eastAsia="仿宋" w:hAnsi="仿宋" w:cs="仿宋" w:hint="eastAsia"/>
            <w:lang w:eastAsia="zh-CN"/>
          </w:rPr>
          <w:t>(三)、绩效评估周期</w:t>
        </w:r>
        <w:r>
          <w:tab/>
        </w:r>
        <w:r>
          <w:fldChar w:fldCharType="begin"/>
        </w:r>
        <w:r>
          <w:instrText xml:space="preserve"> PAGEREF _Toc24305 \h </w:instrText>
        </w:r>
        <w:r>
          <w:fldChar w:fldCharType="separate"/>
        </w:r>
        <w:r>
          <w:t>11</w:t>
        </w:r>
        <w:r>
          <w:fldChar w:fldCharType="end"/>
        </w:r>
      </w:hyperlink>
    </w:p>
    <w:p>
      <w:pPr>
        <w:pStyle w:val="TOC1"/>
        <w:tabs>
          <w:tab w:val="right" w:leader="dot" w:pos="8306"/>
        </w:tabs>
      </w:pPr>
      <w:hyperlink w:anchor="_Toc14906" w:history="1">
        <w:r>
          <w:rPr>
            <w:rFonts w:ascii="仿宋" w:eastAsia="仿宋" w:hAnsi="仿宋" w:cs="仿宋" w:hint="eastAsia"/>
            <w:lang w:eastAsia="zh-CN"/>
          </w:rPr>
          <w:t>四、锂锰电池项目可持续发展</w:t>
        </w:r>
        <w:r>
          <w:tab/>
        </w:r>
        <w:r>
          <w:fldChar w:fldCharType="begin"/>
        </w:r>
        <w:r>
          <w:instrText xml:space="preserve"> PAGEREF _Toc14906 \h </w:instrText>
        </w:r>
        <w:r>
          <w:fldChar w:fldCharType="separate"/>
        </w:r>
        <w:r>
          <w:t>12</w:t>
        </w:r>
        <w:r>
          <w:fldChar w:fldCharType="end"/>
        </w:r>
      </w:hyperlink>
    </w:p>
    <w:p>
      <w:pPr>
        <w:pStyle w:val="TOC2"/>
        <w:tabs>
          <w:tab w:val="right" w:leader="dot" w:pos="8306"/>
        </w:tabs>
      </w:pPr>
      <w:hyperlink w:anchor="_Toc24275" w:history="1">
        <w:r>
          <w:rPr>
            <w:rFonts w:ascii="仿宋" w:eastAsia="仿宋" w:hAnsi="仿宋" w:cs="仿宋" w:hint="eastAsia"/>
            <w:lang w:eastAsia="zh-CN"/>
          </w:rPr>
          <w:t>(一)、可持续战略与实践</w:t>
        </w:r>
        <w:r>
          <w:tab/>
        </w:r>
        <w:r>
          <w:fldChar w:fldCharType="begin"/>
        </w:r>
        <w:r>
          <w:instrText xml:space="preserve"> PAGEREF _Toc24275 \h </w:instrText>
        </w:r>
        <w:r>
          <w:fldChar w:fldCharType="separate"/>
        </w:r>
        <w:r>
          <w:t>12</w:t>
        </w:r>
        <w:r>
          <w:fldChar w:fldCharType="end"/>
        </w:r>
      </w:hyperlink>
    </w:p>
    <w:p>
      <w:pPr>
        <w:pStyle w:val="TOC2"/>
        <w:tabs>
          <w:tab w:val="right" w:leader="dot" w:pos="8306"/>
        </w:tabs>
      </w:pPr>
      <w:hyperlink w:anchor="_Toc26975" w:history="1">
        <w:r>
          <w:rPr>
            <w:rFonts w:ascii="仿宋" w:eastAsia="仿宋" w:hAnsi="仿宋" w:cs="仿宋" w:hint="eastAsia"/>
            <w:lang w:eastAsia="zh-CN"/>
          </w:rPr>
          <w:t>(二)、环保与社会责任</w:t>
        </w:r>
        <w:r>
          <w:tab/>
        </w:r>
        <w:r>
          <w:fldChar w:fldCharType="begin"/>
        </w:r>
        <w:r>
          <w:instrText xml:space="preserve"> PAGEREF _Toc26975 \h </w:instrText>
        </w:r>
        <w:r>
          <w:fldChar w:fldCharType="separate"/>
        </w:r>
        <w:r>
          <w:t>12</w:t>
        </w:r>
        <w:r>
          <w:fldChar w:fldCharType="end"/>
        </w:r>
      </w:hyperlink>
    </w:p>
    <w:p>
      <w:pPr>
        <w:pStyle w:val="TOC1"/>
        <w:tabs>
          <w:tab w:val="right" w:leader="dot" w:pos="8306"/>
        </w:tabs>
      </w:pPr>
      <w:hyperlink w:anchor="_Toc19879" w:history="1">
        <w:r>
          <w:rPr>
            <w:rFonts w:ascii="仿宋" w:eastAsia="仿宋" w:hAnsi="仿宋" w:cs="仿宋" w:hint="eastAsia"/>
            <w:lang w:eastAsia="zh-CN"/>
          </w:rPr>
          <w:t>五、锂锰电池项目建设背景及必要性分析</w:t>
        </w:r>
        <w:r>
          <w:tab/>
        </w:r>
        <w:r>
          <w:fldChar w:fldCharType="begin"/>
        </w:r>
        <w:r>
          <w:instrText xml:space="preserve"> PAGEREF _Toc19879 \h </w:instrText>
        </w:r>
        <w:r>
          <w:fldChar w:fldCharType="separate"/>
        </w:r>
        <w:r>
          <w:t>13</w:t>
        </w:r>
        <w:r>
          <w:fldChar w:fldCharType="end"/>
        </w:r>
      </w:hyperlink>
    </w:p>
    <w:p>
      <w:pPr>
        <w:pStyle w:val="TOC2"/>
        <w:tabs>
          <w:tab w:val="right" w:leader="dot" w:pos="8306"/>
        </w:tabs>
      </w:pPr>
      <w:hyperlink w:anchor="_Toc3641" w:history="1">
        <w:r>
          <w:rPr>
            <w:rFonts w:ascii="仿宋" w:eastAsia="仿宋" w:hAnsi="仿宋" w:cs="仿宋" w:hint="eastAsia"/>
            <w:lang w:eastAsia="zh-CN"/>
          </w:rPr>
          <w:t>(一)、锂锰电池项目背景分析</w:t>
        </w:r>
        <w:r>
          <w:tab/>
        </w:r>
        <w:r>
          <w:fldChar w:fldCharType="begin"/>
        </w:r>
        <w:r>
          <w:instrText xml:space="preserve"> PAGEREF _Toc3641 \h </w:instrText>
        </w:r>
        <w:r>
          <w:fldChar w:fldCharType="separate"/>
        </w:r>
        <w:r>
          <w:t>13</w:t>
        </w:r>
        <w:r>
          <w:fldChar w:fldCharType="end"/>
        </w:r>
      </w:hyperlink>
    </w:p>
    <w:p>
      <w:pPr>
        <w:pStyle w:val="TOC2"/>
        <w:tabs>
          <w:tab w:val="right" w:leader="dot" w:pos="8306"/>
        </w:tabs>
      </w:pPr>
      <w:hyperlink w:anchor="_Toc22709" w:history="1">
        <w:r>
          <w:rPr>
            <w:rFonts w:ascii="仿宋" w:eastAsia="仿宋" w:hAnsi="仿宋" w:cs="仿宋" w:hint="eastAsia"/>
            <w:lang w:eastAsia="zh-CN"/>
          </w:rPr>
          <w:t>(二)、锂锰电池项目建设必要性分析</w:t>
        </w:r>
        <w:r>
          <w:tab/>
        </w:r>
        <w:r>
          <w:fldChar w:fldCharType="begin"/>
        </w:r>
        <w:r>
          <w:instrText xml:space="preserve"> PAGEREF _Toc22709 \h </w:instrText>
        </w:r>
        <w:r>
          <w:fldChar w:fldCharType="separate"/>
        </w:r>
        <w:r>
          <w:t>15</w:t>
        </w:r>
        <w:r>
          <w:fldChar w:fldCharType="end"/>
        </w:r>
      </w:hyperlink>
    </w:p>
    <w:p>
      <w:pPr>
        <w:pStyle w:val="TOC1"/>
        <w:tabs>
          <w:tab w:val="right" w:leader="dot" w:pos="8306"/>
        </w:tabs>
      </w:pPr>
      <w:hyperlink w:anchor="_Toc5982" w:history="1">
        <w:r>
          <w:rPr>
            <w:rFonts w:ascii="仿宋" w:eastAsia="仿宋" w:hAnsi="仿宋" w:cs="仿宋" w:hint="eastAsia"/>
            <w:lang w:eastAsia="zh-CN"/>
          </w:rPr>
          <w:t>六、锂锰电池项目建设单位说明</w:t>
        </w:r>
        <w:r>
          <w:tab/>
        </w:r>
        <w:r>
          <w:fldChar w:fldCharType="begin"/>
        </w:r>
        <w:r>
          <w:instrText xml:space="preserve"> PAGEREF _Toc5982 \h </w:instrText>
        </w:r>
        <w:r>
          <w:fldChar w:fldCharType="separate"/>
        </w:r>
        <w:r>
          <w:t>16</w:t>
        </w:r>
        <w:r>
          <w:fldChar w:fldCharType="end"/>
        </w:r>
      </w:hyperlink>
    </w:p>
    <w:p>
      <w:pPr>
        <w:pStyle w:val="TOC2"/>
        <w:tabs>
          <w:tab w:val="right" w:leader="dot" w:pos="8306"/>
        </w:tabs>
      </w:pPr>
      <w:hyperlink w:anchor="_Toc30971" w:history="1">
        <w:r>
          <w:rPr>
            <w:rFonts w:ascii="仿宋" w:eastAsia="仿宋" w:hAnsi="仿宋" w:cs="仿宋" w:hint="eastAsia"/>
            <w:lang w:eastAsia="zh-CN"/>
          </w:rPr>
          <w:t>(一)、锂锰电池项目承办单位基本情况</w:t>
        </w:r>
        <w:r>
          <w:tab/>
        </w:r>
        <w:r>
          <w:fldChar w:fldCharType="begin"/>
        </w:r>
        <w:r>
          <w:instrText xml:space="preserve"> PAGEREF _Toc30971 \h </w:instrText>
        </w:r>
        <w:r>
          <w:fldChar w:fldCharType="separate"/>
        </w:r>
        <w:r>
          <w:t>16</w:t>
        </w:r>
        <w:r>
          <w:fldChar w:fldCharType="end"/>
        </w:r>
      </w:hyperlink>
    </w:p>
    <w:p>
      <w:pPr>
        <w:pStyle w:val="TOC2"/>
        <w:tabs>
          <w:tab w:val="right" w:leader="dot" w:pos="8306"/>
        </w:tabs>
      </w:pPr>
      <w:hyperlink w:anchor="_Toc21387" w:history="1">
        <w:r>
          <w:rPr>
            <w:rFonts w:ascii="仿宋" w:eastAsia="仿宋" w:hAnsi="仿宋" w:cs="仿宋" w:hint="eastAsia"/>
            <w:lang w:eastAsia="zh-CN"/>
          </w:rPr>
          <w:t>(二)、公司经济效益分析</w:t>
        </w:r>
        <w:r>
          <w:tab/>
        </w:r>
        <w:r>
          <w:fldChar w:fldCharType="begin"/>
        </w:r>
        <w:r>
          <w:instrText xml:space="preserve"> PAGEREF _Toc21387 \h </w:instrText>
        </w:r>
        <w:r>
          <w:fldChar w:fldCharType="separate"/>
        </w:r>
        <w:r>
          <w:t>17</w:t>
        </w:r>
        <w:r>
          <w:fldChar w:fldCharType="end"/>
        </w:r>
      </w:hyperlink>
    </w:p>
    <w:p>
      <w:pPr>
        <w:pStyle w:val="TOC1"/>
        <w:tabs>
          <w:tab w:val="right" w:leader="dot" w:pos="8306"/>
        </w:tabs>
      </w:pPr>
      <w:hyperlink w:anchor="_Toc32022" w:history="1">
        <w:r>
          <w:rPr>
            <w:rFonts w:ascii="仿宋" w:eastAsia="仿宋" w:hAnsi="仿宋" w:cs="仿宋" w:hint="eastAsia"/>
            <w:lang w:eastAsia="zh-CN"/>
          </w:rPr>
          <w:t>七、锂锰电池项目人力资源培养与发展</w:t>
        </w:r>
        <w:r>
          <w:tab/>
        </w:r>
        <w:r>
          <w:fldChar w:fldCharType="begin"/>
        </w:r>
        <w:r>
          <w:instrText xml:space="preserve"> PAGEREF _Toc32022 \h </w:instrText>
        </w:r>
        <w:r>
          <w:fldChar w:fldCharType="separate"/>
        </w:r>
        <w:r>
          <w:t>18</w:t>
        </w:r>
        <w:r>
          <w:fldChar w:fldCharType="end"/>
        </w:r>
      </w:hyperlink>
    </w:p>
    <w:p>
      <w:pPr>
        <w:pStyle w:val="TOC2"/>
        <w:tabs>
          <w:tab w:val="right" w:leader="dot" w:pos="8306"/>
        </w:tabs>
      </w:pPr>
      <w:hyperlink w:anchor="_Toc28276" w:history="1">
        <w:r>
          <w:rPr>
            <w:rFonts w:ascii="仿宋" w:eastAsia="仿宋" w:hAnsi="仿宋" w:cs="仿宋" w:hint="eastAsia"/>
            <w:lang w:eastAsia="zh-CN"/>
          </w:rPr>
          <w:t>(一)、人才需求与规划</w:t>
        </w:r>
        <w:r>
          <w:tab/>
        </w:r>
        <w:r>
          <w:fldChar w:fldCharType="begin"/>
        </w:r>
        <w:r>
          <w:instrText xml:space="preserve"> PAGEREF _Toc28276 \h </w:instrText>
        </w:r>
        <w:r>
          <w:fldChar w:fldCharType="separate"/>
        </w:r>
        <w:r>
          <w:t>18</w:t>
        </w:r>
        <w:r>
          <w:fldChar w:fldCharType="end"/>
        </w:r>
      </w:hyperlink>
    </w:p>
    <w:p>
      <w:pPr>
        <w:pStyle w:val="TOC2"/>
        <w:tabs>
          <w:tab w:val="right" w:leader="dot" w:pos="8306"/>
        </w:tabs>
      </w:pPr>
      <w:hyperlink w:anchor="_Toc17225" w:history="1">
        <w:r>
          <w:rPr>
            <w:rFonts w:ascii="仿宋" w:eastAsia="仿宋" w:hAnsi="仿宋" w:cs="仿宋" w:hint="eastAsia"/>
            <w:lang w:eastAsia="zh-CN"/>
          </w:rPr>
          <w:t>(二)、培训与发展计划</w:t>
        </w:r>
        <w:r>
          <w:tab/>
        </w:r>
        <w:r>
          <w:fldChar w:fldCharType="begin"/>
        </w:r>
        <w:r>
          <w:instrText xml:space="preserve"> PAGEREF _Toc17225 \h </w:instrText>
        </w:r>
        <w:r>
          <w:fldChar w:fldCharType="separate"/>
        </w:r>
        <w:r>
          <w:t>18</w:t>
        </w:r>
        <w:r>
          <w:fldChar w:fldCharType="end"/>
        </w:r>
      </w:hyperlink>
    </w:p>
    <w:p>
      <w:pPr>
        <w:pStyle w:val="TOC1"/>
        <w:tabs>
          <w:tab w:val="right" w:leader="dot" w:pos="8306"/>
        </w:tabs>
      </w:pPr>
      <w:hyperlink w:anchor="_Toc12587" w:history="1">
        <w:r>
          <w:rPr>
            <w:rFonts w:ascii="仿宋" w:eastAsia="仿宋" w:hAnsi="仿宋" w:cs="仿宋" w:hint="eastAsia"/>
            <w:lang w:eastAsia="zh-CN"/>
          </w:rPr>
          <w:t>八、锂锰电池项目创新与研发</w:t>
        </w:r>
        <w:r>
          <w:tab/>
        </w:r>
        <w:r>
          <w:fldChar w:fldCharType="begin"/>
        </w:r>
        <w:r>
          <w:instrText xml:space="preserve"> PAGEREF _Toc12587 \h </w:instrText>
        </w:r>
        <w:r>
          <w:fldChar w:fldCharType="separate"/>
        </w:r>
        <w:r>
          <w:t>19</w:t>
        </w:r>
        <w:r>
          <w:fldChar w:fldCharType="end"/>
        </w:r>
      </w:hyperlink>
    </w:p>
    <w:p>
      <w:pPr>
        <w:pStyle w:val="TOC2"/>
        <w:tabs>
          <w:tab w:val="right" w:leader="dot" w:pos="8306"/>
        </w:tabs>
      </w:pPr>
      <w:hyperlink w:anchor="_Toc11476" w:history="1">
        <w:r>
          <w:rPr>
            <w:rFonts w:ascii="仿宋" w:eastAsia="仿宋" w:hAnsi="仿宋" w:cs="仿宋" w:hint="eastAsia"/>
            <w:lang w:eastAsia="zh-CN"/>
          </w:rPr>
          <w:t>(一)、创新策略与方向</w:t>
        </w:r>
        <w:r>
          <w:tab/>
        </w:r>
        <w:r>
          <w:fldChar w:fldCharType="begin"/>
        </w:r>
        <w:r>
          <w:instrText xml:space="preserve"> PAGEREF _Toc11476 \h </w:instrText>
        </w:r>
        <w:r>
          <w:fldChar w:fldCharType="separate"/>
        </w:r>
        <w:r>
          <w:t>19</w:t>
        </w:r>
        <w:r>
          <w:fldChar w:fldCharType="end"/>
        </w:r>
      </w:hyperlink>
    </w:p>
    <w:p>
      <w:pPr>
        <w:pStyle w:val="TOC2"/>
        <w:tabs>
          <w:tab w:val="right" w:leader="dot" w:pos="8306"/>
        </w:tabs>
      </w:pPr>
      <w:hyperlink w:anchor="_Toc2711" w:history="1">
        <w:r>
          <w:rPr>
            <w:rFonts w:ascii="仿宋" w:eastAsia="仿宋" w:hAnsi="仿宋" w:cs="仿宋" w:hint="eastAsia"/>
            <w:lang w:eastAsia="zh-CN"/>
          </w:rPr>
          <w:t>(二)、研发规划与投入</w:t>
        </w:r>
        <w:r>
          <w:tab/>
        </w:r>
        <w:r>
          <w:fldChar w:fldCharType="begin"/>
        </w:r>
        <w:r>
          <w:instrText xml:space="preserve"> PAGEREF _Toc2711 \h </w:instrText>
        </w:r>
        <w:r>
          <w:fldChar w:fldCharType="separate"/>
        </w:r>
        <w:r>
          <w:t>20</w:t>
        </w:r>
        <w:r>
          <w:fldChar w:fldCharType="end"/>
        </w:r>
      </w:hyperlink>
    </w:p>
    <w:p>
      <w:pPr>
        <w:pStyle w:val="TOC1"/>
        <w:tabs>
          <w:tab w:val="right" w:leader="dot" w:pos="8306"/>
        </w:tabs>
      </w:pPr>
      <w:hyperlink w:anchor="_Toc23811" w:history="1">
        <w:r>
          <w:rPr>
            <w:rFonts w:ascii="仿宋" w:eastAsia="仿宋" w:hAnsi="仿宋" w:cs="仿宋" w:hint="eastAsia"/>
            <w:lang w:eastAsia="zh-CN"/>
          </w:rPr>
          <w:t>九、生产安全保护</w:t>
        </w:r>
        <w:r>
          <w:tab/>
        </w:r>
        <w:r>
          <w:fldChar w:fldCharType="begin"/>
        </w:r>
        <w:r>
          <w:instrText xml:space="preserve"> PAGEREF _Toc23811 \h </w:instrText>
        </w:r>
        <w:r>
          <w:fldChar w:fldCharType="separate"/>
        </w:r>
        <w:r>
          <w:t>22</w:t>
        </w:r>
        <w:r>
          <w:fldChar w:fldCharType="end"/>
        </w:r>
      </w:hyperlink>
    </w:p>
    <w:p>
      <w:pPr>
        <w:pStyle w:val="TOC2"/>
        <w:tabs>
          <w:tab w:val="right" w:leader="dot" w:pos="8306"/>
        </w:tabs>
      </w:pPr>
      <w:hyperlink w:anchor="_Toc18646" w:history="1">
        <w:r>
          <w:rPr>
            <w:rFonts w:ascii="仿宋" w:eastAsia="仿宋" w:hAnsi="仿宋" w:cs="仿宋" w:hint="eastAsia"/>
            <w:lang w:eastAsia="zh-CN"/>
          </w:rPr>
          <w:t>(一)、消防安全</w:t>
        </w:r>
        <w:r>
          <w:tab/>
        </w:r>
        <w:r>
          <w:fldChar w:fldCharType="begin"/>
        </w:r>
        <w:r>
          <w:instrText xml:space="preserve"> PAGEREF _Toc18646 \h </w:instrText>
        </w:r>
        <w:r>
          <w:fldChar w:fldCharType="separate"/>
        </w:r>
        <w:r>
          <w:t>22</w:t>
        </w:r>
        <w:r>
          <w:fldChar w:fldCharType="end"/>
        </w:r>
      </w:hyperlink>
    </w:p>
    <w:p>
      <w:pPr>
        <w:pStyle w:val="TOC2"/>
        <w:tabs>
          <w:tab w:val="right" w:leader="dot" w:pos="8306"/>
        </w:tabs>
      </w:pPr>
      <w:hyperlink w:anchor="_Toc10638" w:history="1">
        <w:r>
          <w:rPr>
            <w:rFonts w:ascii="仿宋" w:eastAsia="仿宋" w:hAnsi="仿宋" w:cs="仿宋" w:hint="eastAsia"/>
            <w:lang w:eastAsia="zh-CN"/>
          </w:rPr>
          <w:t>(二)、防火防爆总图布置措施</w:t>
        </w:r>
        <w:r>
          <w:tab/>
        </w:r>
        <w:r>
          <w:fldChar w:fldCharType="begin"/>
        </w:r>
        <w:r>
          <w:instrText xml:space="preserve"> PAGEREF _Toc10638 \h </w:instrText>
        </w:r>
        <w:r>
          <w:fldChar w:fldCharType="separate"/>
        </w:r>
        <w:r>
          <w:t>23</w:t>
        </w:r>
        <w:r>
          <w:fldChar w:fldCharType="end"/>
        </w:r>
      </w:hyperlink>
    </w:p>
    <w:p>
      <w:pPr>
        <w:pStyle w:val="TOC2"/>
        <w:tabs>
          <w:tab w:val="right" w:leader="dot" w:pos="8306"/>
        </w:tabs>
      </w:pPr>
      <w:hyperlink w:anchor="_Toc29310" w:history="1">
        <w:r>
          <w:rPr>
            <w:rFonts w:ascii="仿宋" w:eastAsia="仿宋" w:hAnsi="仿宋" w:cs="仿宋" w:hint="eastAsia"/>
            <w:lang w:eastAsia="zh-CN"/>
          </w:rPr>
          <w:t>(三)、自然灾害防范措施</w:t>
        </w:r>
        <w:r>
          <w:tab/>
        </w:r>
        <w:r>
          <w:fldChar w:fldCharType="begin"/>
        </w:r>
        <w:r>
          <w:instrText xml:space="preserve"> PAGEREF _Toc29310 \h </w:instrText>
        </w:r>
        <w:r>
          <w:fldChar w:fldCharType="separate"/>
        </w:r>
        <w:r>
          <w:t>24</w:t>
        </w:r>
        <w:r>
          <w:fldChar w:fldCharType="end"/>
        </w:r>
      </w:hyperlink>
    </w:p>
    <w:p>
      <w:pPr>
        <w:pStyle w:val="TOC2"/>
        <w:tabs>
          <w:tab w:val="right" w:leader="dot" w:pos="8306"/>
        </w:tabs>
      </w:pPr>
      <w:hyperlink w:anchor="_Toc3923" w:history="1">
        <w:r>
          <w:rPr>
            <w:rFonts w:ascii="仿宋" w:eastAsia="仿宋" w:hAnsi="仿宋" w:cs="仿宋" w:hint="eastAsia"/>
            <w:lang w:eastAsia="zh-CN"/>
          </w:rPr>
          <w:t>(四)、安全色及安全标志使用要求</w:t>
        </w:r>
        <w:r>
          <w:tab/>
        </w:r>
        <w:r>
          <w:fldChar w:fldCharType="begin"/>
        </w:r>
        <w:r>
          <w:instrText xml:space="preserve"> PAGEREF _Toc3923 \h </w:instrText>
        </w:r>
        <w:r>
          <w:fldChar w:fldCharType="separate"/>
        </w:r>
        <w:r>
          <w:t>25</w:t>
        </w:r>
        <w:r>
          <w:fldChar w:fldCharType="end"/>
        </w:r>
      </w:hyperlink>
    </w:p>
    <w:p>
      <w:pPr>
        <w:pStyle w:val="TOC2"/>
        <w:tabs>
          <w:tab w:val="right" w:leader="dot" w:pos="8306"/>
        </w:tabs>
      </w:pPr>
      <w:hyperlink w:anchor="_Toc26394" w:history="1">
        <w:r>
          <w:rPr>
            <w:rFonts w:ascii="仿宋" w:eastAsia="仿宋" w:hAnsi="仿宋" w:cs="仿宋" w:hint="eastAsia"/>
            <w:lang w:eastAsia="zh-CN"/>
          </w:rPr>
          <w:t>(五)、防尘防毒措施</w:t>
        </w:r>
        <w:r>
          <w:tab/>
        </w:r>
        <w:r>
          <w:fldChar w:fldCharType="begin"/>
        </w:r>
        <w:r>
          <w:instrText xml:space="preserve"> PAGEREF _Toc26394 \h </w:instrText>
        </w:r>
        <w:r>
          <w:fldChar w:fldCharType="separate"/>
        </w:r>
        <w:r>
          <w:t>26</w:t>
        </w:r>
        <w:r>
          <w:fldChar w:fldCharType="end"/>
        </w:r>
      </w:hyperlink>
    </w:p>
    <w:p>
      <w:pPr>
        <w:pStyle w:val="TOC2"/>
        <w:tabs>
          <w:tab w:val="right" w:leader="dot" w:pos="8306"/>
        </w:tabs>
      </w:pPr>
      <w:hyperlink w:anchor="_Toc21860" w:history="1">
        <w:r>
          <w:rPr>
            <w:rFonts w:ascii="仿宋" w:eastAsia="仿宋" w:hAnsi="仿宋" w:cs="仿宋" w:hint="eastAsia"/>
            <w:lang w:eastAsia="zh-CN"/>
          </w:rPr>
          <w:t>(六)、防静电、触电防护及防雷措施</w:t>
        </w:r>
        <w:r>
          <w:tab/>
        </w:r>
        <w:r>
          <w:fldChar w:fldCharType="begin"/>
        </w:r>
        <w:r>
          <w:instrText xml:space="preserve"> PAGEREF _Toc21860 \h </w:instrText>
        </w:r>
        <w:r>
          <w:fldChar w:fldCharType="separate"/>
        </w:r>
        <w:r>
          <w:t>27</w:t>
        </w:r>
        <w:r>
          <w:fldChar w:fldCharType="end"/>
        </w:r>
      </w:hyperlink>
    </w:p>
    <w:p>
      <w:pPr>
        <w:pStyle w:val="TOC2"/>
        <w:tabs>
          <w:tab w:val="right" w:leader="dot" w:pos="8306"/>
        </w:tabs>
      </w:pPr>
      <w:hyperlink w:anchor="_Toc26709" w:history="1">
        <w:r>
          <w:rPr>
            <w:rFonts w:ascii="仿宋" w:eastAsia="仿宋" w:hAnsi="仿宋" w:cs="仿宋" w:hint="eastAsia"/>
            <w:lang w:eastAsia="zh-CN"/>
          </w:rPr>
          <w:t>(七)、机械设备安全保障措施</w:t>
        </w:r>
        <w:r>
          <w:tab/>
        </w:r>
        <w:r>
          <w:fldChar w:fldCharType="begin"/>
        </w:r>
        <w:r>
          <w:instrText xml:space="preserve"> PAGEREF _Toc26709 \h </w:instrText>
        </w:r>
        <w:r>
          <w:fldChar w:fldCharType="separate"/>
        </w:r>
        <w:r>
          <w:t>28</w:t>
        </w:r>
        <w:r>
          <w:fldChar w:fldCharType="end"/>
        </w:r>
      </w:hyperlink>
    </w:p>
    <w:p>
      <w:pPr>
        <w:pStyle w:val="TOC1"/>
        <w:tabs>
          <w:tab w:val="right" w:leader="dot" w:pos="8306"/>
        </w:tabs>
      </w:pPr>
      <w:hyperlink w:anchor="_Toc6657" w:history="1">
        <w:r>
          <w:rPr>
            <w:rFonts w:ascii="仿宋" w:eastAsia="仿宋" w:hAnsi="仿宋" w:cs="仿宋" w:hint="eastAsia"/>
            <w:lang w:eastAsia="zh-CN"/>
          </w:rPr>
          <w:t>十、锂锰电池项目社会影响</w:t>
        </w:r>
        <w:r>
          <w:tab/>
        </w:r>
        <w:r>
          <w:fldChar w:fldCharType="begin"/>
        </w:r>
        <w:r>
          <w:instrText xml:space="preserve"> PAGEREF _Toc6657 \h </w:instrText>
        </w:r>
        <w:r>
          <w:fldChar w:fldCharType="separate"/>
        </w:r>
        <w:r>
          <w:t>30</w:t>
        </w:r>
        <w:r>
          <w:fldChar w:fldCharType="end"/>
        </w:r>
      </w:hyperlink>
    </w:p>
    <w:p>
      <w:pPr>
        <w:pStyle w:val="TOC2"/>
        <w:tabs>
          <w:tab w:val="right" w:leader="dot" w:pos="8306"/>
        </w:tabs>
      </w:pPr>
      <w:hyperlink w:anchor="_Toc31152" w:history="1">
        <w:r>
          <w:rPr>
            <w:rFonts w:ascii="仿宋" w:eastAsia="仿宋" w:hAnsi="仿宋" w:cs="仿宋" w:hint="eastAsia"/>
            <w:lang w:eastAsia="zh-CN"/>
          </w:rPr>
          <w:t>(一)、社会责任与义务</w:t>
        </w:r>
        <w:r>
          <w:tab/>
        </w:r>
        <w:r>
          <w:fldChar w:fldCharType="begin"/>
        </w:r>
        <w:r>
          <w:instrText xml:space="preserve"> PAGEREF _Toc31152 \h </w:instrText>
        </w:r>
        <w:r>
          <w:fldChar w:fldCharType="separate"/>
        </w:r>
        <w:r>
          <w:t>30</w:t>
        </w:r>
        <w:r>
          <w:fldChar w:fldCharType="end"/>
        </w:r>
      </w:hyperlink>
    </w:p>
    <w:p>
      <w:pPr>
        <w:pStyle w:val="TOC2"/>
        <w:tabs>
          <w:tab w:val="right" w:leader="dot" w:pos="8306"/>
        </w:tabs>
      </w:pPr>
      <w:hyperlink w:anchor="_Toc8190" w:history="1">
        <w:r>
          <w:rPr>
            <w:rFonts w:ascii="仿宋" w:eastAsia="仿宋" w:hAnsi="仿宋" w:cs="仿宋" w:hint="eastAsia"/>
            <w:lang w:eastAsia="zh-CN"/>
          </w:rPr>
          <w:t>(二)、社会参与与沟通</w:t>
        </w:r>
        <w:r>
          <w:tab/>
        </w:r>
        <w:r>
          <w:fldChar w:fldCharType="begin"/>
        </w:r>
        <w:r>
          <w:instrText xml:space="preserve"> PAGEREF _Toc8190 \h </w:instrText>
        </w:r>
        <w:r>
          <w:fldChar w:fldCharType="separate"/>
        </w:r>
        <w:r>
          <w:t>31</w:t>
        </w:r>
        <w:r>
          <w:fldChar w:fldCharType="end"/>
        </w:r>
      </w:hyperlink>
    </w:p>
    <w:p>
      <w:pPr>
        <w:pStyle w:val="TOC1"/>
        <w:tabs>
          <w:tab w:val="right" w:leader="dot" w:pos="8306"/>
        </w:tabs>
      </w:pPr>
      <w:hyperlink w:anchor="_Toc12981" w:history="1">
        <w:r>
          <w:rPr>
            <w:rFonts w:ascii="仿宋" w:eastAsia="仿宋" w:hAnsi="仿宋" w:cs="仿宋" w:hint="eastAsia"/>
            <w:lang w:eastAsia="zh-CN"/>
          </w:rPr>
          <w:t>十一、锂锰电池项目投资规划</w:t>
        </w:r>
        <w:r>
          <w:tab/>
        </w:r>
        <w:r>
          <w:fldChar w:fldCharType="begin"/>
        </w:r>
        <w:r>
          <w:instrText xml:space="preserve"> PAGEREF _Toc12981 \h </w:instrText>
        </w:r>
        <w:r>
          <w:fldChar w:fldCharType="separate"/>
        </w:r>
        <w:r>
          <w:t>31</w:t>
        </w:r>
        <w:r>
          <w:fldChar w:fldCharType="end"/>
        </w:r>
      </w:hyperlink>
    </w:p>
    <w:p>
      <w:pPr>
        <w:pStyle w:val="TOC2"/>
        <w:tabs>
          <w:tab w:val="right" w:leader="dot" w:pos="8306"/>
        </w:tabs>
      </w:pPr>
      <w:hyperlink w:anchor="_Toc10392" w:history="1">
        <w:r>
          <w:rPr>
            <w:rFonts w:ascii="仿宋" w:eastAsia="仿宋" w:hAnsi="仿宋" w:cs="仿宋" w:hint="eastAsia"/>
            <w:lang w:eastAsia="zh-CN"/>
          </w:rPr>
          <w:t>(一)、锂锰电池项目总投资估算</w:t>
        </w:r>
        <w:r>
          <w:tab/>
        </w:r>
        <w:r>
          <w:fldChar w:fldCharType="begin"/>
        </w:r>
        <w:r>
          <w:instrText xml:space="preserve"> PAGEREF _Toc10392 \h </w:instrText>
        </w:r>
        <w:r>
          <w:fldChar w:fldCharType="separate"/>
        </w:r>
        <w:r>
          <w:t>31</w:t>
        </w:r>
        <w:r>
          <w:fldChar w:fldCharType="end"/>
        </w:r>
      </w:hyperlink>
    </w:p>
    <w:p>
      <w:pPr>
        <w:pStyle w:val="TOC2"/>
        <w:tabs>
          <w:tab w:val="right" w:leader="dot" w:pos="8306"/>
        </w:tabs>
      </w:pPr>
      <w:hyperlink w:anchor="_Toc16395" w:history="1">
        <w:r>
          <w:rPr>
            <w:rFonts w:ascii="仿宋" w:eastAsia="仿宋" w:hAnsi="仿宋" w:cs="仿宋" w:hint="eastAsia"/>
            <w:lang w:eastAsia="zh-CN"/>
          </w:rPr>
          <w:t>(二)、资金筹措</w:t>
        </w:r>
        <w:r>
          <w:tab/>
        </w:r>
        <w:r>
          <w:fldChar w:fldCharType="begin"/>
        </w:r>
        <w:r>
          <w:instrText xml:space="preserve"> PAGEREF _Toc16395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16" w:history="1">
        <w:r>
          <w:rPr>
            <w:rFonts w:ascii="仿宋" w:eastAsia="仿宋" w:hAnsi="仿宋" w:cs="仿宋" w:hint="eastAsia"/>
            <w:lang w:eastAsia="zh-CN"/>
          </w:rPr>
          <w:t>十二、锂锰电池项目财务管理</w:t>
        </w:r>
        <w:r>
          <w:tab/>
        </w:r>
        <w:r>
          <w:fldChar w:fldCharType="begin"/>
        </w:r>
        <w:r>
          <w:instrText xml:space="preserve"> PAGEREF _Toc17616 \h </w:instrText>
        </w:r>
        <w:r>
          <w:fldChar w:fldCharType="separate"/>
        </w:r>
        <w:r>
          <w:t>33</w:t>
        </w:r>
        <w:r>
          <w:fldChar w:fldCharType="end"/>
        </w:r>
      </w:hyperlink>
    </w:p>
    <w:p>
      <w:pPr>
        <w:pStyle w:val="TOC2"/>
        <w:tabs>
          <w:tab w:val="right" w:leader="dot" w:pos="8306"/>
        </w:tabs>
      </w:pPr>
      <w:hyperlink w:anchor="_Toc29139" w:history="1">
        <w:r>
          <w:rPr>
            <w:rFonts w:ascii="仿宋" w:eastAsia="仿宋" w:hAnsi="仿宋" w:cs="仿宋" w:hint="eastAsia"/>
            <w:lang w:eastAsia="zh-CN"/>
          </w:rPr>
          <w:t>(一)、资金需求大</w:t>
        </w:r>
        <w:r>
          <w:tab/>
        </w:r>
        <w:r>
          <w:fldChar w:fldCharType="begin"/>
        </w:r>
        <w:r>
          <w:instrText xml:space="preserve"> PAGEREF _Toc29139 \h </w:instrText>
        </w:r>
        <w:r>
          <w:fldChar w:fldCharType="separate"/>
        </w:r>
        <w:r>
          <w:t>33</w:t>
        </w:r>
        <w:r>
          <w:fldChar w:fldCharType="end"/>
        </w:r>
      </w:hyperlink>
    </w:p>
    <w:p>
      <w:pPr>
        <w:pStyle w:val="TOC2"/>
        <w:tabs>
          <w:tab w:val="right" w:leader="dot" w:pos="8306"/>
        </w:tabs>
      </w:pPr>
      <w:hyperlink w:anchor="_Toc8900" w:history="1">
        <w:r>
          <w:rPr>
            <w:rFonts w:ascii="仿宋" w:eastAsia="仿宋" w:hAnsi="仿宋" w:cs="仿宋" w:hint="eastAsia"/>
            <w:lang w:eastAsia="zh-CN"/>
          </w:rPr>
          <w:t>(二)、研发周期长</w:t>
        </w:r>
        <w:r>
          <w:tab/>
        </w:r>
        <w:r>
          <w:fldChar w:fldCharType="begin"/>
        </w:r>
        <w:r>
          <w:instrText xml:space="preserve"> PAGEREF _Toc8900 \h </w:instrText>
        </w:r>
        <w:r>
          <w:fldChar w:fldCharType="separate"/>
        </w:r>
        <w:r>
          <w:t>34</w:t>
        </w:r>
        <w:r>
          <w:fldChar w:fldCharType="end"/>
        </w:r>
      </w:hyperlink>
    </w:p>
    <w:p>
      <w:pPr>
        <w:pStyle w:val="TOC2"/>
        <w:tabs>
          <w:tab w:val="right" w:leader="dot" w:pos="8306"/>
        </w:tabs>
      </w:pPr>
      <w:hyperlink w:anchor="_Toc27185" w:history="1">
        <w:r>
          <w:rPr>
            <w:rFonts w:ascii="仿宋" w:eastAsia="仿宋" w:hAnsi="仿宋" w:cs="仿宋" w:hint="eastAsia"/>
            <w:lang w:eastAsia="zh-CN"/>
          </w:rPr>
          <w:t>(三)、市场风险大</w:t>
        </w:r>
        <w:r>
          <w:tab/>
        </w:r>
        <w:r>
          <w:fldChar w:fldCharType="begin"/>
        </w:r>
        <w:r>
          <w:instrText xml:space="preserve"> PAGEREF _Toc27185 \h </w:instrText>
        </w:r>
        <w:r>
          <w:fldChar w:fldCharType="separate"/>
        </w:r>
        <w:r>
          <w:t>36</w:t>
        </w:r>
        <w:r>
          <w:fldChar w:fldCharType="end"/>
        </w:r>
      </w:hyperlink>
    </w:p>
    <w:p>
      <w:pPr>
        <w:pStyle w:val="TOC2"/>
        <w:tabs>
          <w:tab w:val="right" w:leader="dot" w:pos="8306"/>
        </w:tabs>
      </w:pPr>
      <w:hyperlink w:anchor="_Toc16028" w:history="1">
        <w:r>
          <w:rPr>
            <w:rFonts w:ascii="仿宋" w:eastAsia="仿宋" w:hAnsi="仿宋" w:cs="仿宋" w:hint="eastAsia"/>
            <w:lang w:eastAsia="zh-CN"/>
          </w:rPr>
          <w:t>(四)、利润率高</w:t>
        </w:r>
        <w:r>
          <w:tab/>
        </w:r>
        <w:r>
          <w:fldChar w:fldCharType="begin"/>
        </w:r>
        <w:r>
          <w:instrText xml:space="preserve"> PAGEREF _Toc16028 \h </w:instrText>
        </w:r>
        <w:r>
          <w:fldChar w:fldCharType="separate"/>
        </w:r>
        <w:r>
          <w:t>38</w:t>
        </w:r>
        <w:r>
          <w:fldChar w:fldCharType="end"/>
        </w:r>
      </w:hyperlink>
    </w:p>
    <w:p>
      <w:pPr>
        <w:pStyle w:val="TOC1"/>
        <w:tabs>
          <w:tab w:val="right" w:leader="dot" w:pos="8306"/>
        </w:tabs>
      </w:pPr>
      <w:hyperlink w:anchor="_Toc21752" w:history="1">
        <w:r>
          <w:rPr>
            <w:rFonts w:ascii="仿宋" w:eastAsia="仿宋" w:hAnsi="仿宋" w:cs="仿宋" w:hint="eastAsia"/>
            <w:lang w:eastAsia="zh-CN"/>
          </w:rPr>
          <w:t>十三、锂锰电池项目治理与监督</w:t>
        </w:r>
        <w:r>
          <w:tab/>
        </w:r>
        <w:r>
          <w:fldChar w:fldCharType="begin"/>
        </w:r>
        <w:r>
          <w:instrText xml:space="preserve"> PAGEREF _Toc21752 \h </w:instrText>
        </w:r>
        <w:r>
          <w:fldChar w:fldCharType="separate"/>
        </w:r>
        <w:r>
          <w:t>40</w:t>
        </w:r>
        <w:r>
          <w:fldChar w:fldCharType="end"/>
        </w:r>
      </w:hyperlink>
    </w:p>
    <w:p>
      <w:pPr>
        <w:pStyle w:val="TOC2"/>
        <w:tabs>
          <w:tab w:val="right" w:leader="dot" w:pos="8306"/>
        </w:tabs>
      </w:pPr>
      <w:hyperlink w:anchor="_Toc23551" w:history="1">
        <w:r>
          <w:rPr>
            <w:rFonts w:ascii="仿宋" w:eastAsia="仿宋" w:hAnsi="仿宋" w:cs="仿宋" w:hint="eastAsia"/>
            <w:lang w:eastAsia="zh-CN"/>
          </w:rPr>
          <w:t>(一)、锂锰电池项目治理结构</w:t>
        </w:r>
        <w:r>
          <w:tab/>
        </w:r>
        <w:r>
          <w:fldChar w:fldCharType="begin"/>
        </w:r>
        <w:r>
          <w:instrText xml:space="preserve"> PAGEREF _Toc23551 \h </w:instrText>
        </w:r>
        <w:r>
          <w:fldChar w:fldCharType="separate"/>
        </w:r>
        <w:r>
          <w:t>40</w:t>
        </w:r>
        <w:r>
          <w:fldChar w:fldCharType="end"/>
        </w:r>
      </w:hyperlink>
    </w:p>
    <w:p>
      <w:pPr>
        <w:pStyle w:val="TOC2"/>
        <w:tabs>
          <w:tab w:val="right" w:leader="dot" w:pos="8306"/>
        </w:tabs>
      </w:pPr>
      <w:hyperlink w:anchor="_Toc6602" w:history="1">
        <w:r>
          <w:rPr>
            <w:rFonts w:ascii="仿宋" w:eastAsia="仿宋" w:hAnsi="仿宋" w:cs="仿宋" w:hint="eastAsia"/>
            <w:lang w:eastAsia="zh-CN"/>
          </w:rPr>
          <w:t>(二)、监督与审计</w:t>
        </w:r>
        <w:r>
          <w:tab/>
        </w:r>
        <w:r>
          <w:fldChar w:fldCharType="begin"/>
        </w:r>
        <w:r>
          <w:instrText xml:space="preserve"> PAGEREF _Toc6602 \h </w:instrText>
        </w:r>
        <w:r>
          <w:fldChar w:fldCharType="separate"/>
        </w:r>
        <w:r>
          <w:t>42</w:t>
        </w:r>
        <w:r>
          <w:fldChar w:fldCharType="end"/>
        </w:r>
      </w:hyperlink>
    </w:p>
    <w:p>
      <w:pPr>
        <w:pStyle w:val="TOC1"/>
        <w:tabs>
          <w:tab w:val="right" w:leader="dot" w:pos="8306"/>
        </w:tabs>
      </w:pPr>
      <w:hyperlink w:anchor="_Toc5176" w:history="1">
        <w:r>
          <w:rPr>
            <w:rFonts w:ascii="仿宋" w:eastAsia="仿宋" w:hAnsi="仿宋" w:cs="仿宋" w:hint="eastAsia"/>
            <w:lang w:eastAsia="zh-CN"/>
          </w:rPr>
          <w:t>十四、供应链管理</w:t>
        </w:r>
        <w:r>
          <w:tab/>
        </w:r>
        <w:r>
          <w:fldChar w:fldCharType="begin"/>
        </w:r>
        <w:r>
          <w:instrText xml:space="preserve"> PAGEREF _Toc5176 \h </w:instrText>
        </w:r>
        <w:r>
          <w:fldChar w:fldCharType="separate"/>
        </w:r>
        <w:r>
          <w:t>43</w:t>
        </w:r>
        <w:r>
          <w:fldChar w:fldCharType="end"/>
        </w:r>
      </w:hyperlink>
    </w:p>
    <w:p>
      <w:pPr>
        <w:pStyle w:val="TOC2"/>
        <w:tabs>
          <w:tab w:val="right" w:leader="dot" w:pos="8306"/>
        </w:tabs>
      </w:pPr>
      <w:hyperlink w:anchor="_Toc17457" w:history="1">
        <w:r>
          <w:rPr>
            <w:rFonts w:ascii="仿宋" w:eastAsia="仿宋" w:hAnsi="仿宋" w:cs="仿宋" w:hint="eastAsia"/>
            <w:lang w:eastAsia="zh-CN"/>
          </w:rPr>
          <w:t>(一)、供应链战略规划</w:t>
        </w:r>
        <w:r>
          <w:tab/>
        </w:r>
        <w:r>
          <w:fldChar w:fldCharType="begin"/>
        </w:r>
        <w:r>
          <w:instrText xml:space="preserve"> PAGEREF _Toc17457 \h </w:instrText>
        </w:r>
        <w:r>
          <w:fldChar w:fldCharType="separate"/>
        </w:r>
        <w:r>
          <w:t>43</w:t>
        </w:r>
        <w:r>
          <w:fldChar w:fldCharType="end"/>
        </w:r>
      </w:hyperlink>
    </w:p>
    <w:p>
      <w:pPr>
        <w:pStyle w:val="TOC2"/>
        <w:tabs>
          <w:tab w:val="right" w:leader="dot" w:pos="8306"/>
        </w:tabs>
      </w:pPr>
      <w:hyperlink w:anchor="_Toc26220" w:history="1">
        <w:r>
          <w:rPr>
            <w:rFonts w:ascii="仿宋" w:eastAsia="仿宋" w:hAnsi="仿宋" w:cs="仿宋" w:hint="eastAsia"/>
            <w:lang w:eastAsia="zh-CN"/>
          </w:rPr>
          <w:t>(二)、供应商选择与合作</w:t>
        </w:r>
        <w:r>
          <w:tab/>
        </w:r>
        <w:r>
          <w:fldChar w:fldCharType="begin"/>
        </w:r>
        <w:r>
          <w:instrText xml:space="preserve"> PAGEREF _Toc26220 \h </w:instrText>
        </w:r>
        <w:r>
          <w:fldChar w:fldCharType="separate"/>
        </w:r>
        <w:r>
          <w:t>45</w:t>
        </w:r>
        <w:r>
          <w:fldChar w:fldCharType="end"/>
        </w:r>
      </w:hyperlink>
    </w:p>
    <w:p>
      <w:pPr>
        <w:pStyle w:val="TOC2"/>
        <w:tabs>
          <w:tab w:val="right" w:leader="dot" w:pos="8306"/>
        </w:tabs>
      </w:pPr>
      <w:hyperlink w:anchor="_Toc31094" w:history="1">
        <w:r>
          <w:rPr>
            <w:rFonts w:ascii="仿宋" w:eastAsia="仿宋" w:hAnsi="仿宋" w:cs="仿宋" w:hint="eastAsia"/>
            <w:lang w:eastAsia="zh-CN"/>
          </w:rPr>
          <w:t>(三)、物流与库存管理</w:t>
        </w:r>
        <w:r>
          <w:tab/>
        </w:r>
        <w:r>
          <w:fldChar w:fldCharType="begin"/>
        </w:r>
        <w:r>
          <w:instrText xml:space="preserve"> PAGEREF _Toc31094 \h </w:instrText>
        </w:r>
        <w:r>
          <w:fldChar w:fldCharType="separate"/>
        </w:r>
        <w:r>
          <w:t>46</w:t>
        </w:r>
        <w:r>
          <w:fldChar w:fldCharType="end"/>
        </w:r>
      </w:hyperlink>
    </w:p>
    <w:p>
      <w:pPr>
        <w:pStyle w:val="TOC1"/>
        <w:tabs>
          <w:tab w:val="right" w:leader="dot" w:pos="8306"/>
        </w:tabs>
      </w:pPr>
      <w:hyperlink w:anchor="_Toc25233" w:history="1">
        <w:r>
          <w:rPr>
            <w:rFonts w:ascii="仿宋" w:eastAsia="仿宋" w:hAnsi="仿宋" w:cs="仿宋" w:hint="eastAsia"/>
            <w:lang w:eastAsia="zh-CN"/>
          </w:rPr>
          <w:t>十五、营销与推广策略</w:t>
        </w:r>
        <w:r>
          <w:tab/>
        </w:r>
        <w:r>
          <w:fldChar w:fldCharType="begin"/>
        </w:r>
        <w:r>
          <w:instrText xml:space="preserve"> PAGEREF _Toc25233 \h </w:instrText>
        </w:r>
        <w:r>
          <w:fldChar w:fldCharType="separate"/>
        </w:r>
        <w:r>
          <w:t>47</w:t>
        </w:r>
        <w:r>
          <w:fldChar w:fldCharType="end"/>
        </w:r>
      </w:hyperlink>
    </w:p>
    <w:p>
      <w:pPr>
        <w:pStyle w:val="TOC2"/>
        <w:tabs>
          <w:tab w:val="right" w:leader="dot" w:pos="8306"/>
        </w:tabs>
      </w:pPr>
      <w:hyperlink w:anchor="_Toc21063" w:history="1">
        <w:r>
          <w:rPr>
            <w:rFonts w:ascii="仿宋" w:eastAsia="仿宋" w:hAnsi="仿宋" w:cs="仿宋" w:hint="eastAsia"/>
            <w:lang w:eastAsia="zh-CN"/>
          </w:rPr>
          <w:t>(一)、产品/服务定位与特点</w:t>
        </w:r>
        <w:r>
          <w:tab/>
        </w:r>
        <w:r>
          <w:fldChar w:fldCharType="begin"/>
        </w:r>
        <w:r>
          <w:instrText xml:space="preserve"> PAGEREF _Toc21063 \h </w:instrText>
        </w:r>
        <w:r>
          <w:fldChar w:fldCharType="separate"/>
        </w:r>
        <w:r>
          <w:t>47</w:t>
        </w:r>
        <w:r>
          <w:fldChar w:fldCharType="end"/>
        </w:r>
      </w:hyperlink>
    </w:p>
    <w:p>
      <w:pPr>
        <w:pStyle w:val="TOC2"/>
        <w:tabs>
          <w:tab w:val="right" w:leader="dot" w:pos="8306"/>
        </w:tabs>
      </w:pPr>
      <w:hyperlink w:anchor="_Toc3331" w:history="1">
        <w:r>
          <w:rPr>
            <w:rFonts w:ascii="仿宋" w:eastAsia="仿宋" w:hAnsi="仿宋" w:cs="仿宋" w:hint="eastAsia"/>
            <w:lang w:eastAsia="zh-CN"/>
          </w:rPr>
          <w:t>(二)、市场定位与竞争分析</w:t>
        </w:r>
        <w:r>
          <w:tab/>
        </w:r>
        <w:r>
          <w:fldChar w:fldCharType="begin"/>
        </w:r>
        <w:r>
          <w:instrText xml:space="preserve"> PAGEREF _Toc3331 \h </w:instrText>
        </w:r>
        <w:r>
          <w:fldChar w:fldCharType="separate"/>
        </w:r>
        <w:r>
          <w:t>49</w:t>
        </w:r>
        <w:r>
          <w:fldChar w:fldCharType="end"/>
        </w:r>
      </w:hyperlink>
    </w:p>
    <w:p>
      <w:pPr>
        <w:pStyle w:val="TOC2"/>
        <w:tabs>
          <w:tab w:val="right" w:leader="dot" w:pos="8306"/>
        </w:tabs>
      </w:pPr>
      <w:hyperlink w:anchor="_Toc24164" w:history="1">
        <w:r>
          <w:rPr>
            <w:rFonts w:ascii="仿宋" w:eastAsia="仿宋" w:hAnsi="仿宋" w:cs="仿宋" w:hint="eastAsia"/>
            <w:lang w:eastAsia="zh-CN"/>
          </w:rPr>
          <w:t>(三)、营销渠道与策略</w:t>
        </w:r>
        <w:r>
          <w:tab/>
        </w:r>
        <w:r>
          <w:fldChar w:fldCharType="begin"/>
        </w:r>
        <w:r>
          <w:instrText xml:space="preserve"> PAGEREF _Toc24164 \h </w:instrText>
        </w:r>
        <w:r>
          <w:fldChar w:fldCharType="separate"/>
        </w:r>
        <w:r>
          <w:t>50</w:t>
        </w:r>
        <w:r>
          <w:fldChar w:fldCharType="end"/>
        </w:r>
      </w:hyperlink>
    </w:p>
    <w:p>
      <w:pPr>
        <w:pStyle w:val="TOC2"/>
        <w:tabs>
          <w:tab w:val="right" w:leader="dot" w:pos="8306"/>
        </w:tabs>
      </w:pPr>
      <w:hyperlink w:anchor="_Toc18416" w:history="1">
        <w:r>
          <w:rPr>
            <w:rFonts w:ascii="仿宋" w:eastAsia="仿宋" w:hAnsi="仿宋" w:cs="仿宋" w:hint="eastAsia"/>
            <w:lang w:eastAsia="zh-CN"/>
          </w:rPr>
          <w:t>(四)、推广与宣传活动</w:t>
        </w:r>
        <w:r>
          <w:tab/>
        </w:r>
        <w:r>
          <w:fldChar w:fldCharType="begin"/>
        </w:r>
        <w:r>
          <w:instrText xml:space="preserve"> PAGEREF _Toc18416 \h </w:instrText>
        </w:r>
        <w:r>
          <w:fldChar w:fldCharType="separate"/>
        </w:r>
        <w:r>
          <w:t>51</w:t>
        </w:r>
        <w:r>
          <w:fldChar w:fldCharType="end"/>
        </w:r>
      </w:hyperlink>
    </w:p>
    <w:p>
      <w:pPr>
        <w:pStyle w:val="TOC1"/>
        <w:tabs>
          <w:tab w:val="right" w:leader="dot" w:pos="8306"/>
        </w:tabs>
      </w:pPr>
      <w:hyperlink w:anchor="_Toc2801" w:history="1">
        <w:r>
          <w:rPr>
            <w:rFonts w:ascii="仿宋" w:eastAsia="仿宋" w:hAnsi="仿宋" w:cs="仿宋" w:hint="eastAsia"/>
            <w:lang w:eastAsia="zh-CN"/>
          </w:rPr>
          <w:t>十六、质量管理体系</w:t>
        </w:r>
        <w:r>
          <w:tab/>
        </w:r>
        <w:r>
          <w:fldChar w:fldCharType="begin"/>
        </w:r>
        <w:r>
          <w:instrText xml:space="preserve"> PAGEREF _Toc2801 \h </w:instrText>
        </w:r>
        <w:r>
          <w:fldChar w:fldCharType="separate"/>
        </w:r>
        <w:r>
          <w:t>56</w:t>
        </w:r>
        <w:r>
          <w:fldChar w:fldCharType="end"/>
        </w:r>
      </w:hyperlink>
    </w:p>
    <w:p>
      <w:pPr>
        <w:pStyle w:val="TOC2"/>
        <w:tabs>
          <w:tab w:val="right" w:leader="dot" w:pos="8306"/>
        </w:tabs>
      </w:pPr>
      <w:hyperlink w:anchor="_Toc14575" w:history="1">
        <w:r>
          <w:rPr>
            <w:rFonts w:ascii="仿宋" w:eastAsia="仿宋" w:hAnsi="仿宋" w:cs="仿宋" w:hint="eastAsia"/>
            <w:lang w:eastAsia="zh-CN"/>
          </w:rPr>
          <w:t>(一)、质量目标与方针</w:t>
        </w:r>
        <w:r>
          <w:tab/>
        </w:r>
        <w:r>
          <w:fldChar w:fldCharType="begin"/>
        </w:r>
        <w:r>
          <w:instrText xml:space="preserve"> PAGEREF _Toc14575 \h </w:instrText>
        </w:r>
        <w:r>
          <w:fldChar w:fldCharType="separate"/>
        </w:r>
        <w:r>
          <w:t>56</w:t>
        </w:r>
        <w:r>
          <w:fldChar w:fldCharType="end"/>
        </w:r>
      </w:hyperlink>
    </w:p>
    <w:p>
      <w:pPr>
        <w:pStyle w:val="TOC2"/>
        <w:tabs>
          <w:tab w:val="right" w:leader="dot" w:pos="8306"/>
        </w:tabs>
      </w:pPr>
      <w:hyperlink w:anchor="_Toc10273" w:history="1">
        <w:r>
          <w:rPr>
            <w:rFonts w:ascii="仿宋" w:eastAsia="仿宋" w:hAnsi="仿宋" w:cs="仿宋" w:hint="eastAsia"/>
            <w:lang w:eastAsia="zh-CN"/>
          </w:rPr>
          <w:t>(二)、质量管理责任</w:t>
        </w:r>
        <w:r>
          <w:tab/>
        </w:r>
        <w:r>
          <w:fldChar w:fldCharType="begin"/>
        </w:r>
        <w:r>
          <w:instrText xml:space="preserve"> PAGEREF _Toc10273 \h </w:instrText>
        </w:r>
        <w:r>
          <w:fldChar w:fldCharType="separate"/>
        </w:r>
        <w:r>
          <w:t>57</w:t>
        </w:r>
        <w:r>
          <w:fldChar w:fldCharType="end"/>
        </w:r>
      </w:hyperlink>
    </w:p>
    <w:p>
      <w:pPr>
        <w:pStyle w:val="TOC2"/>
        <w:tabs>
          <w:tab w:val="right" w:leader="dot" w:pos="8306"/>
        </w:tabs>
      </w:pPr>
      <w:hyperlink w:anchor="_Toc5244" w:history="1">
        <w:r>
          <w:rPr>
            <w:rFonts w:ascii="仿宋" w:eastAsia="仿宋" w:hAnsi="仿宋" w:cs="仿宋" w:hint="eastAsia"/>
            <w:lang w:eastAsia="zh-CN"/>
          </w:rPr>
          <w:t>(三)、质量管理体系文件</w:t>
        </w:r>
        <w:r>
          <w:tab/>
        </w:r>
        <w:r>
          <w:fldChar w:fldCharType="begin"/>
        </w:r>
        <w:r>
          <w:instrText xml:space="preserve"> PAGEREF _Toc5244 \h </w:instrText>
        </w:r>
        <w:r>
          <w:fldChar w:fldCharType="separate"/>
        </w:r>
        <w:r>
          <w:t>59</w:t>
        </w:r>
        <w:r>
          <w:fldChar w:fldCharType="end"/>
        </w:r>
      </w:hyperlink>
    </w:p>
    <w:p>
      <w:pPr>
        <w:pStyle w:val="TOC2"/>
        <w:tabs>
          <w:tab w:val="right" w:leader="dot" w:pos="8306"/>
        </w:tabs>
      </w:pPr>
      <w:hyperlink w:anchor="_Toc29001" w:history="1">
        <w:r>
          <w:rPr>
            <w:rFonts w:ascii="仿宋" w:eastAsia="仿宋" w:hAnsi="仿宋" w:cs="仿宋" w:hint="eastAsia"/>
            <w:lang w:eastAsia="zh-CN"/>
          </w:rPr>
          <w:t>(四)、质量培训与教育</w:t>
        </w:r>
        <w:r>
          <w:tab/>
        </w:r>
        <w:r>
          <w:fldChar w:fldCharType="begin"/>
        </w:r>
        <w:r>
          <w:instrText xml:space="preserve"> PAGEREF _Toc29001 \h </w:instrText>
        </w:r>
        <w:r>
          <w:fldChar w:fldCharType="separate"/>
        </w:r>
        <w:r>
          <w:t>61</w:t>
        </w:r>
        <w:r>
          <w:fldChar w:fldCharType="end"/>
        </w:r>
      </w:hyperlink>
    </w:p>
    <w:p>
      <w:pPr>
        <w:pStyle w:val="TOC2"/>
        <w:tabs>
          <w:tab w:val="right" w:leader="dot" w:pos="8306"/>
        </w:tabs>
      </w:pPr>
      <w:hyperlink w:anchor="_Toc17972" w:history="1">
        <w:r>
          <w:rPr>
            <w:rFonts w:ascii="仿宋" w:eastAsia="仿宋" w:hAnsi="仿宋" w:cs="仿宋" w:hint="eastAsia"/>
            <w:lang w:eastAsia="zh-CN"/>
          </w:rPr>
          <w:t>(五)、质量审核与评价</w:t>
        </w:r>
        <w:r>
          <w:tab/>
        </w:r>
        <w:r>
          <w:fldChar w:fldCharType="begin"/>
        </w:r>
        <w:r>
          <w:instrText xml:space="preserve"> PAGEREF _Toc17972 \h </w:instrText>
        </w:r>
        <w:r>
          <w:fldChar w:fldCharType="separate"/>
        </w:r>
        <w:r>
          <w:t>62</w:t>
        </w:r>
        <w:r>
          <w:fldChar w:fldCharType="end"/>
        </w:r>
      </w:hyperlink>
    </w:p>
    <w:p>
      <w:pPr>
        <w:pStyle w:val="TOC2"/>
        <w:tabs>
          <w:tab w:val="right" w:leader="dot" w:pos="8306"/>
        </w:tabs>
      </w:pPr>
      <w:hyperlink w:anchor="_Toc21165" w:history="1">
        <w:r>
          <w:rPr>
            <w:rFonts w:ascii="仿宋" w:eastAsia="仿宋" w:hAnsi="仿宋" w:cs="仿宋" w:hint="eastAsia"/>
            <w:lang w:eastAsia="zh-CN"/>
          </w:rPr>
          <w:t>(六)、不符合与纠正措施</w:t>
        </w:r>
        <w:r>
          <w:tab/>
        </w:r>
        <w:r>
          <w:fldChar w:fldCharType="begin"/>
        </w:r>
        <w:r>
          <w:instrText xml:space="preserve"> PAGEREF _Toc21165 \h </w:instrText>
        </w:r>
        <w:r>
          <w:fldChar w:fldCharType="separate"/>
        </w:r>
        <w:r>
          <w:t>63</w:t>
        </w:r>
        <w:r>
          <w:fldChar w:fldCharType="end"/>
        </w:r>
      </w:hyperlink>
    </w:p>
    <w:p>
      <w:pPr>
        <w:pStyle w:val="TOC1"/>
        <w:tabs>
          <w:tab w:val="right" w:leader="dot" w:pos="8306"/>
        </w:tabs>
      </w:pPr>
      <w:hyperlink w:anchor="_Toc25601" w:history="1">
        <w:r>
          <w:rPr>
            <w:rFonts w:ascii="仿宋" w:eastAsia="仿宋" w:hAnsi="仿宋" w:cs="仿宋" w:hint="eastAsia"/>
            <w:lang w:eastAsia="zh-CN"/>
          </w:rPr>
          <w:t>十七、风险识别与分类</w:t>
        </w:r>
        <w:r>
          <w:tab/>
        </w:r>
        <w:r>
          <w:fldChar w:fldCharType="begin"/>
        </w:r>
        <w:r>
          <w:instrText xml:space="preserve"> PAGEREF _Toc25601 \h </w:instrText>
        </w:r>
        <w:r>
          <w:fldChar w:fldCharType="separate"/>
        </w:r>
        <w:r>
          <w:t>64</w:t>
        </w:r>
        <w:r>
          <w:fldChar w:fldCharType="end"/>
        </w:r>
      </w:hyperlink>
    </w:p>
    <w:p>
      <w:pPr>
        <w:pStyle w:val="TOC2"/>
        <w:tabs>
          <w:tab w:val="right" w:leader="dot" w:pos="8306"/>
        </w:tabs>
      </w:pPr>
      <w:hyperlink w:anchor="_Toc17021" w:history="1">
        <w:r>
          <w:rPr>
            <w:rFonts w:ascii="仿宋" w:eastAsia="仿宋" w:hAnsi="仿宋" w:cs="仿宋" w:hint="eastAsia"/>
            <w:lang w:eastAsia="zh-CN"/>
          </w:rPr>
          <w:t>(一)、风险识别</w:t>
        </w:r>
        <w:r>
          <w:tab/>
        </w:r>
        <w:r>
          <w:fldChar w:fldCharType="begin"/>
        </w:r>
        <w:r>
          <w:instrText xml:space="preserve"> PAGEREF _Toc17021 \h </w:instrText>
        </w:r>
        <w:r>
          <w:fldChar w:fldCharType="separate"/>
        </w:r>
        <w:r>
          <w:t>64</w:t>
        </w:r>
        <w:r>
          <w:fldChar w:fldCharType="end"/>
        </w:r>
      </w:hyperlink>
    </w:p>
    <w:p>
      <w:pPr>
        <w:pStyle w:val="TOC2"/>
        <w:tabs>
          <w:tab w:val="right" w:leader="dot" w:pos="8306"/>
        </w:tabs>
      </w:pPr>
      <w:hyperlink w:anchor="_Toc2965" w:history="1">
        <w:r>
          <w:rPr>
            <w:rFonts w:ascii="仿宋" w:eastAsia="仿宋" w:hAnsi="仿宋" w:cs="仿宋" w:hint="eastAsia"/>
            <w:lang w:eastAsia="zh-CN"/>
          </w:rPr>
          <w:t>(二)、风险分类</w:t>
        </w:r>
        <w:r>
          <w:tab/>
        </w:r>
        <w:r>
          <w:fldChar w:fldCharType="begin"/>
        </w:r>
        <w:r>
          <w:instrText xml:space="preserve"> PAGEREF _Toc2965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00"/>
      <w:r>
        <w:rPr>
          <w:rFonts w:ascii="仿宋" w:eastAsia="仿宋" w:hAnsi="仿宋" w:cs="仿宋" w:hint="eastAsia"/>
          <w:sz w:val="28"/>
          <w:lang w:eastAsia="zh-CN"/>
        </w:rPr>
        <w:t>一、锂锰电池项目危机管理</w:t>
      </w:r>
      <w:bookmarkEnd w:id="2"/>
    </w:p>
    <w:p>
      <w:pPr>
        <w:pStyle w:val="Heading2"/>
        <w:rPr>
          <w:rFonts w:ascii="仿宋" w:eastAsia="仿宋" w:hAnsi="仿宋" w:cs="仿宋" w:hint="eastAsia"/>
          <w:lang w:eastAsia="zh-CN"/>
        </w:rPr>
      </w:pPr>
      <w:bookmarkStart w:id="3" w:name="_Toc3071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锂锰电池项目危机管理中，危机预警与识别是确保锂锰电池项目稳健运行的核心步骤。通过建立全面的监测机制，锂锰电池项目团队旨在及时发现和理解潜在的风险和危机因素，以便采取及时的预防和应对措施，确保锂锰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首先，通过深入的风险评估，锂锰电池项目团队全面分析了整个锂锰电池项目和各个阶段可能存在的威胁。这包括准确评估每个潜在风险的发生概率和可能影响的程度，为后续危机预警提供了有力支持。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锂锰电池项目团队着重于明确定义锂锰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锂锰电池项目进展的持续监控，团队能够及时发现潜在问题并作出迅速反应。锂锰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在这一阶段，团队的专业素养和反应速度将发挥至关重要的作用，以确保潜在危机能够在初期得到有效的处理，最大程度地减轻负面影响。通过危机预警与识别，锂锰电池项目得以更有序、可控地推进。</w:t>
      </w:r>
    </w:p>
    <w:p>
      <w:pPr>
        <w:pStyle w:val="Heading2"/>
        <w:ind w:firstLine="560" w:firstLineChars="200"/>
        <w:rPr>
          <w:rFonts w:ascii="仿宋" w:eastAsia="仿宋" w:hAnsi="仿宋" w:cs="仿宋" w:hint="eastAsia"/>
          <w:sz w:val="28"/>
          <w:lang w:eastAsia="zh-CN"/>
        </w:rPr>
      </w:pPr>
      <w:bookmarkStart w:id="4" w:name="_Toc697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在危机发生时，锂锰电池项目团队立即行动，成立了应急小组。该小组的任务是迅速制定并实施紧急应对措施，以最小化潜在损失。以下是采取的主要措施：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暂停锂锰电池项目进度：为遏制危机蔓延，锂锰电池项目暂时停止进行，以便全面评估当前状况。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资源重新分配：重新评估锂锰电池项目资源的分配，确保最大限度地减小损失。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实时沟通：与关键利益相关者建立实时沟通机制，向他们传递锂锰电池项目危机的实际状况，保障锂锰电池项目核心利益。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在紧急应对的同时，锂锰电池项目团队强调了团队协作和有效沟通的重要性。以下是团队协作的关键举措：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信息共享机制：建立了信息共享平台，确保团队成员能够及时获取锂锰电池项目危机的实时信息。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领导者沟通：锂锰电池项目领导者通过定期会议和即时沟通工具，指导团队应对危机，保持团队稳定运行。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随着危机得到初步控制，锂锰电池项目团队转向制定恢复计划，以确保锂锰电池项目能够从中迅速恢复。主要恢复计划包括：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修复受损的进度计划：重新评估锂锰电池项目进度，制定修复计划，确保锂锰电池项目尽快回归正常进程。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重新调整资源分配：优化资源分配，确保锂锰电池项目在有限资源下高效运转。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风险管理机制加强：对锂锰电池项目风险进行全面评估，制定更强化的风险管理策略，以预防未来可能的危机。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995"/>
      <w:r>
        <w:rPr>
          <w:rFonts w:ascii="仿宋" w:eastAsia="仿宋" w:hAnsi="仿宋" w:cs="仿宋" w:hint="eastAsia"/>
          <w:sz w:val="28"/>
          <w:lang w:eastAsia="zh-CN"/>
        </w:rPr>
        <w:t>二、锂锰电池项目文档管理</w:t>
      </w:r>
      <w:bookmarkEnd w:id="5"/>
    </w:p>
    <w:p>
      <w:pPr>
        <w:pStyle w:val="Heading2"/>
        <w:rPr>
          <w:rFonts w:ascii="仿宋" w:eastAsia="仿宋" w:hAnsi="仿宋" w:cs="仿宋" w:hint="eastAsia"/>
          <w:lang w:eastAsia="zh-CN"/>
        </w:rPr>
      </w:pPr>
      <w:bookmarkStart w:id="6" w:name="_Toc1048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锂锰电池项目高度重视文档的质量和准确性，以支持锂锰电池项目的各项活动和决策。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文档的编制始于锂锰电池项目计划的初期，我们制定了详细的文档编制计划，明确了每个文档的内容、格式和编写责任人。在锂锰电池项目启动阶段，我们首先编制了锂锰电池项目章程，明确定义了锂锰电池项目的目标、范围、风险等关键要素。随后，锂锰电池项目团队根据计划陆续编制了需求文档、设计文档、测试文档等各类文档，确保锂锰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锂锰电池项目管理中的重要环节，旨在确保锂锰电池项目文档符合质量标准和锂锰电池项目需求。在锂锰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除了内部审查，我们还进行了外部审查，邀请锂锰电池项目相关利益方和专业领域的专家对文档进行独立审查。这有助于获取更全面、客观的反馈，确保锂锰电池项目文档不仅符合内部标准，也满足外部需求。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锂锰电池项目在文档编制与审查方面建立了严格的管理机制，通过规范的流程和多维度的审查，确保锂锰电池项目文档的质量、准确性和可靠性，为锂锰电池项目的顺利推进提供了有力支持。</w:t>
      </w:r>
    </w:p>
    <w:p>
      <w:pPr>
        <w:pStyle w:val="Heading2"/>
        <w:ind w:firstLine="560" w:firstLineChars="200"/>
        <w:rPr>
          <w:rFonts w:ascii="仿宋" w:eastAsia="仿宋" w:hAnsi="仿宋" w:cs="仿宋" w:hint="eastAsia"/>
          <w:sz w:val="28"/>
          <w:lang w:eastAsia="zh-CN"/>
        </w:rPr>
      </w:pPr>
      <w:bookmarkStart w:id="7" w:name="_Toc1335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在锂锰电池项目中，我们致力于优化文档发布与分发过程，以确保信息的高效传递和团队间协作的顺畅进行。以下是我们采取的关键优化策略：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我们通过多渠道发布文档，包括电子邮件、锂锰电池项目管理平台、内部网站等，以满足不同团队成员的偏好和需求。多渠道发布确保了信息的全面覆盖。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我们采用了精细的权限控制，确保只有授权人员可以访问敏感信息。这种安全措施保护了锂锰电池项目文档的机密性，防止了未经授权的信息泄露。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47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文档存档与归档是锂锰电池项目生命周期中一个至关重要的环节，直接关系到锂锰电池项目信息的长期保存和历史记录的完整性。在锂锰电池项目中，我们实施了一系列有效的文档存档与归档管理策略：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455"/>
      <w:r>
        <w:rPr>
          <w:rFonts w:ascii="仿宋" w:eastAsia="仿宋" w:hAnsi="仿宋" w:cs="仿宋" w:hint="eastAsia"/>
          <w:sz w:val="28"/>
          <w:lang w:eastAsia="zh-CN"/>
        </w:rPr>
        <w:t>三、锂锰电池项目绩效评估</w:t>
      </w:r>
      <w:bookmarkEnd w:id="9"/>
    </w:p>
    <w:p>
      <w:pPr>
        <w:pStyle w:val="Heading2"/>
        <w:rPr>
          <w:rFonts w:ascii="仿宋" w:eastAsia="仿宋" w:hAnsi="仿宋" w:cs="仿宋" w:hint="eastAsia"/>
          <w:lang w:eastAsia="zh-CN"/>
        </w:rPr>
      </w:pPr>
      <w:bookmarkStart w:id="10" w:name="_Toc634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锂锰电池项目中，我们设计了一套全面的绩效评估指标，以确保锂锰电池项目的可控和成功交付。这些指标跨足锂锰电池项目目标、成本、进度和质量等多个维度，为我们提供了全面洞察锂锰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目标达成率是我们关注的首要指标。我们设定了明确的目标，并通过定期监测和评估，迅速发现并应对潜在的目标偏差。这为锂锰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成本绩效是另一个核心关注点。通过实际成本与预算成本的对比分析，我们深入了解成本差异的原因，及时调整资源分配，保持锂锰电池项目在经济效益方面的合理水平。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进度作为关键的绩效指标之一，得到了精心的关注。我们制定了详细的锂锰电池项目进度计划，并设立了进度符合度指标，确保实际进度与计划进度保持一致。这使我们能够快速发现和解决潜在的进度问题，保持锂锰电池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锂锰电池项目绩效的不可或缺的一环。我们引入了一系列的质量标准和客户满意度指标，以确保锂锰电池项目交付的成果在质量上达到或超越预期水平。通过持续监测这些指标，我们努力提升锂锰电池项目整体质量水平，为锂锰电池项目的成功交付提供有力保障。通过这些科学且全面的绩效评估，我们能够更好地引导锂锰电池项目的持续改进，确保锂锰电池项目目标的顺利达成。</w:t>
      </w:r>
    </w:p>
    <w:p>
      <w:pPr>
        <w:pStyle w:val="Heading2"/>
        <w:ind w:firstLine="560" w:firstLineChars="200"/>
        <w:rPr>
          <w:rFonts w:ascii="仿宋" w:eastAsia="仿宋" w:hAnsi="仿宋" w:cs="仿宋" w:hint="eastAsia"/>
          <w:sz w:val="28"/>
          <w:lang w:eastAsia="zh-CN"/>
        </w:rPr>
      </w:pPr>
      <w:bookmarkStart w:id="11" w:name="_Toc174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绩效评估是锂锰电池项目中的关键环节，为确保锂锰电池项目达到预期目标，我们采用了多层次、多维度的绩效评估方法。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锂锰电池项目的战略目标对齐，确保每个决策和行动都与锂锰电池项目整体目标保持一致。团队会定期召开战略对齐会议，审视当前工作与锂锰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锂锰电池项目进度、质量、成本和风险等方面。这些指标通过数据收集和分析，为锂锰电池项目管理团队提供了客观的评估依据。例如，我们通过锂锰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绩效评估不仅仅停留在锂锰电池项目内部，还考虑了锂锰电池项目对外部环境的影响。我们定期进行干系人满意度调查，以了解各利益相关方对锂锰电池项目的期望和满意度，并及时做出调整。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这种多层次、多角度的绩效评估方法，使得我们能够全面了解锂锰电池项目的运行状态，及时做出调整，确保锂锰电池项目在不断变化的环境中保持稳健前行。</w:t>
      </w:r>
    </w:p>
    <w:p>
      <w:pPr>
        <w:pStyle w:val="Heading2"/>
        <w:ind w:firstLine="560" w:firstLineChars="200"/>
        <w:rPr>
          <w:rFonts w:ascii="仿宋" w:eastAsia="仿宋" w:hAnsi="仿宋" w:cs="仿宋" w:hint="eastAsia"/>
          <w:sz w:val="28"/>
          <w:lang w:eastAsia="zh-CN"/>
        </w:rPr>
      </w:pPr>
      <w:bookmarkStart w:id="12" w:name="_Toc2430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为了确保锂锰电池项目的有效管理和不断优化，我们采用了精心设计的绩效评估周期。这个周期旨在实现灵活、实时和全面的评估，以适应锂锰电池项目执行中的各种挑战。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锂锰电池项目的不同需求，分为短期、中期和长期。短期评估关注每个迭代或工作周期，以及时发现和解决当前任务中的问题。中期评估涵盖几个迭代，深入了解整体锂锰电池项目的趋势和性能。长期评估则着眼于整个锂锰电池项目阶段，确保锂锰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锂锰电池项目管理工具和协作平台，团队成员能够随时更新和分享锂锰电池项目数据。这种实时性的反馈机制使我们能够及时察觉潜在问题，快速调整，保持锂锰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锂锰电池项目的决策制定密不可分。每个周期的锂锰电池项目回顾会议成为集体总结经验、识别问题深层次原因并找到创新解决方案的平台。这种定期的反思与调整机制使锂锰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906"/>
      <w:r>
        <w:rPr>
          <w:rFonts w:ascii="仿宋" w:eastAsia="仿宋" w:hAnsi="仿宋" w:cs="仿宋" w:hint="eastAsia"/>
          <w:sz w:val="28"/>
          <w:lang w:eastAsia="zh-CN"/>
        </w:rPr>
        <w:t>四、锂锰电池项目可持续发展</w:t>
      </w:r>
      <w:bookmarkEnd w:id="13"/>
    </w:p>
    <w:p>
      <w:pPr>
        <w:pStyle w:val="Heading2"/>
        <w:rPr>
          <w:rFonts w:ascii="仿宋" w:eastAsia="仿宋" w:hAnsi="仿宋" w:cs="仿宋" w:hint="eastAsia"/>
          <w:lang w:eastAsia="zh-CN"/>
        </w:rPr>
      </w:pPr>
      <w:bookmarkStart w:id="14" w:name="_Toc2427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锰电池项目中，锂锰电池项目团队着眼于未来，明确了可持续发展的战略方向。制定的具体可持续发展目标包括降低资源使用、采用环保技术、最大化社会效益等。这一步骤不仅有助于锂锰电池项目在环保和社会责任方面达到最高标准，也为未来提供了明确的指引，确保锂锰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可持续实践的融入锂锰电池项目管理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锂锰电池项目管理周期。从锂锰电池项目规划开始，锂锰电池项目团队就考虑了环境和社会的因素。在执行阶段，锂锰电池项目团队积极推动绿色技术的应用，优化资源利用。此外，关注员工的社会责任，通过培训和沟通活动提高员工对可持续发展的认知，使他们能够在日常工作中践行可持续实践。这些举措不仅为锂锰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97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扎根于锂锰电池项目的可持续发展理念，我们深信环保与社会责任是锂锰电池项目成功的关键支柱。在锂锰电池项目的每一步，我们都致力于通过创新和实践，履行对环境和社会的坚定责任。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团队通过引入先进的环保技术、建立高效的废物处理系统以及推动能源节约措施，积极履行环保责任。定期的环保监测和评估确保锂锰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不仅致力于自身可持续发展，还注重对社会的回馈。通过支持社区锂锰电池项目、参与慈善事业、提供培训机会等方式，锂锰电池项目积极履行社会责任。与当地社区建立积极互动，关注员工的工作与生活平衡，以及员工的身心健康，是锂锰电池项目在社会责任层面的关键举措。这样的实践不仅增强了锂锰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879"/>
      <w:r>
        <w:rPr>
          <w:rFonts w:ascii="仿宋" w:eastAsia="仿宋" w:hAnsi="仿宋" w:cs="仿宋" w:hint="eastAsia"/>
          <w:sz w:val="28"/>
          <w:lang w:eastAsia="zh-CN"/>
        </w:rPr>
        <w:t>五、锂锰电池项目建设背景及必要性分析</w:t>
      </w:r>
      <w:bookmarkEnd w:id="16"/>
    </w:p>
    <w:p>
      <w:pPr>
        <w:pStyle w:val="Heading2"/>
        <w:rPr>
          <w:rFonts w:ascii="仿宋" w:eastAsia="仿宋" w:hAnsi="仿宋" w:cs="仿宋" w:hint="eastAsia"/>
          <w:lang w:eastAsia="zh-CN"/>
        </w:rPr>
      </w:pPr>
      <w:bookmarkStart w:id="17" w:name="_Toc3641"/>
      <w:r>
        <w:rPr>
          <w:rFonts w:ascii="仿宋" w:eastAsia="仿宋" w:hAnsi="仿宋" w:cs="仿宋" w:hint="eastAsia"/>
          <w:lang w:eastAsia="zh-CN"/>
        </w:rPr>
        <w:t>(一)、锂锰电池项目背景分析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锰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锰电池项目在这个潮流中的定位。同时，我们将关注行业内涌现的新兴机遇，以便锂锰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锂锰电池项目提供了强大的发展动力。我们将聚焦于行业内最新的技术发展趋势，包括但不限于人工智能、大数据分析、物联网等领域。通过深度的技术研究，我们将确保锂锰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锰电池项目发展的源泉。我们将投入更多的精力对市场需求进行深入剖析，超越表面的需求，深入挖掘潜在的市场痛点和机遇。通过对市场需求的细致了解，锂锰电池项目将更有针对性地设计解决方案，满足市场的多样化需求，从而更好地促进锂锰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锰电池项目战略至关重要。我们将对竞争态势进行更为深入的分析，包括但不限于市场份额、产品特点、客户满意度等多个维度。通过深度的竞争分析，锂锰电池项目将能够更准确地把握市场脉搏，制定具有竞争力的锂锰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锂锰电池项目的发展具有直接的影响。我们将进行更为全面的法规和政策分析，了解行业发展中的潜在法律风险和合规挑战。通过充分了解和遵守相关法规，锂锰电池项目将确保在法律框架内合法合规运营，为锂锰电池项目的稳健发展提供有力支持。</w:t>
      </w:r>
    </w:p>
    <w:p>
      <w:pPr>
        <w:pStyle w:val="Heading2"/>
        <w:ind w:firstLine="560" w:firstLineChars="200"/>
        <w:rPr>
          <w:rFonts w:ascii="仿宋" w:eastAsia="仿宋" w:hAnsi="仿宋" w:cs="仿宋" w:hint="eastAsia"/>
          <w:sz w:val="28"/>
          <w:lang w:eastAsia="zh-CN"/>
        </w:rPr>
      </w:pPr>
      <w:bookmarkStart w:id="18" w:name="_Toc22709"/>
      <w:r>
        <w:rPr>
          <w:rFonts w:ascii="仿宋" w:eastAsia="仿宋" w:hAnsi="仿宋" w:cs="仿宋" w:hint="eastAsia"/>
          <w:sz w:val="28"/>
          <w:lang w:eastAsia="zh-CN"/>
        </w:rPr>
        <w:t>(二)、锂锰电池项目建设必要性分析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建设的迫切性源于对行业发展趋势的深刻洞察。我们正处于一个行业变革的时代，科技创新、数字化转型成为企业发展的关键动力。锂锰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建设不仅仅是为了跟上潮流，更是为了通过技术创新推动企业的持续发展。通过引入先进的技术和解决方案，锂锰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锂锰电池项目的建设成为必然选择，通过提高产品质量、拓展服务领域，从而在竞争中获得更多的机会。锂锰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锂锰电池项目建设的必要性体现在对客户需求更精准的满足。通过锂锰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建设的背后是对企业持续创新的追求。只有通过不断创新，企业才能在竞争中立于不败之地。锂锰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5982"/>
      <w:r>
        <w:rPr>
          <w:rFonts w:ascii="仿宋" w:eastAsia="仿宋" w:hAnsi="仿宋" w:cs="仿宋" w:hint="eastAsia"/>
          <w:sz w:val="28"/>
          <w:lang w:eastAsia="zh-CN"/>
        </w:rPr>
        <w:t>六、锂锰电池项目建设单位说明</w:t>
      </w:r>
      <w:bookmarkEnd w:id="19"/>
    </w:p>
    <w:p>
      <w:pPr>
        <w:pStyle w:val="Heading2"/>
        <w:rPr>
          <w:rFonts w:ascii="仿宋" w:eastAsia="仿宋" w:hAnsi="仿宋" w:cs="仿宋" w:hint="eastAsia"/>
          <w:lang w:eastAsia="zh-CN"/>
        </w:rPr>
      </w:pPr>
      <w:bookmarkStart w:id="20" w:name="_Toc30971"/>
      <w:r>
        <w:rPr>
          <w:rFonts w:ascii="仿宋" w:eastAsia="仿宋" w:hAnsi="仿宋" w:cs="仿宋" w:hint="eastAsia"/>
          <w:lang w:eastAsia="zh-CN"/>
        </w:rPr>
        <w:t>(一)、锂锰电池项目承办单位基本情况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https://d.book118.com/417050100201006034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21A39"/>
    <w:rsid w:val="2A821A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50100201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2024-01-26T05:40:00Z</dcterms:created>
  <dcterms:modified xsi:type="dcterms:W3CDTF">2024-01-26T05:40:43Z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8EC53E55B6D3400AAD57F81335B29377_11</vt:lpwstr>
  </property>
  <property fmtid="{D5CDD505-2E9C-101B-9397-08002B2CF9AE}" pid="3" name="KSOProductBuildVer">
    <vt:lpwstr>2052-12.1.0.16120</vt:lpwstr>
  </property>
</Properties>
</file>