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花瓶项目规划设计纲要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68" w:history="1">
        <w:r>
          <w:rPr>
            <w:rFonts w:ascii="仿宋" w:eastAsia="仿宋" w:hAnsi="仿宋" w:cs="仿宋" w:hint="eastAsia"/>
            <w:lang w:eastAsia="zh-CN"/>
          </w:rPr>
          <w:t>前言</w:t>
        </w:r>
        <w:r>
          <w:tab/>
        </w:r>
        <w:r>
          <w:fldChar w:fldCharType="begin"/>
        </w:r>
        <w:r>
          <w:instrText xml:space="preserve"> PAGEREF _Toc17068 \h </w:instrText>
        </w:r>
        <w:r>
          <w:fldChar w:fldCharType="separate"/>
        </w:r>
        <w:r>
          <w:t>3</w:t>
        </w:r>
        <w:r>
          <w:fldChar w:fldCharType="end"/>
        </w:r>
      </w:hyperlink>
    </w:p>
    <w:p>
      <w:pPr>
        <w:pStyle w:val="TOC1"/>
        <w:tabs>
          <w:tab w:val="right" w:leader="dot" w:pos="8306"/>
        </w:tabs>
      </w:pPr>
      <w:hyperlink w:anchor="_Toc14031" w:history="1">
        <w:r>
          <w:rPr>
            <w:rFonts w:ascii="仿宋" w:eastAsia="仿宋" w:hAnsi="仿宋" w:cs="仿宋" w:hint="eastAsia"/>
            <w:lang w:eastAsia="zh-CN"/>
          </w:rPr>
          <w:t>一、花瓶项目土建工程</w:t>
        </w:r>
        <w:r>
          <w:tab/>
        </w:r>
        <w:r>
          <w:fldChar w:fldCharType="begin"/>
        </w:r>
        <w:r>
          <w:instrText xml:space="preserve"> PAGEREF _Toc14031 \h </w:instrText>
        </w:r>
        <w:r>
          <w:fldChar w:fldCharType="separate"/>
        </w:r>
        <w:r>
          <w:t>3</w:t>
        </w:r>
        <w:r>
          <w:fldChar w:fldCharType="end"/>
        </w:r>
      </w:hyperlink>
    </w:p>
    <w:p>
      <w:pPr>
        <w:pStyle w:val="TOC2"/>
        <w:tabs>
          <w:tab w:val="right" w:leader="dot" w:pos="8306"/>
        </w:tabs>
      </w:pPr>
      <w:hyperlink w:anchor="_Toc13873" w:history="1">
        <w:r>
          <w:rPr>
            <w:rFonts w:ascii="仿宋" w:eastAsia="仿宋" w:hAnsi="仿宋" w:cs="仿宋" w:hint="eastAsia"/>
            <w:lang w:eastAsia="zh-CN"/>
          </w:rPr>
          <w:t>(一)、建筑工程设计原则</w:t>
        </w:r>
        <w:r>
          <w:tab/>
        </w:r>
        <w:r>
          <w:fldChar w:fldCharType="begin"/>
        </w:r>
        <w:r>
          <w:instrText xml:space="preserve"> PAGEREF _Toc13873 \h </w:instrText>
        </w:r>
        <w:r>
          <w:fldChar w:fldCharType="separate"/>
        </w:r>
        <w:r>
          <w:t>3</w:t>
        </w:r>
        <w:r>
          <w:fldChar w:fldCharType="end"/>
        </w:r>
      </w:hyperlink>
    </w:p>
    <w:p>
      <w:pPr>
        <w:pStyle w:val="TOC2"/>
        <w:tabs>
          <w:tab w:val="right" w:leader="dot" w:pos="8306"/>
        </w:tabs>
      </w:pPr>
      <w:hyperlink w:anchor="_Toc28317" w:history="1">
        <w:r>
          <w:rPr>
            <w:rFonts w:ascii="仿宋" w:eastAsia="仿宋" w:hAnsi="仿宋" w:cs="仿宋" w:hint="eastAsia"/>
            <w:lang w:eastAsia="zh-CN"/>
          </w:rPr>
          <w:t>(二)、土建工程设计年限及安全等级</w:t>
        </w:r>
        <w:r>
          <w:tab/>
        </w:r>
        <w:r>
          <w:fldChar w:fldCharType="begin"/>
        </w:r>
        <w:r>
          <w:instrText xml:space="preserve"> PAGEREF _Toc28317 \h </w:instrText>
        </w:r>
        <w:r>
          <w:fldChar w:fldCharType="separate"/>
        </w:r>
        <w:r>
          <w:t>4</w:t>
        </w:r>
        <w:r>
          <w:fldChar w:fldCharType="end"/>
        </w:r>
      </w:hyperlink>
    </w:p>
    <w:p>
      <w:pPr>
        <w:pStyle w:val="TOC2"/>
        <w:tabs>
          <w:tab w:val="right" w:leader="dot" w:pos="8306"/>
        </w:tabs>
      </w:pPr>
      <w:hyperlink w:anchor="_Toc975" w:history="1">
        <w:r>
          <w:rPr>
            <w:rFonts w:ascii="仿宋" w:eastAsia="仿宋" w:hAnsi="仿宋" w:cs="仿宋" w:hint="eastAsia"/>
            <w:lang w:eastAsia="zh-CN"/>
          </w:rPr>
          <w:t>(三)、建筑工程设计总体要求</w:t>
        </w:r>
        <w:r>
          <w:tab/>
        </w:r>
        <w:r>
          <w:fldChar w:fldCharType="begin"/>
        </w:r>
        <w:r>
          <w:instrText xml:space="preserve"> PAGEREF _Toc975 \h </w:instrText>
        </w:r>
        <w:r>
          <w:fldChar w:fldCharType="separate"/>
        </w:r>
        <w:r>
          <w:t>5</w:t>
        </w:r>
        <w:r>
          <w:fldChar w:fldCharType="end"/>
        </w:r>
      </w:hyperlink>
    </w:p>
    <w:p>
      <w:pPr>
        <w:pStyle w:val="TOC2"/>
        <w:tabs>
          <w:tab w:val="right" w:leader="dot" w:pos="8306"/>
        </w:tabs>
      </w:pPr>
      <w:hyperlink w:anchor="_Toc8771" w:history="1">
        <w:r>
          <w:rPr>
            <w:rFonts w:ascii="仿宋" w:eastAsia="仿宋" w:hAnsi="仿宋" w:cs="仿宋" w:hint="eastAsia"/>
            <w:lang w:eastAsia="zh-CN"/>
          </w:rPr>
          <w:t>(四)、土建工程建设指标</w:t>
        </w:r>
        <w:r>
          <w:tab/>
        </w:r>
        <w:r>
          <w:fldChar w:fldCharType="begin"/>
        </w:r>
        <w:r>
          <w:instrText xml:space="preserve"> PAGEREF _Toc8771 \h </w:instrText>
        </w:r>
        <w:r>
          <w:fldChar w:fldCharType="separate"/>
        </w:r>
        <w:r>
          <w:t>6</w:t>
        </w:r>
        <w:r>
          <w:fldChar w:fldCharType="end"/>
        </w:r>
      </w:hyperlink>
    </w:p>
    <w:p>
      <w:pPr>
        <w:pStyle w:val="TOC1"/>
        <w:tabs>
          <w:tab w:val="right" w:leader="dot" w:pos="8306"/>
        </w:tabs>
      </w:pPr>
      <w:hyperlink w:anchor="_Toc8316" w:history="1">
        <w:r>
          <w:rPr>
            <w:rFonts w:ascii="仿宋" w:eastAsia="仿宋" w:hAnsi="仿宋" w:cs="仿宋" w:hint="eastAsia"/>
            <w:lang w:eastAsia="zh-CN"/>
          </w:rPr>
          <w:t>二、花瓶项目可持续发展</w:t>
        </w:r>
        <w:r>
          <w:tab/>
        </w:r>
        <w:r>
          <w:fldChar w:fldCharType="begin"/>
        </w:r>
        <w:r>
          <w:instrText xml:space="preserve"> PAGEREF _Toc8316 \h </w:instrText>
        </w:r>
        <w:r>
          <w:fldChar w:fldCharType="separate"/>
        </w:r>
        <w:r>
          <w:t>6</w:t>
        </w:r>
        <w:r>
          <w:fldChar w:fldCharType="end"/>
        </w:r>
      </w:hyperlink>
    </w:p>
    <w:p>
      <w:pPr>
        <w:pStyle w:val="TOC2"/>
        <w:tabs>
          <w:tab w:val="right" w:leader="dot" w:pos="8306"/>
        </w:tabs>
      </w:pPr>
      <w:hyperlink w:anchor="_Toc32261" w:history="1">
        <w:r>
          <w:rPr>
            <w:rFonts w:ascii="仿宋" w:eastAsia="仿宋" w:hAnsi="仿宋" w:cs="仿宋" w:hint="eastAsia"/>
            <w:lang w:eastAsia="zh-CN"/>
          </w:rPr>
          <w:t>(一)、可持续战略与实践</w:t>
        </w:r>
        <w:r>
          <w:tab/>
        </w:r>
        <w:r>
          <w:fldChar w:fldCharType="begin"/>
        </w:r>
        <w:r>
          <w:instrText xml:space="preserve"> PAGEREF _Toc32261 \h </w:instrText>
        </w:r>
        <w:r>
          <w:fldChar w:fldCharType="separate"/>
        </w:r>
        <w:r>
          <w:t>6</w:t>
        </w:r>
        <w:r>
          <w:fldChar w:fldCharType="end"/>
        </w:r>
      </w:hyperlink>
    </w:p>
    <w:p>
      <w:pPr>
        <w:pStyle w:val="TOC2"/>
        <w:tabs>
          <w:tab w:val="right" w:leader="dot" w:pos="8306"/>
        </w:tabs>
      </w:pPr>
      <w:hyperlink w:anchor="_Toc28162" w:history="1">
        <w:r>
          <w:rPr>
            <w:rFonts w:ascii="仿宋" w:eastAsia="仿宋" w:hAnsi="仿宋" w:cs="仿宋" w:hint="eastAsia"/>
            <w:lang w:eastAsia="zh-CN"/>
          </w:rPr>
          <w:t>(二)、环保与社会责任</w:t>
        </w:r>
        <w:r>
          <w:tab/>
        </w:r>
        <w:r>
          <w:fldChar w:fldCharType="begin"/>
        </w:r>
        <w:r>
          <w:instrText xml:space="preserve"> PAGEREF _Toc28162 \h </w:instrText>
        </w:r>
        <w:r>
          <w:fldChar w:fldCharType="separate"/>
        </w:r>
        <w:r>
          <w:t>7</w:t>
        </w:r>
        <w:r>
          <w:fldChar w:fldCharType="end"/>
        </w:r>
      </w:hyperlink>
    </w:p>
    <w:p>
      <w:pPr>
        <w:pStyle w:val="TOC1"/>
        <w:tabs>
          <w:tab w:val="right" w:leader="dot" w:pos="8306"/>
        </w:tabs>
      </w:pPr>
      <w:hyperlink w:anchor="_Toc4274" w:history="1">
        <w:r>
          <w:rPr>
            <w:rFonts w:ascii="仿宋" w:eastAsia="仿宋" w:hAnsi="仿宋" w:cs="仿宋" w:hint="eastAsia"/>
            <w:lang w:eastAsia="zh-CN"/>
          </w:rPr>
          <w:t>三、花瓶项目选址可行性分析</w:t>
        </w:r>
        <w:r>
          <w:tab/>
        </w:r>
        <w:r>
          <w:fldChar w:fldCharType="begin"/>
        </w:r>
        <w:r>
          <w:instrText xml:space="preserve"> PAGEREF _Toc4274 \h </w:instrText>
        </w:r>
        <w:r>
          <w:fldChar w:fldCharType="separate"/>
        </w:r>
        <w:r>
          <w:t>8</w:t>
        </w:r>
        <w:r>
          <w:fldChar w:fldCharType="end"/>
        </w:r>
      </w:hyperlink>
    </w:p>
    <w:p>
      <w:pPr>
        <w:pStyle w:val="TOC2"/>
        <w:tabs>
          <w:tab w:val="right" w:leader="dot" w:pos="8306"/>
        </w:tabs>
      </w:pPr>
      <w:hyperlink w:anchor="_Toc27484" w:history="1">
        <w:r>
          <w:rPr>
            <w:rFonts w:ascii="仿宋" w:eastAsia="仿宋" w:hAnsi="仿宋" w:cs="仿宋" w:hint="eastAsia"/>
            <w:lang w:eastAsia="zh-CN"/>
          </w:rPr>
          <w:t>(一)、花瓶项目选址</w:t>
        </w:r>
        <w:r>
          <w:tab/>
        </w:r>
        <w:r>
          <w:fldChar w:fldCharType="begin"/>
        </w:r>
        <w:r>
          <w:instrText xml:space="preserve"> PAGEREF _Toc27484 \h </w:instrText>
        </w:r>
        <w:r>
          <w:fldChar w:fldCharType="separate"/>
        </w:r>
        <w:r>
          <w:t>8</w:t>
        </w:r>
        <w:r>
          <w:fldChar w:fldCharType="end"/>
        </w:r>
      </w:hyperlink>
    </w:p>
    <w:p>
      <w:pPr>
        <w:pStyle w:val="TOC2"/>
        <w:tabs>
          <w:tab w:val="right" w:leader="dot" w:pos="8306"/>
        </w:tabs>
      </w:pPr>
      <w:hyperlink w:anchor="_Toc798" w:history="1">
        <w:r>
          <w:rPr>
            <w:rFonts w:ascii="仿宋" w:eastAsia="仿宋" w:hAnsi="仿宋" w:cs="仿宋" w:hint="eastAsia"/>
            <w:lang w:eastAsia="zh-CN"/>
          </w:rPr>
          <w:t>(二)、用地控制指标</w:t>
        </w:r>
        <w:r>
          <w:tab/>
        </w:r>
        <w:r>
          <w:fldChar w:fldCharType="begin"/>
        </w:r>
        <w:r>
          <w:instrText xml:space="preserve"> PAGEREF _Toc798 \h </w:instrText>
        </w:r>
        <w:r>
          <w:fldChar w:fldCharType="separate"/>
        </w:r>
        <w:r>
          <w:t>8</w:t>
        </w:r>
        <w:r>
          <w:fldChar w:fldCharType="end"/>
        </w:r>
      </w:hyperlink>
    </w:p>
    <w:p>
      <w:pPr>
        <w:pStyle w:val="TOC2"/>
        <w:tabs>
          <w:tab w:val="right" w:leader="dot" w:pos="8306"/>
        </w:tabs>
      </w:pPr>
      <w:hyperlink w:anchor="_Toc13516" w:history="1">
        <w:r>
          <w:rPr>
            <w:rFonts w:ascii="仿宋" w:eastAsia="仿宋" w:hAnsi="仿宋" w:cs="仿宋" w:hint="eastAsia"/>
            <w:lang w:eastAsia="zh-CN"/>
          </w:rPr>
          <w:t>(三)、节约用地措施</w:t>
        </w:r>
        <w:r>
          <w:tab/>
        </w:r>
        <w:r>
          <w:fldChar w:fldCharType="begin"/>
        </w:r>
        <w:r>
          <w:instrText xml:space="preserve"> PAGEREF _Toc13516 \h </w:instrText>
        </w:r>
        <w:r>
          <w:fldChar w:fldCharType="separate"/>
        </w:r>
        <w:r>
          <w:t>10</w:t>
        </w:r>
        <w:r>
          <w:fldChar w:fldCharType="end"/>
        </w:r>
      </w:hyperlink>
    </w:p>
    <w:p>
      <w:pPr>
        <w:pStyle w:val="TOC2"/>
        <w:tabs>
          <w:tab w:val="right" w:leader="dot" w:pos="8306"/>
        </w:tabs>
      </w:pPr>
      <w:hyperlink w:anchor="_Toc9297" w:history="1">
        <w:r>
          <w:rPr>
            <w:rFonts w:ascii="仿宋" w:eastAsia="仿宋" w:hAnsi="仿宋" w:cs="仿宋" w:hint="eastAsia"/>
            <w:lang w:eastAsia="zh-CN"/>
          </w:rPr>
          <w:t>(四)、总图布置方案</w:t>
        </w:r>
        <w:r>
          <w:tab/>
        </w:r>
        <w:r>
          <w:fldChar w:fldCharType="begin"/>
        </w:r>
        <w:r>
          <w:instrText xml:space="preserve"> PAGEREF _Toc9297 \h </w:instrText>
        </w:r>
        <w:r>
          <w:fldChar w:fldCharType="separate"/>
        </w:r>
        <w:r>
          <w:t>11</w:t>
        </w:r>
        <w:r>
          <w:fldChar w:fldCharType="end"/>
        </w:r>
      </w:hyperlink>
    </w:p>
    <w:p>
      <w:pPr>
        <w:pStyle w:val="TOC2"/>
        <w:tabs>
          <w:tab w:val="right" w:leader="dot" w:pos="8306"/>
        </w:tabs>
      </w:pPr>
      <w:hyperlink w:anchor="_Toc14785" w:history="1">
        <w:r>
          <w:rPr>
            <w:rFonts w:ascii="仿宋" w:eastAsia="仿宋" w:hAnsi="仿宋" w:cs="仿宋" w:hint="eastAsia"/>
            <w:lang w:eastAsia="zh-CN"/>
          </w:rPr>
          <w:t>(五)、选址综合评价</w:t>
        </w:r>
        <w:r>
          <w:tab/>
        </w:r>
        <w:r>
          <w:fldChar w:fldCharType="begin"/>
        </w:r>
        <w:r>
          <w:instrText xml:space="preserve"> PAGEREF _Toc14785 \h </w:instrText>
        </w:r>
        <w:r>
          <w:fldChar w:fldCharType="separate"/>
        </w:r>
        <w:r>
          <w:t>12</w:t>
        </w:r>
        <w:r>
          <w:fldChar w:fldCharType="end"/>
        </w:r>
      </w:hyperlink>
    </w:p>
    <w:p>
      <w:pPr>
        <w:pStyle w:val="TOC1"/>
        <w:tabs>
          <w:tab w:val="right" w:leader="dot" w:pos="8306"/>
        </w:tabs>
      </w:pPr>
      <w:hyperlink w:anchor="_Toc14438" w:history="1">
        <w:r>
          <w:rPr>
            <w:rFonts w:ascii="仿宋" w:eastAsia="仿宋" w:hAnsi="仿宋" w:cs="仿宋" w:hint="eastAsia"/>
            <w:lang w:eastAsia="zh-CN"/>
          </w:rPr>
          <w:t>四、花瓶项目概论</w:t>
        </w:r>
        <w:r>
          <w:tab/>
        </w:r>
        <w:r>
          <w:fldChar w:fldCharType="begin"/>
        </w:r>
        <w:r>
          <w:instrText xml:space="preserve"> PAGEREF _Toc14438 \h </w:instrText>
        </w:r>
        <w:r>
          <w:fldChar w:fldCharType="separate"/>
        </w:r>
        <w:r>
          <w:t>13</w:t>
        </w:r>
        <w:r>
          <w:fldChar w:fldCharType="end"/>
        </w:r>
      </w:hyperlink>
    </w:p>
    <w:p>
      <w:pPr>
        <w:pStyle w:val="TOC2"/>
        <w:tabs>
          <w:tab w:val="right" w:leader="dot" w:pos="8306"/>
        </w:tabs>
      </w:pPr>
      <w:hyperlink w:anchor="_Toc32453" w:history="1">
        <w:r>
          <w:rPr>
            <w:rFonts w:ascii="仿宋" w:eastAsia="仿宋" w:hAnsi="仿宋" w:cs="仿宋" w:hint="eastAsia"/>
            <w:lang w:eastAsia="zh-CN"/>
          </w:rPr>
          <w:t>(一)、花瓶项目概况</w:t>
        </w:r>
        <w:r>
          <w:tab/>
        </w:r>
        <w:r>
          <w:fldChar w:fldCharType="begin"/>
        </w:r>
        <w:r>
          <w:instrText xml:space="preserve"> PAGEREF _Toc32453 \h </w:instrText>
        </w:r>
        <w:r>
          <w:fldChar w:fldCharType="separate"/>
        </w:r>
        <w:r>
          <w:t>13</w:t>
        </w:r>
        <w:r>
          <w:fldChar w:fldCharType="end"/>
        </w:r>
      </w:hyperlink>
    </w:p>
    <w:p>
      <w:pPr>
        <w:pStyle w:val="TOC2"/>
        <w:tabs>
          <w:tab w:val="right" w:leader="dot" w:pos="8306"/>
        </w:tabs>
      </w:pPr>
      <w:hyperlink w:anchor="_Toc10032" w:history="1">
        <w:r>
          <w:rPr>
            <w:rFonts w:ascii="仿宋" w:eastAsia="仿宋" w:hAnsi="仿宋" w:cs="仿宋" w:hint="eastAsia"/>
            <w:lang w:eastAsia="zh-CN"/>
          </w:rPr>
          <w:t>(二)、花瓶项目目标</w:t>
        </w:r>
        <w:r>
          <w:tab/>
        </w:r>
        <w:r>
          <w:fldChar w:fldCharType="begin"/>
        </w:r>
        <w:r>
          <w:instrText xml:space="preserve"> PAGEREF _Toc10032 \h </w:instrText>
        </w:r>
        <w:r>
          <w:fldChar w:fldCharType="separate"/>
        </w:r>
        <w:r>
          <w:t>15</w:t>
        </w:r>
        <w:r>
          <w:fldChar w:fldCharType="end"/>
        </w:r>
      </w:hyperlink>
    </w:p>
    <w:p>
      <w:pPr>
        <w:pStyle w:val="TOC2"/>
        <w:tabs>
          <w:tab w:val="right" w:leader="dot" w:pos="8306"/>
        </w:tabs>
      </w:pPr>
      <w:hyperlink w:anchor="_Toc13324" w:history="1">
        <w:r>
          <w:rPr>
            <w:rFonts w:ascii="仿宋" w:eastAsia="仿宋" w:hAnsi="仿宋" w:cs="仿宋" w:hint="eastAsia"/>
            <w:lang w:eastAsia="zh-CN"/>
          </w:rPr>
          <w:t>(三)、花瓶项目提出的理由</w:t>
        </w:r>
        <w:r>
          <w:tab/>
        </w:r>
        <w:r>
          <w:fldChar w:fldCharType="begin"/>
        </w:r>
        <w:r>
          <w:instrText xml:space="preserve"> PAGEREF _Toc13324 \h </w:instrText>
        </w:r>
        <w:r>
          <w:fldChar w:fldCharType="separate"/>
        </w:r>
        <w:r>
          <w:t>16</w:t>
        </w:r>
        <w:r>
          <w:fldChar w:fldCharType="end"/>
        </w:r>
      </w:hyperlink>
    </w:p>
    <w:p>
      <w:pPr>
        <w:pStyle w:val="TOC2"/>
        <w:tabs>
          <w:tab w:val="right" w:leader="dot" w:pos="8306"/>
        </w:tabs>
      </w:pPr>
      <w:hyperlink w:anchor="_Toc20754" w:history="1">
        <w:r>
          <w:rPr>
            <w:rFonts w:ascii="仿宋" w:eastAsia="仿宋" w:hAnsi="仿宋" w:cs="仿宋" w:hint="eastAsia"/>
            <w:lang w:eastAsia="zh-CN"/>
          </w:rPr>
          <w:t>(四)、花瓶项目意义</w:t>
        </w:r>
        <w:r>
          <w:tab/>
        </w:r>
        <w:r>
          <w:fldChar w:fldCharType="begin"/>
        </w:r>
        <w:r>
          <w:instrText xml:space="preserve"> PAGEREF _Toc20754 \h </w:instrText>
        </w:r>
        <w:r>
          <w:fldChar w:fldCharType="separate"/>
        </w:r>
        <w:r>
          <w:t>17</w:t>
        </w:r>
        <w:r>
          <w:fldChar w:fldCharType="end"/>
        </w:r>
      </w:hyperlink>
    </w:p>
    <w:p>
      <w:pPr>
        <w:pStyle w:val="TOC2"/>
        <w:tabs>
          <w:tab w:val="right" w:leader="dot" w:pos="8306"/>
        </w:tabs>
      </w:pPr>
      <w:hyperlink w:anchor="_Toc28000" w:history="1">
        <w:r>
          <w:rPr>
            <w:rFonts w:ascii="仿宋" w:eastAsia="仿宋" w:hAnsi="仿宋" w:cs="仿宋" w:hint="eastAsia"/>
            <w:lang w:eastAsia="zh-CN"/>
          </w:rPr>
          <w:t>(五)、花瓶项目背景</w:t>
        </w:r>
        <w:r>
          <w:tab/>
        </w:r>
        <w:r>
          <w:fldChar w:fldCharType="begin"/>
        </w:r>
        <w:r>
          <w:instrText xml:space="preserve"> PAGEREF _Toc28000 \h </w:instrText>
        </w:r>
        <w:r>
          <w:fldChar w:fldCharType="separate"/>
        </w:r>
        <w:r>
          <w:t>18</w:t>
        </w:r>
        <w:r>
          <w:fldChar w:fldCharType="end"/>
        </w:r>
      </w:hyperlink>
    </w:p>
    <w:p>
      <w:pPr>
        <w:pStyle w:val="TOC1"/>
        <w:tabs>
          <w:tab w:val="right" w:leader="dot" w:pos="8306"/>
        </w:tabs>
      </w:pPr>
      <w:hyperlink w:anchor="_Toc17343" w:history="1">
        <w:r>
          <w:rPr>
            <w:rFonts w:ascii="仿宋" w:eastAsia="仿宋" w:hAnsi="仿宋" w:cs="仿宋" w:hint="eastAsia"/>
            <w:lang w:eastAsia="zh-CN"/>
          </w:rPr>
          <w:t>五、花瓶项目建设单位说明</w:t>
        </w:r>
        <w:r>
          <w:tab/>
        </w:r>
        <w:r>
          <w:fldChar w:fldCharType="begin"/>
        </w:r>
        <w:r>
          <w:instrText xml:space="preserve"> PAGEREF _Toc17343 \h </w:instrText>
        </w:r>
        <w:r>
          <w:fldChar w:fldCharType="separate"/>
        </w:r>
        <w:r>
          <w:t>19</w:t>
        </w:r>
        <w:r>
          <w:fldChar w:fldCharType="end"/>
        </w:r>
      </w:hyperlink>
    </w:p>
    <w:p>
      <w:pPr>
        <w:pStyle w:val="TOC2"/>
        <w:tabs>
          <w:tab w:val="right" w:leader="dot" w:pos="8306"/>
        </w:tabs>
      </w:pPr>
      <w:hyperlink w:anchor="_Toc28283" w:history="1">
        <w:r>
          <w:rPr>
            <w:rFonts w:ascii="仿宋" w:eastAsia="仿宋" w:hAnsi="仿宋" w:cs="仿宋" w:hint="eastAsia"/>
            <w:lang w:eastAsia="zh-CN"/>
          </w:rPr>
          <w:t>(一)、花瓶项目承办单位基本情况</w:t>
        </w:r>
        <w:r>
          <w:tab/>
        </w:r>
        <w:r>
          <w:fldChar w:fldCharType="begin"/>
        </w:r>
        <w:r>
          <w:instrText xml:space="preserve"> PAGEREF _Toc28283 \h </w:instrText>
        </w:r>
        <w:r>
          <w:fldChar w:fldCharType="separate"/>
        </w:r>
        <w:r>
          <w:t>19</w:t>
        </w:r>
        <w:r>
          <w:fldChar w:fldCharType="end"/>
        </w:r>
      </w:hyperlink>
    </w:p>
    <w:p>
      <w:pPr>
        <w:pStyle w:val="TOC2"/>
        <w:tabs>
          <w:tab w:val="right" w:leader="dot" w:pos="8306"/>
        </w:tabs>
      </w:pPr>
      <w:hyperlink w:anchor="_Toc5551" w:history="1">
        <w:r>
          <w:rPr>
            <w:rFonts w:ascii="仿宋" w:eastAsia="仿宋" w:hAnsi="仿宋" w:cs="仿宋" w:hint="eastAsia"/>
            <w:lang w:eastAsia="zh-CN"/>
          </w:rPr>
          <w:t>(二)、公司经济效益分析</w:t>
        </w:r>
        <w:r>
          <w:tab/>
        </w:r>
        <w:r>
          <w:fldChar w:fldCharType="begin"/>
        </w:r>
        <w:r>
          <w:instrText xml:space="preserve"> PAGEREF _Toc5551 \h </w:instrText>
        </w:r>
        <w:r>
          <w:fldChar w:fldCharType="separate"/>
        </w:r>
        <w:r>
          <w:t>20</w:t>
        </w:r>
        <w:r>
          <w:fldChar w:fldCharType="end"/>
        </w:r>
      </w:hyperlink>
    </w:p>
    <w:p>
      <w:pPr>
        <w:pStyle w:val="TOC1"/>
        <w:tabs>
          <w:tab w:val="right" w:leader="dot" w:pos="8306"/>
        </w:tabs>
      </w:pPr>
      <w:hyperlink w:anchor="_Toc22281" w:history="1">
        <w:r>
          <w:rPr>
            <w:rFonts w:ascii="仿宋" w:eastAsia="仿宋" w:hAnsi="仿宋" w:cs="仿宋" w:hint="eastAsia"/>
            <w:lang w:eastAsia="zh-CN"/>
          </w:rPr>
          <w:t>六、花瓶项目文档管理</w:t>
        </w:r>
        <w:r>
          <w:tab/>
        </w:r>
        <w:r>
          <w:fldChar w:fldCharType="begin"/>
        </w:r>
        <w:r>
          <w:instrText xml:space="preserve"> PAGEREF _Toc22281 \h </w:instrText>
        </w:r>
        <w:r>
          <w:fldChar w:fldCharType="separate"/>
        </w:r>
        <w:r>
          <w:t>21</w:t>
        </w:r>
        <w:r>
          <w:fldChar w:fldCharType="end"/>
        </w:r>
      </w:hyperlink>
    </w:p>
    <w:p>
      <w:pPr>
        <w:pStyle w:val="TOC2"/>
        <w:tabs>
          <w:tab w:val="right" w:leader="dot" w:pos="8306"/>
        </w:tabs>
      </w:pPr>
      <w:hyperlink w:anchor="_Toc9872" w:history="1">
        <w:r>
          <w:rPr>
            <w:rFonts w:ascii="仿宋" w:eastAsia="仿宋" w:hAnsi="仿宋" w:cs="仿宋" w:hint="eastAsia"/>
            <w:lang w:eastAsia="zh-CN"/>
          </w:rPr>
          <w:t>(一)、文档编制与审查</w:t>
        </w:r>
        <w:r>
          <w:tab/>
        </w:r>
        <w:r>
          <w:fldChar w:fldCharType="begin"/>
        </w:r>
        <w:r>
          <w:instrText xml:space="preserve"> PAGEREF _Toc9872 \h </w:instrText>
        </w:r>
        <w:r>
          <w:fldChar w:fldCharType="separate"/>
        </w:r>
        <w:r>
          <w:t>21</w:t>
        </w:r>
        <w:r>
          <w:fldChar w:fldCharType="end"/>
        </w:r>
      </w:hyperlink>
    </w:p>
    <w:p>
      <w:pPr>
        <w:pStyle w:val="TOC2"/>
        <w:tabs>
          <w:tab w:val="right" w:leader="dot" w:pos="8306"/>
        </w:tabs>
      </w:pPr>
      <w:hyperlink w:anchor="_Toc5096" w:history="1">
        <w:r>
          <w:rPr>
            <w:rFonts w:ascii="仿宋" w:eastAsia="仿宋" w:hAnsi="仿宋" w:cs="仿宋" w:hint="eastAsia"/>
            <w:lang w:eastAsia="zh-CN"/>
          </w:rPr>
          <w:t>(二)、文档发布与分发</w:t>
        </w:r>
        <w:r>
          <w:tab/>
        </w:r>
        <w:r>
          <w:fldChar w:fldCharType="begin"/>
        </w:r>
        <w:r>
          <w:instrText xml:space="preserve"> PAGEREF _Toc5096 \h </w:instrText>
        </w:r>
        <w:r>
          <w:fldChar w:fldCharType="separate"/>
        </w:r>
        <w:r>
          <w:t>22</w:t>
        </w:r>
        <w:r>
          <w:fldChar w:fldCharType="end"/>
        </w:r>
      </w:hyperlink>
    </w:p>
    <w:p>
      <w:pPr>
        <w:pStyle w:val="TOC2"/>
        <w:tabs>
          <w:tab w:val="right" w:leader="dot" w:pos="8306"/>
        </w:tabs>
      </w:pPr>
      <w:hyperlink w:anchor="_Toc13317" w:history="1">
        <w:r>
          <w:rPr>
            <w:rFonts w:ascii="仿宋" w:eastAsia="仿宋" w:hAnsi="仿宋" w:cs="仿宋" w:hint="eastAsia"/>
            <w:lang w:eastAsia="zh-CN"/>
          </w:rPr>
          <w:t>(三)、文档存档与归档</w:t>
        </w:r>
        <w:r>
          <w:tab/>
        </w:r>
        <w:r>
          <w:fldChar w:fldCharType="begin"/>
        </w:r>
        <w:r>
          <w:instrText xml:space="preserve"> PAGEREF _Toc13317 \h </w:instrText>
        </w:r>
        <w:r>
          <w:fldChar w:fldCharType="separate"/>
        </w:r>
        <w:r>
          <w:t>23</w:t>
        </w:r>
        <w:r>
          <w:fldChar w:fldCharType="end"/>
        </w:r>
      </w:hyperlink>
    </w:p>
    <w:p>
      <w:pPr>
        <w:pStyle w:val="TOC1"/>
        <w:tabs>
          <w:tab w:val="right" w:leader="dot" w:pos="8306"/>
        </w:tabs>
      </w:pPr>
      <w:hyperlink w:anchor="_Toc26480" w:history="1">
        <w:r>
          <w:rPr>
            <w:rFonts w:ascii="仿宋" w:eastAsia="仿宋" w:hAnsi="仿宋" w:cs="仿宋" w:hint="eastAsia"/>
            <w:lang w:eastAsia="zh-CN"/>
          </w:rPr>
          <w:t>七、生产安全保护</w:t>
        </w:r>
        <w:r>
          <w:tab/>
        </w:r>
        <w:r>
          <w:fldChar w:fldCharType="begin"/>
        </w:r>
        <w:r>
          <w:instrText xml:space="preserve"> PAGEREF _Toc26480 \h </w:instrText>
        </w:r>
        <w:r>
          <w:fldChar w:fldCharType="separate"/>
        </w:r>
        <w:r>
          <w:t>24</w:t>
        </w:r>
        <w:r>
          <w:fldChar w:fldCharType="end"/>
        </w:r>
      </w:hyperlink>
    </w:p>
    <w:p>
      <w:pPr>
        <w:pStyle w:val="TOC2"/>
        <w:tabs>
          <w:tab w:val="right" w:leader="dot" w:pos="8306"/>
        </w:tabs>
      </w:pPr>
      <w:hyperlink w:anchor="_Toc27998" w:history="1">
        <w:r>
          <w:rPr>
            <w:rFonts w:ascii="仿宋" w:eastAsia="仿宋" w:hAnsi="仿宋" w:cs="仿宋" w:hint="eastAsia"/>
            <w:lang w:eastAsia="zh-CN"/>
          </w:rPr>
          <w:t>(一)、消防安全</w:t>
        </w:r>
        <w:r>
          <w:tab/>
        </w:r>
        <w:r>
          <w:fldChar w:fldCharType="begin"/>
        </w:r>
        <w:r>
          <w:instrText xml:space="preserve"> PAGEREF _Toc27998 \h </w:instrText>
        </w:r>
        <w:r>
          <w:fldChar w:fldCharType="separate"/>
        </w:r>
        <w:r>
          <w:t>24</w:t>
        </w:r>
        <w:r>
          <w:fldChar w:fldCharType="end"/>
        </w:r>
      </w:hyperlink>
    </w:p>
    <w:p>
      <w:pPr>
        <w:pStyle w:val="TOC2"/>
        <w:tabs>
          <w:tab w:val="right" w:leader="dot" w:pos="8306"/>
        </w:tabs>
      </w:pPr>
      <w:hyperlink w:anchor="_Toc10420" w:history="1">
        <w:r>
          <w:rPr>
            <w:rFonts w:ascii="仿宋" w:eastAsia="仿宋" w:hAnsi="仿宋" w:cs="仿宋" w:hint="eastAsia"/>
            <w:lang w:eastAsia="zh-CN"/>
          </w:rPr>
          <w:t>(二)、防火防爆总图布置措施</w:t>
        </w:r>
        <w:r>
          <w:tab/>
        </w:r>
        <w:r>
          <w:fldChar w:fldCharType="begin"/>
        </w:r>
        <w:r>
          <w:instrText xml:space="preserve"> PAGEREF _Toc10420 \h </w:instrText>
        </w:r>
        <w:r>
          <w:fldChar w:fldCharType="separate"/>
        </w:r>
        <w:r>
          <w:t>25</w:t>
        </w:r>
        <w:r>
          <w:fldChar w:fldCharType="end"/>
        </w:r>
      </w:hyperlink>
    </w:p>
    <w:p>
      <w:pPr>
        <w:pStyle w:val="TOC2"/>
        <w:tabs>
          <w:tab w:val="right" w:leader="dot" w:pos="8306"/>
        </w:tabs>
      </w:pPr>
      <w:hyperlink w:anchor="_Toc17984" w:history="1">
        <w:r>
          <w:rPr>
            <w:rFonts w:ascii="仿宋" w:eastAsia="仿宋" w:hAnsi="仿宋" w:cs="仿宋" w:hint="eastAsia"/>
            <w:lang w:eastAsia="zh-CN"/>
          </w:rPr>
          <w:t>(三)、自然灾害防范措施</w:t>
        </w:r>
        <w:r>
          <w:tab/>
        </w:r>
        <w:r>
          <w:fldChar w:fldCharType="begin"/>
        </w:r>
        <w:r>
          <w:instrText xml:space="preserve"> PAGEREF _Toc17984 \h </w:instrText>
        </w:r>
        <w:r>
          <w:fldChar w:fldCharType="separate"/>
        </w:r>
        <w:r>
          <w:t>26</w:t>
        </w:r>
        <w:r>
          <w:fldChar w:fldCharType="end"/>
        </w:r>
      </w:hyperlink>
    </w:p>
    <w:p>
      <w:pPr>
        <w:pStyle w:val="TOC2"/>
        <w:tabs>
          <w:tab w:val="right" w:leader="dot" w:pos="8306"/>
        </w:tabs>
      </w:pPr>
      <w:hyperlink w:anchor="_Toc6692" w:history="1">
        <w:r>
          <w:rPr>
            <w:rFonts w:ascii="仿宋" w:eastAsia="仿宋" w:hAnsi="仿宋" w:cs="仿宋" w:hint="eastAsia"/>
            <w:lang w:eastAsia="zh-CN"/>
          </w:rPr>
          <w:t>(四)、安全色及安全标志使用要求</w:t>
        </w:r>
        <w:r>
          <w:tab/>
        </w:r>
        <w:r>
          <w:fldChar w:fldCharType="begin"/>
        </w:r>
        <w:r>
          <w:instrText xml:space="preserve"> PAGEREF _Toc6692 \h </w:instrText>
        </w:r>
        <w:r>
          <w:fldChar w:fldCharType="separate"/>
        </w:r>
        <w:r>
          <w:t>27</w:t>
        </w:r>
        <w:r>
          <w:fldChar w:fldCharType="end"/>
        </w:r>
      </w:hyperlink>
    </w:p>
    <w:p>
      <w:pPr>
        <w:pStyle w:val="TOC2"/>
        <w:tabs>
          <w:tab w:val="right" w:leader="dot" w:pos="8306"/>
        </w:tabs>
      </w:pPr>
      <w:hyperlink w:anchor="_Toc1871" w:history="1">
        <w:r>
          <w:rPr>
            <w:rFonts w:ascii="仿宋" w:eastAsia="仿宋" w:hAnsi="仿宋" w:cs="仿宋" w:hint="eastAsia"/>
            <w:lang w:eastAsia="zh-CN"/>
          </w:rPr>
          <w:t>(五)、防尘防毒措施</w:t>
        </w:r>
        <w:r>
          <w:tab/>
        </w:r>
        <w:r>
          <w:fldChar w:fldCharType="begin"/>
        </w:r>
        <w:r>
          <w:instrText xml:space="preserve"> PAGEREF _Toc1871 \h </w:instrText>
        </w:r>
        <w:r>
          <w:fldChar w:fldCharType="separate"/>
        </w:r>
        <w:r>
          <w:t>28</w:t>
        </w:r>
        <w:r>
          <w:fldChar w:fldCharType="end"/>
        </w:r>
      </w:hyperlink>
    </w:p>
    <w:p>
      <w:pPr>
        <w:pStyle w:val="TOC2"/>
        <w:tabs>
          <w:tab w:val="right" w:leader="dot" w:pos="8306"/>
        </w:tabs>
      </w:pPr>
      <w:hyperlink w:anchor="_Toc31230" w:history="1">
        <w:r>
          <w:rPr>
            <w:rFonts w:ascii="仿宋" w:eastAsia="仿宋" w:hAnsi="仿宋" w:cs="仿宋" w:hint="eastAsia"/>
            <w:lang w:eastAsia="zh-CN"/>
          </w:rPr>
          <w:t>(六)、防静电、触电防护及防雷措施</w:t>
        </w:r>
        <w:r>
          <w:tab/>
        </w:r>
        <w:r>
          <w:fldChar w:fldCharType="begin"/>
        </w:r>
        <w:r>
          <w:instrText xml:space="preserve"> PAGEREF _Toc31230 \h </w:instrText>
        </w:r>
        <w:r>
          <w:fldChar w:fldCharType="separate"/>
        </w:r>
        <w:r>
          <w:t>29</w:t>
        </w:r>
        <w:r>
          <w:fldChar w:fldCharType="end"/>
        </w:r>
      </w:hyperlink>
    </w:p>
    <w:p>
      <w:pPr>
        <w:pStyle w:val="TOC2"/>
        <w:tabs>
          <w:tab w:val="right" w:leader="dot" w:pos="8306"/>
        </w:tabs>
      </w:pPr>
      <w:hyperlink w:anchor="_Toc21842" w:history="1">
        <w:r>
          <w:rPr>
            <w:rFonts w:ascii="仿宋" w:eastAsia="仿宋" w:hAnsi="仿宋" w:cs="仿宋" w:hint="eastAsia"/>
            <w:lang w:eastAsia="zh-CN"/>
          </w:rPr>
          <w:t>(七)、机械设备安全保障措施</w:t>
        </w:r>
        <w:r>
          <w:tab/>
        </w:r>
        <w:r>
          <w:fldChar w:fldCharType="begin"/>
        </w:r>
        <w:r>
          <w:instrText xml:space="preserve"> PAGEREF _Toc21842 \h </w:instrText>
        </w:r>
        <w:r>
          <w:fldChar w:fldCharType="separate"/>
        </w:r>
        <w:r>
          <w:t>30</w:t>
        </w:r>
        <w:r>
          <w:fldChar w:fldCharType="end"/>
        </w:r>
      </w:hyperlink>
    </w:p>
    <w:p>
      <w:pPr>
        <w:pStyle w:val="TOC1"/>
        <w:tabs>
          <w:tab w:val="right" w:leader="dot" w:pos="8306"/>
        </w:tabs>
      </w:pPr>
      <w:hyperlink w:anchor="_Toc17251" w:history="1">
        <w:r>
          <w:rPr>
            <w:rFonts w:ascii="仿宋" w:eastAsia="仿宋" w:hAnsi="仿宋" w:cs="仿宋" w:hint="eastAsia"/>
            <w:lang w:eastAsia="zh-CN"/>
          </w:rPr>
          <w:t>八、花瓶项目财务管理</w:t>
        </w:r>
        <w:r>
          <w:tab/>
        </w:r>
        <w:r>
          <w:fldChar w:fldCharType="begin"/>
        </w:r>
        <w:r>
          <w:instrText xml:space="preserve"> PAGEREF _Toc17251 \h </w:instrText>
        </w:r>
        <w:r>
          <w:fldChar w:fldCharType="separate"/>
        </w:r>
        <w:r>
          <w:t>32</w:t>
        </w:r>
        <w:r>
          <w:fldChar w:fldCharType="end"/>
        </w:r>
      </w:hyperlink>
    </w:p>
    <w:p>
      <w:pPr>
        <w:pStyle w:val="TOC2"/>
        <w:tabs>
          <w:tab w:val="right" w:leader="dot" w:pos="8306"/>
        </w:tabs>
      </w:pPr>
      <w:hyperlink w:anchor="_Toc27254" w:history="1">
        <w:r>
          <w:rPr>
            <w:rFonts w:ascii="仿宋" w:eastAsia="仿宋" w:hAnsi="仿宋" w:cs="仿宋" w:hint="eastAsia"/>
            <w:lang w:eastAsia="zh-CN"/>
          </w:rPr>
          <w:t>(一)、资金需求大</w:t>
        </w:r>
        <w:r>
          <w:tab/>
        </w:r>
        <w:r>
          <w:fldChar w:fldCharType="begin"/>
        </w:r>
        <w:r>
          <w:instrText xml:space="preserve"> PAGEREF _Toc27254 \h </w:instrText>
        </w:r>
        <w:r>
          <w:fldChar w:fldCharType="separate"/>
        </w:r>
        <w:r>
          <w:t>32</w:t>
        </w:r>
        <w:r>
          <w:fldChar w:fldCharType="end"/>
        </w:r>
      </w:hyperlink>
    </w:p>
    <w:p>
      <w:pPr>
        <w:pStyle w:val="TOC2"/>
        <w:tabs>
          <w:tab w:val="right" w:leader="dot" w:pos="8306"/>
        </w:tabs>
      </w:pPr>
      <w:hyperlink w:anchor="_Toc3352" w:history="1">
        <w:r>
          <w:rPr>
            <w:rFonts w:ascii="仿宋" w:eastAsia="仿宋" w:hAnsi="仿宋" w:cs="仿宋" w:hint="eastAsia"/>
            <w:lang w:eastAsia="zh-CN"/>
          </w:rPr>
          <w:t>(二)、研发周期长</w:t>
        </w:r>
        <w:r>
          <w:tab/>
        </w:r>
        <w:r>
          <w:fldChar w:fldCharType="begin"/>
        </w:r>
        <w:r>
          <w:instrText xml:space="preserve"> PAGEREF _Toc3352 \h </w:instrText>
        </w:r>
        <w:r>
          <w:fldChar w:fldCharType="separate"/>
        </w:r>
        <w:r>
          <w:t>33</w:t>
        </w:r>
        <w:r>
          <w:fldChar w:fldCharType="end"/>
        </w:r>
      </w:hyperlink>
    </w:p>
    <w:p>
      <w:pPr>
        <w:pStyle w:val="TOC2"/>
        <w:tabs>
          <w:tab w:val="right" w:leader="dot" w:pos="8306"/>
        </w:tabs>
      </w:pPr>
      <w:hyperlink w:anchor="_Toc23187" w:history="1">
        <w:r>
          <w:rPr>
            <w:rFonts w:ascii="仿宋" w:eastAsia="仿宋" w:hAnsi="仿宋" w:cs="仿宋" w:hint="eastAsia"/>
            <w:lang w:eastAsia="zh-CN"/>
          </w:rPr>
          <w:t>(三)、市场风险大</w:t>
        </w:r>
        <w:r>
          <w:tab/>
        </w:r>
        <w:r>
          <w:fldChar w:fldCharType="begin"/>
        </w:r>
        <w:r>
          <w:instrText xml:space="preserve"> PAGEREF _Toc23187 \h </w:instrText>
        </w:r>
        <w:r>
          <w:fldChar w:fldCharType="separate"/>
        </w:r>
        <w:r>
          <w:t>34</w:t>
        </w:r>
        <w:r>
          <w:fldChar w:fldCharType="end"/>
        </w:r>
      </w:hyperlink>
    </w:p>
    <w:p>
      <w:pPr>
        <w:pStyle w:val="TOC2"/>
        <w:tabs>
          <w:tab w:val="right" w:leader="dot" w:pos="8306"/>
        </w:tabs>
      </w:pPr>
      <w:hyperlink w:anchor="_Toc6961" w:history="1">
        <w:r>
          <w:rPr>
            <w:rFonts w:ascii="仿宋" w:eastAsia="仿宋" w:hAnsi="仿宋" w:cs="仿宋" w:hint="eastAsia"/>
            <w:lang w:eastAsia="zh-CN"/>
          </w:rPr>
          <w:t>(四)、利润率高</w:t>
        </w:r>
        <w:r>
          <w:tab/>
        </w:r>
        <w:r>
          <w:fldChar w:fldCharType="begin"/>
        </w:r>
        <w:r>
          <w:instrText xml:space="preserve"> PAGEREF _Toc6961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52" w:history="1">
        <w:r>
          <w:rPr>
            <w:rFonts w:ascii="仿宋" w:eastAsia="仿宋" w:hAnsi="仿宋" w:cs="仿宋" w:hint="eastAsia"/>
            <w:lang w:eastAsia="zh-CN"/>
          </w:rPr>
          <w:t>九、花瓶项目人力资源培养与发展</w:t>
        </w:r>
        <w:r>
          <w:tab/>
        </w:r>
        <w:r>
          <w:fldChar w:fldCharType="begin"/>
        </w:r>
        <w:r>
          <w:instrText xml:space="preserve"> PAGEREF _Toc17052 \h </w:instrText>
        </w:r>
        <w:r>
          <w:fldChar w:fldCharType="separate"/>
        </w:r>
        <w:r>
          <w:t>38</w:t>
        </w:r>
        <w:r>
          <w:fldChar w:fldCharType="end"/>
        </w:r>
      </w:hyperlink>
    </w:p>
    <w:p>
      <w:pPr>
        <w:pStyle w:val="TOC2"/>
        <w:tabs>
          <w:tab w:val="right" w:leader="dot" w:pos="8306"/>
        </w:tabs>
      </w:pPr>
      <w:hyperlink w:anchor="_Toc9019" w:history="1">
        <w:r>
          <w:rPr>
            <w:rFonts w:ascii="仿宋" w:eastAsia="仿宋" w:hAnsi="仿宋" w:cs="仿宋" w:hint="eastAsia"/>
            <w:lang w:eastAsia="zh-CN"/>
          </w:rPr>
          <w:t>(一)、人才需求与规划</w:t>
        </w:r>
        <w:r>
          <w:tab/>
        </w:r>
        <w:r>
          <w:fldChar w:fldCharType="begin"/>
        </w:r>
        <w:r>
          <w:instrText xml:space="preserve"> PAGEREF _Toc9019 \h </w:instrText>
        </w:r>
        <w:r>
          <w:fldChar w:fldCharType="separate"/>
        </w:r>
        <w:r>
          <w:t>38</w:t>
        </w:r>
        <w:r>
          <w:fldChar w:fldCharType="end"/>
        </w:r>
      </w:hyperlink>
    </w:p>
    <w:p>
      <w:pPr>
        <w:pStyle w:val="TOC2"/>
        <w:tabs>
          <w:tab w:val="right" w:leader="dot" w:pos="8306"/>
        </w:tabs>
      </w:pPr>
      <w:hyperlink w:anchor="_Toc1194" w:history="1">
        <w:r>
          <w:rPr>
            <w:rFonts w:ascii="仿宋" w:eastAsia="仿宋" w:hAnsi="仿宋" w:cs="仿宋" w:hint="eastAsia"/>
            <w:lang w:eastAsia="zh-CN"/>
          </w:rPr>
          <w:t>(二)、培训与发展计划</w:t>
        </w:r>
        <w:r>
          <w:tab/>
        </w:r>
        <w:r>
          <w:fldChar w:fldCharType="begin"/>
        </w:r>
        <w:r>
          <w:instrText xml:space="preserve"> PAGEREF _Toc1194 \h </w:instrText>
        </w:r>
        <w:r>
          <w:fldChar w:fldCharType="separate"/>
        </w:r>
        <w:r>
          <w:t>39</w:t>
        </w:r>
        <w:r>
          <w:fldChar w:fldCharType="end"/>
        </w:r>
      </w:hyperlink>
    </w:p>
    <w:p>
      <w:pPr>
        <w:pStyle w:val="TOC1"/>
        <w:tabs>
          <w:tab w:val="right" w:leader="dot" w:pos="8306"/>
        </w:tabs>
      </w:pPr>
      <w:hyperlink w:anchor="_Toc32423" w:history="1">
        <w:r>
          <w:rPr>
            <w:rFonts w:ascii="仿宋" w:eastAsia="仿宋" w:hAnsi="仿宋" w:cs="仿宋" w:hint="eastAsia"/>
            <w:lang w:eastAsia="zh-CN"/>
          </w:rPr>
          <w:t>十、花瓶项目社会影响</w:t>
        </w:r>
        <w:r>
          <w:tab/>
        </w:r>
        <w:r>
          <w:fldChar w:fldCharType="begin"/>
        </w:r>
        <w:r>
          <w:instrText xml:space="preserve"> PAGEREF _Toc32423 \h </w:instrText>
        </w:r>
        <w:r>
          <w:fldChar w:fldCharType="separate"/>
        </w:r>
        <w:r>
          <w:t>39</w:t>
        </w:r>
        <w:r>
          <w:fldChar w:fldCharType="end"/>
        </w:r>
      </w:hyperlink>
    </w:p>
    <w:p>
      <w:pPr>
        <w:pStyle w:val="TOC2"/>
        <w:tabs>
          <w:tab w:val="right" w:leader="dot" w:pos="8306"/>
        </w:tabs>
      </w:pPr>
      <w:hyperlink w:anchor="_Toc32064" w:history="1">
        <w:r>
          <w:rPr>
            <w:rFonts w:ascii="仿宋" w:eastAsia="仿宋" w:hAnsi="仿宋" w:cs="仿宋" w:hint="eastAsia"/>
            <w:lang w:eastAsia="zh-CN"/>
          </w:rPr>
          <w:t>(一)、社会责任与义务</w:t>
        </w:r>
        <w:r>
          <w:tab/>
        </w:r>
        <w:r>
          <w:fldChar w:fldCharType="begin"/>
        </w:r>
        <w:r>
          <w:instrText xml:space="preserve"> PAGEREF _Toc32064 \h </w:instrText>
        </w:r>
        <w:r>
          <w:fldChar w:fldCharType="separate"/>
        </w:r>
        <w:r>
          <w:t>39</w:t>
        </w:r>
        <w:r>
          <w:fldChar w:fldCharType="end"/>
        </w:r>
      </w:hyperlink>
    </w:p>
    <w:p>
      <w:pPr>
        <w:pStyle w:val="TOC2"/>
        <w:tabs>
          <w:tab w:val="right" w:leader="dot" w:pos="8306"/>
        </w:tabs>
      </w:pPr>
      <w:hyperlink w:anchor="_Toc9593" w:history="1">
        <w:r>
          <w:rPr>
            <w:rFonts w:ascii="仿宋" w:eastAsia="仿宋" w:hAnsi="仿宋" w:cs="仿宋" w:hint="eastAsia"/>
            <w:lang w:eastAsia="zh-CN"/>
          </w:rPr>
          <w:t>(二)、社会参与与沟通</w:t>
        </w:r>
        <w:r>
          <w:tab/>
        </w:r>
        <w:r>
          <w:fldChar w:fldCharType="begin"/>
        </w:r>
        <w:r>
          <w:instrText xml:space="preserve"> PAGEREF _Toc9593 \h </w:instrText>
        </w:r>
        <w:r>
          <w:fldChar w:fldCharType="separate"/>
        </w:r>
        <w:r>
          <w:t>40</w:t>
        </w:r>
        <w:r>
          <w:fldChar w:fldCharType="end"/>
        </w:r>
      </w:hyperlink>
    </w:p>
    <w:p>
      <w:pPr>
        <w:pStyle w:val="TOC1"/>
        <w:tabs>
          <w:tab w:val="right" w:leader="dot" w:pos="8306"/>
        </w:tabs>
      </w:pPr>
      <w:hyperlink w:anchor="_Toc17329" w:history="1">
        <w:r>
          <w:rPr>
            <w:rFonts w:ascii="仿宋" w:eastAsia="仿宋" w:hAnsi="仿宋" w:cs="仿宋" w:hint="eastAsia"/>
            <w:lang w:eastAsia="zh-CN"/>
          </w:rPr>
          <w:t>十一、花瓶项目人力资源管理</w:t>
        </w:r>
        <w:r>
          <w:tab/>
        </w:r>
        <w:r>
          <w:fldChar w:fldCharType="begin"/>
        </w:r>
        <w:r>
          <w:instrText xml:space="preserve"> PAGEREF _Toc17329 \h </w:instrText>
        </w:r>
        <w:r>
          <w:fldChar w:fldCharType="separate"/>
        </w:r>
        <w:r>
          <w:t>41</w:t>
        </w:r>
        <w:r>
          <w:fldChar w:fldCharType="end"/>
        </w:r>
      </w:hyperlink>
    </w:p>
    <w:p>
      <w:pPr>
        <w:pStyle w:val="TOC2"/>
        <w:tabs>
          <w:tab w:val="right" w:leader="dot" w:pos="8306"/>
        </w:tabs>
      </w:pPr>
      <w:hyperlink w:anchor="_Toc23438" w:history="1">
        <w:r>
          <w:rPr>
            <w:rFonts w:ascii="仿宋" w:eastAsia="仿宋" w:hAnsi="仿宋" w:cs="仿宋" w:hint="eastAsia"/>
            <w:lang w:eastAsia="zh-CN"/>
          </w:rPr>
          <w:t>(一)、建立健全的预算管理制度</w:t>
        </w:r>
        <w:r>
          <w:tab/>
        </w:r>
        <w:r>
          <w:fldChar w:fldCharType="begin"/>
        </w:r>
        <w:r>
          <w:instrText xml:space="preserve"> PAGEREF _Toc23438 \h </w:instrText>
        </w:r>
        <w:r>
          <w:fldChar w:fldCharType="separate"/>
        </w:r>
        <w:r>
          <w:t>41</w:t>
        </w:r>
        <w:r>
          <w:fldChar w:fldCharType="end"/>
        </w:r>
      </w:hyperlink>
    </w:p>
    <w:p>
      <w:pPr>
        <w:pStyle w:val="TOC2"/>
        <w:tabs>
          <w:tab w:val="right" w:leader="dot" w:pos="8306"/>
        </w:tabs>
      </w:pPr>
      <w:hyperlink w:anchor="_Toc22236" w:history="1">
        <w:r>
          <w:rPr>
            <w:rFonts w:ascii="仿宋" w:eastAsia="仿宋" w:hAnsi="仿宋" w:cs="仿宋" w:hint="eastAsia"/>
            <w:lang w:eastAsia="zh-CN"/>
          </w:rPr>
          <w:t>(二)、加强资金流动监控</w:t>
        </w:r>
        <w:r>
          <w:tab/>
        </w:r>
        <w:r>
          <w:fldChar w:fldCharType="begin"/>
        </w:r>
        <w:r>
          <w:instrText xml:space="preserve"> PAGEREF _Toc22236 \h </w:instrText>
        </w:r>
        <w:r>
          <w:fldChar w:fldCharType="separate"/>
        </w:r>
        <w:r>
          <w:t>43</w:t>
        </w:r>
        <w:r>
          <w:fldChar w:fldCharType="end"/>
        </w:r>
      </w:hyperlink>
    </w:p>
    <w:p>
      <w:pPr>
        <w:pStyle w:val="TOC2"/>
        <w:tabs>
          <w:tab w:val="right" w:leader="dot" w:pos="8306"/>
        </w:tabs>
      </w:pPr>
      <w:hyperlink w:anchor="_Toc3316" w:history="1">
        <w:r>
          <w:rPr>
            <w:rFonts w:ascii="仿宋" w:eastAsia="仿宋" w:hAnsi="仿宋" w:cs="仿宋" w:hint="eastAsia"/>
            <w:lang w:eastAsia="zh-CN"/>
          </w:rPr>
          <w:t>(三)、制定完善的风险控制机制</w:t>
        </w:r>
        <w:r>
          <w:tab/>
        </w:r>
        <w:r>
          <w:fldChar w:fldCharType="begin"/>
        </w:r>
        <w:r>
          <w:instrText xml:space="preserve"> PAGEREF _Toc3316 \h </w:instrText>
        </w:r>
        <w:r>
          <w:fldChar w:fldCharType="separate"/>
        </w:r>
        <w:r>
          <w:t>44</w:t>
        </w:r>
        <w:r>
          <w:fldChar w:fldCharType="end"/>
        </w:r>
      </w:hyperlink>
    </w:p>
    <w:p>
      <w:pPr>
        <w:pStyle w:val="TOC2"/>
        <w:tabs>
          <w:tab w:val="right" w:leader="dot" w:pos="8306"/>
        </w:tabs>
      </w:pPr>
      <w:hyperlink w:anchor="_Toc24724" w:history="1">
        <w:r>
          <w:rPr>
            <w:rFonts w:ascii="仿宋" w:eastAsia="仿宋" w:hAnsi="仿宋" w:cs="仿宋" w:hint="eastAsia"/>
            <w:lang w:eastAsia="zh-CN"/>
          </w:rPr>
          <w:t>(四)、优化成本管理</w:t>
        </w:r>
        <w:r>
          <w:tab/>
        </w:r>
        <w:r>
          <w:fldChar w:fldCharType="begin"/>
        </w:r>
        <w:r>
          <w:instrText xml:space="preserve"> PAGEREF _Toc24724 \h </w:instrText>
        </w:r>
        <w:r>
          <w:fldChar w:fldCharType="separate"/>
        </w:r>
        <w:r>
          <w:t>45</w:t>
        </w:r>
        <w:r>
          <w:fldChar w:fldCharType="end"/>
        </w:r>
      </w:hyperlink>
    </w:p>
    <w:p>
      <w:pPr>
        <w:pStyle w:val="TOC1"/>
        <w:tabs>
          <w:tab w:val="right" w:leader="dot" w:pos="8306"/>
        </w:tabs>
      </w:pPr>
      <w:hyperlink w:anchor="_Toc31276" w:history="1">
        <w:r>
          <w:rPr>
            <w:rFonts w:ascii="仿宋" w:eastAsia="仿宋" w:hAnsi="仿宋" w:cs="仿宋" w:hint="eastAsia"/>
            <w:lang w:eastAsia="zh-CN"/>
          </w:rPr>
          <w:t>十二、花瓶项目投资规划</w:t>
        </w:r>
        <w:r>
          <w:tab/>
        </w:r>
        <w:r>
          <w:fldChar w:fldCharType="begin"/>
        </w:r>
        <w:r>
          <w:instrText xml:space="preserve"> PAGEREF _Toc31276 \h </w:instrText>
        </w:r>
        <w:r>
          <w:fldChar w:fldCharType="separate"/>
        </w:r>
        <w:r>
          <w:t>46</w:t>
        </w:r>
        <w:r>
          <w:fldChar w:fldCharType="end"/>
        </w:r>
      </w:hyperlink>
    </w:p>
    <w:p>
      <w:pPr>
        <w:pStyle w:val="TOC2"/>
        <w:tabs>
          <w:tab w:val="right" w:leader="dot" w:pos="8306"/>
        </w:tabs>
      </w:pPr>
      <w:hyperlink w:anchor="_Toc19818" w:history="1">
        <w:r>
          <w:rPr>
            <w:rFonts w:ascii="仿宋" w:eastAsia="仿宋" w:hAnsi="仿宋" w:cs="仿宋" w:hint="eastAsia"/>
            <w:lang w:eastAsia="zh-CN"/>
          </w:rPr>
          <w:t>(一)、花瓶项目总投资估算</w:t>
        </w:r>
        <w:r>
          <w:tab/>
        </w:r>
        <w:r>
          <w:fldChar w:fldCharType="begin"/>
        </w:r>
        <w:r>
          <w:instrText xml:space="preserve"> PAGEREF _Toc19818 \h </w:instrText>
        </w:r>
        <w:r>
          <w:fldChar w:fldCharType="separate"/>
        </w:r>
        <w:r>
          <w:t>46</w:t>
        </w:r>
        <w:r>
          <w:fldChar w:fldCharType="end"/>
        </w:r>
      </w:hyperlink>
    </w:p>
    <w:p>
      <w:pPr>
        <w:pStyle w:val="TOC2"/>
        <w:tabs>
          <w:tab w:val="right" w:leader="dot" w:pos="8306"/>
        </w:tabs>
      </w:pPr>
      <w:hyperlink w:anchor="_Toc6990" w:history="1">
        <w:r>
          <w:rPr>
            <w:rFonts w:ascii="仿宋" w:eastAsia="仿宋" w:hAnsi="仿宋" w:cs="仿宋" w:hint="eastAsia"/>
            <w:lang w:eastAsia="zh-CN"/>
          </w:rPr>
          <w:t>(二)、资金筹措</w:t>
        </w:r>
        <w:r>
          <w:tab/>
        </w:r>
        <w:r>
          <w:fldChar w:fldCharType="begin"/>
        </w:r>
        <w:r>
          <w:instrText xml:space="preserve"> PAGEREF _Toc6990 \h </w:instrText>
        </w:r>
        <w:r>
          <w:fldChar w:fldCharType="separate"/>
        </w:r>
        <w:r>
          <w:t>48</w:t>
        </w:r>
        <w:r>
          <w:fldChar w:fldCharType="end"/>
        </w:r>
      </w:hyperlink>
    </w:p>
    <w:p>
      <w:pPr>
        <w:pStyle w:val="TOC1"/>
        <w:tabs>
          <w:tab w:val="right" w:leader="dot" w:pos="8306"/>
        </w:tabs>
      </w:pPr>
      <w:hyperlink w:anchor="_Toc9146" w:history="1">
        <w:r>
          <w:rPr>
            <w:rFonts w:ascii="仿宋" w:eastAsia="仿宋" w:hAnsi="仿宋" w:cs="仿宋" w:hint="eastAsia"/>
            <w:lang w:eastAsia="zh-CN"/>
          </w:rPr>
          <w:t>十三、质量管理体系</w:t>
        </w:r>
        <w:r>
          <w:tab/>
        </w:r>
        <w:r>
          <w:fldChar w:fldCharType="begin"/>
        </w:r>
        <w:r>
          <w:instrText xml:space="preserve"> PAGEREF _Toc9146 \h </w:instrText>
        </w:r>
        <w:r>
          <w:fldChar w:fldCharType="separate"/>
        </w:r>
        <w:r>
          <w:t>48</w:t>
        </w:r>
        <w:r>
          <w:fldChar w:fldCharType="end"/>
        </w:r>
      </w:hyperlink>
    </w:p>
    <w:p>
      <w:pPr>
        <w:pStyle w:val="TOC2"/>
        <w:tabs>
          <w:tab w:val="right" w:leader="dot" w:pos="8306"/>
        </w:tabs>
      </w:pPr>
      <w:hyperlink w:anchor="_Toc6494" w:history="1">
        <w:r>
          <w:rPr>
            <w:rFonts w:ascii="仿宋" w:eastAsia="仿宋" w:hAnsi="仿宋" w:cs="仿宋" w:hint="eastAsia"/>
            <w:lang w:eastAsia="zh-CN"/>
          </w:rPr>
          <w:t>(一)、质量目标与方针</w:t>
        </w:r>
        <w:r>
          <w:tab/>
        </w:r>
        <w:r>
          <w:fldChar w:fldCharType="begin"/>
        </w:r>
        <w:r>
          <w:instrText xml:space="preserve"> PAGEREF _Toc6494 \h </w:instrText>
        </w:r>
        <w:r>
          <w:fldChar w:fldCharType="separate"/>
        </w:r>
        <w:r>
          <w:t>48</w:t>
        </w:r>
        <w:r>
          <w:fldChar w:fldCharType="end"/>
        </w:r>
      </w:hyperlink>
    </w:p>
    <w:p>
      <w:pPr>
        <w:pStyle w:val="TOC2"/>
        <w:tabs>
          <w:tab w:val="right" w:leader="dot" w:pos="8306"/>
        </w:tabs>
      </w:pPr>
      <w:hyperlink w:anchor="_Toc7207" w:history="1">
        <w:r>
          <w:rPr>
            <w:rFonts w:ascii="仿宋" w:eastAsia="仿宋" w:hAnsi="仿宋" w:cs="仿宋" w:hint="eastAsia"/>
            <w:lang w:eastAsia="zh-CN"/>
          </w:rPr>
          <w:t>(二)、质量管理责任</w:t>
        </w:r>
        <w:r>
          <w:tab/>
        </w:r>
        <w:r>
          <w:fldChar w:fldCharType="begin"/>
        </w:r>
        <w:r>
          <w:instrText xml:space="preserve"> PAGEREF _Toc7207 \h </w:instrText>
        </w:r>
        <w:r>
          <w:fldChar w:fldCharType="separate"/>
        </w:r>
        <w:r>
          <w:t>49</w:t>
        </w:r>
        <w:r>
          <w:fldChar w:fldCharType="end"/>
        </w:r>
      </w:hyperlink>
    </w:p>
    <w:p>
      <w:pPr>
        <w:pStyle w:val="TOC2"/>
        <w:tabs>
          <w:tab w:val="right" w:leader="dot" w:pos="8306"/>
        </w:tabs>
      </w:pPr>
      <w:hyperlink w:anchor="_Toc30560" w:history="1">
        <w:r>
          <w:rPr>
            <w:rFonts w:ascii="仿宋" w:eastAsia="仿宋" w:hAnsi="仿宋" w:cs="仿宋" w:hint="eastAsia"/>
            <w:lang w:eastAsia="zh-CN"/>
          </w:rPr>
          <w:t>(三)、质量管理体系文件</w:t>
        </w:r>
        <w:r>
          <w:tab/>
        </w:r>
        <w:r>
          <w:fldChar w:fldCharType="begin"/>
        </w:r>
        <w:r>
          <w:instrText xml:space="preserve"> PAGEREF _Toc30560 \h </w:instrText>
        </w:r>
        <w:r>
          <w:fldChar w:fldCharType="separate"/>
        </w:r>
        <w:r>
          <w:t>51</w:t>
        </w:r>
        <w:r>
          <w:fldChar w:fldCharType="end"/>
        </w:r>
      </w:hyperlink>
    </w:p>
    <w:p>
      <w:pPr>
        <w:pStyle w:val="TOC2"/>
        <w:tabs>
          <w:tab w:val="right" w:leader="dot" w:pos="8306"/>
        </w:tabs>
      </w:pPr>
      <w:hyperlink w:anchor="_Toc20200" w:history="1">
        <w:r>
          <w:rPr>
            <w:rFonts w:ascii="仿宋" w:eastAsia="仿宋" w:hAnsi="仿宋" w:cs="仿宋" w:hint="eastAsia"/>
            <w:lang w:eastAsia="zh-CN"/>
          </w:rPr>
          <w:t>(四)、质量培训与教育</w:t>
        </w:r>
        <w:r>
          <w:tab/>
        </w:r>
        <w:r>
          <w:fldChar w:fldCharType="begin"/>
        </w:r>
        <w:r>
          <w:instrText xml:space="preserve"> PAGEREF _Toc20200 \h </w:instrText>
        </w:r>
        <w:r>
          <w:fldChar w:fldCharType="separate"/>
        </w:r>
        <w:r>
          <w:t>53</w:t>
        </w:r>
        <w:r>
          <w:fldChar w:fldCharType="end"/>
        </w:r>
      </w:hyperlink>
    </w:p>
    <w:p>
      <w:pPr>
        <w:pStyle w:val="TOC2"/>
        <w:tabs>
          <w:tab w:val="right" w:leader="dot" w:pos="8306"/>
        </w:tabs>
      </w:pPr>
      <w:hyperlink w:anchor="_Toc4327" w:history="1">
        <w:r>
          <w:rPr>
            <w:rFonts w:ascii="仿宋" w:eastAsia="仿宋" w:hAnsi="仿宋" w:cs="仿宋" w:hint="eastAsia"/>
            <w:lang w:eastAsia="zh-CN"/>
          </w:rPr>
          <w:t>(五)、质量审核与评价</w:t>
        </w:r>
        <w:r>
          <w:tab/>
        </w:r>
        <w:r>
          <w:fldChar w:fldCharType="begin"/>
        </w:r>
        <w:r>
          <w:instrText xml:space="preserve"> PAGEREF _Toc4327 \h </w:instrText>
        </w:r>
        <w:r>
          <w:fldChar w:fldCharType="separate"/>
        </w:r>
        <w:r>
          <w:t>54</w:t>
        </w:r>
        <w:r>
          <w:fldChar w:fldCharType="end"/>
        </w:r>
      </w:hyperlink>
    </w:p>
    <w:p>
      <w:pPr>
        <w:pStyle w:val="TOC2"/>
        <w:tabs>
          <w:tab w:val="right" w:leader="dot" w:pos="8306"/>
        </w:tabs>
      </w:pPr>
      <w:hyperlink w:anchor="_Toc9367" w:history="1">
        <w:r>
          <w:rPr>
            <w:rFonts w:ascii="仿宋" w:eastAsia="仿宋" w:hAnsi="仿宋" w:cs="仿宋" w:hint="eastAsia"/>
            <w:lang w:eastAsia="zh-CN"/>
          </w:rPr>
          <w:t>(六)、不符合与纠正措施</w:t>
        </w:r>
        <w:r>
          <w:tab/>
        </w:r>
        <w:r>
          <w:fldChar w:fldCharType="begin"/>
        </w:r>
        <w:r>
          <w:instrText xml:space="preserve"> PAGEREF _Toc9367 \h </w:instrText>
        </w:r>
        <w:r>
          <w:fldChar w:fldCharType="separate"/>
        </w:r>
        <w:r>
          <w:t>55</w:t>
        </w:r>
        <w:r>
          <w:fldChar w:fldCharType="end"/>
        </w:r>
      </w:hyperlink>
    </w:p>
    <w:p>
      <w:pPr>
        <w:pStyle w:val="TOC1"/>
        <w:tabs>
          <w:tab w:val="right" w:leader="dot" w:pos="8306"/>
        </w:tabs>
      </w:pPr>
      <w:hyperlink w:anchor="_Toc559" w:history="1">
        <w:r>
          <w:rPr>
            <w:rFonts w:ascii="仿宋" w:eastAsia="仿宋" w:hAnsi="仿宋" w:cs="仿宋" w:hint="eastAsia"/>
            <w:lang w:eastAsia="zh-CN"/>
          </w:rPr>
          <w:t>十四、风险识别与分类</w:t>
        </w:r>
        <w:r>
          <w:tab/>
        </w:r>
        <w:r>
          <w:fldChar w:fldCharType="begin"/>
        </w:r>
        <w:r>
          <w:instrText xml:space="preserve"> PAGEREF _Toc559 \h </w:instrText>
        </w:r>
        <w:r>
          <w:fldChar w:fldCharType="separate"/>
        </w:r>
        <w:r>
          <w:t>56</w:t>
        </w:r>
        <w:r>
          <w:fldChar w:fldCharType="end"/>
        </w:r>
      </w:hyperlink>
    </w:p>
    <w:p>
      <w:pPr>
        <w:pStyle w:val="TOC2"/>
        <w:tabs>
          <w:tab w:val="right" w:leader="dot" w:pos="8306"/>
        </w:tabs>
      </w:pPr>
      <w:hyperlink w:anchor="_Toc28258" w:history="1">
        <w:r>
          <w:rPr>
            <w:rFonts w:ascii="仿宋" w:eastAsia="仿宋" w:hAnsi="仿宋" w:cs="仿宋" w:hint="eastAsia"/>
            <w:lang w:eastAsia="zh-CN"/>
          </w:rPr>
          <w:t>(一)、风险识别</w:t>
        </w:r>
        <w:r>
          <w:tab/>
        </w:r>
        <w:r>
          <w:fldChar w:fldCharType="begin"/>
        </w:r>
        <w:r>
          <w:instrText xml:space="preserve"> PAGEREF _Toc28258 \h </w:instrText>
        </w:r>
        <w:r>
          <w:fldChar w:fldCharType="separate"/>
        </w:r>
        <w:r>
          <w:t>56</w:t>
        </w:r>
        <w:r>
          <w:fldChar w:fldCharType="end"/>
        </w:r>
      </w:hyperlink>
    </w:p>
    <w:p>
      <w:pPr>
        <w:pStyle w:val="TOC2"/>
        <w:tabs>
          <w:tab w:val="right" w:leader="dot" w:pos="8306"/>
        </w:tabs>
      </w:pPr>
      <w:hyperlink w:anchor="_Toc28168" w:history="1">
        <w:r>
          <w:rPr>
            <w:rFonts w:ascii="仿宋" w:eastAsia="仿宋" w:hAnsi="仿宋" w:cs="仿宋" w:hint="eastAsia"/>
            <w:lang w:eastAsia="zh-CN"/>
          </w:rPr>
          <w:t>(二)、风险分类</w:t>
        </w:r>
        <w:r>
          <w:tab/>
        </w:r>
        <w:r>
          <w:fldChar w:fldCharType="begin"/>
        </w:r>
        <w:r>
          <w:instrText xml:space="preserve"> PAGEREF _Toc28168 \h </w:instrText>
        </w:r>
        <w:r>
          <w:fldChar w:fldCharType="separate"/>
        </w:r>
        <w:r>
          <w:t>57</w:t>
        </w:r>
        <w:r>
          <w:fldChar w:fldCharType="end"/>
        </w:r>
      </w:hyperlink>
    </w:p>
    <w:p>
      <w:pPr>
        <w:pStyle w:val="TOC1"/>
        <w:tabs>
          <w:tab w:val="right" w:leader="dot" w:pos="8306"/>
        </w:tabs>
      </w:pPr>
      <w:hyperlink w:anchor="_Toc26825" w:history="1">
        <w:r>
          <w:rPr>
            <w:rFonts w:ascii="仿宋" w:eastAsia="仿宋" w:hAnsi="仿宋" w:cs="仿宋" w:hint="eastAsia"/>
            <w:lang w:eastAsia="zh-CN"/>
          </w:rPr>
          <w:t>十五、花瓶项目治理与监督</w:t>
        </w:r>
        <w:r>
          <w:tab/>
        </w:r>
        <w:r>
          <w:fldChar w:fldCharType="begin"/>
        </w:r>
        <w:r>
          <w:instrText xml:space="preserve"> PAGEREF _Toc26825 \h </w:instrText>
        </w:r>
        <w:r>
          <w:fldChar w:fldCharType="separate"/>
        </w:r>
        <w:r>
          <w:t>59</w:t>
        </w:r>
        <w:r>
          <w:fldChar w:fldCharType="end"/>
        </w:r>
      </w:hyperlink>
    </w:p>
    <w:p>
      <w:pPr>
        <w:pStyle w:val="TOC2"/>
        <w:tabs>
          <w:tab w:val="right" w:leader="dot" w:pos="8306"/>
        </w:tabs>
      </w:pPr>
      <w:hyperlink w:anchor="_Toc30747" w:history="1">
        <w:r>
          <w:rPr>
            <w:rFonts w:ascii="仿宋" w:eastAsia="仿宋" w:hAnsi="仿宋" w:cs="仿宋" w:hint="eastAsia"/>
            <w:lang w:eastAsia="zh-CN"/>
          </w:rPr>
          <w:t>(一)、花瓶项目治理结构</w:t>
        </w:r>
        <w:r>
          <w:tab/>
        </w:r>
        <w:r>
          <w:fldChar w:fldCharType="begin"/>
        </w:r>
        <w:r>
          <w:instrText xml:space="preserve"> PAGEREF _Toc30747 \h </w:instrText>
        </w:r>
        <w:r>
          <w:fldChar w:fldCharType="separate"/>
        </w:r>
        <w:r>
          <w:t>59</w:t>
        </w:r>
        <w:r>
          <w:fldChar w:fldCharType="end"/>
        </w:r>
      </w:hyperlink>
    </w:p>
    <w:p>
      <w:pPr>
        <w:pStyle w:val="TOC2"/>
        <w:tabs>
          <w:tab w:val="right" w:leader="dot" w:pos="8306"/>
        </w:tabs>
      </w:pPr>
      <w:hyperlink w:anchor="_Toc17747" w:history="1">
        <w:r>
          <w:rPr>
            <w:rFonts w:ascii="仿宋" w:eastAsia="仿宋" w:hAnsi="仿宋" w:cs="仿宋" w:hint="eastAsia"/>
            <w:lang w:eastAsia="zh-CN"/>
          </w:rPr>
          <w:t>(二)、监督与审计</w:t>
        </w:r>
        <w:r>
          <w:tab/>
        </w:r>
        <w:r>
          <w:fldChar w:fldCharType="begin"/>
        </w:r>
        <w:r>
          <w:instrText xml:space="preserve"> PAGEREF _Toc17747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031"/>
      <w:r>
        <w:rPr>
          <w:rFonts w:ascii="仿宋" w:eastAsia="仿宋" w:hAnsi="仿宋" w:cs="仿宋" w:hint="eastAsia"/>
          <w:sz w:val="28"/>
          <w:lang w:eastAsia="zh-CN"/>
        </w:rPr>
        <w:t>一、花瓶项目土建工程</w:t>
      </w:r>
      <w:bookmarkEnd w:id="2"/>
    </w:p>
    <w:p>
      <w:pPr>
        <w:pStyle w:val="Heading2"/>
        <w:rPr>
          <w:rFonts w:ascii="仿宋" w:eastAsia="仿宋" w:hAnsi="仿宋" w:cs="仿宋" w:hint="eastAsia"/>
          <w:lang w:eastAsia="zh-CN"/>
        </w:rPr>
      </w:pPr>
      <w:bookmarkStart w:id="3" w:name="_Toc1387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在花瓶项目的建筑工程设计中，我们将秉承一系列重要的设计原则，以确保花瓶项目建筑在功能、美观、可持续性等方面达到最佳效果。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首要原则是确保建筑的功能性得到最大化的发挥。我们将充分理解花瓶项目的实际需求，合理布局各个功能区域，保证建筑在满足业务需求的同时，提供高效的工作环境。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在建筑设计中，我们将综合考虑建设和运营成本。通过精细的经济效益分析，确保设计方案在高效利用资源的同时，对花瓶项目的长期盈利能力有积极的贡献。</w:t>
      </w:r>
    </w:p>
    <w:p>
      <w:pPr>
        <w:pStyle w:val="Heading2"/>
        <w:ind w:firstLine="560" w:firstLineChars="200"/>
        <w:rPr>
          <w:rFonts w:ascii="仿宋" w:eastAsia="仿宋" w:hAnsi="仿宋" w:cs="仿宋" w:hint="eastAsia"/>
          <w:sz w:val="28"/>
          <w:lang w:eastAsia="zh-CN"/>
        </w:rPr>
      </w:pPr>
      <w:bookmarkStart w:id="4" w:name="_Toc2831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花瓶项目的土建工程设计中，我们将精准设定设计年限，结合花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花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97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花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花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花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877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本期工程花瓶项目预计总建筑面积XXX平方米，其中：计容建筑面积XXX平方米，计划建筑工程投资XX万元，占花瓶项目总投资的XX%。</w:t>
      </w:r>
    </w:p>
    <w:p>
      <w:pPr>
        <w:pStyle w:val="Heading1"/>
        <w:ind w:firstLine="560" w:firstLineChars="200"/>
        <w:rPr>
          <w:rFonts w:ascii="仿宋" w:eastAsia="仿宋" w:hAnsi="仿宋" w:cs="仿宋" w:hint="eastAsia"/>
          <w:sz w:val="28"/>
          <w:lang w:eastAsia="zh-CN"/>
        </w:rPr>
      </w:pPr>
      <w:bookmarkStart w:id="7" w:name="_Toc8316"/>
      <w:r>
        <w:rPr>
          <w:rFonts w:ascii="仿宋" w:eastAsia="仿宋" w:hAnsi="仿宋" w:cs="仿宋" w:hint="eastAsia"/>
          <w:sz w:val="28"/>
          <w:lang w:eastAsia="zh-CN"/>
        </w:rPr>
        <w:t>二、花瓶项目可持续发展</w:t>
      </w:r>
      <w:bookmarkEnd w:id="7"/>
    </w:p>
    <w:p>
      <w:pPr>
        <w:pStyle w:val="Heading2"/>
        <w:rPr>
          <w:rFonts w:ascii="仿宋" w:eastAsia="仿宋" w:hAnsi="仿宋" w:cs="仿宋" w:hint="eastAsia"/>
          <w:lang w:eastAsia="zh-CN"/>
        </w:rPr>
      </w:pPr>
      <w:bookmarkStart w:id="8" w:name="_Toc32261"/>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花瓶项目中，花瓶项目团队着眼于未来，明确了可持续发展的战略方向。制定的具体可持续发展目标包括降低资源使用、采用环保技术、最大化社会效益等。这一步骤不仅有助于花瓶项目在环保和社会责任方面达到最高标准，也为未来提供了明确的指引，确保花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可持续实践的融入花瓶项目管理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花瓶项目管理周期。从花瓶项目规划开始，花瓶项目团队就考虑了环境和社会的因素。在执行阶段，花瓶项目团队积极推动绿色技术的应用，优化资源利用。此外，关注员工的社会责任，通过培训和沟通活动提高员工对可持续发展的认知，使他们能够在日常工作中践行可持续实践。这些举措不仅为花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28162"/>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扎根于花瓶项目的可持续发展理念，我们深信环保与社会责任是花瓶项目成功的关键支柱。在花瓶项目的每一步，我们都致力于通过创新和实践，履行对环境和社会的坚定责任。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花瓶项目团队通过引入先进的环保技术、建立高效的废物处理系统以及推动能源节约措施，积极履行环保责任。定期的环保监测和评估确保花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花瓶项目不仅致力于自身可持续发展，还注重对社会的回馈。通过支持社区花瓶项目、参与慈善事业、提供培训机会等方式，花瓶项目积极履行社会责任。与当地社区建立积极互动，关注员工的工作与生活平衡，以及员工的身心健康，是花瓶项目在社会责任层面的关键举措。这样的实践不仅增强了花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4274"/>
      <w:r>
        <w:rPr>
          <w:rFonts w:ascii="仿宋" w:eastAsia="仿宋" w:hAnsi="仿宋" w:cs="仿宋" w:hint="eastAsia"/>
          <w:sz w:val="28"/>
          <w:lang w:eastAsia="zh-CN"/>
        </w:rPr>
        <w:t>三、花瓶项目选址可行性分析</w:t>
      </w:r>
      <w:bookmarkEnd w:id="10"/>
    </w:p>
    <w:p>
      <w:pPr>
        <w:pStyle w:val="Heading2"/>
        <w:rPr>
          <w:rFonts w:ascii="仿宋" w:eastAsia="仿宋" w:hAnsi="仿宋" w:cs="仿宋" w:hint="eastAsia"/>
          <w:lang w:eastAsia="zh-CN"/>
        </w:rPr>
      </w:pPr>
      <w:bookmarkStart w:id="11" w:name="_Toc27484"/>
      <w:r>
        <w:rPr>
          <w:rFonts w:ascii="仿宋" w:eastAsia="仿宋" w:hAnsi="仿宋" w:cs="仿宋" w:hint="eastAsia"/>
          <w:lang w:eastAsia="zh-CN"/>
        </w:rPr>
        <w:t>(一)、花瓶项目选址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该花瓶项目选址位于XX省XX市XX区XXX街道</w:t>
      </w:r>
    </w:p>
    <w:p>
      <w:pPr>
        <w:pStyle w:val="Heading2"/>
        <w:ind w:firstLine="560" w:firstLineChars="200"/>
        <w:rPr>
          <w:rFonts w:ascii="仿宋" w:eastAsia="仿宋" w:hAnsi="仿宋" w:cs="仿宋" w:hint="eastAsia"/>
          <w:sz w:val="28"/>
          <w:lang w:eastAsia="zh-CN"/>
        </w:rPr>
      </w:pPr>
      <w:bookmarkStart w:id="12" w:name="_Toc798"/>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花瓶项目的征地面积将根据花瓶项目的实际规模和需求进行精确规划。具体面积XXX平方米，旨在确保花瓶项目不仅能够满足当前的发展需求，还能够预留空间以适应未来的扩展。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净用地面积是在征地面积基础上去除不可利用面积后的实际可开发用地。具体面积XXX平方米，考虑到环保、交通、安全等多方面因素，以确保花瓶项目在整体利用效率上达到最优。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花瓶项目计划建设的建筑总规模具体面积XXX平方米。这一规模的确定综合考虑了花瓶项目的性质、规模，以及城市规划的相关要求，确保建筑布局与周边环境协调一致。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绿地率是花瓶项目用地中被规划为绿地的比例。具体面积XXX平方米，旨在通过合理规划绿地，改善花瓶项目周边环境，提升居民生活质量，并符合城市整体绿化规划。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容积率是用地上可以建设的建筑总体积与用地面积之比。具体面积XXX，通过合理的容积率规划，确保花瓶项目建筑规模与周边环境和谐共生。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确保花瓶项目选址与当地城市规划相一致，具体面积XXX平方米。通过与城市规划部门深入沟通，确保花瓶项目不仅符合城市的整体发展方向，还能够融入城市的发展布局，为城市的长远发展贡献力量。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充分了解并确保花瓶项目选址符合当地产业政策，具体面积XXX平方米。这包括花瓶项目对当地经济的促进作用，以及对相关产业的带动效应，确保花瓶项目与地方政府的产业政策保持一致，促进共赢合作。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用地总体要求必须符合环保和可持续发展的原则，具体面积XXX平方米。通过采用绿色建筑设计、节能减排等措施，确保花瓶项目在建设和运营过程中对环境的影响最小化，达到可持续发展的要求。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确保花瓶项目选址具备必要的公共设施配套，具体面积XXX平方米。这包括交通便利性、教育、医疗等基础设施，以提高居民生活品质，使得花瓶项目选址更具吸引力。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考虑用地总体要求对当地社会稳定性的影响，具体面积XXX平方米。通过深入了解当地社区反馈，确保花瓶项目的选址和建设过程对当地社会和谐稳定产生积极作用。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花瓶项目选址不仅符合法规和规划，还在实际操作中具有可行性。这一全面规划将为花瓶项目的成功实施提供坚实的基础，确保花瓶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3516"/>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花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花瓶项目的设备规划和空间设计中，我们将采取灵活设备布局的措施。设备布局将根据实际需求进行灵活设计，避免不必要的浪费。通过合理规划设备摆放位置，我们将提高设备的利用率，减少设备间距，以确保花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花瓶项目内部引入共享设施的概念，例如共享会议室、办公区等。通过这种方式，我们可以减少对资源的重复建设，提高资源共享效率，从而减小花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9297"/>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花瓶项目的总图布置中，我们将不同功能区域进行明确的规划，以最大程度满足花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4785"/>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我们首先关注市场因素，包括潜在客户分布、竞争对手位置、市场需求等。通过深入的市场调研，我们能够更准确地评估选址对于市场开拓和产品销售的影响，确保花瓶项目能够在有利的市场环境中蓬勃发展。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花瓶项目对环境的影响是综合评价的重要因素之一。我们将详细考虑选址周边的自然环境、生态保护区、水源地等情况，确保花瓶项目的建设和运营对环境影响最小化，并符合当地的环保法规标准。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对选址的评价还需充分考虑当地政府的产业政策和法规。我们将详细了解花瓶项目所在地的相关政策，确保花瓶项目的规划和运营与当地法规相符，降低不必要的法律风险。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考虑到社会稳定性对企业运营的重要性，我们将评估选址地区的社会安全情况、劳工关系、社区反馈等方面，以确保花瓶项目的建设和运营不会受到社会稳定性的负面影响。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最后，我们将综合考虑用地成本，包括土地购置费用、土地开发成本等。通过对用地成本的详细评估，我们能够做出更为精确的经济效益分析，为花瓶项目的投资决策提供有力支持。</w:t>
      </w:r>
    </w:p>
    <w:p>
      <w:pPr>
        <w:pStyle w:val="Heading1"/>
        <w:ind w:firstLine="560" w:firstLineChars="200"/>
        <w:rPr>
          <w:rFonts w:ascii="仿宋" w:eastAsia="仿宋" w:hAnsi="仿宋" w:cs="仿宋" w:hint="eastAsia"/>
          <w:sz w:val="28"/>
          <w:lang w:eastAsia="zh-CN"/>
        </w:rPr>
      </w:pPr>
      <w:bookmarkStart w:id="16" w:name="_Toc14438"/>
      <w:r>
        <w:rPr>
          <w:rFonts w:ascii="仿宋" w:eastAsia="仿宋" w:hAnsi="仿宋" w:cs="仿宋" w:hint="eastAsia"/>
          <w:sz w:val="28"/>
          <w:lang w:eastAsia="zh-CN"/>
        </w:rPr>
        <w:t>四、花瓶项目概论</w:t>
      </w:r>
      <w:bookmarkEnd w:id="16"/>
    </w:p>
    <w:p>
      <w:pPr>
        <w:pStyle w:val="Heading2"/>
        <w:rPr>
          <w:rFonts w:ascii="仿宋" w:eastAsia="仿宋" w:hAnsi="仿宋" w:cs="仿宋" w:hint="eastAsia"/>
          <w:lang w:eastAsia="zh-CN"/>
        </w:rPr>
      </w:pPr>
      <w:bookmarkStart w:id="17" w:name="_Toc32453"/>
      <w:r>
        <w:rPr>
          <w:rFonts w:ascii="仿宋" w:eastAsia="仿宋" w:hAnsi="仿宋" w:cs="仿宋" w:hint="eastAsia"/>
          <w:lang w:eastAsia="zh-CN"/>
        </w:rPr>
        <w:t>(一)、花瓶项目概况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花瓶项目的起源追溯至对市场的深入洞察。市场的不断演变与变革为花瓶项目提供了难得的机遇。当前市场存在的需求缺口和变革的大环境共同构成了花瓶项目的背景。这个花瓶项目旨在充分利用市场机遇，填补行业中尚未满足的需求，为客户提供全新的解决方案。市场的变革和需求的增长使得这个花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花瓶项目名称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花瓶项目正式命名为花瓶。这个名称不仅仅是一个标识，更代表了花瓶项目的核心理念和愿景。它蕴含着花瓶项目所要解决问题的关键字，具有强烈的表达和辨识度，为花瓶项目树立了鲜明的品牌形象。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花瓶项目目标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花瓶项目的核心目标是提供一种全新、高效的解决方案，满足客户日益增长的需求。花瓶项目追求的不仅仅是满足市场需求，更是在市场中获得卓越的竞争优势。通过不断提升产品或服务的质量和创新水平，花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花瓶项目范围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花瓶项目全面涵盖了产品研发、制造、市场推广和售后服务，确保从产品设计到最终用户体验的全方位关注。这一全面的花瓶项目范围是为了确保花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花瓶项目时间表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花瓶项目计划在未来18个月内完成，包括研发、测试、市场试点和正式推出等不同阶段。这个时间表的合理设计是为了确保花瓶项目各个阶段的顺利推进，以便按时交付高质量的成果。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花瓶项目预算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花瓶项目总预算估算为XX百万美元，主要分配在研发、市场推广、人员培训和运营等方面。这一充足的预算为花瓶项目提供了充足的资源，确保花瓶项目在各个方面都能取得优异的表现。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花瓶项目风险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花瓶项目可能面临的风险包括市场接受度低、技术难题、竞争激烈等。花瓶项目团队已经制定了相应的风险应对计划，通过前瞻性的风险管理，确保花瓶项目在面对不确定性时能够迅速做出应对。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花瓶项目团队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花瓶项目汇聚了一支经验丰富、多领域专业素养的核心团队，确保花瓶项目在各个方面都能拥有高水平的执行力。团队的协同作战是花瓶项目成功的关键因素之一。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1.9 花瓶项目背景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花瓶项目的背景根植于市场对更高效、创新产品的渴望，同时也受到科技发展对行业格局的深刻改变的影响。这为花瓶项目提供了广阔的发展空间和市场需求。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花瓶项目现状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截至目前，花瓶项目已完成市场调研和技术验证，取得了初步的成功。这为花瓶项目在未来的发展奠定了坚实的基础，为更远大的目标打下了坚实的基石。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0032"/>
      <w:r>
        <w:rPr>
          <w:rFonts w:ascii="仿宋" w:eastAsia="仿宋" w:hAnsi="仿宋" w:cs="仿宋" w:hint="eastAsia"/>
          <w:sz w:val="28"/>
          <w:lang w:eastAsia="zh-CN"/>
        </w:rPr>
        <w:t>(二)、花瓶项目目标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keyword》花瓶项目首要业务目标是在市场中占据有利地位，实现产品/服务的成功推广和销售。通过不断提升产品质量、创新性，花瓶项目追求成为行业中的领导者，赢得更多客户的青睐。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在科技迅速发展的时代，花瓶项目着眼于技术创新。通过持续的研发和技术升级，花瓶项目旨在推出更具创新性的产品或服务，以满足市场对新鲜、先进解决方案的需求。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为了建立可持续的客户关系，花瓶项目设定了客户满意度目标。通过提供卓越的产品质量和优质的客户服务，花瓶项目追求赢得客户的信任和忠诚度，确保他们的满意度达到行业领先水平。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花瓶项目注重社会责任和可持续发展。通过实施环保、社会责任花瓶项目，花瓶项目致力于在经济发展的同时保护环境，促进社会公平，实现可持续经营。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花瓶项目的团队是实现目标的核心驱动力。因此，花瓶项目设定了团队发展目标，包括提升团队成员的专业技能、培养领导力，以及搭建协同高效的团队工作氛围。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3324"/>
      <w:r>
        <w:rPr>
          <w:rFonts w:ascii="仿宋" w:eastAsia="仿宋" w:hAnsi="仿宋" w:cs="仿宋" w:hint="eastAsia"/>
          <w:sz w:val="28"/>
          <w:lang w:eastAsia="zh-CN"/>
        </w:rPr>
        <w:t>(三)、花瓶项目提出的理由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花瓶项目提出的理由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花瓶项目的提出源于对市场机遇的深刻洞察。当前市场中存在的需求缺口和行业发展趋势表明，有巨大的商业机会等待被开发。通过准确捕捉市场机遇，花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花瓶项目的理念基于对技术创新的信仰。通过持续的研发和技术投入，花瓶项目有望推出更具创新性的产品或服务。在科技飞速发展的当下，花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花瓶项目的提出是为了增强企业的行业竞争力。通过提升产品或服务的质量和独特性，花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https://d.book118.com/417053054025006036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E2534A"/>
    <w:rsid w:val="3BE253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7053054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2024-02-01T03:54:00Z</dcterms:created>
  <dcterms:modified xsi:type="dcterms:W3CDTF">2024-02-01T03:54:43Z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B6C60EECB998451C8CAD166E875A0C54_11</vt:lpwstr>
  </property>
  <property fmtid="{D5CDD505-2E9C-101B-9397-08002B2CF9AE}" pid="3" name="KSOProductBuildVer">
    <vt:lpwstr>2052-12.1.0.16250</vt:lpwstr>
  </property>
</Properties>
</file>