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培南类抗菌药物项目建设方案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7" w:history="1">
        <w:r>
          <w:rPr>
            <w:rFonts w:ascii="仿宋" w:eastAsia="仿宋" w:hAnsi="仿宋" w:cs="仿宋" w:hint="eastAsia"/>
            <w:lang w:eastAsia="zh-CN"/>
          </w:rPr>
          <w:t>概论</w:t>
        </w:r>
        <w:r>
          <w:tab/>
        </w:r>
        <w:r>
          <w:fldChar w:fldCharType="begin"/>
        </w:r>
        <w:r>
          <w:instrText xml:space="preserve"> PAGEREF _Toc31807 \h </w:instrText>
        </w:r>
        <w:r>
          <w:fldChar w:fldCharType="separate"/>
        </w:r>
        <w:r>
          <w:t>3</w:t>
        </w:r>
        <w:r>
          <w:fldChar w:fldCharType="end"/>
        </w:r>
      </w:hyperlink>
    </w:p>
    <w:p>
      <w:pPr>
        <w:pStyle w:val="TOC1"/>
        <w:tabs>
          <w:tab w:val="right" w:leader="dot" w:pos="8306"/>
        </w:tabs>
      </w:pPr>
      <w:hyperlink w:anchor="_Toc15242" w:history="1">
        <w:r>
          <w:rPr>
            <w:rFonts w:ascii="仿宋" w:eastAsia="仿宋" w:hAnsi="仿宋" w:cs="仿宋" w:hint="eastAsia"/>
            <w:lang w:eastAsia="zh-CN"/>
          </w:rPr>
          <w:t>一、经济影响分析</w:t>
        </w:r>
        <w:r>
          <w:tab/>
        </w:r>
        <w:r>
          <w:fldChar w:fldCharType="begin"/>
        </w:r>
        <w:r>
          <w:instrText xml:space="preserve"> PAGEREF _Toc15242 \h </w:instrText>
        </w:r>
        <w:r>
          <w:fldChar w:fldCharType="separate"/>
        </w:r>
        <w:r>
          <w:t>3</w:t>
        </w:r>
        <w:r>
          <w:fldChar w:fldCharType="end"/>
        </w:r>
      </w:hyperlink>
    </w:p>
    <w:p>
      <w:pPr>
        <w:pStyle w:val="TOC2"/>
        <w:tabs>
          <w:tab w:val="right" w:leader="dot" w:pos="8306"/>
        </w:tabs>
      </w:pPr>
      <w:hyperlink w:anchor="_Toc31525" w:history="1">
        <w:r>
          <w:rPr>
            <w:rFonts w:ascii="仿宋" w:eastAsia="仿宋" w:hAnsi="仿宋" w:cs="仿宋" w:hint="eastAsia"/>
            <w:lang w:eastAsia="zh-CN"/>
          </w:rPr>
          <w:t>(一)、经济费用效益或费用效果分析</w:t>
        </w:r>
        <w:r>
          <w:tab/>
        </w:r>
        <w:r>
          <w:fldChar w:fldCharType="begin"/>
        </w:r>
        <w:r>
          <w:instrText xml:space="preserve"> PAGEREF _Toc31525 \h </w:instrText>
        </w:r>
        <w:r>
          <w:fldChar w:fldCharType="separate"/>
        </w:r>
        <w:r>
          <w:t>3</w:t>
        </w:r>
        <w:r>
          <w:fldChar w:fldCharType="end"/>
        </w:r>
      </w:hyperlink>
    </w:p>
    <w:p>
      <w:pPr>
        <w:pStyle w:val="TOC2"/>
        <w:tabs>
          <w:tab w:val="right" w:leader="dot" w:pos="8306"/>
        </w:tabs>
      </w:pPr>
      <w:hyperlink w:anchor="_Toc28628" w:history="1">
        <w:r>
          <w:rPr>
            <w:rFonts w:ascii="仿宋" w:eastAsia="仿宋" w:hAnsi="仿宋" w:cs="仿宋" w:hint="eastAsia"/>
            <w:lang w:eastAsia="zh-CN"/>
          </w:rPr>
          <w:t>(二)、行业影响分析</w:t>
        </w:r>
        <w:r>
          <w:tab/>
        </w:r>
        <w:r>
          <w:fldChar w:fldCharType="begin"/>
        </w:r>
        <w:r>
          <w:instrText xml:space="preserve"> PAGEREF _Toc28628 \h </w:instrText>
        </w:r>
        <w:r>
          <w:fldChar w:fldCharType="separate"/>
        </w:r>
        <w:r>
          <w:t>5</w:t>
        </w:r>
        <w:r>
          <w:fldChar w:fldCharType="end"/>
        </w:r>
      </w:hyperlink>
    </w:p>
    <w:p>
      <w:pPr>
        <w:pStyle w:val="TOC2"/>
        <w:tabs>
          <w:tab w:val="right" w:leader="dot" w:pos="8306"/>
        </w:tabs>
      </w:pPr>
      <w:hyperlink w:anchor="_Toc13171" w:history="1">
        <w:r>
          <w:rPr>
            <w:rFonts w:ascii="仿宋" w:eastAsia="仿宋" w:hAnsi="仿宋" w:cs="仿宋" w:hint="eastAsia"/>
            <w:lang w:eastAsia="zh-CN"/>
          </w:rPr>
          <w:t>(三)、区域经济影响分析</w:t>
        </w:r>
        <w:r>
          <w:tab/>
        </w:r>
        <w:r>
          <w:fldChar w:fldCharType="begin"/>
        </w:r>
        <w:r>
          <w:instrText xml:space="preserve"> PAGEREF _Toc13171 \h </w:instrText>
        </w:r>
        <w:r>
          <w:fldChar w:fldCharType="separate"/>
        </w:r>
        <w:r>
          <w:t>7</w:t>
        </w:r>
        <w:r>
          <w:fldChar w:fldCharType="end"/>
        </w:r>
      </w:hyperlink>
    </w:p>
    <w:p>
      <w:pPr>
        <w:pStyle w:val="TOC2"/>
        <w:tabs>
          <w:tab w:val="right" w:leader="dot" w:pos="8306"/>
        </w:tabs>
      </w:pPr>
      <w:hyperlink w:anchor="_Toc3841" w:history="1">
        <w:r>
          <w:rPr>
            <w:rFonts w:ascii="仿宋" w:eastAsia="仿宋" w:hAnsi="仿宋" w:cs="仿宋" w:hint="eastAsia"/>
            <w:lang w:eastAsia="zh-CN"/>
          </w:rPr>
          <w:t>(四)、宏观经济影响分析</w:t>
        </w:r>
        <w:r>
          <w:tab/>
        </w:r>
        <w:r>
          <w:fldChar w:fldCharType="begin"/>
        </w:r>
        <w:r>
          <w:instrText xml:space="preserve"> PAGEREF _Toc3841 \h </w:instrText>
        </w:r>
        <w:r>
          <w:fldChar w:fldCharType="separate"/>
        </w:r>
        <w:r>
          <w:t>8</w:t>
        </w:r>
        <w:r>
          <w:fldChar w:fldCharType="end"/>
        </w:r>
      </w:hyperlink>
    </w:p>
    <w:p>
      <w:pPr>
        <w:pStyle w:val="TOC1"/>
        <w:tabs>
          <w:tab w:val="right" w:leader="dot" w:pos="8306"/>
        </w:tabs>
      </w:pPr>
      <w:hyperlink w:anchor="_Toc9926" w:history="1">
        <w:r>
          <w:rPr>
            <w:rFonts w:ascii="仿宋" w:eastAsia="仿宋" w:hAnsi="仿宋" w:cs="仿宋" w:hint="eastAsia"/>
            <w:lang w:eastAsia="zh-CN"/>
          </w:rPr>
          <w:t>二、项目监理与质量保证</w:t>
        </w:r>
        <w:r>
          <w:tab/>
        </w:r>
        <w:r>
          <w:fldChar w:fldCharType="begin"/>
        </w:r>
        <w:r>
          <w:instrText xml:space="preserve"> PAGEREF _Toc9926 \h </w:instrText>
        </w:r>
        <w:r>
          <w:fldChar w:fldCharType="separate"/>
        </w:r>
        <w:r>
          <w:t>9</w:t>
        </w:r>
        <w:r>
          <w:fldChar w:fldCharType="end"/>
        </w:r>
      </w:hyperlink>
    </w:p>
    <w:p>
      <w:pPr>
        <w:pStyle w:val="TOC2"/>
        <w:tabs>
          <w:tab w:val="right" w:leader="dot" w:pos="8306"/>
        </w:tabs>
      </w:pPr>
      <w:hyperlink w:anchor="_Toc18208" w:history="1">
        <w:r>
          <w:rPr>
            <w:rFonts w:ascii="仿宋" w:eastAsia="仿宋" w:hAnsi="仿宋" w:cs="仿宋" w:hint="eastAsia"/>
            <w:lang w:eastAsia="zh-CN"/>
          </w:rPr>
          <w:t>(一)、监理体系构建</w:t>
        </w:r>
        <w:r>
          <w:tab/>
        </w:r>
        <w:r>
          <w:fldChar w:fldCharType="begin"/>
        </w:r>
        <w:r>
          <w:instrText xml:space="preserve"> PAGEREF _Toc18208 \h </w:instrText>
        </w:r>
        <w:r>
          <w:fldChar w:fldCharType="separate"/>
        </w:r>
        <w:r>
          <w:t>9</w:t>
        </w:r>
        <w:r>
          <w:fldChar w:fldCharType="end"/>
        </w:r>
      </w:hyperlink>
    </w:p>
    <w:p>
      <w:pPr>
        <w:pStyle w:val="TOC2"/>
        <w:tabs>
          <w:tab w:val="right" w:leader="dot" w:pos="8306"/>
        </w:tabs>
      </w:pPr>
      <w:hyperlink w:anchor="_Toc14918" w:history="1">
        <w:r>
          <w:rPr>
            <w:rFonts w:ascii="仿宋" w:eastAsia="仿宋" w:hAnsi="仿宋" w:cs="仿宋" w:hint="eastAsia"/>
            <w:lang w:eastAsia="zh-CN"/>
          </w:rPr>
          <w:t>(二)、质量保证体系实施</w:t>
        </w:r>
        <w:r>
          <w:tab/>
        </w:r>
        <w:r>
          <w:fldChar w:fldCharType="begin"/>
        </w:r>
        <w:r>
          <w:instrText xml:space="preserve"> PAGEREF _Toc14918 \h </w:instrText>
        </w:r>
        <w:r>
          <w:fldChar w:fldCharType="separate"/>
        </w:r>
        <w:r>
          <w:t>10</w:t>
        </w:r>
        <w:r>
          <w:fldChar w:fldCharType="end"/>
        </w:r>
      </w:hyperlink>
    </w:p>
    <w:p>
      <w:pPr>
        <w:pStyle w:val="TOC2"/>
        <w:tabs>
          <w:tab w:val="right" w:leader="dot" w:pos="8306"/>
        </w:tabs>
      </w:pPr>
      <w:hyperlink w:anchor="_Toc678" w:history="1">
        <w:r>
          <w:rPr>
            <w:rFonts w:ascii="仿宋" w:eastAsia="仿宋" w:hAnsi="仿宋" w:cs="仿宋" w:hint="eastAsia"/>
            <w:lang w:eastAsia="zh-CN"/>
          </w:rPr>
          <w:t>(三)、监理与质量控制流程</w:t>
        </w:r>
        <w:r>
          <w:tab/>
        </w:r>
        <w:r>
          <w:fldChar w:fldCharType="begin"/>
        </w:r>
        <w:r>
          <w:instrText xml:space="preserve"> PAGEREF _Toc678 \h </w:instrText>
        </w:r>
        <w:r>
          <w:fldChar w:fldCharType="separate"/>
        </w:r>
        <w:r>
          <w:t>11</w:t>
        </w:r>
        <w:r>
          <w:fldChar w:fldCharType="end"/>
        </w:r>
      </w:hyperlink>
    </w:p>
    <w:p>
      <w:pPr>
        <w:pStyle w:val="TOC1"/>
        <w:tabs>
          <w:tab w:val="right" w:leader="dot" w:pos="8306"/>
        </w:tabs>
      </w:pPr>
      <w:hyperlink w:anchor="_Toc10432" w:history="1">
        <w:r>
          <w:rPr>
            <w:rFonts w:ascii="仿宋" w:eastAsia="仿宋" w:hAnsi="仿宋" w:cs="仿宋" w:hint="eastAsia"/>
            <w:lang w:eastAsia="zh-CN"/>
          </w:rPr>
          <w:t>三、建设风险评估分析</w:t>
        </w:r>
        <w:r>
          <w:tab/>
        </w:r>
        <w:r>
          <w:fldChar w:fldCharType="begin"/>
        </w:r>
        <w:r>
          <w:instrText xml:space="preserve"> PAGEREF _Toc10432 \h </w:instrText>
        </w:r>
        <w:r>
          <w:fldChar w:fldCharType="separate"/>
        </w:r>
        <w:r>
          <w:t>11</w:t>
        </w:r>
        <w:r>
          <w:fldChar w:fldCharType="end"/>
        </w:r>
      </w:hyperlink>
    </w:p>
    <w:p>
      <w:pPr>
        <w:pStyle w:val="TOC2"/>
        <w:tabs>
          <w:tab w:val="right" w:leader="dot" w:pos="8306"/>
        </w:tabs>
      </w:pPr>
      <w:hyperlink w:anchor="_Toc19120" w:history="1">
        <w:r>
          <w:rPr>
            <w:rFonts w:ascii="仿宋" w:eastAsia="仿宋" w:hAnsi="仿宋" w:cs="仿宋" w:hint="eastAsia"/>
            <w:lang w:eastAsia="zh-CN"/>
          </w:rPr>
          <w:t>(一)、政策风险分析</w:t>
        </w:r>
        <w:r>
          <w:tab/>
        </w:r>
        <w:r>
          <w:fldChar w:fldCharType="begin"/>
        </w:r>
        <w:r>
          <w:instrText xml:space="preserve"> PAGEREF _Toc19120 \h </w:instrText>
        </w:r>
        <w:r>
          <w:fldChar w:fldCharType="separate"/>
        </w:r>
        <w:r>
          <w:t>11</w:t>
        </w:r>
        <w:r>
          <w:fldChar w:fldCharType="end"/>
        </w:r>
      </w:hyperlink>
    </w:p>
    <w:p>
      <w:pPr>
        <w:pStyle w:val="TOC2"/>
        <w:tabs>
          <w:tab w:val="right" w:leader="dot" w:pos="8306"/>
        </w:tabs>
      </w:pPr>
      <w:hyperlink w:anchor="_Toc12888" w:history="1">
        <w:r>
          <w:rPr>
            <w:rFonts w:ascii="仿宋" w:eastAsia="仿宋" w:hAnsi="仿宋" w:cs="仿宋" w:hint="eastAsia"/>
            <w:lang w:eastAsia="zh-CN"/>
          </w:rPr>
          <w:t>(二)、社会风险分析</w:t>
        </w:r>
        <w:r>
          <w:tab/>
        </w:r>
        <w:r>
          <w:fldChar w:fldCharType="begin"/>
        </w:r>
        <w:r>
          <w:instrText xml:space="preserve"> PAGEREF _Toc12888 \h </w:instrText>
        </w:r>
        <w:r>
          <w:fldChar w:fldCharType="separate"/>
        </w:r>
        <w:r>
          <w:t>12</w:t>
        </w:r>
        <w:r>
          <w:fldChar w:fldCharType="end"/>
        </w:r>
      </w:hyperlink>
    </w:p>
    <w:p>
      <w:pPr>
        <w:pStyle w:val="TOC2"/>
        <w:tabs>
          <w:tab w:val="right" w:leader="dot" w:pos="8306"/>
        </w:tabs>
      </w:pPr>
      <w:hyperlink w:anchor="_Toc13411" w:history="1">
        <w:r>
          <w:rPr>
            <w:rFonts w:ascii="仿宋" w:eastAsia="仿宋" w:hAnsi="仿宋" w:cs="仿宋" w:hint="eastAsia"/>
            <w:lang w:eastAsia="zh-CN"/>
          </w:rPr>
          <w:t>(三)、市场风险分析</w:t>
        </w:r>
        <w:r>
          <w:tab/>
        </w:r>
        <w:r>
          <w:fldChar w:fldCharType="begin"/>
        </w:r>
        <w:r>
          <w:instrText xml:space="preserve"> PAGEREF _Toc13411 \h </w:instrText>
        </w:r>
        <w:r>
          <w:fldChar w:fldCharType="separate"/>
        </w:r>
        <w:r>
          <w:t>14</w:t>
        </w:r>
        <w:r>
          <w:fldChar w:fldCharType="end"/>
        </w:r>
      </w:hyperlink>
    </w:p>
    <w:p>
      <w:pPr>
        <w:pStyle w:val="TOC2"/>
        <w:tabs>
          <w:tab w:val="right" w:leader="dot" w:pos="8306"/>
        </w:tabs>
      </w:pPr>
      <w:hyperlink w:anchor="_Toc24298" w:history="1">
        <w:r>
          <w:rPr>
            <w:rFonts w:ascii="仿宋" w:eastAsia="仿宋" w:hAnsi="仿宋" w:cs="仿宋" w:hint="eastAsia"/>
            <w:lang w:eastAsia="zh-CN"/>
          </w:rPr>
          <w:t>(四)、资金风险分析</w:t>
        </w:r>
        <w:r>
          <w:tab/>
        </w:r>
        <w:r>
          <w:fldChar w:fldCharType="begin"/>
        </w:r>
        <w:r>
          <w:instrText xml:space="preserve"> PAGEREF _Toc24298 \h </w:instrText>
        </w:r>
        <w:r>
          <w:fldChar w:fldCharType="separate"/>
        </w:r>
        <w:r>
          <w:t>15</w:t>
        </w:r>
        <w:r>
          <w:fldChar w:fldCharType="end"/>
        </w:r>
      </w:hyperlink>
    </w:p>
    <w:p>
      <w:pPr>
        <w:pStyle w:val="TOC2"/>
        <w:tabs>
          <w:tab w:val="right" w:leader="dot" w:pos="8306"/>
        </w:tabs>
      </w:pPr>
      <w:hyperlink w:anchor="_Toc31314" w:history="1">
        <w:r>
          <w:rPr>
            <w:rFonts w:ascii="仿宋" w:eastAsia="仿宋" w:hAnsi="仿宋" w:cs="仿宋" w:hint="eastAsia"/>
            <w:lang w:eastAsia="zh-CN"/>
          </w:rPr>
          <w:t>(五)、技术风险分析</w:t>
        </w:r>
        <w:r>
          <w:tab/>
        </w:r>
        <w:r>
          <w:fldChar w:fldCharType="begin"/>
        </w:r>
        <w:r>
          <w:instrText xml:space="preserve"> PAGEREF _Toc31314 \h </w:instrText>
        </w:r>
        <w:r>
          <w:fldChar w:fldCharType="separate"/>
        </w:r>
        <w:r>
          <w:t>16</w:t>
        </w:r>
        <w:r>
          <w:fldChar w:fldCharType="end"/>
        </w:r>
      </w:hyperlink>
    </w:p>
    <w:p>
      <w:pPr>
        <w:pStyle w:val="TOC2"/>
        <w:tabs>
          <w:tab w:val="right" w:leader="dot" w:pos="8306"/>
        </w:tabs>
      </w:pPr>
      <w:hyperlink w:anchor="_Toc4179" w:history="1">
        <w:r>
          <w:rPr>
            <w:rFonts w:ascii="仿宋" w:eastAsia="仿宋" w:hAnsi="仿宋" w:cs="仿宋" w:hint="eastAsia"/>
            <w:lang w:eastAsia="zh-CN"/>
          </w:rPr>
          <w:t>(六)、财务风险分析</w:t>
        </w:r>
        <w:r>
          <w:tab/>
        </w:r>
        <w:r>
          <w:fldChar w:fldCharType="begin"/>
        </w:r>
        <w:r>
          <w:instrText xml:space="preserve"> PAGEREF _Toc4179 \h </w:instrText>
        </w:r>
        <w:r>
          <w:fldChar w:fldCharType="separate"/>
        </w:r>
        <w:r>
          <w:t>17</w:t>
        </w:r>
        <w:r>
          <w:fldChar w:fldCharType="end"/>
        </w:r>
      </w:hyperlink>
    </w:p>
    <w:p>
      <w:pPr>
        <w:pStyle w:val="TOC2"/>
        <w:tabs>
          <w:tab w:val="right" w:leader="dot" w:pos="8306"/>
        </w:tabs>
      </w:pPr>
      <w:hyperlink w:anchor="_Toc10771" w:history="1">
        <w:r>
          <w:rPr>
            <w:rFonts w:ascii="仿宋" w:eastAsia="仿宋" w:hAnsi="仿宋" w:cs="仿宋" w:hint="eastAsia"/>
            <w:lang w:eastAsia="zh-CN"/>
          </w:rPr>
          <w:t>(七)、管理风险分析</w:t>
        </w:r>
        <w:r>
          <w:tab/>
        </w:r>
        <w:r>
          <w:fldChar w:fldCharType="begin"/>
        </w:r>
        <w:r>
          <w:instrText xml:space="preserve"> PAGEREF _Toc10771 \h </w:instrText>
        </w:r>
        <w:r>
          <w:fldChar w:fldCharType="separate"/>
        </w:r>
        <w:r>
          <w:t>19</w:t>
        </w:r>
        <w:r>
          <w:fldChar w:fldCharType="end"/>
        </w:r>
      </w:hyperlink>
    </w:p>
    <w:p>
      <w:pPr>
        <w:pStyle w:val="TOC2"/>
        <w:tabs>
          <w:tab w:val="right" w:leader="dot" w:pos="8306"/>
        </w:tabs>
      </w:pPr>
      <w:hyperlink w:anchor="_Toc19520" w:history="1">
        <w:r>
          <w:rPr>
            <w:rFonts w:ascii="仿宋" w:eastAsia="仿宋" w:hAnsi="仿宋" w:cs="仿宋" w:hint="eastAsia"/>
            <w:lang w:eastAsia="zh-CN"/>
          </w:rPr>
          <w:t>(八)、其它风险分析</w:t>
        </w:r>
        <w:r>
          <w:tab/>
        </w:r>
        <w:r>
          <w:fldChar w:fldCharType="begin"/>
        </w:r>
        <w:r>
          <w:instrText xml:space="preserve"> PAGEREF _Toc19520 \h </w:instrText>
        </w:r>
        <w:r>
          <w:fldChar w:fldCharType="separate"/>
        </w:r>
        <w:r>
          <w:t>20</w:t>
        </w:r>
        <w:r>
          <w:fldChar w:fldCharType="end"/>
        </w:r>
      </w:hyperlink>
    </w:p>
    <w:p>
      <w:pPr>
        <w:pStyle w:val="TOC2"/>
        <w:tabs>
          <w:tab w:val="right" w:leader="dot" w:pos="8306"/>
        </w:tabs>
      </w:pPr>
      <w:hyperlink w:anchor="_Toc20321" w:history="1">
        <w:r>
          <w:rPr>
            <w:rFonts w:ascii="仿宋" w:eastAsia="仿宋" w:hAnsi="仿宋" w:cs="仿宋" w:hint="eastAsia"/>
            <w:lang w:eastAsia="zh-CN"/>
          </w:rPr>
          <w:t>(九)、社会影响评估</w:t>
        </w:r>
        <w:r>
          <w:tab/>
        </w:r>
        <w:r>
          <w:fldChar w:fldCharType="begin"/>
        </w:r>
        <w:r>
          <w:instrText xml:space="preserve"> PAGEREF _Toc20321 \h </w:instrText>
        </w:r>
        <w:r>
          <w:fldChar w:fldCharType="separate"/>
        </w:r>
        <w:r>
          <w:t>22</w:t>
        </w:r>
        <w:r>
          <w:fldChar w:fldCharType="end"/>
        </w:r>
      </w:hyperlink>
    </w:p>
    <w:p>
      <w:pPr>
        <w:pStyle w:val="TOC1"/>
        <w:tabs>
          <w:tab w:val="right" w:leader="dot" w:pos="8306"/>
        </w:tabs>
      </w:pPr>
      <w:hyperlink w:anchor="_Toc8499" w:history="1">
        <w:r>
          <w:rPr>
            <w:rFonts w:ascii="仿宋" w:eastAsia="仿宋" w:hAnsi="仿宋" w:cs="仿宋" w:hint="eastAsia"/>
            <w:lang w:eastAsia="zh-CN"/>
          </w:rPr>
          <w:t>四、发展规划、产业政策和行业准入分析</w:t>
        </w:r>
        <w:r>
          <w:tab/>
        </w:r>
        <w:r>
          <w:fldChar w:fldCharType="begin"/>
        </w:r>
        <w:r>
          <w:instrText xml:space="preserve"> PAGEREF _Toc8499 \h </w:instrText>
        </w:r>
        <w:r>
          <w:fldChar w:fldCharType="separate"/>
        </w:r>
        <w:r>
          <w:t>24</w:t>
        </w:r>
        <w:r>
          <w:fldChar w:fldCharType="end"/>
        </w:r>
      </w:hyperlink>
    </w:p>
    <w:p>
      <w:pPr>
        <w:pStyle w:val="TOC2"/>
        <w:tabs>
          <w:tab w:val="right" w:leader="dot" w:pos="8306"/>
        </w:tabs>
      </w:pPr>
      <w:hyperlink w:anchor="_Toc4489" w:history="1">
        <w:r>
          <w:rPr>
            <w:rFonts w:ascii="仿宋" w:eastAsia="仿宋" w:hAnsi="仿宋" w:cs="仿宋" w:hint="eastAsia"/>
            <w:lang w:eastAsia="zh-CN"/>
          </w:rPr>
          <w:t>(一)、发展规划分析</w:t>
        </w:r>
        <w:r>
          <w:tab/>
        </w:r>
        <w:r>
          <w:fldChar w:fldCharType="begin"/>
        </w:r>
        <w:r>
          <w:instrText xml:space="preserve"> PAGEREF _Toc4489 \h </w:instrText>
        </w:r>
        <w:r>
          <w:fldChar w:fldCharType="separate"/>
        </w:r>
        <w:r>
          <w:t>24</w:t>
        </w:r>
        <w:r>
          <w:fldChar w:fldCharType="end"/>
        </w:r>
      </w:hyperlink>
    </w:p>
    <w:p>
      <w:pPr>
        <w:pStyle w:val="TOC2"/>
        <w:tabs>
          <w:tab w:val="right" w:leader="dot" w:pos="8306"/>
        </w:tabs>
      </w:pPr>
      <w:hyperlink w:anchor="_Toc26840" w:history="1">
        <w:r>
          <w:rPr>
            <w:rFonts w:ascii="仿宋" w:eastAsia="仿宋" w:hAnsi="仿宋" w:cs="仿宋" w:hint="eastAsia"/>
            <w:lang w:eastAsia="zh-CN"/>
          </w:rPr>
          <w:t>(二)、产业政策分析</w:t>
        </w:r>
        <w:r>
          <w:tab/>
        </w:r>
        <w:r>
          <w:fldChar w:fldCharType="begin"/>
        </w:r>
        <w:r>
          <w:instrText xml:space="preserve"> PAGEREF _Toc26840 \h </w:instrText>
        </w:r>
        <w:r>
          <w:fldChar w:fldCharType="separate"/>
        </w:r>
        <w:r>
          <w:t>25</w:t>
        </w:r>
        <w:r>
          <w:fldChar w:fldCharType="end"/>
        </w:r>
      </w:hyperlink>
    </w:p>
    <w:p>
      <w:pPr>
        <w:pStyle w:val="TOC2"/>
        <w:tabs>
          <w:tab w:val="right" w:leader="dot" w:pos="8306"/>
        </w:tabs>
      </w:pPr>
      <w:hyperlink w:anchor="_Toc7402" w:history="1">
        <w:r>
          <w:rPr>
            <w:rFonts w:ascii="仿宋" w:eastAsia="仿宋" w:hAnsi="仿宋" w:cs="仿宋" w:hint="eastAsia"/>
            <w:lang w:eastAsia="zh-CN"/>
          </w:rPr>
          <w:t>(三)、行业准入分析</w:t>
        </w:r>
        <w:r>
          <w:tab/>
        </w:r>
        <w:r>
          <w:fldChar w:fldCharType="begin"/>
        </w:r>
        <w:r>
          <w:instrText xml:space="preserve"> PAGEREF _Toc7402 \h </w:instrText>
        </w:r>
        <w:r>
          <w:fldChar w:fldCharType="separate"/>
        </w:r>
        <w:r>
          <w:t>27</w:t>
        </w:r>
        <w:r>
          <w:fldChar w:fldCharType="end"/>
        </w:r>
      </w:hyperlink>
    </w:p>
    <w:p>
      <w:pPr>
        <w:pStyle w:val="TOC1"/>
        <w:tabs>
          <w:tab w:val="right" w:leader="dot" w:pos="8306"/>
        </w:tabs>
      </w:pPr>
      <w:hyperlink w:anchor="_Toc31205" w:history="1">
        <w:r>
          <w:rPr>
            <w:rFonts w:ascii="仿宋" w:eastAsia="仿宋" w:hAnsi="仿宋" w:cs="仿宋" w:hint="eastAsia"/>
            <w:lang w:eastAsia="zh-CN"/>
          </w:rPr>
          <w:t>五、资源开发及综合利用分析</w:t>
        </w:r>
        <w:r>
          <w:tab/>
        </w:r>
        <w:r>
          <w:fldChar w:fldCharType="begin"/>
        </w:r>
        <w:r>
          <w:instrText xml:space="preserve"> PAGEREF _Toc31205 \h </w:instrText>
        </w:r>
        <w:r>
          <w:fldChar w:fldCharType="separate"/>
        </w:r>
        <w:r>
          <w:t>28</w:t>
        </w:r>
        <w:r>
          <w:fldChar w:fldCharType="end"/>
        </w:r>
      </w:hyperlink>
    </w:p>
    <w:p>
      <w:pPr>
        <w:pStyle w:val="TOC2"/>
        <w:tabs>
          <w:tab w:val="right" w:leader="dot" w:pos="8306"/>
        </w:tabs>
      </w:pPr>
      <w:hyperlink w:anchor="_Toc16851" w:history="1">
        <w:r>
          <w:rPr>
            <w:rFonts w:ascii="仿宋" w:eastAsia="仿宋" w:hAnsi="仿宋" w:cs="仿宋" w:hint="eastAsia"/>
            <w:lang w:eastAsia="zh-CN"/>
          </w:rPr>
          <w:t>(一)、资源开发方案</w:t>
        </w:r>
        <w:r>
          <w:tab/>
        </w:r>
        <w:r>
          <w:fldChar w:fldCharType="begin"/>
        </w:r>
        <w:r>
          <w:instrText xml:space="preserve"> PAGEREF _Toc16851 \h </w:instrText>
        </w:r>
        <w:r>
          <w:fldChar w:fldCharType="separate"/>
        </w:r>
        <w:r>
          <w:t>28</w:t>
        </w:r>
        <w:r>
          <w:fldChar w:fldCharType="end"/>
        </w:r>
      </w:hyperlink>
    </w:p>
    <w:p>
      <w:pPr>
        <w:pStyle w:val="TOC2"/>
        <w:tabs>
          <w:tab w:val="right" w:leader="dot" w:pos="8306"/>
        </w:tabs>
      </w:pPr>
      <w:hyperlink w:anchor="_Toc11800" w:history="1">
        <w:r>
          <w:rPr>
            <w:rFonts w:ascii="仿宋" w:eastAsia="仿宋" w:hAnsi="仿宋" w:cs="仿宋" w:hint="eastAsia"/>
            <w:lang w:eastAsia="zh-CN"/>
          </w:rPr>
          <w:t>(二)、资源利用方案</w:t>
        </w:r>
        <w:r>
          <w:tab/>
        </w:r>
        <w:r>
          <w:fldChar w:fldCharType="begin"/>
        </w:r>
        <w:r>
          <w:instrText xml:space="preserve"> PAGEREF _Toc11800 \h </w:instrText>
        </w:r>
        <w:r>
          <w:fldChar w:fldCharType="separate"/>
        </w:r>
        <w:r>
          <w:t>30</w:t>
        </w:r>
        <w:r>
          <w:fldChar w:fldCharType="end"/>
        </w:r>
      </w:hyperlink>
    </w:p>
    <w:p>
      <w:pPr>
        <w:pStyle w:val="TOC2"/>
        <w:tabs>
          <w:tab w:val="right" w:leader="dot" w:pos="8306"/>
        </w:tabs>
      </w:pPr>
      <w:hyperlink w:anchor="_Toc15116" w:history="1">
        <w:r>
          <w:rPr>
            <w:rFonts w:ascii="仿宋" w:eastAsia="仿宋" w:hAnsi="仿宋" w:cs="仿宋" w:hint="eastAsia"/>
            <w:lang w:eastAsia="zh-CN"/>
          </w:rPr>
          <w:t>(三)、资源节约措施</w:t>
        </w:r>
        <w:r>
          <w:tab/>
        </w:r>
        <w:r>
          <w:fldChar w:fldCharType="begin"/>
        </w:r>
        <w:r>
          <w:instrText xml:space="preserve"> PAGEREF _Toc15116 \h </w:instrText>
        </w:r>
        <w:r>
          <w:fldChar w:fldCharType="separate"/>
        </w:r>
        <w:r>
          <w:t>31</w:t>
        </w:r>
        <w:r>
          <w:fldChar w:fldCharType="end"/>
        </w:r>
      </w:hyperlink>
    </w:p>
    <w:p>
      <w:pPr>
        <w:pStyle w:val="TOC1"/>
        <w:tabs>
          <w:tab w:val="right" w:leader="dot" w:pos="8306"/>
        </w:tabs>
      </w:pPr>
      <w:hyperlink w:anchor="_Toc1300" w:history="1">
        <w:r>
          <w:rPr>
            <w:rFonts w:ascii="仿宋" w:eastAsia="仿宋" w:hAnsi="仿宋" w:cs="仿宋" w:hint="eastAsia"/>
            <w:lang w:eastAsia="zh-CN"/>
          </w:rPr>
          <w:t>六、环境和生态影响分析</w:t>
        </w:r>
        <w:r>
          <w:tab/>
        </w:r>
        <w:r>
          <w:fldChar w:fldCharType="begin"/>
        </w:r>
        <w:r>
          <w:instrText xml:space="preserve"> PAGEREF _Toc1300 \h </w:instrText>
        </w:r>
        <w:r>
          <w:fldChar w:fldCharType="separate"/>
        </w:r>
        <w:r>
          <w:t>32</w:t>
        </w:r>
        <w:r>
          <w:fldChar w:fldCharType="end"/>
        </w:r>
      </w:hyperlink>
    </w:p>
    <w:p>
      <w:pPr>
        <w:pStyle w:val="TOC2"/>
        <w:tabs>
          <w:tab w:val="right" w:leader="dot" w:pos="8306"/>
        </w:tabs>
      </w:pPr>
      <w:hyperlink w:anchor="_Toc25023" w:history="1">
        <w:r>
          <w:rPr>
            <w:rFonts w:ascii="仿宋" w:eastAsia="仿宋" w:hAnsi="仿宋" w:cs="仿宋" w:hint="eastAsia"/>
            <w:lang w:eastAsia="zh-CN"/>
          </w:rPr>
          <w:t>(一)、环境和生态现状</w:t>
        </w:r>
        <w:r>
          <w:tab/>
        </w:r>
        <w:r>
          <w:fldChar w:fldCharType="begin"/>
        </w:r>
        <w:r>
          <w:instrText xml:space="preserve"> PAGEREF _Toc25023 \h </w:instrText>
        </w:r>
        <w:r>
          <w:fldChar w:fldCharType="separate"/>
        </w:r>
        <w:r>
          <w:t>32</w:t>
        </w:r>
        <w:r>
          <w:fldChar w:fldCharType="end"/>
        </w:r>
      </w:hyperlink>
    </w:p>
    <w:p>
      <w:pPr>
        <w:pStyle w:val="TOC2"/>
        <w:tabs>
          <w:tab w:val="right" w:leader="dot" w:pos="8306"/>
        </w:tabs>
      </w:pPr>
      <w:hyperlink w:anchor="_Toc13095" w:history="1">
        <w:r>
          <w:rPr>
            <w:rFonts w:ascii="仿宋" w:eastAsia="仿宋" w:hAnsi="仿宋" w:cs="仿宋" w:hint="eastAsia"/>
            <w:lang w:eastAsia="zh-CN"/>
          </w:rPr>
          <w:t>(二)、生态环境影响分析</w:t>
        </w:r>
        <w:r>
          <w:tab/>
        </w:r>
        <w:r>
          <w:fldChar w:fldCharType="begin"/>
        </w:r>
        <w:r>
          <w:instrText xml:space="preserve"> PAGEREF _Toc13095 \h </w:instrText>
        </w:r>
        <w:r>
          <w:fldChar w:fldCharType="separate"/>
        </w:r>
        <w:r>
          <w:t>33</w:t>
        </w:r>
        <w:r>
          <w:fldChar w:fldCharType="end"/>
        </w:r>
      </w:hyperlink>
    </w:p>
    <w:p>
      <w:pPr>
        <w:pStyle w:val="TOC2"/>
        <w:tabs>
          <w:tab w:val="right" w:leader="dot" w:pos="8306"/>
        </w:tabs>
      </w:pPr>
      <w:hyperlink w:anchor="_Toc421" w:history="1">
        <w:r>
          <w:rPr>
            <w:rFonts w:ascii="仿宋" w:eastAsia="仿宋" w:hAnsi="仿宋" w:cs="仿宋" w:hint="eastAsia"/>
            <w:lang w:eastAsia="zh-CN"/>
          </w:rPr>
          <w:t>(三)、生态环境保护措施</w:t>
        </w:r>
        <w:r>
          <w:tab/>
        </w:r>
        <w:r>
          <w:fldChar w:fldCharType="begin"/>
        </w:r>
        <w:r>
          <w:instrText xml:space="preserve"> PAGEREF _Toc421 \h </w:instrText>
        </w:r>
        <w:r>
          <w:fldChar w:fldCharType="separate"/>
        </w:r>
        <w:r>
          <w:t>35</w:t>
        </w:r>
        <w:r>
          <w:fldChar w:fldCharType="end"/>
        </w:r>
      </w:hyperlink>
    </w:p>
    <w:p>
      <w:pPr>
        <w:pStyle w:val="TOC2"/>
        <w:tabs>
          <w:tab w:val="right" w:leader="dot" w:pos="8306"/>
        </w:tabs>
      </w:pPr>
      <w:hyperlink w:anchor="_Toc9024" w:history="1">
        <w:r>
          <w:rPr>
            <w:rFonts w:ascii="仿宋" w:eastAsia="仿宋" w:hAnsi="仿宋" w:cs="仿宋" w:hint="eastAsia"/>
            <w:lang w:eastAsia="zh-CN"/>
          </w:rPr>
          <w:t>(四)、地质灾害影响分析</w:t>
        </w:r>
        <w:r>
          <w:tab/>
        </w:r>
        <w:r>
          <w:fldChar w:fldCharType="begin"/>
        </w:r>
        <w:r>
          <w:instrText xml:space="preserve"> PAGEREF _Toc9024 \h </w:instrText>
        </w:r>
        <w:r>
          <w:fldChar w:fldCharType="separate"/>
        </w:r>
        <w:r>
          <w:t>36</w:t>
        </w:r>
        <w:r>
          <w:fldChar w:fldCharType="end"/>
        </w:r>
      </w:hyperlink>
    </w:p>
    <w:p>
      <w:pPr>
        <w:pStyle w:val="TOC2"/>
        <w:tabs>
          <w:tab w:val="right" w:leader="dot" w:pos="8306"/>
        </w:tabs>
      </w:pPr>
      <w:hyperlink w:anchor="_Toc22431" w:history="1">
        <w:r>
          <w:rPr>
            <w:rFonts w:ascii="仿宋" w:eastAsia="仿宋" w:hAnsi="仿宋" w:cs="仿宋" w:hint="eastAsia"/>
            <w:lang w:eastAsia="zh-CN"/>
          </w:rPr>
          <w:t>(五)、特殊环境影响</w:t>
        </w:r>
        <w:r>
          <w:tab/>
        </w:r>
        <w:r>
          <w:fldChar w:fldCharType="begin"/>
        </w:r>
        <w:r>
          <w:instrText xml:space="preserve"> PAGEREF _Toc22431 \h </w:instrText>
        </w:r>
        <w:r>
          <w:fldChar w:fldCharType="separate"/>
        </w:r>
        <w:r>
          <w:t>38</w:t>
        </w:r>
        <w:r>
          <w:fldChar w:fldCharType="end"/>
        </w:r>
      </w:hyperlink>
    </w:p>
    <w:p>
      <w:pPr>
        <w:pStyle w:val="TOC1"/>
        <w:tabs>
          <w:tab w:val="right" w:leader="dot" w:pos="8306"/>
        </w:tabs>
      </w:pPr>
      <w:hyperlink w:anchor="_Toc28065" w:history="1">
        <w:r>
          <w:rPr>
            <w:rFonts w:ascii="仿宋" w:eastAsia="仿宋" w:hAnsi="仿宋" w:cs="仿宋" w:hint="eastAsia"/>
            <w:lang w:eastAsia="zh-CN"/>
          </w:rPr>
          <w:t>七、土地利用与规划方案</w:t>
        </w:r>
        <w:r>
          <w:tab/>
        </w:r>
        <w:r>
          <w:fldChar w:fldCharType="begin"/>
        </w:r>
        <w:r>
          <w:instrText xml:space="preserve"> PAGEREF _Toc28065 \h </w:instrText>
        </w:r>
        <w:r>
          <w:fldChar w:fldCharType="separate"/>
        </w:r>
        <w:r>
          <w:t>39</w:t>
        </w:r>
        <w:r>
          <w:fldChar w:fldCharType="end"/>
        </w:r>
      </w:hyperlink>
    </w:p>
    <w:p>
      <w:pPr>
        <w:pStyle w:val="TOC2"/>
        <w:tabs>
          <w:tab w:val="right" w:leader="dot" w:pos="8306"/>
        </w:tabs>
      </w:pPr>
      <w:hyperlink w:anchor="_Toc22059" w:history="1">
        <w:r>
          <w:rPr>
            <w:rFonts w:ascii="仿宋" w:eastAsia="仿宋" w:hAnsi="仿宋" w:cs="仿宋" w:hint="eastAsia"/>
            <w:lang w:eastAsia="zh-CN"/>
          </w:rPr>
          <w:t>(一)、项目用地情况分析</w:t>
        </w:r>
        <w:r>
          <w:tab/>
        </w:r>
        <w:r>
          <w:fldChar w:fldCharType="begin"/>
        </w:r>
        <w:r>
          <w:instrText xml:space="preserve"> PAGEREF _Toc22059 \h </w:instrText>
        </w:r>
        <w:r>
          <w:fldChar w:fldCharType="separate"/>
        </w:r>
        <w:r>
          <w:t>39</w:t>
        </w:r>
        <w:r>
          <w:fldChar w:fldCharType="end"/>
        </w:r>
      </w:hyperlink>
    </w:p>
    <w:p>
      <w:pPr>
        <w:pStyle w:val="TOC2"/>
        <w:tabs>
          <w:tab w:val="right" w:leader="dot" w:pos="8306"/>
        </w:tabs>
      </w:pPr>
      <w:hyperlink w:anchor="_Toc4368" w:history="1">
        <w:r>
          <w:rPr>
            <w:rFonts w:ascii="仿宋" w:eastAsia="仿宋" w:hAnsi="仿宋" w:cs="仿宋" w:hint="eastAsia"/>
            <w:lang w:eastAsia="zh-CN"/>
          </w:rPr>
          <w:t>(二)、土地利用规划方案</w:t>
        </w:r>
        <w:r>
          <w:tab/>
        </w:r>
        <w:r>
          <w:fldChar w:fldCharType="begin"/>
        </w:r>
        <w:r>
          <w:instrText xml:space="preserve"> PAGEREF _Toc4368 \h </w:instrText>
        </w:r>
        <w:r>
          <w:fldChar w:fldCharType="separate"/>
        </w:r>
        <w:r>
          <w:t>40</w:t>
        </w:r>
        <w:r>
          <w:fldChar w:fldCharType="end"/>
        </w:r>
      </w:hyperlink>
    </w:p>
    <w:p>
      <w:pPr>
        <w:pStyle w:val="TOC1"/>
        <w:tabs>
          <w:tab w:val="right" w:leader="dot" w:pos="8306"/>
        </w:tabs>
      </w:pPr>
      <w:hyperlink w:anchor="_Toc26186" w:history="1">
        <w:r>
          <w:rPr>
            <w:rFonts w:ascii="仿宋" w:eastAsia="仿宋" w:hAnsi="仿宋" w:cs="仿宋" w:hint="eastAsia"/>
            <w:lang w:eastAsia="zh-CN"/>
          </w:rPr>
          <w:t>八、环境保护与绿色发展</w:t>
        </w:r>
        <w:r>
          <w:tab/>
        </w:r>
        <w:r>
          <w:fldChar w:fldCharType="begin"/>
        </w:r>
        <w:r>
          <w:instrText xml:space="preserve"> PAGEREF _Toc26186 \h </w:instrText>
        </w:r>
        <w:r>
          <w:fldChar w:fldCharType="separate"/>
        </w:r>
        <w:r>
          <w:t>41</w:t>
        </w:r>
        <w:r>
          <w:fldChar w:fldCharType="end"/>
        </w:r>
      </w:hyperlink>
    </w:p>
    <w:p>
      <w:pPr>
        <w:pStyle w:val="TOC2"/>
        <w:tabs>
          <w:tab w:val="right" w:leader="dot" w:pos="8306"/>
        </w:tabs>
      </w:pPr>
      <w:hyperlink w:anchor="_Toc27279" w:history="1">
        <w:r>
          <w:rPr>
            <w:rFonts w:ascii="仿宋" w:eastAsia="仿宋" w:hAnsi="仿宋" w:cs="仿宋" w:hint="eastAsia"/>
            <w:lang w:eastAsia="zh-CN"/>
          </w:rPr>
          <w:t>(一)、环境保护措施</w:t>
        </w:r>
        <w:r>
          <w:tab/>
        </w:r>
        <w:r>
          <w:fldChar w:fldCharType="begin"/>
        </w:r>
        <w:r>
          <w:instrText xml:space="preserve"> PAGEREF _Toc27279 \h </w:instrText>
        </w:r>
        <w:r>
          <w:fldChar w:fldCharType="separate"/>
        </w:r>
        <w:r>
          <w:t>41</w:t>
        </w:r>
        <w:r>
          <w:fldChar w:fldCharType="end"/>
        </w:r>
      </w:hyperlink>
    </w:p>
    <w:p>
      <w:pPr>
        <w:pStyle w:val="TOC2"/>
        <w:tabs>
          <w:tab w:val="right" w:leader="dot" w:pos="8306"/>
        </w:tabs>
      </w:pPr>
      <w:hyperlink w:anchor="_Toc20695" w:history="1">
        <w:r>
          <w:rPr>
            <w:rFonts w:ascii="仿宋" w:eastAsia="仿宋" w:hAnsi="仿宋" w:cs="仿宋" w:hint="eastAsia"/>
            <w:lang w:eastAsia="zh-CN"/>
          </w:rPr>
          <w:t>(二)、绿色发展与可持续发展策略</w:t>
        </w:r>
        <w:r>
          <w:tab/>
        </w:r>
        <w:r>
          <w:fldChar w:fldCharType="begin"/>
        </w:r>
        <w:r>
          <w:instrText xml:space="preserve"> PAGEREF _Toc20695 \h </w:instrText>
        </w:r>
        <w:r>
          <w:fldChar w:fldCharType="separate"/>
        </w:r>
        <w:r>
          <w:t>43</w:t>
        </w:r>
        <w:r>
          <w:fldChar w:fldCharType="end"/>
        </w:r>
      </w:hyperlink>
    </w:p>
    <w:p>
      <w:pPr>
        <w:pStyle w:val="TOC1"/>
        <w:tabs>
          <w:tab w:val="right" w:leader="dot" w:pos="8306"/>
        </w:tabs>
      </w:pPr>
      <w:hyperlink w:anchor="_Toc2025" w:history="1">
        <w:r>
          <w:rPr>
            <w:rFonts w:ascii="仿宋" w:eastAsia="仿宋" w:hAnsi="仿宋" w:cs="仿宋" w:hint="eastAsia"/>
            <w:lang w:eastAsia="zh-CN"/>
          </w:rPr>
          <w:t>九、技术创新与产业升级</w:t>
        </w:r>
        <w:r>
          <w:tab/>
        </w:r>
        <w:r>
          <w:fldChar w:fldCharType="begin"/>
        </w:r>
        <w:r>
          <w:instrText xml:space="preserve"> PAGEREF _Toc2025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1" w:history="1">
        <w:r>
          <w:rPr>
            <w:rFonts w:ascii="仿宋" w:eastAsia="仿宋" w:hAnsi="仿宋" w:cs="仿宋" w:hint="eastAsia"/>
            <w:lang w:eastAsia="zh-CN"/>
          </w:rPr>
          <w:t>(一)、技术创新方向与目标</w:t>
        </w:r>
        <w:r>
          <w:tab/>
        </w:r>
        <w:r>
          <w:fldChar w:fldCharType="begin"/>
        </w:r>
        <w:r>
          <w:instrText xml:space="preserve"> PAGEREF _Toc7011 \h </w:instrText>
        </w:r>
        <w:r>
          <w:fldChar w:fldCharType="separate"/>
        </w:r>
        <w:r>
          <w:t>44</w:t>
        </w:r>
        <w:r>
          <w:fldChar w:fldCharType="end"/>
        </w:r>
      </w:hyperlink>
    </w:p>
    <w:p>
      <w:pPr>
        <w:pStyle w:val="TOC2"/>
        <w:tabs>
          <w:tab w:val="right" w:leader="dot" w:pos="8306"/>
        </w:tabs>
      </w:pPr>
      <w:hyperlink w:anchor="_Toc5014" w:history="1">
        <w:r>
          <w:rPr>
            <w:rFonts w:ascii="仿宋" w:eastAsia="仿宋" w:hAnsi="仿宋" w:cs="仿宋" w:hint="eastAsia"/>
            <w:lang w:eastAsia="zh-CN"/>
          </w:rPr>
          <w:t>(二)、产业升级路径与措施</w:t>
        </w:r>
        <w:r>
          <w:tab/>
        </w:r>
        <w:r>
          <w:fldChar w:fldCharType="begin"/>
        </w:r>
        <w:r>
          <w:instrText xml:space="preserve"> PAGEREF _Toc5014 \h </w:instrText>
        </w:r>
        <w:r>
          <w:fldChar w:fldCharType="separate"/>
        </w:r>
        <w:r>
          <w:t>46</w:t>
        </w:r>
        <w:r>
          <w:fldChar w:fldCharType="end"/>
        </w:r>
      </w:hyperlink>
    </w:p>
    <w:p>
      <w:pPr>
        <w:pStyle w:val="TOC1"/>
        <w:tabs>
          <w:tab w:val="right" w:leader="dot" w:pos="8306"/>
        </w:tabs>
      </w:pPr>
      <w:hyperlink w:anchor="_Toc15625" w:history="1">
        <w:r>
          <w:rPr>
            <w:rFonts w:ascii="仿宋" w:eastAsia="仿宋" w:hAnsi="仿宋" w:cs="仿宋" w:hint="eastAsia"/>
            <w:lang w:eastAsia="zh-CN"/>
          </w:rPr>
          <w:t>十、客户关系管理与市场拓展</w:t>
        </w:r>
        <w:r>
          <w:tab/>
        </w:r>
        <w:r>
          <w:fldChar w:fldCharType="begin"/>
        </w:r>
        <w:r>
          <w:instrText xml:space="preserve"> PAGEREF _Toc15625 \h </w:instrText>
        </w:r>
        <w:r>
          <w:fldChar w:fldCharType="separate"/>
        </w:r>
        <w:r>
          <w:t>47</w:t>
        </w:r>
        <w:r>
          <w:fldChar w:fldCharType="end"/>
        </w:r>
      </w:hyperlink>
    </w:p>
    <w:p>
      <w:pPr>
        <w:pStyle w:val="TOC2"/>
        <w:tabs>
          <w:tab w:val="right" w:leader="dot" w:pos="8306"/>
        </w:tabs>
      </w:pPr>
      <w:hyperlink w:anchor="_Toc19647" w:history="1">
        <w:r>
          <w:rPr>
            <w:rFonts w:ascii="仿宋" w:eastAsia="仿宋" w:hAnsi="仿宋" w:cs="仿宋" w:hint="eastAsia"/>
            <w:lang w:eastAsia="zh-CN"/>
          </w:rPr>
          <w:t>(一)、客户关系管理策略</w:t>
        </w:r>
        <w:r>
          <w:tab/>
        </w:r>
        <w:r>
          <w:fldChar w:fldCharType="begin"/>
        </w:r>
        <w:r>
          <w:instrText xml:space="preserve"> PAGEREF _Toc19647 \h </w:instrText>
        </w:r>
        <w:r>
          <w:fldChar w:fldCharType="separate"/>
        </w:r>
        <w:r>
          <w:t>47</w:t>
        </w:r>
        <w:r>
          <w:fldChar w:fldCharType="end"/>
        </w:r>
      </w:hyperlink>
    </w:p>
    <w:p>
      <w:pPr>
        <w:pStyle w:val="TOC2"/>
        <w:tabs>
          <w:tab w:val="right" w:leader="dot" w:pos="8306"/>
        </w:tabs>
      </w:pPr>
      <w:hyperlink w:anchor="_Toc29406" w:history="1">
        <w:r>
          <w:rPr>
            <w:rFonts w:ascii="仿宋" w:eastAsia="仿宋" w:hAnsi="仿宋" w:cs="仿宋" w:hint="eastAsia"/>
            <w:lang w:eastAsia="zh-CN"/>
          </w:rPr>
          <w:t>(二)、市场拓展方案</w:t>
        </w:r>
        <w:r>
          <w:tab/>
        </w:r>
        <w:r>
          <w:fldChar w:fldCharType="begin"/>
        </w:r>
        <w:r>
          <w:instrText xml:space="preserve"> PAGEREF _Toc29406 \h </w:instrText>
        </w:r>
        <w:r>
          <w:fldChar w:fldCharType="separate"/>
        </w:r>
        <w:r>
          <w:t>48</w:t>
        </w:r>
        <w:r>
          <w:fldChar w:fldCharType="end"/>
        </w:r>
      </w:hyperlink>
    </w:p>
    <w:p>
      <w:pPr>
        <w:pStyle w:val="TOC1"/>
        <w:tabs>
          <w:tab w:val="right" w:leader="dot" w:pos="8306"/>
        </w:tabs>
      </w:pPr>
      <w:hyperlink w:anchor="_Toc21614" w:history="1">
        <w:r>
          <w:rPr>
            <w:rFonts w:ascii="仿宋" w:eastAsia="仿宋" w:hAnsi="仿宋" w:cs="仿宋" w:hint="eastAsia"/>
            <w:lang w:eastAsia="zh-CN"/>
          </w:rPr>
          <w:t>十一、资金管理与财务规划</w:t>
        </w:r>
        <w:r>
          <w:tab/>
        </w:r>
        <w:r>
          <w:fldChar w:fldCharType="begin"/>
        </w:r>
        <w:r>
          <w:instrText xml:space="preserve"> PAGEREF _Toc21614 \h </w:instrText>
        </w:r>
        <w:r>
          <w:fldChar w:fldCharType="separate"/>
        </w:r>
        <w:r>
          <w:t>49</w:t>
        </w:r>
        <w:r>
          <w:fldChar w:fldCharType="end"/>
        </w:r>
      </w:hyperlink>
    </w:p>
    <w:p>
      <w:pPr>
        <w:pStyle w:val="TOC2"/>
        <w:tabs>
          <w:tab w:val="right" w:leader="dot" w:pos="8306"/>
        </w:tabs>
      </w:pPr>
      <w:hyperlink w:anchor="_Toc30952" w:history="1">
        <w:r>
          <w:rPr>
            <w:rFonts w:ascii="仿宋" w:eastAsia="仿宋" w:hAnsi="仿宋" w:cs="仿宋" w:hint="eastAsia"/>
            <w:lang w:eastAsia="zh-CN"/>
          </w:rPr>
          <w:t>(一)、项目资金来源与筹措</w:t>
        </w:r>
        <w:r>
          <w:tab/>
        </w:r>
        <w:r>
          <w:fldChar w:fldCharType="begin"/>
        </w:r>
        <w:r>
          <w:instrText xml:space="preserve"> PAGEREF _Toc30952 \h </w:instrText>
        </w:r>
        <w:r>
          <w:fldChar w:fldCharType="separate"/>
        </w:r>
        <w:r>
          <w:t>49</w:t>
        </w:r>
        <w:r>
          <w:fldChar w:fldCharType="end"/>
        </w:r>
      </w:hyperlink>
    </w:p>
    <w:p>
      <w:pPr>
        <w:pStyle w:val="TOC2"/>
        <w:tabs>
          <w:tab w:val="right" w:leader="dot" w:pos="8306"/>
        </w:tabs>
      </w:pPr>
      <w:hyperlink w:anchor="_Toc8491" w:history="1">
        <w:r>
          <w:rPr>
            <w:rFonts w:ascii="仿宋" w:eastAsia="仿宋" w:hAnsi="仿宋" w:cs="仿宋" w:hint="eastAsia"/>
            <w:lang w:eastAsia="zh-CN"/>
          </w:rPr>
          <w:t>(二)、资金使用与监管</w:t>
        </w:r>
        <w:r>
          <w:tab/>
        </w:r>
        <w:r>
          <w:fldChar w:fldCharType="begin"/>
        </w:r>
        <w:r>
          <w:instrText xml:space="preserve"> PAGEREF _Toc8491 \h </w:instrText>
        </w:r>
        <w:r>
          <w:fldChar w:fldCharType="separate"/>
        </w:r>
        <w:r>
          <w:t>51</w:t>
        </w:r>
        <w:r>
          <w:fldChar w:fldCharType="end"/>
        </w:r>
      </w:hyperlink>
    </w:p>
    <w:p>
      <w:pPr>
        <w:pStyle w:val="TOC2"/>
        <w:tabs>
          <w:tab w:val="right" w:leader="dot" w:pos="8306"/>
        </w:tabs>
      </w:pPr>
      <w:hyperlink w:anchor="_Toc21439" w:history="1">
        <w:r>
          <w:rPr>
            <w:rFonts w:ascii="仿宋" w:eastAsia="仿宋" w:hAnsi="仿宋" w:cs="仿宋" w:hint="eastAsia"/>
            <w:lang w:eastAsia="zh-CN"/>
          </w:rPr>
          <w:t>(三)、财务规划与预测</w:t>
        </w:r>
        <w:r>
          <w:tab/>
        </w:r>
        <w:r>
          <w:fldChar w:fldCharType="begin"/>
        </w:r>
        <w:r>
          <w:instrText xml:space="preserve"> PAGEREF _Toc21439 \h </w:instrText>
        </w:r>
        <w:r>
          <w:fldChar w:fldCharType="separate"/>
        </w:r>
        <w:r>
          <w:t>52</w:t>
        </w:r>
        <w:r>
          <w:fldChar w:fldCharType="end"/>
        </w:r>
      </w:hyperlink>
    </w:p>
    <w:p>
      <w:pPr>
        <w:pStyle w:val="TOC1"/>
        <w:tabs>
          <w:tab w:val="right" w:leader="dot" w:pos="8306"/>
        </w:tabs>
      </w:pPr>
      <w:hyperlink w:anchor="_Toc13462" w:history="1">
        <w:r>
          <w:rPr>
            <w:rFonts w:ascii="仿宋" w:eastAsia="仿宋" w:hAnsi="仿宋" w:cs="仿宋" w:hint="eastAsia"/>
            <w:lang w:eastAsia="zh-CN"/>
          </w:rPr>
          <w:t>十二、安全与应急管理</w:t>
        </w:r>
        <w:r>
          <w:tab/>
        </w:r>
        <w:r>
          <w:fldChar w:fldCharType="begin"/>
        </w:r>
        <w:r>
          <w:instrText xml:space="preserve"> PAGEREF _Toc13462 \h </w:instrText>
        </w:r>
        <w:r>
          <w:fldChar w:fldCharType="separate"/>
        </w:r>
        <w:r>
          <w:t>53</w:t>
        </w:r>
        <w:r>
          <w:fldChar w:fldCharType="end"/>
        </w:r>
      </w:hyperlink>
    </w:p>
    <w:p>
      <w:pPr>
        <w:pStyle w:val="TOC2"/>
        <w:tabs>
          <w:tab w:val="right" w:leader="dot" w:pos="8306"/>
        </w:tabs>
      </w:pPr>
      <w:hyperlink w:anchor="_Toc30792" w:history="1">
        <w:r>
          <w:rPr>
            <w:rFonts w:ascii="仿宋" w:eastAsia="仿宋" w:hAnsi="仿宋" w:cs="仿宋" w:hint="eastAsia"/>
            <w:lang w:eastAsia="zh-CN"/>
          </w:rPr>
          <w:t>(一)、安全生产管理</w:t>
        </w:r>
        <w:r>
          <w:tab/>
        </w:r>
        <w:r>
          <w:fldChar w:fldCharType="begin"/>
        </w:r>
        <w:r>
          <w:instrText xml:space="preserve"> PAGEREF _Toc30792 \h </w:instrText>
        </w:r>
        <w:r>
          <w:fldChar w:fldCharType="separate"/>
        </w:r>
        <w:r>
          <w:t>53</w:t>
        </w:r>
        <w:r>
          <w:fldChar w:fldCharType="end"/>
        </w:r>
      </w:hyperlink>
    </w:p>
    <w:p>
      <w:pPr>
        <w:pStyle w:val="TOC2"/>
        <w:tabs>
          <w:tab w:val="right" w:leader="dot" w:pos="8306"/>
        </w:tabs>
      </w:pPr>
      <w:hyperlink w:anchor="_Toc19134" w:history="1">
        <w:r>
          <w:rPr>
            <w:rFonts w:ascii="仿宋" w:eastAsia="仿宋" w:hAnsi="仿宋" w:cs="仿宋" w:hint="eastAsia"/>
            <w:lang w:eastAsia="zh-CN"/>
          </w:rPr>
          <w:t>(二)、应急预案与响应</w:t>
        </w:r>
        <w:r>
          <w:tab/>
        </w:r>
        <w:r>
          <w:fldChar w:fldCharType="begin"/>
        </w:r>
        <w:r>
          <w:instrText xml:space="preserve"> PAGEREF _Toc19134 \h </w:instrText>
        </w:r>
        <w:r>
          <w:fldChar w:fldCharType="separate"/>
        </w:r>
        <w:r>
          <w:t>54</w:t>
        </w:r>
        <w:r>
          <w:fldChar w:fldCharType="end"/>
        </w:r>
      </w:hyperlink>
    </w:p>
    <w:p>
      <w:pPr>
        <w:pStyle w:val="TOC1"/>
        <w:tabs>
          <w:tab w:val="right" w:leader="dot" w:pos="8306"/>
        </w:tabs>
      </w:pPr>
      <w:hyperlink w:anchor="_Toc18981" w:history="1">
        <w:r>
          <w:rPr>
            <w:rFonts w:ascii="仿宋" w:eastAsia="仿宋" w:hAnsi="仿宋" w:cs="仿宋" w:hint="eastAsia"/>
            <w:lang w:eastAsia="zh-CN"/>
          </w:rPr>
          <w:t>十三、企业合规与伦理</w:t>
        </w:r>
        <w:r>
          <w:tab/>
        </w:r>
        <w:r>
          <w:fldChar w:fldCharType="begin"/>
        </w:r>
        <w:r>
          <w:instrText xml:space="preserve"> PAGEREF _Toc18981 \h </w:instrText>
        </w:r>
        <w:r>
          <w:fldChar w:fldCharType="separate"/>
        </w:r>
        <w:r>
          <w:t>56</w:t>
        </w:r>
        <w:r>
          <w:fldChar w:fldCharType="end"/>
        </w:r>
      </w:hyperlink>
    </w:p>
    <w:p>
      <w:pPr>
        <w:pStyle w:val="TOC2"/>
        <w:tabs>
          <w:tab w:val="right" w:leader="dot" w:pos="8306"/>
        </w:tabs>
      </w:pPr>
      <w:hyperlink w:anchor="_Toc14662" w:history="1">
        <w:r>
          <w:rPr>
            <w:rFonts w:ascii="仿宋" w:eastAsia="仿宋" w:hAnsi="仿宋" w:cs="仿宋" w:hint="eastAsia"/>
            <w:lang w:eastAsia="zh-CN"/>
          </w:rPr>
          <w:t>(一)、合规政策与程序</w:t>
        </w:r>
        <w:r>
          <w:tab/>
        </w:r>
        <w:r>
          <w:fldChar w:fldCharType="begin"/>
        </w:r>
        <w:r>
          <w:instrText xml:space="preserve"> PAGEREF _Toc14662 \h </w:instrText>
        </w:r>
        <w:r>
          <w:fldChar w:fldCharType="separate"/>
        </w:r>
        <w:r>
          <w:t>56</w:t>
        </w:r>
        <w:r>
          <w:fldChar w:fldCharType="end"/>
        </w:r>
      </w:hyperlink>
    </w:p>
    <w:p>
      <w:pPr>
        <w:pStyle w:val="TOC2"/>
        <w:tabs>
          <w:tab w:val="right" w:leader="dot" w:pos="8306"/>
        </w:tabs>
      </w:pPr>
      <w:hyperlink w:anchor="_Toc28370" w:history="1">
        <w:r>
          <w:rPr>
            <w:rFonts w:ascii="仿宋" w:eastAsia="仿宋" w:hAnsi="仿宋" w:cs="仿宋" w:hint="eastAsia"/>
            <w:lang w:eastAsia="zh-CN"/>
          </w:rPr>
          <w:t>(二)、伦理规范与培训</w:t>
        </w:r>
        <w:r>
          <w:tab/>
        </w:r>
        <w:r>
          <w:fldChar w:fldCharType="begin"/>
        </w:r>
        <w:r>
          <w:instrText xml:space="preserve"> PAGEREF _Toc28370 \h </w:instrText>
        </w:r>
        <w:r>
          <w:fldChar w:fldCharType="separate"/>
        </w:r>
        <w:r>
          <w:t>58</w:t>
        </w:r>
        <w:r>
          <w:fldChar w:fldCharType="end"/>
        </w:r>
      </w:hyperlink>
    </w:p>
    <w:p>
      <w:pPr>
        <w:pStyle w:val="TOC2"/>
        <w:tabs>
          <w:tab w:val="right" w:leader="dot" w:pos="8306"/>
        </w:tabs>
      </w:pPr>
      <w:hyperlink w:anchor="_Toc9366" w:history="1">
        <w:r>
          <w:rPr>
            <w:rFonts w:ascii="仿宋" w:eastAsia="仿宋" w:hAnsi="仿宋" w:cs="仿宋" w:hint="eastAsia"/>
            <w:lang w:eastAsia="zh-CN"/>
          </w:rPr>
          <w:t>(三)、合规风险评估</w:t>
        </w:r>
        <w:r>
          <w:tab/>
        </w:r>
        <w:r>
          <w:fldChar w:fldCharType="begin"/>
        </w:r>
        <w:r>
          <w:instrText xml:space="preserve"> PAGEREF _Toc9366 \h </w:instrText>
        </w:r>
        <w:r>
          <w:fldChar w:fldCharType="separate"/>
        </w:r>
        <w:r>
          <w:t>58</w:t>
        </w:r>
        <w:r>
          <w:fldChar w:fldCharType="end"/>
        </w:r>
      </w:hyperlink>
    </w:p>
    <w:p>
      <w:pPr>
        <w:pStyle w:val="TOC2"/>
        <w:tabs>
          <w:tab w:val="right" w:leader="dot" w:pos="8306"/>
        </w:tabs>
      </w:pPr>
      <w:hyperlink w:anchor="_Toc8840" w:history="1">
        <w:r>
          <w:rPr>
            <w:rFonts w:ascii="仿宋" w:eastAsia="仿宋" w:hAnsi="仿宋" w:cs="仿宋" w:hint="eastAsia"/>
            <w:lang w:eastAsia="zh-CN"/>
          </w:rPr>
          <w:t>(四)、合规监督与执行</w:t>
        </w:r>
        <w:r>
          <w:tab/>
        </w:r>
        <w:r>
          <w:fldChar w:fldCharType="begin"/>
        </w:r>
        <w:r>
          <w:instrText xml:space="preserve"> PAGEREF _Toc8840 \h </w:instrText>
        </w:r>
        <w:r>
          <w:fldChar w:fldCharType="separate"/>
        </w:r>
        <w:r>
          <w:t>60</w:t>
        </w:r>
        <w:r>
          <w:fldChar w:fldCharType="end"/>
        </w:r>
      </w:hyperlink>
    </w:p>
    <w:p>
      <w:pPr>
        <w:pStyle w:val="TOC1"/>
        <w:tabs>
          <w:tab w:val="right" w:leader="dot" w:pos="8306"/>
        </w:tabs>
      </w:pPr>
      <w:hyperlink w:anchor="_Toc9126" w:history="1">
        <w:r>
          <w:rPr>
            <w:rFonts w:ascii="仿宋" w:eastAsia="仿宋" w:hAnsi="仿宋" w:cs="仿宋" w:hint="eastAsia"/>
            <w:lang w:eastAsia="zh-CN"/>
          </w:rPr>
          <w:t>十四、成果转化与推广应用</w:t>
        </w:r>
        <w:r>
          <w:tab/>
        </w:r>
        <w:r>
          <w:fldChar w:fldCharType="begin"/>
        </w:r>
        <w:r>
          <w:instrText xml:space="preserve"> PAGEREF _Toc9126 \h </w:instrText>
        </w:r>
        <w:r>
          <w:fldChar w:fldCharType="separate"/>
        </w:r>
        <w:r>
          <w:t>60</w:t>
        </w:r>
        <w:r>
          <w:fldChar w:fldCharType="end"/>
        </w:r>
      </w:hyperlink>
    </w:p>
    <w:p>
      <w:pPr>
        <w:pStyle w:val="TOC2"/>
        <w:tabs>
          <w:tab w:val="right" w:leader="dot" w:pos="8306"/>
        </w:tabs>
      </w:pPr>
      <w:hyperlink w:anchor="_Toc25950" w:history="1">
        <w:r>
          <w:rPr>
            <w:rFonts w:ascii="仿宋" w:eastAsia="仿宋" w:hAnsi="仿宋" w:cs="仿宋" w:hint="eastAsia"/>
            <w:lang w:eastAsia="zh-CN"/>
          </w:rPr>
          <w:t>(一)、成果转化策略制定</w:t>
        </w:r>
        <w:r>
          <w:tab/>
        </w:r>
        <w:r>
          <w:fldChar w:fldCharType="begin"/>
        </w:r>
        <w:r>
          <w:instrText xml:space="preserve"> PAGEREF _Toc25950 \h </w:instrText>
        </w:r>
        <w:r>
          <w:fldChar w:fldCharType="separate"/>
        </w:r>
        <w:r>
          <w:t>60</w:t>
        </w:r>
        <w:r>
          <w:fldChar w:fldCharType="end"/>
        </w:r>
      </w:hyperlink>
    </w:p>
    <w:p>
      <w:pPr>
        <w:pStyle w:val="TOC2"/>
        <w:tabs>
          <w:tab w:val="right" w:leader="dot" w:pos="8306"/>
        </w:tabs>
      </w:pPr>
      <w:hyperlink w:anchor="_Toc28462" w:history="1">
        <w:r>
          <w:rPr>
            <w:rFonts w:ascii="仿宋" w:eastAsia="仿宋" w:hAnsi="仿宋" w:cs="仿宋" w:hint="eastAsia"/>
            <w:lang w:eastAsia="zh-CN"/>
          </w:rPr>
          <w:t>(二)、成果推广应用方案</w:t>
        </w:r>
        <w:r>
          <w:tab/>
        </w:r>
        <w:r>
          <w:fldChar w:fldCharType="begin"/>
        </w:r>
        <w:r>
          <w:instrText xml:space="preserve"> PAGEREF _Toc28462 \h </w:instrText>
        </w:r>
        <w:r>
          <w:fldChar w:fldCharType="separate"/>
        </w:r>
        <w:r>
          <w:t>62</w:t>
        </w:r>
        <w:r>
          <w:fldChar w:fldCharType="end"/>
        </w:r>
      </w:hyperlink>
    </w:p>
    <w:p>
      <w:pPr>
        <w:pStyle w:val="TOC1"/>
        <w:tabs>
          <w:tab w:val="right" w:leader="dot" w:pos="8306"/>
        </w:tabs>
      </w:pPr>
      <w:hyperlink w:anchor="_Toc19007" w:history="1">
        <w:r>
          <w:rPr>
            <w:rFonts w:ascii="仿宋" w:eastAsia="仿宋" w:hAnsi="仿宋" w:cs="仿宋" w:hint="eastAsia"/>
            <w:lang w:eastAsia="zh-CN"/>
          </w:rPr>
          <w:t>十五、知识产权管理与保护</w:t>
        </w:r>
        <w:r>
          <w:tab/>
        </w:r>
        <w:r>
          <w:fldChar w:fldCharType="begin"/>
        </w:r>
        <w:r>
          <w:instrText xml:space="preserve"> PAGEREF _Toc19007 \h </w:instrText>
        </w:r>
        <w:r>
          <w:fldChar w:fldCharType="separate"/>
        </w:r>
        <w:r>
          <w:t>63</w:t>
        </w:r>
        <w:r>
          <w:fldChar w:fldCharType="end"/>
        </w:r>
      </w:hyperlink>
    </w:p>
    <w:p>
      <w:pPr>
        <w:pStyle w:val="TOC2"/>
        <w:tabs>
          <w:tab w:val="right" w:leader="dot" w:pos="8306"/>
        </w:tabs>
      </w:pPr>
      <w:hyperlink w:anchor="_Toc24381" w:history="1">
        <w:r>
          <w:rPr>
            <w:rFonts w:ascii="仿宋" w:eastAsia="仿宋" w:hAnsi="仿宋" w:cs="仿宋" w:hint="eastAsia"/>
            <w:lang w:eastAsia="zh-CN"/>
          </w:rPr>
          <w:t>(一)、知识产权管理体系建设</w:t>
        </w:r>
        <w:r>
          <w:tab/>
        </w:r>
        <w:r>
          <w:fldChar w:fldCharType="begin"/>
        </w:r>
        <w:r>
          <w:instrText xml:space="preserve"> PAGEREF _Toc24381 \h </w:instrText>
        </w:r>
        <w:r>
          <w:fldChar w:fldCharType="separate"/>
        </w:r>
        <w:r>
          <w:t>63</w:t>
        </w:r>
        <w:r>
          <w:fldChar w:fldCharType="end"/>
        </w:r>
      </w:hyperlink>
    </w:p>
    <w:p>
      <w:pPr>
        <w:pStyle w:val="TOC2"/>
        <w:tabs>
          <w:tab w:val="right" w:leader="dot" w:pos="8306"/>
        </w:tabs>
      </w:pPr>
      <w:hyperlink w:anchor="_Toc16036" w:history="1">
        <w:r>
          <w:rPr>
            <w:rFonts w:ascii="仿宋" w:eastAsia="仿宋" w:hAnsi="仿宋" w:cs="仿宋" w:hint="eastAsia"/>
            <w:lang w:eastAsia="zh-CN"/>
          </w:rPr>
          <w:t>(二)、知识产权保护措施</w:t>
        </w:r>
        <w:r>
          <w:tab/>
        </w:r>
        <w:r>
          <w:fldChar w:fldCharType="begin"/>
        </w:r>
        <w:r>
          <w:instrText xml:space="preserve"> PAGEREF _Toc16036 \h </w:instrText>
        </w:r>
        <w:r>
          <w:fldChar w:fldCharType="separate"/>
        </w:r>
        <w:r>
          <w:t>64</w:t>
        </w:r>
        <w:r>
          <w:fldChar w:fldCharType="end"/>
        </w:r>
      </w:hyperlink>
    </w:p>
    <w:p>
      <w:pPr>
        <w:pStyle w:val="TOC1"/>
        <w:tabs>
          <w:tab w:val="right" w:leader="dot" w:pos="8306"/>
        </w:tabs>
      </w:pPr>
      <w:hyperlink w:anchor="_Toc21114" w:history="1">
        <w:r>
          <w:rPr>
            <w:rFonts w:ascii="仿宋" w:eastAsia="仿宋" w:hAnsi="仿宋" w:cs="仿宋" w:hint="eastAsia"/>
            <w:lang w:eastAsia="zh-CN"/>
          </w:rPr>
          <w:t>十六、创新驱动与持续发展</w:t>
        </w:r>
        <w:r>
          <w:tab/>
        </w:r>
        <w:r>
          <w:fldChar w:fldCharType="begin"/>
        </w:r>
        <w:r>
          <w:instrText xml:space="preserve"> PAGEREF _Toc21114 \h </w:instrText>
        </w:r>
        <w:r>
          <w:fldChar w:fldCharType="separate"/>
        </w:r>
        <w:r>
          <w:t>66</w:t>
        </w:r>
        <w:r>
          <w:fldChar w:fldCharType="end"/>
        </w:r>
      </w:hyperlink>
    </w:p>
    <w:p>
      <w:pPr>
        <w:pStyle w:val="TOC2"/>
        <w:tabs>
          <w:tab w:val="right" w:leader="dot" w:pos="8306"/>
        </w:tabs>
      </w:pPr>
      <w:hyperlink w:anchor="_Toc6469" w:history="1">
        <w:r>
          <w:rPr>
            <w:rFonts w:ascii="仿宋" w:eastAsia="仿宋" w:hAnsi="仿宋" w:cs="仿宋" w:hint="eastAsia"/>
            <w:lang w:eastAsia="zh-CN"/>
          </w:rPr>
          <w:t>(一)、创新驱动战略实施</w:t>
        </w:r>
        <w:r>
          <w:tab/>
        </w:r>
        <w:r>
          <w:fldChar w:fldCharType="begin"/>
        </w:r>
        <w:r>
          <w:instrText xml:space="preserve"> PAGEREF _Toc6469 \h </w:instrText>
        </w:r>
        <w:r>
          <w:fldChar w:fldCharType="separate"/>
        </w:r>
        <w:r>
          <w:t>66</w:t>
        </w:r>
        <w:r>
          <w:fldChar w:fldCharType="end"/>
        </w:r>
      </w:hyperlink>
    </w:p>
    <w:p>
      <w:pPr>
        <w:pStyle w:val="TOC2"/>
        <w:tabs>
          <w:tab w:val="right" w:leader="dot" w:pos="8306"/>
        </w:tabs>
      </w:pPr>
      <w:hyperlink w:anchor="_Toc13484" w:history="1">
        <w:r>
          <w:rPr>
            <w:rFonts w:ascii="仿宋" w:eastAsia="仿宋" w:hAnsi="仿宋" w:cs="仿宋" w:hint="eastAsia"/>
            <w:lang w:eastAsia="zh-CN"/>
          </w:rPr>
          <w:t>(二)、持续发展路径探索</w:t>
        </w:r>
        <w:r>
          <w:tab/>
        </w:r>
        <w:r>
          <w:fldChar w:fldCharType="begin"/>
        </w:r>
        <w:r>
          <w:instrText xml:space="preserve"> PAGEREF _Toc13484 \h </w:instrText>
        </w:r>
        <w:r>
          <w:fldChar w:fldCharType="separate"/>
        </w:r>
        <w:r>
          <w:t>67</w:t>
        </w:r>
        <w:r>
          <w:fldChar w:fldCharType="end"/>
        </w:r>
      </w:hyperlink>
    </w:p>
    <w:p>
      <w:pPr>
        <w:pStyle w:val="TOC1"/>
        <w:tabs>
          <w:tab w:val="right" w:leader="dot" w:pos="8306"/>
        </w:tabs>
      </w:pPr>
      <w:hyperlink w:anchor="_Toc28436" w:history="1">
        <w:r>
          <w:rPr>
            <w:rFonts w:ascii="仿宋" w:eastAsia="仿宋" w:hAnsi="仿宋" w:cs="仿宋" w:hint="eastAsia"/>
            <w:lang w:eastAsia="zh-CN"/>
          </w:rPr>
          <w:t>十七、合作与交流机制建立</w:t>
        </w:r>
        <w:r>
          <w:tab/>
        </w:r>
        <w:r>
          <w:fldChar w:fldCharType="begin"/>
        </w:r>
        <w:r>
          <w:instrText xml:space="preserve"> PAGEREF _Toc28436 \h </w:instrText>
        </w:r>
        <w:r>
          <w:fldChar w:fldCharType="separate"/>
        </w:r>
        <w:r>
          <w:t>71</w:t>
        </w:r>
        <w:r>
          <w:fldChar w:fldCharType="end"/>
        </w:r>
      </w:hyperlink>
    </w:p>
    <w:p>
      <w:pPr>
        <w:pStyle w:val="TOC2"/>
        <w:tabs>
          <w:tab w:val="right" w:leader="dot" w:pos="8306"/>
        </w:tabs>
      </w:pPr>
      <w:hyperlink w:anchor="_Toc17972" w:history="1">
        <w:r>
          <w:rPr>
            <w:rFonts w:ascii="仿宋" w:eastAsia="仿宋" w:hAnsi="仿宋" w:cs="仿宋" w:hint="eastAsia"/>
            <w:lang w:eastAsia="zh-CN"/>
          </w:rPr>
          <w:t>(一)、合作伙伴选择与合作方式</w:t>
        </w:r>
        <w:r>
          <w:tab/>
        </w:r>
        <w:r>
          <w:fldChar w:fldCharType="begin"/>
        </w:r>
        <w:r>
          <w:instrText xml:space="preserve"> PAGEREF _Toc17972 \h </w:instrText>
        </w:r>
        <w:r>
          <w:fldChar w:fldCharType="separate"/>
        </w:r>
        <w:r>
          <w:t>71</w:t>
        </w:r>
        <w:r>
          <w:fldChar w:fldCharType="end"/>
        </w:r>
      </w:hyperlink>
    </w:p>
    <w:p>
      <w:pPr>
        <w:pStyle w:val="TOC2"/>
        <w:tabs>
          <w:tab w:val="right" w:leader="dot" w:pos="8306"/>
        </w:tabs>
      </w:pPr>
      <w:hyperlink w:anchor="_Toc26940" w:history="1">
        <w:r>
          <w:rPr>
            <w:rFonts w:ascii="仿宋" w:eastAsia="仿宋" w:hAnsi="仿宋" w:cs="仿宋" w:hint="eastAsia"/>
            <w:lang w:eastAsia="zh-CN"/>
          </w:rPr>
          <w:t>(二)、交流与合作平台搭建</w:t>
        </w:r>
        <w:r>
          <w:tab/>
        </w:r>
        <w:r>
          <w:fldChar w:fldCharType="begin"/>
        </w:r>
        <w:r>
          <w:instrText xml:space="preserve"> PAGEREF _Toc26940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5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直接收益：假设培南类抗菌药物项目的产品或服务年销售收入为XX万元。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6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若培南类抗菌药物项目成功推广新型环保产品，比如采用可回收材料的包装，可能会激发消费者对可持续产品的需求。这种需求的增长可能迫使整个行业转向更环保的产品设计和生产方法。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1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培南类抗菌药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84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培南类抗菌药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培南类抗菌药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培南类抗菌药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92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820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491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67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0432"/>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19120"/>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https://d.book118.com/417110141036006034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B20A8"/>
    <w:rsid w:val="5F7B2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110141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2024-01-17T13:57:00Z</dcterms:created>
  <dcterms:modified xsi:type="dcterms:W3CDTF">2024-01-17T13:57:56Z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DCD5F162830F4D279FE6369E8964023B_11</vt:lpwstr>
  </property>
  <property fmtid="{D5CDD505-2E9C-101B-9397-08002B2CF9AE}" pid="3" name="KSOProductBuildVer">
    <vt:lpwstr>2052-12.1.0.16120</vt:lpwstr>
  </property>
</Properties>
</file>