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排烟风机项目规划设计方案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 w:history="1">
        <w:r>
          <w:rPr>
            <w:rFonts w:ascii="仿宋" w:eastAsia="仿宋" w:hAnsi="仿宋" w:cs="仿宋" w:hint="eastAsia"/>
            <w:lang w:eastAsia="zh-CN"/>
          </w:rPr>
          <w:t>序言</w:t>
        </w:r>
        <w:r>
          <w:tab/>
        </w:r>
        <w:r>
          <w:fldChar w:fldCharType="begin"/>
        </w:r>
        <w:r>
          <w:instrText xml:space="preserve"> PAGEREF _Toc3265 \h </w:instrText>
        </w:r>
        <w:r>
          <w:fldChar w:fldCharType="separate"/>
        </w:r>
        <w:r>
          <w:t>3</w:t>
        </w:r>
        <w:r>
          <w:fldChar w:fldCharType="end"/>
        </w:r>
      </w:hyperlink>
    </w:p>
    <w:p>
      <w:pPr>
        <w:pStyle w:val="TOC1"/>
        <w:tabs>
          <w:tab w:val="right" w:leader="dot" w:pos="8306"/>
        </w:tabs>
      </w:pPr>
      <w:hyperlink w:anchor="_Toc31308" w:history="1">
        <w:r>
          <w:rPr>
            <w:rFonts w:ascii="仿宋" w:eastAsia="仿宋" w:hAnsi="仿宋" w:cs="仿宋" w:hint="eastAsia"/>
            <w:lang w:eastAsia="zh-CN"/>
          </w:rPr>
          <w:t>一、排烟风机项目绩效评估</w:t>
        </w:r>
        <w:r>
          <w:tab/>
        </w:r>
        <w:r>
          <w:fldChar w:fldCharType="begin"/>
        </w:r>
        <w:r>
          <w:instrText xml:space="preserve"> PAGEREF _Toc31308 \h </w:instrText>
        </w:r>
        <w:r>
          <w:fldChar w:fldCharType="separate"/>
        </w:r>
        <w:r>
          <w:t>3</w:t>
        </w:r>
        <w:r>
          <w:fldChar w:fldCharType="end"/>
        </w:r>
      </w:hyperlink>
    </w:p>
    <w:p>
      <w:pPr>
        <w:pStyle w:val="TOC2"/>
        <w:tabs>
          <w:tab w:val="right" w:leader="dot" w:pos="8306"/>
        </w:tabs>
      </w:pPr>
      <w:hyperlink w:anchor="_Toc904" w:history="1">
        <w:r>
          <w:rPr>
            <w:rFonts w:ascii="仿宋" w:eastAsia="仿宋" w:hAnsi="仿宋" w:cs="仿宋" w:hint="eastAsia"/>
            <w:lang w:eastAsia="zh-CN"/>
          </w:rPr>
          <w:t>(一)、绩效评估指标</w:t>
        </w:r>
        <w:r>
          <w:tab/>
        </w:r>
        <w:r>
          <w:fldChar w:fldCharType="begin"/>
        </w:r>
        <w:r>
          <w:instrText xml:space="preserve"> PAGEREF _Toc904 \h </w:instrText>
        </w:r>
        <w:r>
          <w:fldChar w:fldCharType="separate"/>
        </w:r>
        <w:r>
          <w:t>3</w:t>
        </w:r>
        <w:r>
          <w:fldChar w:fldCharType="end"/>
        </w:r>
      </w:hyperlink>
    </w:p>
    <w:p>
      <w:pPr>
        <w:pStyle w:val="TOC2"/>
        <w:tabs>
          <w:tab w:val="right" w:leader="dot" w:pos="8306"/>
        </w:tabs>
      </w:pPr>
      <w:hyperlink w:anchor="_Toc18478" w:history="1">
        <w:r>
          <w:rPr>
            <w:rFonts w:ascii="仿宋" w:eastAsia="仿宋" w:hAnsi="仿宋" w:cs="仿宋" w:hint="eastAsia"/>
            <w:lang w:eastAsia="zh-CN"/>
          </w:rPr>
          <w:t>(二)、绩效评估方法</w:t>
        </w:r>
        <w:r>
          <w:tab/>
        </w:r>
        <w:r>
          <w:fldChar w:fldCharType="begin"/>
        </w:r>
        <w:r>
          <w:instrText xml:space="preserve"> PAGEREF _Toc18478 \h </w:instrText>
        </w:r>
        <w:r>
          <w:fldChar w:fldCharType="separate"/>
        </w:r>
        <w:r>
          <w:t>4</w:t>
        </w:r>
        <w:r>
          <w:fldChar w:fldCharType="end"/>
        </w:r>
      </w:hyperlink>
    </w:p>
    <w:p>
      <w:pPr>
        <w:pStyle w:val="TOC2"/>
        <w:tabs>
          <w:tab w:val="right" w:leader="dot" w:pos="8306"/>
        </w:tabs>
      </w:pPr>
      <w:hyperlink w:anchor="_Toc5982" w:history="1">
        <w:r>
          <w:rPr>
            <w:rFonts w:ascii="仿宋" w:eastAsia="仿宋" w:hAnsi="仿宋" w:cs="仿宋" w:hint="eastAsia"/>
            <w:lang w:eastAsia="zh-CN"/>
          </w:rPr>
          <w:t>(三)、绩效评估周期</w:t>
        </w:r>
        <w:r>
          <w:tab/>
        </w:r>
        <w:r>
          <w:fldChar w:fldCharType="begin"/>
        </w:r>
        <w:r>
          <w:instrText xml:space="preserve"> PAGEREF _Toc5982 \h </w:instrText>
        </w:r>
        <w:r>
          <w:fldChar w:fldCharType="separate"/>
        </w:r>
        <w:r>
          <w:t>5</w:t>
        </w:r>
        <w:r>
          <w:fldChar w:fldCharType="end"/>
        </w:r>
      </w:hyperlink>
    </w:p>
    <w:p>
      <w:pPr>
        <w:pStyle w:val="TOC1"/>
        <w:tabs>
          <w:tab w:val="right" w:leader="dot" w:pos="8306"/>
        </w:tabs>
      </w:pPr>
      <w:hyperlink w:anchor="_Toc22487" w:history="1">
        <w:r>
          <w:rPr>
            <w:rFonts w:ascii="仿宋" w:eastAsia="仿宋" w:hAnsi="仿宋" w:cs="仿宋" w:hint="eastAsia"/>
            <w:lang w:eastAsia="zh-CN"/>
          </w:rPr>
          <w:t>二、排烟风机项目建设单位说明</w:t>
        </w:r>
        <w:r>
          <w:tab/>
        </w:r>
        <w:r>
          <w:fldChar w:fldCharType="begin"/>
        </w:r>
        <w:r>
          <w:instrText xml:space="preserve"> PAGEREF _Toc22487 \h </w:instrText>
        </w:r>
        <w:r>
          <w:fldChar w:fldCharType="separate"/>
        </w:r>
        <w:r>
          <w:t>6</w:t>
        </w:r>
        <w:r>
          <w:fldChar w:fldCharType="end"/>
        </w:r>
      </w:hyperlink>
    </w:p>
    <w:p>
      <w:pPr>
        <w:pStyle w:val="TOC2"/>
        <w:tabs>
          <w:tab w:val="right" w:leader="dot" w:pos="8306"/>
        </w:tabs>
      </w:pPr>
      <w:hyperlink w:anchor="_Toc15363" w:history="1">
        <w:r>
          <w:rPr>
            <w:rFonts w:ascii="仿宋" w:eastAsia="仿宋" w:hAnsi="仿宋" w:cs="仿宋" w:hint="eastAsia"/>
            <w:lang w:eastAsia="zh-CN"/>
          </w:rPr>
          <w:t>(一)、排烟风机项目承办单位基本情况</w:t>
        </w:r>
        <w:r>
          <w:tab/>
        </w:r>
        <w:r>
          <w:fldChar w:fldCharType="begin"/>
        </w:r>
        <w:r>
          <w:instrText xml:space="preserve"> PAGEREF _Toc15363 \h </w:instrText>
        </w:r>
        <w:r>
          <w:fldChar w:fldCharType="separate"/>
        </w:r>
        <w:r>
          <w:t>6</w:t>
        </w:r>
        <w:r>
          <w:fldChar w:fldCharType="end"/>
        </w:r>
      </w:hyperlink>
    </w:p>
    <w:p>
      <w:pPr>
        <w:pStyle w:val="TOC2"/>
        <w:tabs>
          <w:tab w:val="right" w:leader="dot" w:pos="8306"/>
        </w:tabs>
      </w:pPr>
      <w:hyperlink w:anchor="_Toc20392" w:history="1">
        <w:r>
          <w:rPr>
            <w:rFonts w:ascii="仿宋" w:eastAsia="仿宋" w:hAnsi="仿宋" w:cs="仿宋" w:hint="eastAsia"/>
            <w:lang w:eastAsia="zh-CN"/>
          </w:rPr>
          <w:t>(二)、公司经济效益分析</w:t>
        </w:r>
        <w:r>
          <w:tab/>
        </w:r>
        <w:r>
          <w:fldChar w:fldCharType="begin"/>
        </w:r>
        <w:r>
          <w:instrText xml:space="preserve"> PAGEREF _Toc20392 \h </w:instrText>
        </w:r>
        <w:r>
          <w:fldChar w:fldCharType="separate"/>
        </w:r>
        <w:r>
          <w:t>7</w:t>
        </w:r>
        <w:r>
          <w:fldChar w:fldCharType="end"/>
        </w:r>
      </w:hyperlink>
    </w:p>
    <w:p>
      <w:pPr>
        <w:pStyle w:val="TOC1"/>
        <w:tabs>
          <w:tab w:val="right" w:leader="dot" w:pos="8306"/>
        </w:tabs>
      </w:pPr>
      <w:hyperlink w:anchor="_Toc363" w:history="1">
        <w:r>
          <w:rPr>
            <w:rFonts w:ascii="仿宋" w:eastAsia="仿宋" w:hAnsi="仿宋" w:cs="仿宋" w:hint="eastAsia"/>
            <w:lang w:eastAsia="zh-CN"/>
          </w:rPr>
          <w:t>三、市场分析、调研</w:t>
        </w:r>
        <w:r>
          <w:tab/>
        </w:r>
        <w:r>
          <w:fldChar w:fldCharType="begin"/>
        </w:r>
        <w:r>
          <w:instrText xml:space="preserve"> PAGEREF _Toc363 \h </w:instrText>
        </w:r>
        <w:r>
          <w:fldChar w:fldCharType="separate"/>
        </w:r>
        <w:r>
          <w:t>8</w:t>
        </w:r>
        <w:r>
          <w:fldChar w:fldCharType="end"/>
        </w:r>
      </w:hyperlink>
    </w:p>
    <w:p>
      <w:pPr>
        <w:pStyle w:val="TOC2"/>
        <w:tabs>
          <w:tab w:val="right" w:leader="dot" w:pos="8306"/>
        </w:tabs>
      </w:pPr>
      <w:hyperlink w:anchor="_Toc24184" w:history="1">
        <w:r>
          <w:rPr>
            <w:rFonts w:ascii="仿宋" w:eastAsia="仿宋" w:hAnsi="仿宋" w:cs="仿宋" w:hint="eastAsia"/>
            <w:lang w:eastAsia="zh-CN"/>
          </w:rPr>
          <w:t>(一)、排烟风机行业分析</w:t>
        </w:r>
        <w:r>
          <w:tab/>
        </w:r>
        <w:r>
          <w:fldChar w:fldCharType="begin"/>
        </w:r>
        <w:r>
          <w:instrText xml:space="preserve"> PAGEREF _Toc24184 \h </w:instrText>
        </w:r>
        <w:r>
          <w:fldChar w:fldCharType="separate"/>
        </w:r>
        <w:r>
          <w:t>8</w:t>
        </w:r>
        <w:r>
          <w:fldChar w:fldCharType="end"/>
        </w:r>
      </w:hyperlink>
    </w:p>
    <w:p>
      <w:pPr>
        <w:pStyle w:val="TOC2"/>
        <w:tabs>
          <w:tab w:val="right" w:leader="dot" w:pos="8306"/>
        </w:tabs>
      </w:pPr>
      <w:hyperlink w:anchor="_Toc1791" w:history="1">
        <w:r>
          <w:rPr>
            <w:rFonts w:ascii="仿宋" w:eastAsia="仿宋" w:hAnsi="仿宋" w:cs="仿宋" w:hint="eastAsia"/>
            <w:lang w:eastAsia="zh-CN"/>
          </w:rPr>
          <w:t>(二)、排烟风机市场分析预测</w:t>
        </w:r>
        <w:r>
          <w:tab/>
        </w:r>
        <w:r>
          <w:fldChar w:fldCharType="begin"/>
        </w:r>
        <w:r>
          <w:instrText xml:space="preserve"> PAGEREF _Toc1791 \h </w:instrText>
        </w:r>
        <w:r>
          <w:fldChar w:fldCharType="separate"/>
        </w:r>
        <w:r>
          <w:t>8</w:t>
        </w:r>
        <w:r>
          <w:fldChar w:fldCharType="end"/>
        </w:r>
      </w:hyperlink>
    </w:p>
    <w:p>
      <w:pPr>
        <w:pStyle w:val="TOC1"/>
        <w:tabs>
          <w:tab w:val="right" w:leader="dot" w:pos="8306"/>
        </w:tabs>
      </w:pPr>
      <w:hyperlink w:anchor="_Toc19025" w:history="1">
        <w:r>
          <w:rPr>
            <w:rFonts w:ascii="仿宋" w:eastAsia="仿宋" w:hAnsi="仿宋" w:cs="仿宋" w:hint="eastAsia"/>
            <w:lang w:eastAsia="zh-CN"/>
          </w:rPr>
          <w:t>四、产品规划分析</w:t>
        </w:r>
        <w:r>
          <w:tab/>
        </w:r>
        <w:r>
          <w:fldChar w:fldCharType="begin"/>
        </w:r>
        <w:r>
          <w:instrText xml:space="preserve"> PAGEREF _Toc19025 \h </w:instrText>
        </w:r>
        <w:r>
          <w:fldChar w:fldCharType="separate"/>
        </w:r>
        <w:r>
          <w:t>9</w:t>
        </w:r>
        <w:r>
          <w:fldChar w:fldCharType="end"/>
        </w:r>
      </w:hyperlink>
    </w:p>
    <w:p>
      <w:pPr>
        <w:pStyle w:val="TOC2"/>
        <w:tabs>
          <w:tab w:val="right" w:leader="dot" w:pos="8306"/>
        </w:tabs>
      </w:pPr>
      <w:hyperlink w:anchor="_Toc5596" w:history="1">
        <w:r>
          <w:rPr>
            <w:rFonts w:ascii="仿宋" w:eastAsia="仿宋" w:hAnsi="仿宋" w:cs="仿宋" w:hint="eastAsia"/>
            <w:lang w:eastAsia="zh-CN"/>
          </w:rPr>
          <w:t>(一)、产品规划</w:t>
        </w:r>
        <w:r>
          <w:tab/>
        </w:r>
        <w:r>
          <w:fldChar w:fldCharType="begin"/>
        </w:r>
        <w:r>
          <w:instrText xml:space="preserve"> PAGEREF _Toc5596 \h </w:instrText>
        </w:r>
        <w:r>
          <w:fldChar w:fldCharType="separate"/>
        </w:r>
        <w:r>
          <w:t>9</w:t>
        </w:r>
        <w:r>
          <w:fldChar w:fldCharType="end"/>
        </w:r>
      </w:hyperlink>
    </w:p>
    <w:p>
      <w:pPr>
        <w:pStyle w:val="TOC2"/>
        <w:tabs>
          <w:tab w:val="right" w:leader="dot" w:pos="8306"/>
        </w:tabs>
      </w:pPr>
      <w:hyperlink w:anchor="_Toc20011" w:history="1">
        <w:r>
          <w:rPr>
            <w:rFonts w:ascii="仿宋" w:eastAsia="仿宋" w:hAnsi="仿宋" w:cs="仿宋" w:hint="eastAsia"/>
            <w:lang w:eastAsia="zh-CN"/>
          </w:rPr>
          <w:t>(二)、建设规模</w:t>
        </w:r>
        <w:r>
          <w:tab/>
        </w:r>
        <w:r>
          <w:fldChar w:fldCharType="begin"/>
        </w:r>
        <w:r>
          <w:instrText xml:space="preserve"> PAGEREF _Toc20011 \h </w:instrText>
        </w:r>
        <w:r>
          <w:fldChar w:fldCharType="separate"/>
        </w:r>
        <w:r>
          <w:t>10</w:t>
        </w:r>
        <w:r>
          <w:fldChar w:fldCharType="end"/>
        </w:r>
      </w:hyperlink>
    </w:p>
    <w:p>
      <w:pPr>
        <w:pStyle w:val="TOC1"/>
        <w:tabs>
          <w:tab w:val="right" w:leader="dot" w:pos="8306"/>
        </w:tabs>
      </w:pPr>
      <w:hyperlink w:anchor="_Toc542" w:history="1">
        <w:r>
          <w:rPr>
            <w:rFonts w:ascii="仿宋" w:eastAsia="仿宋" w:hAnsi="仿宋" w:cs="仿宋" w:hint="eastAsia"/>
            <w:lang w:eastAsia="zh-CN"/>
          </w:rPr>
          <w:t>五、排烟风机项目危机管理</w:t>
        </w:r>
        <w:r>
          <w:tab/>
        </w:r>
        <w:r>
          <w:fldChar w:fldCharType="begin"/>
        </w:r>
        <w:r>
          <w:instrText xml:space="preserve"> PAGEREF _Toc542 \h </w:instrText>
        </w:r>
        <w:r>
          <w:fldChar w:fldCharType="separate"/>
        </w:r>
        <w:r>
          <w:t>11</w:t>
        </w:r>
        <w:r>
          <w:fldChar w:fldCharType="end"/>
        </w:r>
      </w:hyperlink>
    </w:p>
    <w:p>
      <w:pPr>
        <w:pStyle w:val="TOC2"/>
        <w:tabs>
          <w:tab w:val="right" w:leader="dot" w:pos="8306"/>
        </w:tabs>
      </w:pPr>
      <w:hyperlink w:anchor="_Toc1683" w:history="1">
        <w:r>
          <w:rPr>
            <w:rFonts w:ascii="仿宋" w:eastAsia="仿宋" w:hAnsi="仿宋" w:cs="仿宋" w:hint="eastAsia"/>
            <w:lang w:eastAsia="zh-CN"/>
          </w:rPr>
          <w:t>(一)、危机预警与识别</w:t>
        </w:r>
        <w:r>
          <w:tab/>
        </w:r>
        <w:r>
          <w:fldChar w:fldCharType="begin"/>
        </w:r>
        <w:r>
          <w:instrText xml:space="preserve"> PAGEREF _Toc1683 \h </w:instrText>
        </w:r>
        <w:r>
          <w:fldChar w:fldCharType="separate"/>
        </w:r>
        <w:r>
          <w:t>11</w:t>
        </w:r>
        <w:r>
          <w:fldChar w:fldCharType="end"/>
        </w:r>
      </w:hyperlink>
    </w:p>
    <w:p>
      <w:pPr>
        <w:pStyle w:val="TOC2"/>
        <w:tabs>
          <w:tab w:val="right" w:leader="dot" w:pos="8306"/>
        </w:tabs>
      </w:pPr>
      <w:hyperlink w:anchor="_Toc13181" w:history="1">
        <w:r>
          <w:rPr>
            <w:rFonts w:ascii="仿宋" w:eastAsia="仿宋" w:hAnsi="仿宋" w:cs="仿宋" w:hint="eastAsia"/>
            <w:lang w:eastAsia="zh-CN"/>
          </w:rPr>
          <w:t>(二)、危机应对与恢复</w:t>
        </w:r>
        <w:r>
          <w:tab/>
        </w:r>
        <w:r>
          <w:fldChar w:fldCharType="begin"/>
        </w:r>
        <w:r>
          <w:instrText xml:space="preserve"> PAGEREF _Toc13181 \h </w:instrText>
        </w:r>
        <w:r>
          <w:fldChar w:fldCharType="separate"/>
        </w:r>
        <w:r>
          <w:t>12</w:t>
        </w:r>
        <w:r>
          <w:fldChar w:fldCharType="end"/>
        </w:r>
      </w:hyperlink>
    </w:p>
    <w:p>
      <w:pPr>
        <w:pStyle w:val="TOC1"/>
        <w:tabs>
          <w:tab w:val="right" w:leader="dot" w:pos="8306"/>
        </w:tabs>
      </w:pPr>
      <w:hyperlink w:anchor="_Toc27732" w:history="1">
        <w:r>
          <w:rPr>
            <w:rFonts w:ascii="仿宋" w:eastAsia="仿宋" w:hAnsi="仿宋" w:cs="仿宋" w:hint="eastAsia"/>
            <w:lang w:eastAsia="zh-CN"/>
          </w:rPr>
          <w:t>六、排烟风机项目文档管理</w:t>
        </w:r>
        <w:r>
          <w:tab/>
        </w:r>
        <w:r>
          <w:fldChar w:fldCharType="begin"/>
        </w:r>
        <w:r>
          <w:instrText xml:space="preserve"> PAGEREF _Toc27732 \h </w:instrText>
        </w:r>
        <w:r>
          <w:fldChar w:fldCharType="separate"/>
        </w:r>
        <w:r>
          <w:t>14</w:t>
        </w:r>
        <w:r>
          <w:fldChar w:fldCharType="end"/>
        </w:r>
      </w:hyperlink>
    </w:p>
    <w:p>
      <w:pPr>
        <w:pStyle w:val="TOC2"/>
        <w:tabs>
          <w:tab w:val="right" w:leader="dot" w:pos="8306"/>
        </w:tabs>
      </w:pPr>
      <w:hyperlink w:anchor="_Toc30655" w:history="1">
        <w:r>
          <w:rPr>
            <w:rFonts w:ascii="仿宋" w:eastAsia="仿宋" w:hAnsi="仿宋" w:cs="仿宋" w:hint="eastAsia"/>
            <w:lang w:eastAsia="zh-CN"/>
          </w:rPr>
          <w:t>(一)、文档编制与审查</w:t>
        </w:r>
        <w:r>
          <w:tab/>
        </w:r>
        <w:r>
          <w:fldChar w:fldCharType="begin"/>
        </w:r>
        <w:r>
          <w:instrText xml:space="preserve"> PAGEREF _Toc30655 \h </w:instrText>
        </w:r>
        <w:r>
          <w:fldChar w:fldCharType="separate"/>
        </w:r>
        <w:r>
          <w:t>14</w:t>
        </w:r>
        <w:r>
          <w:fldChar w:fldCharType="end"/>
        </w:r>
      </w:hyperlink>
    </w:p>
    <w:p>
      <w:pPr>
        <w:pStyle w:val="TOC2"/>
        <w:tabs>
          <w:tab w:val="right" w:leader="dot" w:pos="8306"/>
        </w:tabs>
      </w:pPr>
      <w:hyperlink w:anchor="_Toc5534" w:history="1">
        <w:r>
          <w:rPr>
            <w:rFonts w:ascii="仿宋" w:eastAsia="仿宋" w:hAnsi="仿宋" w:cs="仿宋" w:hint="eastAsia"/>
            <w:lang w:eastAsia="zh-CN"/>
          </w:rPr>
          <w:t>(二)、文档发布与分发</w:t>
        </w:r>
        <w:r>
          <w:tab/>
        </w:r>
        <w:r>
          <w:fldChar w:fldCharType="begin"/>
        </w:r>
        <w:r>
          <w:instrText xml:space="preserve"> PAGEREF _Toc5534 \h </w:instrText>
        </w:r>
        <w:r>
          <w:fldChar w:fldCharType="separate"/>
        </w:r>
        <w:r>
          <w:t>15</w:t>
        </w:r>
        <w:r>
          <w:fldChar w:fldCharType="end"/>
        </w:r>
      </w:hyperlink>
    </w:p>
    <w:p>
      <w:pPr>
        <w:pStyle w:val="TOC2"/>
        <w:tabs>
          <w:tab w:val="right" w:leader="dot" w:pos="8306"/>
        </w:tabs>
      </w:pPr>
      <w:hyperlink w:anchor="_Toc5581" w:history="1">
        <w:r>
          <w:rPr>
            <w:rFonts w:ascii="仿宋" w:eastAsia="仿宋" w:hAnsi="仿宋" w:cs="仿宋" w:hint="eastAsia"/>
            <w:lang w:eastAsia="zh-CN"/>
          </w:rPr>
          <w:t>(三)、文档存档与归档</w:t>
        </w:r>
        <w:r>
          <w:tab/>
        </w:r>
        <w:r>
          <w:fldChar w:fldCharType="begin"/>
        </w:r>
        <w:r>
          <w:instrText xml:space="preserve"> PAGEREF _Toc5581 \h </w:instrText>
        </w:r>
        <w:r>
          <w:fldChar w:fldCharType="separate"/>
        </w:r>
        <w:r>
          <w:t>16</w:t>
        </w:r>
        <w:r>
          <w:fldChar w:fldCharType="end"/>
        </w:r>
      </w:hyperlink>
    </w:p>
    <w:p>
      <w:pPr>
        <w:pStyle w:val="TOC1"/>
        <w:tabs>
          <w:tab w:val="right" w:leader="dot" w:pos="8306"/>
        </w:tabs>
      </w:pPr>
      <w:hyperlink w:anchor="_Toc31047" w:history="1">
        <w:r>
          <w:rPr>
            <w:rFonts w:ascii="仿宋" w:eastAsia="仿宋" w:hAnsi="仿宋" w:cs="仿宋" w:hint="eastAsia"/>
            <w:lang w:eastAsia="zh-CN"/>
          </w:rPr>
          <w:t>七、排烟风机项目人力资源培养与发展</w:t>
        </w:r>
        <w:r>
          <w:tab/>
        </w:r>
        <w:r>
          <w:fldChar w:fldCharType="begin"/>
        </w:r>
        <w:r>
          <w:instrText xml:space="preserve"> PAGEREF _Toc31047 \h </w:instrText>
        </w:r>
        <w:r>
          <w:fldChar w:fldCharType="separate"/>
        </w:r>
        <w:r>
          <w:t>17</w:t>
        </w:r>
        <w:r>
          <w:fldChar w:fldCharType="end"/>
        </w:r>
      </w:hyperlink>
    </w:p>
    <w:p>
      <w:pPr>
        <w:pStyle w:val="TOC2"/>
        <w:tabs>
          <w:tab w:val="right" w:leader="dot" w:pos="8306"/>
        </w:tabs>
      </w:pPr>
      <w:hyperlink w:anchor="_Toc3700" w:history="1">
        <w:r>
          <w:rPr>
            <w:rFonts w:ascii="仿宋" w:eastAsia="仿宋" w:hAnsi="仿宋" w:cs="仿宋" w:hint="eastAsia"/>
            <w:lang w:eastAsia="zh-CN"/>
          </w:rPr>
          <w:t>(一)、人才需求与规划</w:t>
        </w:r>
        <w:r>
          <w:tab/>
        </w:r>
        <w:r>
          <w:fldChar w:fldCharType="begin"/>
        </w:r>
        <w:r>
          <w:instrText xml:space="preserve"> PAGEREF _Toc3700 \h </w:instrText>
        </w:r>
        <w:r>
          <w:fldChar w:fldCharType="separate"/>
        </w:r>
        <w:r>
          <w:t>17</w:t>
        </w:r>
        <w:r>
          <w:fldChar w:fldCharType="end"/>
        </w:r>
      </w:hyperlink>
    </w:p>
    <w:p>
      <w:pPr>
        <w:pStyle w:val="TOC2"/>
        <w:tabs>
          <w:tab w:val="right" w:leader="dot" w:pos="8306"/>
        </w:tabs>
      </w:pPr>
      <w:hyperlink w:anchor="_Toc3342" w:history="1">
        <w:r>
          <w:rPr>
            <w:rFonts w:ascii="仿宋" w:eastAsia="仿宋" w:hAnsi="仿宋" w:cs="仿宋" w:hint="eastAsia"/>
            <w:lang w:eastAsia="zh-CN"/>
          </w:rPr>
          <w:t>(二)、培训与发展计划</w:t>
        </w:r>
        <w:r>
          <w:tab/>
        </w:r>
        <w:r>
          <w:fldChar w:fldCharType="begin"/>
        </w:r>
        <w:r>
          <w:instrText xml:space="preserve"> PAGEREF _Toc3342 \h </w:instrText>
        </w:r>
        <w:r>
          <w:fldChar w:fldCharType="separate"/>
        </w:r>
        <w:r>
          <w:t>17</w:t>
        </w:r>
        <w:r>
          <w:fldChar w:fldCharType="end"/>
        </w:r>
      </w:hyperlink>
    </w:p>
    <w:p>
      <w:pPr>
        <w:pStyle w:val="TOC1"/>
        <w:tabs>
          <w:tab w:val="right" w:leader="dot" w:pos="8306"/>
        </w:tabs>
      </w:pPr>
      <w:hyperlink w:anchor="_Toc8208" w:history="1">
        <w:r>
          <w:rPr>
            <w:rFonts w:ascii="仿宋" w:eastAsia="仿宋" w:hAnsi="仿宋" w:cs="仿宋" w:hint="eastAsia"/>
            <w:lang w:eastAsia="zh-CN"/>
          </w:rPr>
          <w:t>八、排烟风机项目人力资源管理</w:t>
        </w:r>
        <w:r>
          <w:tab/>
        </w:r>
        <w:r>
          <w:fldChar w:fldCharType="begin"/>
        </w:r>
        <w:r>
          <w:instrText xml:space="preserve"> PAGEREF _Toc8208 \h </w:instrText>
        </w:r>
        <w:r>
          <w:fldChar w:fldCharType="separate"/>
        </w:r>
        <w:r>
          <w:t>18</w:t>
        </w:r>
        <w:r>
          <w:fldChar w:fldCharType="end"/>
        </w:r>
      </w:hyperlink>
    </w:p>
    <w:p>
      <w:pPr>
        <w:pStyle w:val="TOC2"/>
        <w:tabs>
          <w:tab w:val="right" w:leader="dot" w:pos="8306"/>
        </w:tabs>
      </w:pPr>
      <w:hyperlink w:anchor="_Toc7949" w:history="1">
        <w:r>
          <w:rPr>
            <w:rFonts w:ascii="仿宋" w:eastAsia="仿宋" w:hAnsi="仿宋" w:cs="仿宋" w:hint="eastAsia"/>
            <w:lang w:eastAsia="zh-CN"/>
          </w:rPr>
          <w:t>(一)、建立健全的预算管理制度</w:t>
        </w:r>
        <w:r>
          <w:tab/>
        </w:r>
        <w:r>
          <w:fldChar w:fldCharType="begin"/>
        </w:r>
        <w:r>
          <w:instrText xml:space="preserve"> PAGEREF _Toc7949 \h </w:instrText>
        </w:r>
        <w:r>
          <w:fldChar w:fldCharType="separate"/>
        </w:r>
        <w:r>
          <w:t>18</w:t>
        </w:r>
        <w:r>
          <w:fldChar w:fldCharType="end"/>
        </w:r>
      </w:hyperlink>
    </w:p>
    <w:p>
      <w:pPr>
        <w:pStyle w:val="TOC2"/>
        <w:tabs>
          <w:tab w:val="right" w:leader="dot" w:pos="8306"/>
        </w:tabs>
      </w:pPr>
      <w:hyperlink w:anchor="_Toc3255" w:history="1">
        <w:r>
          <w:rPr>
            <w:rFonts w:ascii="仿宋" w:eastAsia="仿宋" w:hAnsi="仿宋" w:cs="仿宋" w:hint="eastAsia"/>
            <w:lang w:eastAsia="zh-CN"/>
          </w:rPr>
          <w:t>(二)、加强资金流动监控</w:t>
        </w:r>
        <w:r>
          <w:tab/>
        </w:r>
        <w:r>
          <w:fldChar w:fldCharType="begin"/>
        </w:r>
        <w:r>
          <w:instrText xml:space="preserve"> PAGEREF _Toc3255 \h </w:instrText>
        </w:r>
        <w:r>
          <w:fldChar w:fldCharType="separate"/>
        </w:r>
        <w:r>
          <w:t>20</w:t>
        </w:r>
        <w:r>
          <w:fldChar w:fldCharType="end"/>
        </w:r>
      </w:hyperlink>
    </w:p>
    <w:p>
      <w:pPr>
        <w:pStyle w:val="TOC2"/>
        <w:tabs>
          <w:tab w:val="right" w:leader="dot" w:pos="8306"/>
        </w:tabs>
      </w:pPr>
      <w:hyperlink w:anchor="_Toc3015" w:history="1">
        <w:r>
          <w:rPr>
            <w:rFonts w:ascii="仿宋" w:eastAsia="仿宋" w:hAnsi="仿宋" w:cs="仿宋" w:hint="eastAsia"/>
            <w:lang w:eastAsia="zh-CN"/>
          </w:rPr>
          <w:t>(三)、制定完善的风险控制机制</w:t>
        </w:r>
        <w:r>
          <w:tab/>
        </w:r>
        <w:r>
          <w:fldChar w:fldCharType="begin"/>
        </w:r>
        <w:r>
          <w:instrText xml:space="preserve"> PAGEREF _Toc3015 \h </w:instrText>
        </w:r>
        <w:r>
          <w:fldChar w:fldCharType="separate"/>
        </w:r>
        <w:r>
          <w:t>21</w:t>
        </w:r>
        <w:r>
          <w:fldChar w:fldCharType="end"/>
        </w:r>
      </w:hyperlink>
    </w:p>
    <w:p>
      <w:pPr>
        <w:pStyle w:val="TOC2"/>
        <w:tabs>
          <w:tab w:val="right" w:leader="dot" w:pos="8306"/>
        </w:tabs>
      </w:pPr>
      <w:hyperlink w:anchor="_Toc24224" w:history="1">
        <w:r>
          <w:rPr>
            <w:rFonts w:ascii="仿宋" w:eastAsia="仿宋" w:hAnsi="仿宋" w:cs="仿宋" w:hint="eastAsia"/>
            <w:lang w:eastAsia="zh-CN"/>
          </w:rPr>
          <w:t>(四)、优化成本管理</w:t>
        </w:r>
        <w:r>
          <w:tab/>
        </w:r>
        <w:r>
          <w:fldChar w:fldCharType="begin"/>
        </w:r>
        <w:r>
          <w:instrText xml:space="preserve"> PAGEREF _Toc24224 \h </w:instrText>
        </w:r>
        <w:r>
          <w:fldChar w:fldCharType="separate"/>
        </w:r>
        <w:r>
          <w:t>22</w:t>
        </w:r>
        <w:r>
          <w:fldChar w:fldCharType="end"/>
        </w:r>
      </w:hyperlink>
    </w:p>
    <w:p>
      <w:pPr>
        <w:pStyle w:val="TOC1"/>
        <w:tabs>
          <w:tab w:val="right" w:leader="dot" w:pos="8306"/>
        </w:tabs>
      </w:pPr>
      <w:hyperlink w:anchor="_Toc15718" w:history="1">
        <w:r>
          <w:rPr>
            <w:rFonts w:ascii="仿宋" w:eastAsia="仿宋" w:hAnsi="仿宋" w:cs="仿宋" w:hint="eastAsia"/>
            <w:lang w:eastAsia="zh-CN"/>
          </w:rPr>
          <w:t>九、生产安全保护</w:t>
        </w:r>
        <w:r>
          <w:tab/>
        </w:r>
        <w:r>
          <w:fldChar w:fldCharType="begin"/>
        </w:r>
        <w:r>
          <w:instrText xml:space="preserve"> PAGEREF _Toc15718 \h </w:instrText>
        </w:r>
        <w:r>
          <w:fldChar w:fldCharType="separate"/>
        </w:r>
        <w:r>
          <w:t>23</w:t>
        </w:r>
        <w:r>
          <w:fldChar w:fldCharType="end"/>
        </w:r>
      </w:hyperlink>
    </w:p>
    <w:p>
      <w:pPr>
        <w:pStyle w:val="TOC2"/>
        <w:tabs>
          <w:tab w:val="right" w:leader="dot" w:pos="8306"/>
        </w:tabs>
      </w:pPr>
      <w:hyperlink w:anchor="_Toc1240" w:history="1">
        <w:r>
          <w:rPr>
            <w:rFonts w:ascii="仿宋" w:eastAsia="仿宋" w:hAnsi="仿宋" w:cs="仿宋" w:hint="eastAsia"/>
            <w:lang w:eastAsia="zh-CN"/>
          </w:rPr>
          <w:t>(一)、消防安全</w:t>
        </w:r>
        <w:r>
          <w:tab/>
        </w:r>
        <w:r>
          <w:fldChar w:fldCharType="begin"/>
        </w:r>
        <w:r>
          <w:instrText xml:space="preserve"> PAGEREF _Toc1240 \h </w:instrText>
        </w:r>
        <w:r>
          <w:fldChar w:fldCharType="separate"/>
        </w:r>
        <w:r>
          <w:t>23</w:t>
        </w:r>
        <w:r>
          <w:fldChar w:fldCharType="end"/>
        </w:r>
      </w:hyperlink>
    </w:p>
    <w:p>
      <w:pPr>
        <w:pStyle w:val="TOC2"/>
        <w:tabs>
          <w:tab w:val="right" w:leader="dot" w:pos="8306"/>
        </w:tabs>
      </w:pPr>
      <w:hyperlink w:anchor="_Toc1572" w:history="1">
        <w:r>
          <w:rPr>
            <w:rFonts w:ascii="仿宋" w:eastAsia="仿宋" w:hAnsi="仿宋" w:cs="仿宋" w:hint="eastAsia"/>
            <w:lang w:eastAsia="zh-CN"/>
          </w:rPr>
          <w:t>(二)、防火防爆总图布置措施</w:t>
        </w:r>
        <w:r>
          <w:tab/>
        </w:r>
        <w:r>
          <w:fldChar w:fldCharType="begin"/>
        </w:r>
        <w:r>
          <w:instrText xml:space="preserve"> PAGEREF _Toc1572 \h </w:instrText>
        </w:r>
        <w:r>
          <w:fldChar w:fldCharType="separate"/>
        </w:r>
        <w:r>
          <w:t>25</w:t>
        </w:r>
        <w:r>
          <w:fldChar w:fldCharType="end"/>
        </w:r>
      </w:hyperlink>
    </w:p>
    <w:p>
      <w:pPr>
        <w:pStyle w:val="TOC2"/>
        <w:tabs>
          <w:tab w:val="right" w:leader="dot" w:pos="8306"/>
        </w:tabs>
      </w:pPr>
      <w:hyperlink w:anchor="_Toc12932" w:history="1">
        <w:r>
          <w:rPr>
            <w:rFonts w:ascii="仿宋" w:eastAsia="仿宋" w:hAnsi="仿宋" w:cs="仿宋" w:hint="eastAsia"/>
            <w:lang w:eastAsia="zh-CN"/>
          </w:rPr>
          <w:t>(三)、自然灾害防范措施</w:t>
        </w:r>
        <w:r>
          <w:tab/>
        </w:r>
        <w:r>
          <w:fldChar w:fldCharType="begin"/>
        </w:r>
        <w:r>
          <w:instrText xml:space="preserve"> PAGEREF _Toc12932 \h </w:instrText>
        </w:r>
        <w:r>
          <w:fldChar w:fldCharType="separate"/>
        </w:r>
        <w:r>
          <w:t>26</w:t>
        </w:r>
        <w:r>
          <w:fldChar w:fldCharType="end"/>
        </w:r>
      </w:hyperlink>
    </w:p>
    <w:p>
      <w:pPr>
        <w:pStyle w:val="TOC2"/>
        <w:tabs>
          <w:tab w:val="right" w:leader="dot" w:pos="8306"/>
        </w:tabs>
      </w:pPr>
      <w:hyperlink w:anchor="_Toc14090" w:history="1">
        <w:r>
          <w:rPr>
            <w:rFonts w:ascii="仿宋" w:eastAsia="仿宋" w:hAnsi="仿宋" w:cs="仿宋" w:hint="eastAsia"/>
            <w:lang w:eastAsia="zh-CN"/>
          </w:rPr>
          <w:t>(四)、安全色及安全标志使用要求</w:t>
        </w:r>
        <w:r>
          <w:tab/>
        </w:r>
        <w:r>
          <w:fldChar w:fldCharType="begin"/>
        </w:r>
        <w:r>
          <w:instrText xml:space="preserve"> PAGEREF _Toc14090 \h </w:instrText>
        </w:r>
        <w:r>
          <w:fldChar w:fldCharType="separate"/>
        </w:r>
        <w:r>
          <w:t>27</w:t>
        </w:r>
        <w:r>
          <w:fldChar w:fldCharType="end"/>
        </w:r>
      </w:hyperlink>
    </w:p>
    <w:p>
      <w:pPr>
        <w:pStyle w:val="TOC2"/>
        <w:tabs>
          <w:tab w:val="right" w:leader="dot" w:pos="8306"/>
        </w:tabs>
      </w:pPr>
      <w:hyperlink w:anchor="_Toc32058" w:history="1">
        <w:r>
          <w:rPr>
            <w:rFonts w:ascii="仿宋" w:eastAsia="仿宋" w:hAnsi="仿宋" w:cs="仿宋" w:hint="eastAsia"/>
            <w:lang w:eastAsia="zh-CN"/>
          </w:rPr>
          <w:t>(五)、防尘防毒措施</w:t>
        </w:r>
        <w:r>
          <w:tab/>
        </w:r>
        <w:r>
          <w:fldChar w:fldCharType="begin"/>
        </w:r>
        <w:r>
          <w:instrText xml:space="preserve"> PAGEREF _Toc32058 \h </w:instrText>
        </w:r>
        <w:r>
          <w:fldChar w:fldCharType="separate"/>
        </w:r>
        <w:r>
          <w:t>28</w:t>
        </w:r>
        <w:r>
          <w:fldChar w:fldCharType="end"/>
        </w:r>
      </w:hyperlink>
    </w:p>
    <w:p>
      <w:pPr>
        <w:pStyle w:val="TOC2"/>
        <w:tabs>
          <w:tab w:val="right" w:leader="dot" w:pos="8306"/>
        </w:tabs>
      </w:pPr>
      <w:hyperlink w:anchor="_Toc7506" w:history="1">
        <w:r>
          <w:rPr>
            <w:rFonts w:ascii="仿宋" w:eastAsia="仿宋" w:hAnsi="仿宋" w:cs="仿宋" w:hint="eastAsia"/>
            <w:lang w:eastAsia="zh-CN"/>
          </w:rPr>
          <w:t>(六)、防静电、触电防护及防雷措施</w:t>
        </w:r>
        <w:r>
          <w:tab/>
        </w:r>
        <w:r>
          <w:fldChar w:fldCharType="begin"/>
        </w:r>
        <w:r>
          <w:instrText xml:space="preserve"> PAGEREF _Toc7506 \h </w:instrText>
        </w:r>
        <w:r>
          <w:fldChar w:fldCharType="separate"/>
        </w:r>
        <w:r>
          <w:t>28</w:t>
        </w:r>
        <w:r>
          <w:fldChar w:fldCharType="end"/>
        </w:r>
      </w:hyperlink>
    </w:p>
    <w:p>
      <w:pPr>
        <w:pStyle w:val="TOC2"/>
        <w:tabs>
          <w:tab w:val="right" w:leader="dot" w:pos="8306"/>
        </w:tabs>
      </w:pPr>
      <w:hyperlink w:anchor="_Toc23363" w:history="1">
        <w:r>
          <w:rPr>
            <w:rFonts w:ascii="仿宋" w:eastAsia="仿宋" w:hAnsi="仿宋" w:cs="仿宋" w:hint="eastAsia"/>
            <w:lang w:eastAsia="zh-CN"/>
          </w:rPr>
          <w:t>(七)、机械设备安全保障措施</w:t>
        </w:r>
        <w:r>
          <w:tab/>
        </w:r>
        <w:r>
          <w:fldChar w:fldCharType="begin"/>
        </w:r>
        <w:r>
          <w:instrText xml:space="preserve"> PAGEREF _Toc23363 \h </w:instrText>
        </w:r>
        <w:r>
          <w:fldChar w:fldCharType="separate"/>
        </w:r>
        <w:r>
          <w:t>30</w:t>
        </w:r>
        <w:r>
          <w:fldChar w:fldCharType="end"/>
        </w:r>
      </w:hyperlink>
    </w:p>
    <w:p>
      <w:pPr>
        <w:pStyle w:val="TOC1"/>
        <w:tabs>
          <w:tab w:val="right" w:leader="dot" w:pos="8306"/>
        </w:tabs>
      </w:pPr>
      <w:hyperlink w:anchor="_Toc9268" w:history="1">
        <w:r>
          <w:rPr>
            <w:rFonts w:ascii="仿宋" w:eastAsia="仿宋" w:hAnsi="仿宋" w:cs="仿宋" w:hint="eastAsia"/>
            <w:lang w:eastAsia="zh-CN"/>
          </w:rPr>
          <w:t>十、排烟风机项目计划安排</w:t>
        </w:r>
        <w:r>
          <w:tab/>
        </w:r>
        <w:r>
          <w:fldChar w:fldCharType="begin"/>
        </w:r>
        <w:r>
          <w:instrText xml:space="preserve"> PAGEREF _Toc9268 \h </w:instrText>
        </w:r>
        <w:r>
          <w:fldChar w:fldCharType="separate"/>
        </w:r>
        <w:r>
          <w:t>31</w:t>
        </w:r>
        <w:r>
          <w:fldChar w:fldCharType="end"/>
        </w:r>
      </w:hyperlink>
    </w:p>
    <w:p>
      <w:pPr>
        <w:pStyle w:val="TOC2"/>
        <w:tabs>
          <w:tab w:val="right" w:leader="dot" w:pos="8306"/>
        </w:tabs>
      </w:pPr>
      <w:hyperlink w:anchor="_Toc26815" w:history="1">
        <w:r>
          <w:rPr>
            <w:rFonts w:ascii="仿宋" w:eastAsia="仿宋" w:hAnsi="仿宋" w:cs="仿宋" w:hint="eastAsia"/>
            <w:lang w:eastAsia="zh-CN"/>
          </w:rPr>
          <w:t>(一)、建设周期</w:t>
        </w:r>
        <w:r>
          <w:tab/>
        </w:r>
        <w:r>
          <w:fldChar w:fldCharType="begin"/>
        </w:r>
        <w:r>
          <w:instrText xml:space="preserve"> PAGEREF _Toc26815 \h </w:instrText>
        </w:r>
        <w:r>
          <w:fldChar w:fldCharType="separate"/>
        </w:r>
        <w:r>
          <w:t>31</w:t>
        </w:r>
        <w:r>
          <w:fldChar w:fldCharType="end"/>
        </w:r>
      </w:hyperlink>
    </w:p>
    <w:p>
      <w:pPr>
        <w:pStyle w:val="TOC2"/>
        <w:tabs>
          <w:tab w:val="right" w:leader="dot" w:pos="8306"/>
        </w:tabs>
      </w:pPr>
      <w:hyperlink w:anchor="_Toc1526" w:history="1">
        <w:r>
          <w:rPr>
            <w:rFonts w:ascii="仿宋" w:eastAsia="仿宋" w:hAnsi="仿宋" w:cs="仿宋" w:hint="eastAsia"/>
            <w:lang w:eastAsia="zh-CN"/>
          </w:rPr>
          <w:t>(二)、建设进度</w:t>
        </w:r>
        <w:r>
          <w:tab/>
        </w:r>
        <w:r>
          <w:fldChar w:fldCharType="begin"/>
        </w:r>
        <w:r>
          <w:instrText xml:space="preserve"> PAGEREF _Toc1526 \h </w:instrText>
        </w:r>
        <w:r>
          <w:fldChar w:fldCharType="separate"/>
        </w:r>
        <w:r>
          <w:t>32</w:t>
        </w:r>
        <w:r>
          <w:fldChar w:fldCharType="end"/>
        </w:r>
      </w:hyperlink>
    </w:p>
    <w:p>
      <w:pPr>
        <w:pStyle w:val="TOC2"/>
        <w:tabs>
          <w:tab w:val="right" w:leader="dot" w:pos="8306"/>
        </w:tabs>
      </w:pPr>
      <w:hyperlink w:anchor="_Toc21242" w:history="1">
        <w:r>
          <w:rPr>
            <w:rFonts w:ascii="仿宋" w:eastAsia="仿宋" w:hAnsi="仿宋" w:cs="仿宋" w:hint="eastAsia"/>
            <w:lang w:eastAsia="zh-CN"/>
          </w:rPr>
          <w:t>(三)、进度安排注意事项</w:t>
        </w:r>
        <w:r>
          <w:tab/>
        </w:r>
        <w:r>
          <w:fldChar w:fldCharType="begin"/>
        </w:r>
        <w:r>
          <w:instrText xml:space="preserve"> PAGEREF _Toc21242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1" w:history="1">
        <w:r>
          <w:rPr>
            <w:rFonts w:ascii="仿宋" w:eastAsia="仿宋" w:hAnsi="仿宋" w:cs="仿宋" w:hint="eastAsia"/>
            <w:lang w:eastAsia="zh-CN"/>
          </w:rPr>
          <w:t>(四)、人力资源配置</w:t>
        </w:r>
        <w:r>
          <w:tab/>
        </w:r>
        <w:r>
          <w:fldChar w:fldCharType="begin"/>
        </w:r>
        <w:r>
          <w:instrText xml:space="preserve"> PAGEREF _Toc3681 \h </w:instrText>
        </w:r>
        <w:r>
          <w:fldChar w:fldCharType="separate"/>
        </w:r>
        <w:r>
          <w:t>35</w:t>
        </w:r>
        <w:r>
          <w:fldChar w:fldCharType="end"/>
        </w:r>
      </w:hyperlink>
    </w:p>
    <w:p>
      <w:pPr>
        <w:pStyle w:val="TOC1"/>
        <w:tabs>
          <w:tab w:val="right" w:leader="dot" w:pos="8306"/>
        </w:tabs>
      </w:pPr>
      <w:hyperlink w:anchor="_Toc897" w:history="1">
        <w:r>
          <w:rPr>
            <w:rFonts w:ascii="仿宋" w:eastAsia="仿宋" w:hAnsi="仿宋" w:cs="仿宋" w:hint="eastAsia"/>
            <w:lang w:eastAsia="zh-CN"/>
          </w:rPr>
          <w:t>十一、排烟风机项目环境影响分析</w:t>
        </w:r>
        <w:r>
          <w:tab/>
        </w:r>
        <w:r>
          <w:fldChar w:fldCharType="begin"/>
        </w:r>
        <w:r>
          <w:instrText xml:space="preserve"> PAGEREF _Toc897 \h </w:instrText>
        </w:r>
        <w:r>
          <w:fldChar w:fldCharType="separate"/>
        </w:r>
        <w:r>
          <w:t>35</w:t>
        </w:r>
        <w:r>
          <w:fldChar w:fldCharType="end"/>
        </w:r>
      </w:hyperlink>
    </w:p>
    <w:p>
      <w:pPr>
        <w:pStyle w:val="TOC2"/>
        <w:tabs>
          <w:tab w:val="right" w:leader="dot" w:pos="8306"/>
        </w:tabs>
      </w:pPr>
      <w:hyperlink w:anchor="_Toc16918" w:history="1">
        <w:r>
          <w:rPr>
            <w:rFonts w:ascii="仿宋" w:eastAsia="仿宋" w:hAnsi="仿宋" w:cs="仿宋" w:hint="eastAsia"/>
            <w:lang w:eastAsia="zh-CN"/>
          </w:rPr>
          <w:t>(一)、建设区域环境质量现状</w:t>
        </w:r>
        <w:r>
          <w:tab/>
        </w:r>
        <w:r>
          <w:fldChar w:fldCharType="begin"/>
        </w:r>
        <w:r>
          <w:instrText xml:space="preserve"> PAGEREF _Toc16918 \h </w:instrText>
        </w:r>
        <w:r>
          <w:fldChar w:fldCharType="separate"/>
        </w:r>
        <w:r>
          <w:t>35</w:t>
        </w:r>
        <w:r>
          <w:fldChar w:fldCharType="end"/>
        </w:r>
      </w:hyperlink>
    </w:p>
    <w:p>
      <w:pPr>
        <w:pStyle w:val="TOC2"/>
        <w:tabs>
          <w:tab w:val="right" w:leader="dot" w:pos="8306"/>
        </w:tabs>
      </w:pPr>
      <w:hyperlink w:anchor="_Toc12461" w:history="1">
        <w:r>
          <w:rPr>
            <w:rFonts w:ascii="仿宋" w:eastAsia="仿宋" w:hAnsi="仿宋" w:cs="仿宋" w:hint="eastAsia"/>
            <w:lang w:eastAsia="zh-CN"/>
          </w:rPr>
          <w:t>(二)、建设期环境保护</w:t>
        </w:r>
        <w:r>
          <w:tab/>
        </w:r>
        <w:r>
          <w:fldChar w:fldCharType="begin"/>
        </w:r>
        <w:r>
          <w:instrText xml:space="preserve"> PAGEREF _Toc12461 \h </w:instrText>
        </w:r>
        <w:r>
          <w:fldChar w:fldCharType="separate"/>
        </w:r>
        <w:r>
          <w:t>37</w:t>
        </w:r>
        <w:r>
          <w:fldChar w:fldCharType="end"/>
        </w:r>
      </w:hyperlink>
    </w:p>
    <w:p>
      <w:pPr>
        <w:pStyle w:val="TOC2"/>
        <w:tabs>
          <w:tab w:val="right" w:leader="dot" w:pos="8306"/>
        </w:tabs>
      </w:pPr>
      <w:hyperlink w:anchor="_Toc6485" w:history="1">
        <w:r>
          <w:rPr>
            <w:rFonts w:ascii="仿宋" w:eastAsia="仿宋" w:hAnsi="仿宋" w:cs="仿宋" w:hint="eastAsia"/>
            <w:lang w:eastAsia="zh-CN"/>
          </w:rPr>
          <w:t>(三)、运营期环境保护</w:t>
        </w:r>
        <w:r>
          <w:tab/>
        </w:r>
        <w:r>
          <w:fldChar w:fldCharType="begin"/>
        </w:r>
        <w:r>
          <w:instrText xml:space="preserve"> PAGEREF _Toc6485 \h </w:instrText>
        </w:r>
        <w:r>
          <w:fldChar w:fldCharType="separate"/>
        </w:r>
        <w:r>
          <w:t>38</w:t>
        </w:r>
        <w:r>
          <w:fldChar w:fldCharType="end"/>
        </w:r>
      </w:hyperlink>
    </w:p>
    <w:p>
      <w:pPr>
        <w:pStyle w:val="TOC2"/>
        <w:tabs>
          <w:tab w:val="right" w:leader="dot" w:pos="8306"/>
        </w:tabs>
      </w:pPr>
      <w:hyperlink w:anchor="_Toc26563" w:history="1">
        <w:r>
          <w:rPr>
            <w:rFonts w:ascii="仿宋" w:eastAsia="仿宋" w:hAnsi="仿宋" w:cs="仿宋" w:hint="eastAsia"/>
            <w:lang w:eastAsia="zh-CN"/>
          </w:rPr>
          <w:t>(四)、排烟风机项目建设对区域经济的影响</w:t>
        </w:r>
        <w:r>
          <w:tab/>
        </w:r>
        <w:r>
          <w:fldChar w:fldCharType="begin"/>
        </w:r>
        <w:r>
          <w:instrText xml:space="preserve"> PAGEREF _Toc26563 \h </w:instrText>
        </w:r>
        <w:r>
          <w:fldChar w:fldCharType="separate"/>
        </w:r>
        <w:r>
          <w:t>40</w:t>
        </w:r>
        <w:r>
          <w:fldChar w:fldCharType="end"/>
        </w:r>
      </w:hyperlink>
    </w:p>
    <w:p>
      <w:pPr>
        <w:pStyle w:val="TOC2"/>
        <w:tabs>
          <w:tab w:val="right" w:leader="dot" w:pos="8306"/>
        </w:tabs>
      </w:pPr>
      <w:hyperlink w:anchor="_Toc12854" w:history="1">
        <w:r>
          <w:rPr>
            <w:rFonts w:ascii="仿宋" w:eastAsia="仿宋" w:hAnsi="仿宋" w:cs="仿宋" w:hint="eastAsia"/>
            <w:lang w:eastAsia="zh-CN"/>
          </w:rPr>
          <w:t>(五)、废弃物处理</w:t>
        </w:r>
        <w:r>
          <w:tab/>
        </w:r>
        <w:r>
          <w:fldChar w:fldCharType="begin"/>
        </w:r>
        <w:r>
          <w:instrText xml:space="preserve"> PAGEREF _Toc12854 \h </w:instrText>
        </w:r>
        <w:r>
          <w:fldChar w:fldCharType="separate"/>
        </w:r>
        <w:r>
          <w:t>41</w:t>
        </w:r>
        <w:r>
          <w:fldChar w:fldCharType="end"/>
        </w:r>
      </w:hyperlink>
    </w:p>
    <w:p>
      <w:pPr>
        <w:pStyle w:val="TOC2"/>
        <w:tabs>
          <w:tab w:val="right" w:leader="dot" w:pos="8306"/>
        </w:tabs>
      </w:pPr>
      <w:hyperlink w:anchor="_Toc1243" w:history="1">
        <w:r>
          <w:rPr>
            <w:rFonts w:ascii="仿宋" w:eastAsia="仿宋" w:hAnsi="仿宋" w:cs="仿宋" w:hint="eastAsia"/>
            <w:lang w:eastAsia="zh-CN"/>
          </w:rPr>
          <w:t>(六)、特殊环境影响分析</w:t>
        </w:r>
        <w:r>
          <w:tab/>
        </w:r>
        <w:r>
          <w:fldChar w:fldCharType="begin"/>
        </w:r>
        <w:r>
          <w:instrText xml:space="preserve"> PAGEREF _Toc1243 \h </w:instrText>
        </w:r>
        <w:r>
          <w:fldChar w:fldCharType="separate"/>
        </w:r>
        <w:r>
          <w:t>43</w:t>
        </w:r>
        <w:r>
          <w:fldChar w:fldCharType="end"/>
        </w:r>
      </w:hyperlink>
    </w:p>
    <w:p>
      <w:pPr>
        <w:pStyle w:val="TOC2"/>
        <w:tabs>
          <w:tab w:val="right" w:leader="dot" w:pos="8306"/>
        </w:tabs>
      </w:pPr>
      <w:hyperlink w:anchor="_Toc15712" w:history="1">
        <w:r>
          <w:rPr>
            <w:rFonts w:ascii="仿宋" w:eastAsia="仿宋" w:hAnsi="仿宋" w:cs="仿宋" w:hint="eastAsia"/>
            <w:lang w:eastAsia="zh-CN"/>
          </w:rPr>
          <w:t>(七)、清洁生产</w:t>
        </w:r>
        <w:r>
          <w:tab/>
        </w:r>
        <w:r>
          <w:fldChar w:fldCharType="begin"/>
        </w:r>
        <w:r>
          <w:instrText xml:space="preserve"> PAGEREF _Toc15712 \h </w:instrText>
        </w:r>
        <w:r>
          <w:fldChar w:fldCharType="separate"/>
        </w:r>
        <w:r>
          <w:t>44</w:t>
        </w:r>
        <w:r>
          <w:fldChar w:fldCharType="end"/>
        </w:r>
      </w:hyperlink>
    </w:p>
    <w:p>
      <w:pPr>
        <w:pStyle w:val="TOC2"/>
        <w:tabs>
          <w:tab w:val="right" w:leader="dot" w:pos="8306"/>
        </w:tabs>
      </w:pPr>
      <w:hyperlink w:anchor="_Toc28455" w:history="1">
        <w:r>
          <w:rPr>
            <w:rFonts w:ascii="仿宋" w:eastAsia="仿宋" w:hAnsi="仿宋" w:cs="仿宋" w:hint="eastAsia"/>
            <w:lang w:eastAsia="zh-CN"/>
          </w:rPr>
          <w:t>(八)、环境保护综合评价</w:t>
        </w:r>
        <w:r>
          <w:tab/>
        </w:r>
        <w:r>
          <w:fldChar w:fldCharType="begin"/>
        </w:r>
        <w:r>
          <w:instrText xml:space="preserve"> PAGEREF _Toc28455 \h </w:instrText>
        </w:r>
        <w:r>
          <w:fldChar w:fldCharType="separate"/>
        </w:r>
        <w:r>
          <w:t>45</w:t>
        </w:r>
        <w:r>
          <w:fldChar w:fldCharType="end"/>
        </w:r>
      </w:hyperlink>
    </w:p>
    <w:p>
      <w:pPr>
        <w:pStyle w:val="TOC1"/>
        <w:tabs>
          <w:tab w:val="right" w:leader="dot" w:pos="8306"/>
        </w:tabs>
      </w:pPr>
      <w:hyperlink w:anchor="_Toc16833" w:history="1">
        <w:r>
          <w:rPr>
            <w:rFonts w:ascii="仿宋" w:eastAsia="仿宋" w:hAnsi="仿宋" w:cs="仿宋" w:hint="eastAsia"/>
            <w:lang w:eastAsia="zh-CN"/>
          </w:rPr>
          <w:t>十二、排烟风机项目风险管理</w:t>
        </w:r>
        <w:r>
          <w:tab/>
        </w:r>
        <w:r>
          <w:fldChar w:fldCharType="begin"/>
        </w:r>
        <w:r>
          <w:instrText xml:space="preserve"> PAGEREF _Toc16833 \h </w:instrText>
        </w:r>
        <w:r>
          <w:fldChar w:fldCharType="separate"/>
        </w:r>
        <w:r>
          <w:t>46</w:t>
        </w:r>
        <w:r>
          <w:fldChar w:fldCharType="end"/>
        </w:r>
      </w:hyperlink>
    </w:p>
    <w:p>
      <w:pPr>
        <w:pStyle w:val="TOC2"/>
        <w:tabs>
          <w:tab w:val="right" w:leader="dot" w:pos="8306"/>
        </w:tabs>
      </w:pPr>
      <w:hyperlink w:anchor="_Toc25685" w:history="1">
        <w:r>
          <w:rPr>
            <w:rFonts w:ascii="仿宋" w:eastAsia="仿宋" w:hAnsi="仿宋" w:cs="仿宋" w:hint="eastAsia"/>
            <w:lang w:eastAsia="zh-CN"/>
          </w:rPr>
          <w:t>(一)、风险识别与评估</w:t>
        </w:r>
        <w:r>
          <w:tab/>
        </w:r>
        <w:r>
          <w:fldChar w:fldCharType="begin"/>
        </w:r>
        <w:r>
          <w:instrText xml:space="preserve"> PAGEREF _Toc25685 \h </w:instrText>
        </w:r>
        <w:r>
          <w:fldChar w:fldCharType="separate"/>
        </w:r>
        <w:r>
          <w:t>46</w:t>
        </w:r>
        <w:r>
          <w:fldChar w:fldCharType="end"/>
        </w:r>
      </w:hyperlink>
    </w:p>
    <w:p>
      <w:pPr>
        <w:pStyle w:val="TOC2"/>
        <w:tabs>
          <w:tab w:val="right" w:leader="dot" w:pos="8306"/>
        </w:tabs>
      </w:pPr>
      <w:hyperlink w:anchor="_Toc30431" w:history="1">
        <w:r>
          <w:rPr>
            <w:rFonts w:ascii="仿宋" w:eastAsia="仿宋" w:hAnsi="仿宋" w:cs="仿宋" w:hint="eastAsia"/>
            <w:lang w:eastAsia="zh-CN"/>
          </w:rPr>
          <w:t>(二)、风险应对策略</w:t>
        </w:r>
        <w:r>
          <w:tab/>
        </w:r>
        <w:r>
          <w:fldChar w:fldCharType="begin"/>
        </w:r>
        <w:r>
          <w:instrText xml:space="preserve"> PAGEREF _Toc30431 \h </w:instrText>
        </w:r>
        <w:r>
          <w:fldChar w:fldCharType="separate"/>
        </w:r>
        <w:r>
          <w:t>47</w:t>
        </w:r>
        <w:r>
          <w:fldChar w:fldCharType="end"/>
        </w:r>
      </w:hyperlink>
    </w:p>
    <w:p>
      <w:pPr>
        <w:pStyle w:val="TOC2"/>
        <w:tabs>
          <w:tab w:val="right" w:leader="dot" w:pos="8306"/>
        </w:tabs>
      </w:pPr>
      <w:hyperlink w:anchor="_Toc13345" w:history="1">
        <w:r>
          <w:rPr>
            <w:rFonts w:ascii="仿宋" w:eastAsia="仿宋" w:hAnsi="仿宋" w:cs="仿宋" w:hint="eastAsia"/>
            <w:lang w:eastAsia="zh-CN"/>
          </w:rPr>
          <w:t>(三)、风险监控与控制</w:t>
        </w:r>
        <w:r>
          <w:tab/>
        </w:r>
        <w:r>
          <w:fldChar w:fldCharType="begin"/>
        </w:r>
        <w:r>
          <w:instrText xml:space="preserve"> PAGEREF _Toc13345 \h </w:instrText>
        </w:r>
        <w:r>
          <w:fldChar w:fldCharType="separate"/>
        </w:r>
        <w:r>
          <w:t>49</w:t>
        </w:r>
        <w:r>
          <w:fldChar w:fldCharType="end"/>
        </w:r>
      </w:hyperlink>
    </w:p>
    <w:p>
      <w:pPr>
        <w:pStyle w:val="TOC1"/>
        <w:tabs>
          <w:tab w:val="right" w:leader="dot" w:pos="8306"/>
        </w:tabs>
      </w:pPr>
      <w:hyperlink w:anchor="_Toc12971" w:history="1">
        <w:r>
          <w:rPr>
            <w:rFonts w:ascii="仿宋" w:eastAsia="仿宋" w:hAnsi="仿宋" w:cs="仿宋" w:hint="eastAsia"/>
            <w:lang w:eastAsia="zh-CN"/>
          </w:rPr>
          <w:t>十三、质量管理体系</w:t>
        </w:r>
        <w:r>
          <w:tab/>
        </w:r>
        <w:r>
          <w:fldChar w:fldCharType="begin"/>
        </w:r>
        <w:r>
          <w:instrText xml:space="preserve"> PAGEREF _Toc12971 \h </w:instrText>
        </w:r>
        <w:r>
          <w:fldChar w:fldCharType="separate"/>
        </w:r>
        <w:r>
          <w:t>50</w:t>
        </w:r>
        <w:r>
          <w:fldChar w:fldCharType="end"/>
        </w:r>
      </w:hyperlink>
    </w:p>
    <w:p>
      <w:pPr>
        <w:pStyle w:val="TOC2"/>
        <w:tabs>
          <w:tab w:val="right" w:leader="dot" w:pos="8306"/>
        </w:tabs>
      </w:pPr>
      <w:hyperlink w:anchor="_Toc5456" w:history="1">
        <w:r>
          <w:rPr>
            <w:rFonts w:ascii="仿宋" w:eastAsia="仿宋" w:hAnsi="仿宋" w:cs="仿宋" w:hint="eastAsia"/>
            <w:lang w:eastAsia="zh-CN"/>
          </w:rPr>
          <w:t>(一)、质量目标与方针</w:t>
        </w:r>
        <w:r>
          <w:tab/>
        </w:r>
        <w:r>
          <w:fldChar w:fldCharType="begin"/>
        </w:r>
        <w:r>
          <w:instrText xml:space="preserve"> PAGEREF _Toc5456 \h </w:instrText>
        </w:r>
        <w:r>
          <w:fldChar w:fldCharType="separate"/>
        </w:r>
        <w:r>
          <w:t>50</w:t>
        </w:r>
        <w:r>
          <w:fldChar w:fldCharType="end"/>
        </w:r>
      </w:hyperlink>
    </w:p>
    <w:p>
      <w:pPr>
        <w:pStyle w:val="TOC2"/>
        <w:tabs>
          <w:tab w:val="right" w:leader="dot" w:pos="8306"/>
        </w:tabs>
      </w:pPr>
      <w:hyperlink w:anchor="_Toc3845" w:history="1">
        <w:r>
          <w:rPr>
            <w:rFonts w:ascii="仿宋" w:eastAsia="仿宋" w:hAnsi="仿宋" w:cs="仿宋" w:hint="eastAsia"/>
            <w:lang w:eastAsia="zh-CN"/>
          </w:rPr>
          <w:t>(二)、质量管理责任</w:t>
        </w:r>
        <w:r>
          <w:tab/>
        </w:r>
        <w:r>
          <w:fldChar w:fldCharType="begin"/>
        </w:r>
        <w:r>
          <w:instrText xml:space="preserve"> PAGEREF _Toc3845 \h </w:instrText>
        </w:r>
        <w:r>
          <w:fldChar w:fldCharType="separate"/>
        </w:r>
        <w:r>
          <w:t>51</w:t>
        </w:r>
        <w:r>
          <w:fldChar w:fldCharType="end"/>
        </w:r>
      </w:hyperlink>
    </w:p>
    <w:p>
      <w:pPr>
        <w:pStyle w:val="TOC2"/>
        <w:tabs>
          <w:tab w:val="right" w:leader="dot" w:pos="8306"/>
        </w:tabs>
      </w:pPr>
      <w:hyperlink w:anchor="_Toc18347" w:history="1">
        <w:r>
          <w:rPr>
            <w:rFonts w:ascii="仿宋" w:eastAsia="仿宋" w:hAnsi="仿宋" w:cs="仿宋" w:hint="eastAsia"/>
            <w:lang w:eastAsia="zh-CN"/>
          </w:rPr>
          <w:t>(三)、质量管理体系文件</w:t>
        </w:r>
        <w:r>
          <w:tab/>
        </w:r>
        <w:r>
          <w:fldChar w:fldCharType="begin"/>
        </w:r>
        <w:r>
          <w:instrText xml:space="preserve"> PAGEREF _Toc18347 \h </w:instrText>
        </w:r>
        <w:r>
          <w:fldChar w:fldCharType="separate"/>
        </w:r>
        <w:r>
          <w:t>52</w:t>
        </w:r>
        <w:r>
          <w:fldChar w:fldCharType="end"/>
        </w:r>
      </w:hyperlink>
    </w:p>
    <w:p>
      <w:pPr>
        <w:pStyle w:val="TOC2"/>
        <w:tabs>
          <w:tab w:val="right" w:leader="dot" w:pos="8306"/>
        </w:tabs>
      </w:pPr>
      <w:hyperlink w:anchor="_Toc19541" w:history="1">
        <w:r>
          <w:rPr>
            <w:rFonts w:ascii="仿宋" w:eastAsia="仿宋" w:hAnsi="仿宋" w:cs="仿宋" w:hint="eastAsia"/>
            <w:lang w:eastAsia="zh-CN"/>
          </w:rPr>
          <w:t>(四)、质量培训与教育</w:t>
        </w:r>
        <w:r>
          <w:tab/>
        </w:r>
        <w:r>
          <w:fldChar w:fldCharType="begin"/>
        </w:r>
        <w:r>
          <w:instrText xml:space="preserve"> PAGEREF _Toc19541 \h </w:instrText>
        </w:r>
        <w:r>
          <w:fldChar w:fldCharType="separate"/>
        </w:r>
        <w:r>
          <w:t>54</w:t>
        </w:r>
        <w:r>
          <w:fldChar w:fldCharType="end"/>
        </w:r>
      </w:hyperlink>
    </w:p>
    <w:p>
      <w:pPr>
        <w:pStyle w:val="TOC2"/>
        <w:tabs>
          <w:tab w:val="right" w:leader="dot" w:pos="8306"/>
        </w:tabs>
      </w:pPr>
      <w:hyperlink w:anchor="_Toc4792" w:history="1">
        <w:r>
          <w:rPr>
            <w:rFonts w:ascii="仿宋" w:eastAsia="仿宋" w:hAnsi="仿宋" w:cs="仿宋" w:hint="eastAsia"/>
            <w:lang w:eastAsia="zh-CN"/>
          </w:rPr>
          <w:t>(五)、质量审核与评价</w:t>
        </w:r>
        <w:r>
          <w:tab/>
        </w:r>
        <w:r>
          <w:fldChar w:fldCharType="begin"/>
        </w:r>
        <w:r>
          <w:instrText xml:space="preserve"> PAGEREF _Toc4792 \h </w:instrText>
        </w:r>
        <w:r>
          <w:fldChar w:fldCharType="separate"/>
        </w:r>
        <w:r>
          <w:t>56</w:t>
        </w:r>
        <w:r>
          <w:fldChar w:fldCharType="end"/>
        </w:r>
      </w:hyperlink>
    </w:p>
    <w:p>
      <w:pPr>
        <w:pStyle w:val="TOC2"/>
        <w:tabs>
          <w:tab w:val="right" w:leader="dot" w:pos="8306"/>
        </w:tabs>
      </w:pPr>
      <w:hyperlink w:anchor="_Toc25052" w:history="1">
        <w:r>
          <w:rPr>
            <w:rFonts w:ascii="仿宋" w:eastAsia="仿宋" w:hAnsi="仿宋" w:cs="仿宋" w:hint="eastAsia"/>
            <w:lang w:eastAsia="zh-CN"/>
          </w:rPr>
          <w:t>(六)、不符合与纠正措施</w:t>
        </w:r>
        <w:r>
          <w:tab/>
        </w:r>
        <w:r>
          <w:fldChar w:fldCharType="begin"/>
        </w:r>
        <w:r>
          <w:instrText xml:space="preserve"> PAGEREF _Toc25052 \h </w:instrText>
        </w:r>
        <w:r>
          <w:fldChar w:fldCharType="separate"/>
        </w:r>
        <w:r>
          <w:t>57</w:t>
        </w:r>
        <w:r>
          <w:fldChar w:fldCharType="end"/>
        </w:r>
      </w:hyperlink>
    </w:p>
    <w:p>
      <w:pPr>
        <w:pStyle w:val="TOC1"/>
        <w:tabs>
          <w:tab w:val="right" w:leader="dot" w:pos="8306"/>
        </w:tabs>
      </w:pPr>
      <w:hyperlink w:anchor="_Toc28474" w:history="1">
        <w:r>
          <w:rPr>
            <w:rFonts w:ascii="仿宋" w:eastAsia="仿宋" w:hAnsi="仿宋" w:cs="仿宋" w:hint="eastAsia"/>
            <w:lang w:eastAsia="zh-CN"/>
          </w:rPr>
          <w:t>十四、利益相关者分析与沟通计划</w:t>
        </w:r>
        <w:r>
          <w:tab/>
        </w:r>
        <w:r>
          <w:fldChar w:fldCharType="begin"/>
        </w:r>
        <w:r>
          <w:instrText xml:space="preserve"> PAGEREF _Toc28474 \h </w:instrText>
        </w:r>
        <w:r>
          <w:fldChar w:fldCharType="separate"/>
        </w:r>
        <w:r>
          <w:t>58</w:t>
        </w:r>
        <w:r>
          <w:fldChar w:fldCharType="end"/>
        </w:r>
      </w:hyperlink>
    </w:p>
    <w:p>
      <w:pPr>
        <w:pStyle w:val="TOC2"/>
        <w:tabs>
          <w:tab w:val="right" w:leader="dot" w:pos="8306"/>
        </w:tabs>
      </w:pPr>
      <w:hyperlink w:anchor="_Toc29105" w:history="1">
        <w:r>
          <w:rPr>
            <w:rFonts w:ascii="仿宋" w:eastAsia="仿宋" w:hAnsi="仿宋" w:cs="仿宋" w:hint="eastAsia"/>
            <w:lang w:eastAsia="zh-CN"/>
          </w:rPr>
          <w:t>(一)、利益相关者分析</w:t>
        </w:r>
        <w:r>
          <w:tab/>
        </w:r>
        <w:r>
          <w:fldChar w:fldCharType="begin"/>
        </w:r>
        <w:r>
          <w:instrText xml:space="preserve"> PAGEREF _Toc29105 \h </w:instrText>
        </w:r>
        <w:r>
          <w:fldChar w:fldCharType="separate"/>
        </w:r>
        <w:r>
          <w:t>58</w:t>
        </w:r>
        <w:r>
          <w:fldChar w:fldCharType="end"/>
        </w:r>
      </w:hyperlink>
    </w:p>
    <w:p>
      <w:pPr>
        <w:pStyle w:val="TOC2"/>
        <w:tabs>
          <w:tab w:val="right" w:leader="dot" w:pos="8306"/>
        </w:tabs>
      </w:pPr>
      <w:hyperlink w:anchor="_Toc22983" w:history="1">
        <w:r>
          <w:rPr>
            <w:rFonts w:ascii="仿宋" w:eastAsia="仿宋" w:hAnsi="仿宋" w:cs="仿宋" w:hint="eastAsia"/>
            <w:lang w:eastAsia="zh-CN"/>
          </w:rPr>
          <w:t>(二)、沟通计划</w:t>
        </w:r>
        <w:r>
          <w:tab/>
        </w:r>
        <w:r>
          <w:fldChar w:fldCharType="begin"/>
        </w:r>
        <w:r>
          <w:instrText xml:space="preserve"> PAGEREF _Toc22983 \h </w:instrText>
        </w:r>
        <w:r>
          <w:fldChar w:fldCharType="separate"/>
        </w:r>
        <w:r>
          <w:t>59</w:t>
        </w:r>
        <w:r>
          <w:fldChar w:fldCharType="end"/>
        </w:r>
      </w:hyperlink>
    </w:p>
    <w:p>
      <w:pPr>
        <w:pStyle w:val="TOC1"/>
        <w:tabs>
          <w:tab w:val="right" w:leader="dot" w:pos="8306"/>
        </w:tabs>
      </w:pPr>
      <w:hyperlink w:anchor="_Toc17798" w:history="1">
        <w:r>
          <w:rPr>
            <w:rFonts w:ascii="仿宋" w:eastAsia="仿宋" w:hAnsi="仿宋" w:cs="仿宋" w:hint="eastAsia"/>
            <w:lang w:eastAsia="zh-CN"/>
          </w:rPr>
          <w:t>十五、排烟风机项目变更管理</w:t>
        </w:r>
        <w:r>
          <w:tab/>
        </w:r>
        <w:r>
          <w:fldChar w:fldCharType="begin"/>
        </w:r>
        <w:r>
          <w:instrText xml:space="preserve"> PAGEREF _Toc17798 \h </w:instrText>
        </w:r>
        <w:r>
          <w:fldChar w:fldCharType="separate"/>
        </w:r>
        <w:r>
          <w:t>60</w:t>
        </w:r>
        <w:r>
          <w:fldChar w:fldCharType="end"/>
        </w:r>
      </w:hyperlink>
    </w:p>
    <w:p>
      <w:pPr>
        <w:pStyle w:val="TOC2"/>
        <w:tabs>
          <w:tab w:val="right" w:leader="dot" w:pos="8306"/>
        </w:tabs>
      </w:pPr>
      <w:hyperlink w:anchor="_Toc32497" w:history="1">
        <w:r>
          <w:rPr>
            <w:rFonts w:ascii="仿宋" w:eastAsia="仿宋" w:hAnsi="仿宋" w:cs="仿宋" w:hint="eastAsia"/>
            <w:lang w:eastAsia="zh-CN"/>
          </w:rPr>
          <w:t>(一)、变更申请与评估</w:t>
        </w:r>
        <w:r>
          <w:tab/>
        </w:r>
        <w:r>
          <w:fldChar w:fldCharType="begin"/>
        </w:r>
        <w:r>
          <w:instrText xml:space="preserve"> PAGEREF _Toc32497 \h </w:instrText>
        </w:r>
        <w:r>
          <w:fldChar w:fldCharType="separate"/>
        </w:r>
        <w:r>
          <w:t>60</w:t>
        </w:r>
        <w:r>
          <w:fldChar w:fldCharType="end"/>
        </w:r>
      </w:hyperlink>
    </w:p>
    <w:p>
      <w:pPr>
        <w:pStyle w:val="TOC2"/>
        <w:tabs>
          <w:tab w:val="right" w:leader="dot" w:pos="8306"/>
        </w:tabs>
      </w:pPr>
      <w:hyperlink w:anchor="_Toc25254" w:history="1">
        <w:r>
          <w:rPr>
            <w:rFonts w:ascii="仿宋" w:eastAsia="仿宋" w:hAnsi="仿宋" w:cs="仿宋" w:hint="eastAsia"/>
            <w:lang w:eastAsia="zh-CN"/>
          </w:rPr>
          <w:t>(二)、变更实施与控制</w:t>
        </w:r>
        <w:r>
          <w:tab/>
        </w:r>
        <w:r>
          <w:fldChar w:fldCharType="begin"/>
        </w:r>
        <w:r>
          <w:instrText xml:space="preserve"> PAGEREF _Toc25254 \h </w:instrText>
        </w:r>
        <w:r>
          <w:fldChar w:fldCharType="separate"/>
        </w:r>
        <w:r>
          <w:t>61</w:t>
        </w:r>
        <w:r>
          <w:fldChar w:fldCharType="end"/>
        </w:r>
      </w:hyperlink>
    </w:p>
    <w:p>
      <w:pPr>
        <w:pStyle w:val="TOC1"/>
        <w:tabs>
          <w:tab w:val="right" w:leader="dot" w:pos="8306"/>
        </w:tabs>
      </w:pPr>
      <w:hyperlink w:anchor="_Toc13783" w:history="1">
        <w:r>
          <w:rPr>
            <w:rFonts w:ascii="仿宋" w:eastAsia="仿宋" w:hAnsi="仿宋" w:cs="仿宋" w:hint="eastAsia"/>
            <w:lang w:eastAsia="zh-CN"/>
          </w:rPr>
          <w:t>十六、排烟风机项目实施时间节点</w:t>
        </w:r>
        <w:r>
          <w:tab/>
        </w:r>
        <w:r>
          <w:fldChar w:fldCharType="begin"/>
        </w:r>
        <w:r>
          <w:instrText xml:space="preserve"> PAGEREF _Toc13783 \h </w:instrText>
        </w:r>
        <w:r>
          <w:fldChar w:fldCharType="separate"/>
        </w:r>
        <w:r>
          <w:t>61</w:t>
        </w:r>
        <w:r>
          <w:fldChar w:fldCharType="end"/>
        </w:r>
      </w:hyperlink>
    </w:p>
    <w:p>
      <w:pPr>
        <w:pStyle w:val="TOC2"/>
        <w:tabs>
          <w:tab w:val="right" w:leader="dot" w:pos="8306"/>
        </w:tabs>
      </w:pPr>
      <w:hyperlink w:anchor="_Toc30409" w:history="1">
        <w:r>
          <w:rPr>
            <w:rFonts w:ascii="仿宋" w:eastAsia="仿宋" w:hAnsi="仿宋" w:cs="仿宋" w:hint="eastAsia"/>
            <w:lang w:eastAsia="zh-CN"/>
          </w:rPr>
          <w:t>(一)、排烟风机项目启动阶段时间节点</w:t>
        </w:r>
        <w:r>
          <w:tab/>
        </w:r>
        <w:r>
          <w:fldChar w:fldCharType="begin"/>
        </w:r>
        <w:r>
          <w:instrText xml:space="preserve"> PAGEREF _Toc30409 \h </w:instrText>
        </w:r>
        <w:r>
          <w:fldChar w:fldCharType="separate"/>
        </w:r>
        <w:r>
          <w:t>61</w:t>
        </w:r>
        <w:r>
          <w:fldChar w:fldCharType="end"/>
        </w:r>
      </w:hyperlink>
    </w:p>
    <w:p>
      <w:pPr>
        <w:pStyle w:val="TOC2"/>
        <w:tabs>
          <w:tab w:val="right" w:leader="dot" w:pos="8306"/>
        </w:tabs>
      </w:pPr>
      <w:hyperlink w:anchor="_Toc9237" w:history="1">
        <w:r>
          <w:rPr>
            <w:rFonts w:ascii="仿宋" w:eastAsia="仿宋" w:hAnsi="仿宋" w:cs="仿宋" w:hint="eastAsia"/>
            <w:lang w:eastAsia="zh-CN"/>
          </w:rPr>
          <w:t>(二)、排烟风机项目执行阶段时间节点</w:t>
        </w:r>
        <w:r>
          <w:tab/>
        </w:r>
        <w:r>
          <w:fldChar w:fldCharType="begin"/>
        </w:r>
        <w:r>
          <w:instrText xml:space="preserve"> PAGEREF _Toc9237 \h </w:instrText>
        </w:r>
        <w:r>
          <w:fldChar w:fldCharType="separate"/>
        </w:r>
        <w:r>
          <w:t>62</w:t>
        </w:r>
        <w:r>
          <w:fldChar w:fldCharType="end"/>
        </w:r>
      </w:hyperlink>
    </w:p>
    <w:p>
      <w:pPr>
        <w:pStyle w:val="TOC2"/>
        <w:tabs>
          <w:tab w:val="right" w:leader="dot" w:pos="8306"/>
        </w:tabs>
      </w:pPr>
      <w:hyperlink w:anchor="_Toc11446" w:history="1">
        <w:r>
          <w:rPr>
            <w:rFonts w:ascii="仿宋" w:eastAsia="仿宋" w:hAnsi="仿宋" w:cs="仿宋" w:hint="eastAsia"/>
            <w:lang w:eastAsia="zh-CN"/>
          </w:rPr>
          <w:t>(三)、排烟风机项目完成阶段时间节点</w:t>
        </w:r>
        <w:r>
          <w:tab/>
        </w:r>
        <w:r>
          <w:fldChar w:fldCharType="begin"/>
        </w:r>
        <w:r>
          <w:instrText xml:space="preserve"> PAGEREF _Toc11446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08"/>
      <w:r>
        <w:rPr>
          <w:rFonts w:ascii="仿宋" w:eastAsia="仿宋" w:hAnsi="仿宋" w:cs="仿宋" w:hint="eastAsia"/>
          <w:sz w:val="28"/>
          <w:lang w:eastAsia="zh-CN"/>
        </w:rPr>
        <w:t>一、排烟风机项目绩效评估</w:t>
      </w:r>
      <w:bookmarkEnd w:id="2"/>
    </w:p>
    <w:p>
      <w:pPr>
        <w:pStyle w:val="Heading2"/>
        <w:rPr>
          <w:rFonts w:ascii="仿宋" w:eastAsia="仿宋" w:hAnsi="仿宋" w:cs="仿宋" w:hint="eastAsia"/>
          <w:lang w:eastAsia="zh-CN"/>
        </w:rPr>
      </w:pPr>
      <w:bookmarkStart w:id="3" w:name="_Toc9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中，我们设计了一套全面的绩效评估指标，以确保排烟风机项目的可控和成功交付。这些指标跨足排烟风机项目目标、成本、进度和质量等多个维度，为我们提供了全面洞察排烟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目标达成率是我们关注的首要指标。我们设定了明确的目标，并通过定期监测和评估，迅速发现并应对潜在的目标偏差。这为排烟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成本绩效是另一个核心关注点。通过实际成本与预算成本的对比分析，我们深入了解成本差异的原因，及时调整资源分配，保持排烟风机项目在经济效益方面的合理水平。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进度作为关键的绩效指标之一，得到了精心的关注。我们制定了详细的排烟风机项目进度计划，并设立了进度符合度指标，确保实际进度与计划进度保持一致。这使我们能够快速发现和解决潜在的进度问题，保持排烟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烟风机项目绩效的不可或缺的一环。我们引入了一系列的质量标准和客户满意度指标，以确保排烟风机项目交付的成果在质量上达到或超越预期水平。通过持续监测这些指标，我们努力提升排烟风机项目整体质量水平，为排烟风机项目的成功交付提供有力保障。通过这些科学且全面的绩效评估，我们能够更好地引导排烟风机项目的持续改进，确保排烟风机项目目标的顺利达成。</w:t>
      </w:r>
    </w:p>
    <w:p>
      <w:pPr>
        <w:pStyle w:val="Heading2"/>
        <w:ind w:firstLine="560" w:firstLineChars="200"/>
        <w:rPr>
          <w:rFonts w:ascii="仿宋" w:eastAsia="仿宋" w:hAnsi="仿宋" w:cs="仿宋" w:hint="eastAsia"/>
          <w:sz w:val="28"/>
          <w:lang w:eastAsia="zh-CN"/>
        </w:rPr>
      </w:pPr>
      <w:bookmarkStart w:id="4" w:name="_Toc184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绩效评估是排烟风机项目中的关键环节，为确保排烟风机项目达到预期目标，我们采用了多层次、多维度的绩效评估方法。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烟风机项目的战略目标对齐，确保每个决策和行动都与排烟风机项目整体目标保持一致。团队会定期召开战略对齐会议，审视当前工作与排烟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烟风机项目进度、质量、成本和风险等方面。这些指标通过数据收集和分析，为排烟风机项目管理团队提供了客观的评估依据。例如，我们通过排烟风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绩效评估不仅仅停留在排烟风机项目内部，还考虑了排烟风机项目对外部环境的影响。我们定期进行干系人满意度调查，以了解各利益相关方对排烟风机项目的期望和满意度，并及时做出调整。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这种多层次、多角度的绩效评估方法，使得我们能够全面了解排烟风机项目的运行状态，及时做出调整，确保排烟风机项目在不断变化的环境中保持稳健前行。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59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为了确保排烟风机项目的有效管理和不断优化，我们采用了精心设计的绩效评估周期。这个周期旨在实现灵活、实时和全面的评估，以适应排烟风机项目执行中的各种挑战。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烟风机项目的不同需求，分为短期、中期和长期。短期评估关注每个迭代或工作周期，以及时发现和解决当前任务中的问题。中期评估涵盖几个迭代，深入了解整体排烟风机项目的趋势和性能。长期评估则着眼于整个排烟风机项目阶段，确保排烟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烟风机项目管理工具和协作平台，团队成员能够随时更新和分享排烟风机项目数据。这种实时性的反馈机制使我们能够及时察觉潜在问题，快速调整，保持排烟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烟风机项目的决策制定密不可分。每个周期的排烟风机项目回顾会议成为集体总结经验、识别问题深层次原因并找到创新解决方案的平台。这种定期的反思与调整机制使排烟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487"/>
      <w:r>
        <w:rPr>
          <w:rFonts w:ascii="仿宋" w:eastAsia="仿宋" w:hAnsi="仿宋" w:cs="仿宋" w:hint="eastAsia"/>
          <w:sz w:val="28"/>
          <w:lang w:eastAsia="zh-CN"/>
        </w:rPr>
        <w:t>二、排烟风机项目建设单位说明</w:t>
      </w:r>
      <w:bookmarkEnd w:id="6"/>
    </w:p>
    <w:p>
      <w:pPr>
        <w:pStyle w:val="Heading2"/>
        <w:rPr>
          <w:rFonts w:ascii="仿宋" w:eastAsia="仿宋" w:hAnsi="仿宋" w:cs="仿宋" w:hint="eastAsia"/>
          <w:lang w:eastAsia="zh-CN"/>
        </w:rPr>
      </w:pPr>
      <w:bookmarkStart w:id="7" w:name="_Toc15363"/>
      <w:r>
        <w:rPr>
          <w:rFonts w:ascii="仿宋" w:eastAsia="仿宋" w:hAnsi="仿宋" w:cs="仿宋" w:hint="eastAsia"/>
          <w:lang w:eastAsia="zh-CN"/>
        </w:rPr>
        <w:t>(一)、排烟风机项目承办单位基本情况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3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烟风机项目承办单位的XXXX，我们着眼于实现可持续的经济效益。通过技术创新和解决方案的提供，公司预计在排烟风机项目执行期间将获得可观的收入增长。这一收入来源主要包括排烟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同时，我们注重成本控制和效率提升，以确保排烟风机项目的可持续盈利。透过精细的管理和资源优化，公司期望实现排烟风机项目利润最大化。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烟风机项目实施进行全面的投资评估，包括排烟风机项目启动阶段的资金投入和后续运营成本。通过对排烟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排烟风机项目实施过程中具备足够的资金流动性，公司将进行详尽的现金流分析。这包括资金需求的合理预测、排烟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6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184"/>
      <w:r>
        <w:rPr>
          <w:rFonts w:ascii="仿宋" w:eastAsia="仿宋" w:hAnsi="仿宋" w:cs="仿宋" w:hint="eastAsia"/>
          <w:lang w:eastAsia="zh-CN"/>
        </w:rPr>
        <w:t>(一)、排烟风机行业分析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行业一直以来都是市场的关注焦点。行业内的发展趋势、竞争态势以及潜在机会都对排烟风机项目的推进产生深远的影响。通过深入研究行业的整体概貌，我们将更好地理解行业的核心特征，为排烟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行业，技术一直是推动创新和发展的关键因素。我们将对当前技术趋势进行详尽分析，包括但不限于人工智能、大数据应用、先进制造技术等。这有助于排烟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烟风机项目成功的基础。我们将对主要竞争对手进行深入研究，包括其市场份额、产品特点、市场定位等。通过全面了解竞争对手的优势和劣势，排烟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91"/>
      <w:r>
        <w:rPr>
          <w:rFonts w:ascii="仿宋" w:eastAsia="仿宋" w:hAnsi="仿宋" w:cs="仿宋" w:hint="eastAsia"/>
          <w:sz w:val="28"/>
          <w:lang w:eastAsia="zh-CN"/>
        </w:rPr>
        <w:t>(二)、排烟风机市场分析预测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通过对市场规模的深入调研，我们将预测排烟风机市场未来的增长趋势。这包括市场的整体规模、各细分领域的发展趋势等。排烟风机项目可以根据市场的扩张速度和潜在机会，制定更符合市场需求的发展策略。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烟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烟风机项目实施过程中需要充分考虑的因素。我们将对市场风险进行全面评估，包括但不限于政策法规风险、市场竞争风险、技术变革风险等。通过对潜在风险的深入分析，排烟风机项目可以制定相应的风险缓解策略，降低不确定性对排烟风机项目的影响。</w:t>
      </w:r>
    </w:p>
    <w:p>
      <w:pPr>
        <w:pStyle w:val="Heading1"/>
        <w:ind w:firstLine="560" w:firstLineChars="200"/>
        <w:rPr>
          <w:rFonts w:ascii="仿宋" w:eastAsia="仿宋" w:hAnsi="仿宋" w:cs="仿宋" w:hint="eastAsia"/>
          <w:sz w:val="28"/>
          <w:lang w:eastAsia="zh-CN"/>
        </w:rPr>
      </w:pPr>
      <w:bookmarkStart w:id="12" w:name="_Toc1902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59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排烟风机项目的主要产品是XXXX，预计年产值为XXX万元。这一产品在市场中占据着重要的地位，其广泛的应用范围使得该排烟风机项目的市场前景非常广阔。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烟风机项目的xxx产品作为重要的原材料之一，将在多个领域发挥关键作用。其在建筑、交通、能源等方面的广泛应用将为整个产业链提供强大的支持，形成产业协同效应。排烟风机项目的年产值XXX万XXX万XXX万万元不仅反映了其在市场上的巨大潜力，更预示着它对国民经济的积极贡献。这种关联度高、涉及面广的产业关系，使得该排烟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01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总征地面积为XXXX平方米，相当于约XX.XX亩，其中净用地面积为XXXX平方米，红线范围内相当于约XX.XX亩。这一用地规模充分考虑了排烟风机项目的建设需求，保障了排烟风机项目在合适的空间内得以充分发展。排烟风机项目规划的总建筑面积为XXXX平方米，其中主体工程建设占XXXX平方米，计容建筑面积达XXXX平方米。预计建筑工程的投资将达到XXXX万元，为排烟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计划购置的设备共计XXXX台（套），设备购置费用为XXXX万元。这一设备购置计划充分考虑到排烟风机项目的生产需求和技术要求，确保了排烟风机项目在生产运营中具备先进的技术装备和高效的生产能力。设备的合理配置将为排烟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计划总投资为XXXX万元，预计年实现营业收入为XXXX万元。这一产能规模的设定旨在确保排烟风机项目能够在投资与回报之间取得平衡，实现长期可持续的发展。排烟风机项目的总投资充分考虑到各个方面的需求，包括用地建设、设备购置等多个环节，以确保排烟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42"/>
      <w:r>
        <w:rPr>
          <w:rFonts w:ascii="仿宋" w:eastAsia="仿宋" w:hAnsi="仿宋" w:cs="仿宋" w:hint="eastAsia"/>
          <w:sz w:val="28"/>
          <w:lang w:eastAsia="zh-CN"/>
        </w:rPr>
        <w:t>五、排烟风机项目危机管理</w:t>
      </w:r>
      <w:bookmarkEnd w:id="15"/>
    </w:p>
    <w:p>
      <w:pPr>
        <w:pStyle w:val="Heading2"/>
        <w:rPr>
          <w:rFonts w:ascii="仿宋" w:eastAsia="仿宋" w:hAnsi="仿宋" w:cs="仿宋" w:hint="eastAsia"/>
          <w:lang w:eastAsia="zh-CN"/>
        </w:rPr>
      </w:pPr>
      <w:bookmarkStart w:id="16" w:name="_Toc16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危机管理中，危机预警与识别是确保排烟风机项目稳健运行的核心步骤。通过建立全面的监测机制，排烟风机项目团队旨在及时发现和理解潜在的风险和危机因素，以便采取及时的预防和应对措施，确保排烟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首先，通过深入的风险评估，排烟风机项目团队全面分析了整个排烟风机项目和各个阶段可能存在的威胁。这包括准确评估每个潜在风险的发生概率和可能影响的程度，为后续危机预警提供了有力支持。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烟风机项目团队着重于明确定义排烟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烟风机项目进展的持续监控，团队能够及时发现潜在问题并作出迅速反应。排烟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在这一阶段，团队的专业素养和反应速度将发挥至关重要的作用，以确保潜在危机能够在初期得到有效的处理，最大程度地减轻负面影响。通过危机预警与识别，排烟风机项目得以更有序、可控地推进。</w:t>
      </w:r>
    </w:p>
    <w:p>
      <w:pPr>
        <w:pStyle w:val="Heading2"/>
        <w:ind w:firstLine="560" w:firstLineChars="200"/>
        <w:rPr>
          <w:rFonts w:ascii="仿宋" w:eastAsia="仿宋" w:hAnsi="仿宋" w:cs="仿宋" w:hint="eastAsia"/>
          <w:sz w:val="28"/>
          <w:lang w:eastAsia="zh-CN"/>
        </w:rPr>
      </w:pPr>
      <w:bookmarkStart w:id="17" w:name="_Toc1318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在危机发生时，排烟风机项目团队立即行动，成立了应急小组。该小组的任务是迅速制定并实施紧急应对措施，以最小化潜在损失。以下是采取的主要措施：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暂停排烟风机项目进度：为遏制危机蔓延，排烟风机项目暂时停止进行，以便全面评估当前状况。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资源重新分配：重新评估排烟风机项目资源的分配，确保最大限度地减小损失。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实时沟通：与关键利益相关者建立实时沟通机制，向他们传递排烟风机项目危机的实际状况，保障排烟风机项目核心利益。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在紧急应对的同时，排烟风机项目团队强调了团队协作和有效沟通的重要性。以下是团队协作的关键举措：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信息共享机制：建立了信息共享平台，确保团队成员能够及时获取排烟风机项目危机的实时信息。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领导者沟通：排烟风机项目领导者通过定期会议和即时沟通工具，指导团队应对危机，保持团队稳定运行。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随着危机得到初步控制，排烟风机项目团队转向制定恢复计划，以确保排烟风机项目能够从中迅速恢复。主要恢复计划包括：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修复受损的进度计划：重新评估排烟风机项目进度，制定修复计划，确保排烟风机项目尽快回归正常进程。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重新调整资源分配：优化资源分配，确保排烟风机项目在有限资源下高效运转。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风险管理机制加强：对排烟风机项目风险进行全面评估，制定更强化的风险管理策略，以预防未来可能的危机。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732"/>
      <w:r>
        <w:rPr>
          <w:rFonts w:ascii="仿宋" w:eastAsia="仿宋" w:hAnsi="仿宋" w:cs="仿宋" w:hint="eastAsia"/>
          <w:sz w:val="28"/>
          <w:lang w:eastAsia="zh-CN"/>
        </w:rPr>
        <w:t>六、排烟风机项目文档管理</w:t>
      </w:r>
      <w:bookmarkEnd w:id="18"/>
    </w:p>
    <w:p>
      <w:pPr>
        <w:pStyle w:val="Heading2"/>
        <w:rPr>
          <w:rFonts w:ascii="仿宋" w:eastAsia="仿宋" w:hAnsi="仿宋" w:cs="仿宋" w:hint="eastAsia"/>
          <w:lang w:eastAsia="zh-CN"/>
        </w:rPr>
      </w:pPr>
      <w:bookmarkStart w:id="19" w:name="_Toc3065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排烟风机项目高度重视文档的质量和准确性，以支持排烟风机项目的各项活动和决策。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文档的编制始于排烟风机项目计划的初期，我们制定了详细的文档编制计划，明确了每个文档的内容、格式和编写责任人。在排烟风机项目启动阶段，我们首先编制了排烟风机项目章程，明确定义了排烟风机项目的目标、范围、风险等关键要素。随后，排烟风机项目团队根据计划陆续编制了需求文档、设计文档、测试文档等各类文档，确保排烟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排烟风机项目管理中的重要环节，旨在确保排烟风机项目文档符合质量标准和排烟风机项目需求。在排烟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除了内部审查，我们还进行了外部审查，邀请排烟风机项目相关利益方和专业领域的专家对文档进行独立审查。这有助于获取更全面、客观的反馈，确保排烟风机项目文档不仅符合内部标准，也满足外部需求。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排烟风机项目在文档编制与审查方面建立了严格的管理机制，通过规范的流程和多维度的审查，确保排烟风机项目文档的质量、准确性和可靠性，为排烟风机项目的顺利推进提供了有力支持。</w:t>
      </w:r>
    </w:p>
    <w:p>
      <w:pPr>
        <w:pStyle w:val="Heading2"/>
        <w:ind w:firstLine="560" w:firstLineChars="200"/>
        <w:rPr>
          <w:rFonts w:ascii="仿宋" w:eastAsia="仿宋" w:hAnsi="仿宋" w:cs="仿宋" w:hint="eastAsia"/>
          <w:sz w:val="28"/>
          <w:lang w:eastAsia="zh-CN"/>
        </w:rPr>
      </w:pPr>
      <w:bookmarkStart w:id="20" w:name="_Toc553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我们通过多渠道发布文档，包括电子邮件、排烟风机项目管理平台、内部网站等，以满足不同团队成员的偏好和需求。多渠道发布确保了信息的全面覆盖。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我们采用了精细的权限控制，确保只有授权人员可以访问敏感信息。这种安全措施保护了排烟风机项目文档的机密性，防止了未经授权的信息泄露。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5581"/>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文档存档与归档是排烟风机项目生命周期中一个至关重要的环节，直接关系到排烟风机项目信息的长期保存和历史记录的完整性。在排烟风机项目中，我们实施了一系列有效的文档存档与归档管理策略：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https://d.book118.com/417112043014006044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32526"/>
    <w:rsid w:val="4FE325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1204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2024-02-23T07:06:00Z</dcterms:created>
  <dcterms:modified xsi:type="dcterms:W3CDTF">2024-02-23T07:07:04Z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FFF6CEDF43C44D7F8B69035C7CF02BC6_11</vt:lpwstr>
  </property>
  <property fmtid="{D5CDD505-2E9C-101B-9397-08002B2CF9AE}" pid="3" name="KSOProductBuildVer">
    <vt:lpwstr>2052-12.1.0.16250</vt:lpwstr>
  </property>
</Properties>
</file>