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除菌吸氧管项目计划设计方案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72" w:history="1">
        <w:r>
          <w:rPr>
            <w:rFonts w:ascii="仿宋" w:eastAsia="仿宋" w:hAnsi="仿宋" w:cs="仿宋" w:hint="eastAsia"/>
            <w:lang w:eastAsia="zh-CN"/>
          </w:rPr>
          <w:t>概论</w:t>
        </w:r>
        <w:r>
          <w:tab/>
        </w:r>
        <w:r>
          <w:fldChar w:fldCharType="begin"/>
        </w:r>
        <w:r>
          <w:instrText xml:space="preserve"> PAGEREF _Toc15272 \h </w:instrText>
        </w:r>
        <w:r>
          <w:fldChar w:fldCharType="separate"/>
        </w:r>
        <w:r>
          <w:t>3</w:t>
        </w:r>
        <w:r>
          <w:fldChar w:fldCharType="end"/>
        </w:r>
      </w:hyperlink>
    </w:p>
    <w:p>
      <w:pPr>
        <w:pStyle w:val="TOC1"/>
        <w:tabs>
          <w:tab w:val="right" w:leader="dot" w:pos="8306"/>
        </w:tabs>
      </w:pPr>
      <w:hyperlink w:anchor="_Toc8377" w:history="1">
        <w:r>
          <w:rPr>
            <w:rFonts w:ascii="仿宋" w:eastAsia="仿宋" w:hAnsi="仿宋" w:cs="仿宋" w:hint="eastAsia"/>
            <w:lang w:eastAsia="zh-CN"/>
          </w:rPr>
          <w:t>一、除菌吸氧管项目建设单位说明</w:t>
        </w:r>
        <w:r>
          <w:tab/>
        </w:r>
        <w:r>
          <w:fldChar w:fldCharType="begin"/>
        </w:r>
        <w:r>
          <w:instrText xml:space="preserve"> PAGEREF _Toc8377 \h </w:instrText>
        </w:r>
        <w:r>
          <w:fldChar w:fldCharType="separate"/>
        </w:r>
        <w:r>
          <w:t>3</w:t>
        </w:r>
        <w:r>
          <w:fldChar w:fldCharType="end"/>
        </w:r>
      </w:hyperlink>
    </w:p>
    <w:p>
      <w:pPr>
        <w:pStyle w:val="TOC2"/>
        <w:tabs>
          <w:tab w:val="right" w:leader="dot" w:pos="8306"/>
        </w:tabs>
      </w:pPr>
      <w:hyperlink w:anchor="_Toc32488" w:history="1">
        <w:r>
          <w:rPr>
            <w:rFonts w:ascii="仿宋" w:eastAsia="仿宋" w:hAnsi="仿宋" w:cs="仿宋" w:hint="eastAsia"/>
            <w:lang w:eastAsia="zh-CN"/>
          </w:rPr>
          <w:t>(一)、除菌吸氧管项目承办单位基本情况</w:t>
        </w:r>
        <w:r>
          <w:tab/>
        </w:r>
        <w:r>
          <w:fldChar w:fldCharType="begin"/>
        </w:r>
        <w:r>
          <w:instrText xml:space="preserve"> PAGEREF _Toc32488 \h </w:instrText>
        </w:r>
        <w:r>
          <w:fldChar w:fldCharType="separate"/>
        </w:r>
        <w:r>
          <w:t>3</w:t>
        </w:r>
        <w:r>
          <w:fldChar w:fldCharType="end"/>
        </w:r>
      </w:hyperlink>
    </w:p>
    <w:p>
      <w:pPr>
        <w:pStyle w:val="TOC2"/>
        <w:tabs>
          <w:tab w:val="right" w:leader="dot" w:pos="8306"/>
        </w:tabs>
      </w:pPr>
      <w:hyperlink w:anchor="_Toc12773" w:history="1">
        <w:r>
          <w:rPr>
            <w:rFonts w:ascii="仿宋" w:eastAsia="仿宋" w:hAnsi="仿宋" w:cs="仿宋" w:hint="eastAsia"/>
            <w:lang w:eastAsia="zh-CN"/>
          </w:rPr>
          <w:t>(二)、公司经济效益分析</w:t>
        </w:r>
        <w:r>
          <w:tab/>
        </w:r>
        <w:r>
          <w:fldChar w:fldCharType="begin"/>
        </w:r>
        <w:r>
          <w:instrText xml:space="preserve"> PAGEREF _Toc12773 \h </w:instrText>
        </w:r>
        <w:r>
          <w:fldChar w:fldCharType="separate"/>
        </w:r>
        <w:r>
          <w:t>4</w:t>
        </w:r>
        <w:r>
          <w:fldChar w:fldCharType="end"/>
        </w:r>
      </w:hyperlink>
    </w:p>
    <w:p>
      <w:pPr>
        <w:pStyle w:val="TOC1"/>
        <w:tabs>
          <w:tab w:val="right" w:leader="dot" w:pos="8306"/>
        </w:tabs>
      </w:pPr>
      <w:hyperlink w:anchor="_Toc3903" w:history="1">
        <w:r>
          <w:rPr>
            <w:rFonts w:ascii="仿宋" w:eastAsia="仿宋" w:hAnsi="仿宋" w:cs="仿宋" w:hint="eastAsia"/>
            <w:lang w:eastAsia="zh-CN"/>
          </w:rPr>
          <w:t>二、除菌吸氧管项目危机管理</w:t>
        </w:r>
        <w:r>
          <w:tab/>
        </w:r>
        <w:r>
          <w:fldChar w:fldCharType="begin"/>
        </w:r>
        <w:r>
          <w:instrText xml:space="preserve"> PAGEREF _Toc3903 \h </w:instrText>
        </w:r>
        <w:r>
          <w:fldChar w:fldCharType="separate"/>
        </w:r>
        <w:r>
          <w:t>5</w:t>
        </w:r>
        <w:r>
          <w:fldChar w:fldCharType="end"/>
        </w:r>
      </w:hyperlink>
    </w:p>
    <w:p>
      <w:pPr>
        <w:pStyle w:val="TOC2"/>
        <w:tabs>
          <w:tab w:val="right" w:leader="dot" w:pos="8306"/>
        </w:tabs>
      </w:pPr>
      <w:hyperlink w:anchor="_Toc14195" w:history="1">
        <w:r>
          <w:rPr>
            <w:rFonts w:ascii="仿宋" w:eastAsia="仿宋" w:hAnsi="仿宋" w:cs="仿宋" w:hint="eastAsia"/>
            <w:lang w:eastAsia="zh-CN"/>
          </w:rPr>
          <w:t>(一)、危机预警与识别</w:t>
        </w:r>
        <w:r>
          <w:tab/>
        </w:r>
        <w:r>
          <w:fldChar w:fldCharType="begin"/>
        </w:r>
        <w:r>
          <w:instrText xml:space="preserve"> PAGEREF _Toc14195 \h </w:instrText>
        </w:r>
        <w:r>
          <w:fldChar w:fldCharType="separate"/>
        </w:r>
        <w:r>
          <w:t>5</w:t>
        </w:r>
        <w:r>
          <w:fldChar w:fldCharType="end"/>
        </w:r>
      </w:hyperlink>
    </w:p>
    <w:p>
      <w:pPr>
        <w:pStyle w:val="TOC2"/>
        <w:tabs>
          <w:tab w:val="right" w:leader="dot" w:pos="8306"/>
        </w:tabs>
      </w:pPr>
      <w:hyperlink w:anchor="_Toc21629" w:history="1">
        <w:r>
          <w:rPr>
            <w:rFonts w:ascii="仿宋" w:eastAsia="仿宋" w:hAnsi="仿宋" w:cs="仿宋" w:hint="eastAsia"/>
            <w:lang w:eastAsia="zh-CN"/>
          </w:rPr>
          <w:t>(二)、危机应对与恢复</w:t>
        </w:r>
        <w:r>
          <w:tab/>
        </w:r>
        <w:r>
          <w:fldChar w:fldCharType="begin"/>
        </w:r>
        <w:r>
          <w:instrText xml:space="preserve"> PAGEREF _Toc21629 \h </w:instrText>
        </w:r>
        <w:r>
          <w:fldChar w:fldCharType="separate"/>
        </w:r>
        <w:r>
          <w:t>6</w:t>
        </w:r>
        <w:r>
          <w:fldChar w:fldCharType="end"/>
        </w:r>
      </w:hyperlink>
    </w:p>
    <w:p>
      <w:pPr>
        <w:pStyle w:val="TOC1"/>
        <w:tabs>
          <w:tab w:val="right" w:leader="dot" w:pos="8306"/>
        </w:tabs>
      </w:pPr>
      <w:hyperlink w:anchor="_Toc31002" w:history="1">
        <w:r>
          <w:rPr>
            <w:rFonts w:ascii="仿宋" w:eastAsia="仿宋" w:hAnsi="仿宋" w:cs="仿宋" w:hint="eastAsia"/>
            <w:lang w:eastAsia="zh-CN"/>
          </w:rPr>
          <w:t>三、除菌吸氧管项目可持续发展</w:t>
        </w:r>
        <w:r>
          <w:tab/>
        </w:r>
        <w:r>
          <w:fldChar w:fldCharType="begin"/>
        </w:r>
        <w:r>
          <w:instrText xml:space="preserve"> PAGEREF _Toc31002 \h </w:instrText>
        </w:r>
        <w:r>
          <w:fldChar w:fldCharType="separate"/>
        </w:r>
        <w:r>
          <w:t>7</w:t>
        </w:r>
        <w:r>
          <w:fldChar w:fldCharType="end"/>
        </w:r>
      </w:hyperlink>
    </w:p>
    <w:p>
      <w:pPr>
        <w:pStyle w:val="TOC2"/>
        <w:tabs>
          <w:tab w:val="right" w:leader="dot" w:pos="8306"/>
        </w:tabs>
      </w:pPr>
      <w:hyperlink w:anchor="_Toc8711" w:history="1">
        <w:r>
          <w:rPr>
            <w:rFonts w:ascii="仿宋" w:eastAsia="仿宋" w:hAnsi="仿宋" w:cs="仿宋" w:hint="eastAsia"/>
            <w:lang w:eastAsia="zh-CN"/>
          </w:rPr>
          <w:t>(一)、可持续战略与实践</w:t>
        </w:r>
        <w:r>
          <w:tab/>
        </w:r>
        <w:r>
          <w:fldChar w:fldCharType="begin"/>
        </w:r>
        <w:r>
          <w:instrText xml:space="preserve"> PAGEREF _Toc8711 \h </w:instrText>
        </w:r>
        <w:r>
          <w:fldChar w:fldCharType="separate"/>
        </w:r>
        <w:r>
          <w:t>7</w:t>
        </w:r>
        <w:r>
          <w:fldChar w:fldCharType="end"/>
        </w:r>
      </w:hyperlink>
    </w:p>
    <w:p>
      <w:pPr>
        <w:pStyle w:val="TOC2"/>
        <w:tabs>
          <w:tab w:val="right" w:leader="dot" w:pos="8306"/>
        </w:tabs>
      </w:pPr>
      <w:hyperlink w:anchor="_Toc1318" w:history="1">
        <w:r>
          <w:rPr>
            <w:rFonts w:ascii="仿宋" w:eastAsia="仿宋" w:hAnsi="仿宋" w:cs="仿宋" w:hint="eastAsia"/>
            <w:lang w:eastAsia="zh-CN"/>
          </w:rPr>
          <w:t>(二)、环保与社会责任</w:t>
        </w:r>
        <w:r>
          <w:tab/>
        </w:r>
        <w:r>
          <w:fldChar w:fldCharType="begin"/>
        </w:r>
        <w:r>
          <w:instrText xml:space="preserve"> PAGEREF _Toc1318 \h </w:instrText>
        </w:r>
        <w:r>
          <w:fldChar w:fldCharType="separate"/>
        </w:r>
        <w:r>
          <w:t>8</w:t>
        </w:r>
        <w:r>
          <w:fldChar w:fldCharType="end"/>
        </w:r>
      </w:hyperlink>
    </w:p>
    <w:p>
      <w:pPr>
        <w:pStyle w:val="TOC1"/>
        <w:tabs>
          <w:tab w:val="right" w:leader="dot" w:pos="8306"/>
        </w:tabs>
      </w:pPr>
      <w:hyperlink w:anchor="_Toc7044" w:history="1">
        <w:r>
          <w:rPr>
            <w:rFonts w:ascii="仿宋" w:eastAsia="仿宋" w:hAnsi="仿宋" w:cs="仿宋" w:hint="eastAsia"/>
            <w:lang w:eastAsia="zh-CN"/>
          </w:rPr>
          <w:t>四、除菌吸氧管项目土建工程</w:t>
        </w:r>
        <w:r>
          <w:tab/>
        </w:r>
        <w:r>
          <w:fldChar w:fldCharType="begin"/>
        </w:r>
        <w:r>
          <w:instrText xml:space="preserve"> PAGEREF _Toc7044 \h </w:instrText>
        </w:r>
        <w:r>
          <w:fldChar w:fldCharType="separate"/>
        </w:r>
        <w:r>
          <w:t>9</w:t>
        </w:r>
        <w:r>
          <w:fldChar w:fldCharType="end"/>
        </w:r>
      </w:hyperlink>
    </w:p>
    <w:p>
      <w:pPr>
        <w:pStyle w:val="TOC2"/>
        <w:tabs>
          <w:tab w:val="right" w:leader="dot" w:pos="8306"/>
        </w:tabs>
      </w:pPr>
      <w:hyperlink w:anchor="_Toc19694" w:history="1">
        <w:r>
          <w:rPr>
            <w:rFonts w:ascii="仿宋" w:eastAsia="仿宋" w:hAnsi="仿宋" w:cs="仿宋" w:hint="eastAsia"/>
            <w:lang w:eastAsia="zh-CN"/>
          </w:rPr>
          <w:t>(一)、建筑工程设计原则</w:t>
        </w:r>
        <w:r>
          <w:tab/>
        </w:r>
        <w:r>
          <w:fldChar w:fldCharType="begin"/>
        </w:r>
        <w:r>
          <w:instrText xml:space="preserve"> PAGEREF _Toc19694 \h </w:instrText>
        </w:r>
        <w:r>
          <w:fldChar w:fldCharType="separate"/>
        </w:r>
        <w:r>
          <w:t>9</w:t>
        </w:r>
        <w:r>
          <w:fldChar w:fldCharType="end"/>
        </w:r>
      </w:hyperlink>
    </w:p>
    <w:p>
      <w:pPr>
        <w:pStyle w:val="TOC2"/>
        <w:tabs>
          <w:tab w:val="right" w:leader="dot" w:pos="8306"/>
        </w:tabs>
      </w:pPr>
      <w:hyperlink w:anchor="_Toc17" w:history="1">
        <w:r>
          <w:rPr>
            <w:rFonts w:ascii="仿宋" w:eastAsia="仿宋" w:hAnsi="仿宋" w:cs="仿宋" w:hint="eastAsia"/>
            <w:lang w:eastAsia="zh-CN"/>
          </w:rPr>
          <w:t>(二)、土建工程设计年限及安全等级</w:t>
        </w:r>
        <w:r>
          <w:tab/>
        </w:r>
        <w:r>
          <w:fldChar w:fldCharType="begin"/>
        </w:r>
        <w:r>
          <w:instrText xml:space="preserve"> PAGEREF _Toc17 \h </w:instrText>
        </w:r>
        <w:r>
          <w:fldChar w:fldCharType="separate"/>
        </w:r>
        <w:r>
          <w:t>10</w:t>
        </w:r>
        <w:r>
          <w:fldChar w:fldCharType="end"/>
        </w:r>
      </w:hyperlink>
    </w:p>
    <w:p>
      <w:pPr>
        <w:pStyle w:val="TOC2"/>
        <w:tabs>
          <w:tab w:val="right" w:leader="dot" w:pos="8306"/>
        </w:tabs>
      </w:pPr>
      <w:hyperlink w:anchor="_Toc25008" w:history="1">
        <w:r>
          <w:rPr>
            <w:rFonts w:ascii="仿宋" w:eastAsia="仿宋" w:hAnsi="仿宋" w:cs="仿宋" w:hint="eastAsia"/>
            <w:lang w:eastAsia="zh-CN"/>
          </w:rPr>
          <w:t>(三)、建筑工程设计总体要求</w:t>
        </w:r>
        <w:r>
          <w:tab/>
        </w:r>
        <w:r>
          <w:fldChar w:fldCharType="begin"/>
        </w:r>
        <w:r>
          <w:instrText xml:space="preserve"> PAGEREF _Toc25008 \h </w:instrText>
        </w:r>
        <w:r>
          <w:fldChar w:fldCharType="separate"/>
        </w:r>
        <w:r>
          <w:t>11</w:t>
        </w:r>
        <w:r>
          <w:fldChar w:fldCharType="end"/>
        </w:r>
      </w:hyperlink>
    </w:p>
    <w:p>
      <w:pPr>
        <w:pStyle w:val="TOC2"/>
        <w:tabs>
          <w:tab w:val="right" w:leader="dot" w:pos="8306"/>
        </w:tabs>
      </w:pPr>
      <w:hyperlink w:anchor="_Toc6186" w:history="1">
        <w:r>
          <w:rPr>
            <w:rFonts w:ascii="仿宋" w:eastAsia="仿宋" w:hAnsi="仿宋" w:cs="仿宋" w:hint="eastAsia"/>
            <w:lang w:eastAsia="zh-CN"/>
          </w:rPr>
          <w:t>(四)、土建工程建设指标</w:t>
        </w:r>
        <w:r>
          <w:tab/>
        </w:r>
        <w:r>
          <w:fldChar w:fldCharType="begin"/>
        </w:r>
        <w:r>
          <w:instrText xml:space="preserve"> PAGEREF _Toc6186 \h </w:instrText>
        </w:r>
        <w:r>
          <w:fldChar w:fldCharType="separate"/>
        </w:r>
        <w:r>
          <w:t>12</w:t>
        </w:r>
        <w:r>
          <w:fldChar w:fldCharType="end"/>
        </w:r>
      </w:hyperlink>
    </w:p>
    <w:p>
      <w:pPr>
        <w:pStyle w:val="TOC1"/>
        <w:tabs>
          <w:tab w:val="right" w:leader="dot" w:pos="8306"/>
        </w:tabs>
      </w:pPr>
      <w:hyperlink w:anchor="_Toc15721" w:history="1">
        <w:r>
          <w:rPr>
            <w:rFonts w:ascii="仿宋" w:eastAsia="仿宋" w:hAnsi="仿宋" w:cs="仿宋" w:hint="eastAsia"/>
            <w:lang w:eastAsia="zh-CN"/>
          </w:rPr>
          <w:t>五、除菌吸氧管项目文档管理</w:t>
        </w:r>
        <w:r>
          <w:tab/>
        </w:r>
        <w:r>
          <w:fldChar w:fldCharType="begin"/>
        </w:r>
        <w:r>
          <w:instrText xml:space="preserve"> PAGEREF _Toc15721 \h </w:instrText>
        </w:r>
        <w:r>
          <w:fldChar w:fldCharType="separate"/>
        </w:r>
        <w:r>
          <w:t>12</w:t>
        </w:r>
        <w:r>
          <w:fldChar w:fldCharType="end"/>
        </w:r>
      </w:hyperlink>
    </w:p>
    <w:p>
      <w:pPr>
        <w:pStyle w:val="TOC2"/>
        <w:tabs>
          <w:tab w:val="right" w:leader="dot" w:pos="8306"/>
        </w:tabs>
      </w:pPr>
      <w:hyperlink w:anchor="_Toc9114" w:history="1">
        <w:r>
          <w:rPr>
            <w:rFonts w:ascii="仿宋" w:eastAsia="仿宋" w:hAnsi="仿宋" w:cs="仿宋" w:hint="eastAsia"/>
            <w:lang w:eastAsia="zh-CN"/>
          </w:rPr>
          <w:t>(一)、文档编制与审查</w:t>
        </w:r>
        <w:r>
          <w:tab/>
        </w:r>
        <w:r>
          <w:fldChar w:fldCharType="begin"/>
        </w:r>
        <w:r>
          <w:instrText xml:space="preserve"> PAGEREF _Toc9114 \h </w:instrText>
        </w:r>
        <w:r>
          <w:fldChar w:fldCharType="separate"/>
        </w:r>
        <w:r>
          <w:t>12</w:t>
        </w:r>
        <w:r>
          <w:fldChar w:fldCharType="end"/>
        </w:r>
      </w:hyperlink>
    </w:p>
    <w:p>
      <w:pPr>
        <w:pStyle w:val="TOC2"/>
        <w:tabs>
          <w:tab w:val="right" w:leader="dot" w:pos="8306"/>
        </w:tabs>
      </w:pPr>
      <w:hyperlink w:anchor="_Toc8045" w:history="1">
        <w:r>
          <w:rPr>
            <w:rFonts w:ascii="仿宋" w:eastAsia="仿宋" w:hAnsi="仿宋" w:cs="仿宋" w:hint="eastAsia"/>
            <w:lang w:eastAsia="zh-CN"/>
          </w:rPr>
          <w:t>(二)、文档发布与分发</w:t>
        </w:r>
        <w:r>
          <w:tab/>
        </w:r>
        <w:r>
          <w:fldChar w:fldCharType="begin"/>
        </w:r>
        <w:r>
          <w:instrText xml:space="preserve"> PAGEREF _Toc8045 \h </w:instrText>
        </w:r>
        <w:r>
          <w:fldChar w:fldCharType="separate"/>
        </w:r>
        <w:r>
          <w:t>13</w:t>
        </w:r>
        <w:r>
          <w:fldChar w:fldCharType="end"/>
        </w:r>
      </w:hyperlink>
    </w:p>
    <w:p>
      <w:pPr>
        <w:pStyle w:val="TOC2"/>
        <w:tabs>
          <w:tab w:val="right" w:leader="dot" w:pos="8306"/>
        </w:tabs>
      </w:pPr>
      <w:hyperlink w:anchor="_Toc20533" w:history="1">
        <w:r>
          <w:rPr>
            <w:rFonts w:ascii="仿宋" w:eastAsia="仿宋" w:hAnsi="仿宋" w:cs="仿宋" w:hint="eastAsia"/>
            <w:lang w:eastAsia="zh-CN"/>
          </w:rPr>
          <w:t>(三)、文档存档与归档</w:t>
        </w:r>
        <w:r>
          <w:tab/>
        </w:r>
        <w:r>
          <w:fldChar w:fldCharType="begin"/>
        </w:r>
        <w:r>
          <w:instrText xml:space="preserve"> PAGEREF _Toc20533 \h </w:instrText>
        </w:r>
        <w:r>
          <w:fldChar w:fldCharType="separate"/>
        </w:r>
        <w:r>
          <w:t>14</w:t>
        </w:r>
        <w:r>
          <w:fldChar w:fldCharType="end"/>
        </w:r>
      </w:hyperlink>
    </w:p>
    <w:p>
      <w:pPr>
        <w:pStyle w:val="TOC1"/>
        <w:tabs>
          <w:tab w:val="right" w:leader="dot" w:pos="8306"/>
        </w:tabs>
      </w:pPr>
      <w:hyperlink w:anchor="_Toc714" w:history="1">
        <w:r>
          <w:rPr>
            <w:rFonts w:ascii="仿宋" w:eastAsia="仿宋" w:hAnsi="仿宋" w:cs="仿宋" w:hint="eastAsia"/>
            <w:lang w:eastAsia="zh-CN"/>
          </w:rPr>
          <w:t>六、除菌吸氧管项目绩效评估</w:t>
        </w:r>
        <w:r>
          <w:tab/>
        </w:r>
        <w:r>
          <w:fldChar w:fldCharType="begin"/>
        </w:r>
        <w:r>
          <w:instrText xml:space="preserve"> PAGEREF _Toc714 \h </w:instrText>
        </w:r>
        <w:r>
          <w:fldChar w:fldCharType="separate"/>
        </w:r>
        <w:r>
          <w:t>15</w:t>
        </w:r>
        <w:r>
          <w:fldChar w:fldCharType="end"/>
        </w:r>
      </w:hyperlink>
    </w:p>
    <w:p>
      <w:pPr>
        <w:pStyle w:val="TOC2"/>
        <w:tabs>
          <w:tab w:val="right" w:leader="dot" w:pos="8306"/>
        </w:tabs>
      </w:pPr>
      <w:hyperlink w:anchor="_Toc18223" w:history="1">
        <w:r>
          <w:rPr>
            <w:rFonts w:ascii="仿宋" w:eastAsia="仿宋" w:hAnsi="仿宋" w:cs="仿宋" w:hint="eastAsia"/>
            <w:lang w:eastAsia="zh-CN"/>
          </w:rPr>
          <w:t>(一)、绩效评估指标</w:t>
        </w:r>
        <w:r>
          <w:tab/>
        </w:r>
        <w:r>
          <w:fldChar w:fldCharType="begin"/>
        </w:r>
        <w:r>
          <w:instrText xml:space="preserve"> PAGEREF _Toc18223 \h </w:instrText>
        </w:r>
        <w:r>
          <w:fldChar w:fldCharType="separate"/>
        </w:r>
        <w:r>
          <w:t>15</w:t>
        </w:r>
        <w:r>
          <w:fldChar w:fldCharType="end"/>
        </w:r>
      </w:hyperlink>
    </w:p>
    <w:p>
      <w:pPr>
        <w:pStyle w:val="TOC2"/>
        <w:tabs>
          <w:tab w:val="right" w:leader="dot" w:pos="8306"/>
        </w:tabs>
      </w:pPr>
      <w:hyperlink w:anchor="_Toc9407" w:history="1">
        <w:r>
          <w:rPr>
            <w:rFonts w:ascii="仿宋" w:eastAsia="仿宋" w:hAnsi="仿宋" w:cs="仿宋" w:hint="eastAsia"/>
            <w:lang w:eastAsia="zh-CN"/>
          </w:rPr>
          <w:t>(二)、绩效评估方法</w:t>
        </w:r>
        <w:r>
          <w:tab/>
        </w:r>
        <w:r>
          <w:fldChar w:fldCharType="begin"/>
        </w:r>
        <w:r>
          <w:instrText xml:space="preserve"> PAGEREF _Toc9407 \h </w:instrText>
        </w:r>
        <w:r>
          <w:fldChar w:fldCharType="separate"/>
        </w:r>
        <w:r>
          <w:t>16</w:t>
        </w:r>
        <w:r>
          <w:fldChar w:fldCharType="end"/>
        </w:r>
      </w:hyperlink>
    </w:p>
    <w:p>
      <w:pPr>
        <w:pStyle w:val="TOC2"/>
        <w:tabs>
          <w:tab w:val="right" w:leader="dot" w:pos="8306"/>
        </w:tabs>
      </w:pPr>
      <w:hyperlink w:anchor="_Toc3653" w:history="1">
        <w:r>
          <w:rPr>
            <w:rFonts w:ascii="仿宋" w:eastAsia="仿宋" w:hAnsi="仿宋" w:cs="仿宋" w:hint="eastAsia"/>
            <w:lang w:eastAsia="zh-CN"/>
          </w:rPr>
          <w:t>(三)、绩效评估周期</w:t>
        </w:r>
        <w:r>
          <w:tab/>
        </w:r>
        <w:r>
          <w:fldChar w:fldCharType="begin"/>
        </w:r>
        <w:r>
          <w:instrText xml:space="preserve"> PAGEREF _Toc3653 \h </w:instrText>
        </w:r>
        <w:r>
          <w:fldChar w:fldCharType="separate"/>
        </w:r>
        <w:r>
          <w:t>17</w:t>
        </w:r>
        <w:r>
          <w:fldChar w:fldCharType="end"/>
        </w:r>
      </w:hyperlink>
    </w:p>
    <w:p>
      <w:pPr>
        <w:pStyle w:val="TOC1"/>
        <w:tabs>
          <w:tab w:val="right" w:leader="dot" w:pos="8306"/>
        </w:tabs>
      </w:pPr>
      <w:hyperlink w:anchor="_Toc962" w:history="1">
        <w:r>
          <w:rPr>
            <w:rFonts w:ascii="仿宋" w:eastAsia="仿宋" w:hAnsi="仿宋" w:cs="仿宋" w:hint="eastAsia"/>
            <w:lang w:eastAsia="zh-CN"/>
          </w:rPr>
          <w:t>七、生产安全保护</w:t>
        </w:r>
        <w:r>
          <w:tab/>
        </w:r>
        <w:r>
          <w:fldChar w:fldCharType="begin"/>
        </w:r>
        <w:r>
          <w:instrText xml:space="preserve"> PAGEREF _Toc962 \h </w:instrText>
        </w:r>
        <w:r>
          <w:fldChar w:fldCharType="separate"/>
        </w:r>
        <w:r>
          <w:t>18</w:t>
        </w:r>
        <w:r>
          <w:fldChar w:fldCharType="end"/>
        </w:r>
      </w:hyperlink>
    </w:p>
    <w:p>
      <w:pPr>
        <w:pStyle w:val="TOC2"/>
        <w:tabs>
          <w:tab w:val="right" w:leader="dot" w:pos="8306"/>
        </w:tabs>
      </w:pPr>
      <w:hyperlink w:anchor="_Toc8981" w:history="1">
        <w:r>
          <w:rPr>
            <w:rFonts w:ascii="仿宋" w:eastAsia="仿宋" w:hAnsi="仿宋" w:cs="仿宋" w:hint="eastAsia"/>
            <w:lang w:eastAsia="zh-CN"/>
          </w:rPr>
          <w:t>(一)、消防安全</w:t>
        </w:r>
        <w:r>
          <w:tab/>
        </w:r>
        <w:r>
          <w:fldChar w:fldCharType="begin"/>
        </w:r>
        <w:r>
          <w:instrText xml:space="preserve"> PAGEREF _Toc8981 \h </w:instrText>
        </w:r>
        <w:r>
          <w:fldChar w:fldCharType="separate"/>
        </w:r>
        <w:r>
          <w:t>18</w:t>
        </w:r>
        <w:r>
          <w:fldChar w:fldCharType="end"/>
        </w:r>
      </w:hyperlink>
    </w:p>
    <w:p>
      <w:pPr>
        <w:pStyle w:val="TOC2"/>
        <w:tabs>
          <w:tab w:val="right" w:leader="dot" w:pos="8306"/>
        </w:tabs>
      </w:pPr>
      <w:hyperlink w:anchor="_Toc17390" w:history="1">
        <w:r>
          <w:rPr>
            <w:rFonts w:ascii="仿宋" w:eastAsia="仿宋" w:hAnsi="仿宋" w:cs="仿宋" w:hint="eastAsia"/>
            <w:lang w:eastAsia="zh-CN"/>
          </w:rPr>
          <w:t>(二)、防火防爆总图布置措施</w:t>
        </w:r>
        <w:r>
          <w:tab/>
        </w:r>
        <w:r>
          <w:fldChar w:fldCharType="begin"/>
        </w:r>
        <w:r>
          <w:instrText xml:space="preserve"> PAGEREF _Toc17390 \h </w:instrText>
        </w:r>
        <w:r>
          <w:fldChar w:fldCharType="separate"/>
        </w:r>
        <w:r>
          <w:t>20</w:t>
        </w:r>
        <w:r>
          <w:fldChar w:fldCharType="end"/>
        </w:r>
      </w:hyperlink>
    </w:p>
    <w:p>
      <w:pPr>
        <w:pStyle w:val="TOC2"/>
        <w:tabs>
          <w:tab w:val="right" w:leader="dot" w:pos="8306"/>
        </w:tabs>
      </w:pPr>
      <w:hyperlink w:anchor="_Toc10841" w:history="1">
        <w:r>
          <w:rPr>
            <w:rFonts w:ascii="仿宋" w:eastAsia="仿宋" w:hAnsi="仿宋" w:cs="仿宋" w:hint="eastAsia"/>
            <w:lang w:eastAsia="zh-CN"/>
          </w:rPr>
          <w:t>(三)、自然灾害防范措施</w:t>
        </w:r>
        <w:r>
          <w:tab/>
        </w:r>
        <w:r>
          <w:fldChar w:fldCharType="begin"/>
        </w:r>
        <w:r>
          <w:instrText xml:space="preserve"> PAGEREF _Toc10841 \h </w:instrText>
        </w:r>
        <w:r>
          <w:fldChar w:fldCharType="separate"/>
        </w:r>
        <w:r>
          <w:t>21</w:t>
        </w:r>
        <w:r>
          <w:fldChar w:fldCharType="end"/>
        </w:r>
      </w:hyperlink>
    </w:p>
    <w:p>
      <w:pPr>
        <w:pStyle w:val="TOC2"/>
        <w:tabs>
          <w:tab w:val="right" w:leader="dot" w:pos="8306"/>
        </w:tabs>
      </w:pPr>
      <w:hyperlink w:anchor="_Toc3039" w:history="1">
        <w:r>
          <w:rPr>
            <w:rFonts w:ascii="仿宋" w:eastAsia="仿宋" w:hAnsi="仿宋" w:cs="仿宋" w:hint="eastAsia"/>
            <w:lang w:eastAsia="zh-CN"/>
          </w:rPr>
          <w:t>(四)、安全色及安全标志使用要求</w:t>
        </w:r>
        <w:r>
          <w:tab/>
        </w:r>
        <w:r>
          <w:fldChar w:fldCharType="begin"/>
        </w:r>
        <w:r>
          <w:instrText xml:space="preserve"> PAGEREF _Toc3039 \h </w:instrText>
        </w:r>
        <w:r>
          <w:fldChar w:fldCharType="separate"/>
        </w:r>
        <w:r>
          <w:t>22</w:t>
        </w:r>
        <w:r>
          <w:fldChar w:fldCharType="end"/>
        </w:r>
      </w:hyperlink>
    </w:p>
    <w:p>
      <w:pPr>
        <w:pStyle w:val="TOC2"/>
        <w:tabs>
          <w:tab w:val="right" w:leader="dot" w:pos="8306"/>
        </w:tabs>
      </w:pPr>
      <w:hyperlink w:anchor="_Toc6631" w:history="1">
        <w:r>
          <w:rPr>
            <w:rFonts w:ascii="仿宋" w:eastAsia="仿宋" w:hAnsi="仿宋" w:cs="仿宋" w:hint="eastAsia"/>
            <w:lang w:eastAsia="zh-CN"/>
          </w:rPr>
          <w:t>(五)、防尘防毒措施</w:t>
        </w:r>
        <w:r>
          <w:tab/>
        </w:r>
        <w:r>
          <w:fldChar w:fldCharType="begin"/>
        </w:r>
        <w:r>
          <w:instrText xml:space="preserve"> PAGEREF _Toc6631 \h </w:instrText>
        </w:r>
        <w:r>
          <w:fldChar w:fldCharType="separate"/>
        </w:r>
        <w:r>
          <w:t>23</w:t>
        </w:r>
        <w:r>
          <w:fldChar w:fldCharType="end"/>
        </w:r>
      </w:hyperlink>
    </w:p>
    <w:p>
      <w:pPr>
        <w:pStyle w:val="TOC2"/>
        <w:tabs>
          <w:tab w:val="right" w:leader="dot" w:pos="8306"/>
        </w:tabs>
      </w:pPr>
      <w:hyperlink w:anchor="_Toc17715" w:history="1">
        <w:r>
          <w:rPr>
            <w:rFonts w:ascii="仿宋" w:eastAsia="仿宋" w:hAnsi="仿宋" w:cs="仿宋" w:hint="eastAsia"/>
            <w:lang w:eastAsia="zh-CN"/>
          </w:rPr>
          <w:t>(六)、防静电、触电防护及防雷措施</w:t>
        </w:r>
        <w:r>
          <w:tab/>
        </w:r>
        <w:r>
          <w:fldChar w:fldCharType="begin"/>
        </w:r>
        <w:r>
          <w:instrText xml:space="preserve"> PAGEREF _Toc17715 \h </w:instrText>
        </w:r>
        <w:r>
          <w:fldChar w:fldCharType="separate"/>
        </w:r>
        <w:r>
          <w:t>24</w:t>
        </w:r>
        <w:r>
          <w:fldChar w:fldCharType="end"/>
        </w:r>
      </w:hyperlink>
    </w:p>
    <w:p>
      <w:pPr>
        <w:pStyle w:val="TOC2"/>
        <w:tabs>
          <w:tab w:val="right" w:leader="dot" w:pos="8306"/>
        </w:tabs>
      </w:pPr>
      <w:hyperlink w:anchor="_Toc15254" w:history="1">
        <w:r>
          <w:rPr>
            <w:rFonts w:ascii="仿宋" w:eastAsia="仿宋" w:hAnsi="仿宋" w:cs="仿宋" w:hint="eastAsia"/>
            <w:lang w:eastAsia="zh-CN"/>
          </w:rPr>
          <w:t>(七)、机械设备安全保障措施</w:t>
        </w:r>
        <w:r>
          <w:tab/>
        </w:r>
        <w:r>
          <w:fldChar w:fldCharType="begin"/>
        </w:r>
        <w:r>
          <w:instrText xml:space="preserve"> PAGEREF _Toc15254 \h </w:instrText>
        </w:r>
        <w:r>
          <w:fldChar w:fldCharType="separate"/>
        </w:r>
        <w:r>
          <w:t>25</w:t>
        </w:r>
        <w:r>
          <w:fldChar w:fldCharType="end"/>
        </w:r>
      </w:hyperlink>
    </w:p>
    <w:p>
      <w:pPr>
        <w:pStyle w:val="TOC1"/>
        <w:tabs>
          <w:tab w:val="right" w:leader="dot" w:pos="8306"/>
        </w:tabs>
      </w:pPr>
      <w:hyperlink w:anchor="_Toc17995" w:history="1">
        <w:r>
          <w:rPr>
            <w:rFonts w:ascii="仿宋" w:eastAsia="仿宋" w:hAnsi="仿宋" w:cs="仿宋" w:hint="eastAsia"/>
            <w:lang w:eastAsia="zh-CN"/>
          </w:rPr>
          <w:t>八、除菌吸氧管项目投资规划</w:t>
        </w:r>
        <w:r>
          <w:tab/>
        </w:r>
        <w:r>
          <w:fldChar w:fldCharType="begin"/>
        </w:r>
        <w:r>
          <w:instrText xml:space="preserve"> PAGEREF _Toc17995 \h </w:instrText>
        </w:r>
        <w:r>
          <w:fldChar w:fldCharType="separate"/>
        </w:r>
        <w:r>
          <w:t>26</w:t>
        </w:r>
        <w:r>
          <w:fldChar w:fldCharType="end"/>
        </w:r>
      </w:hyperlink>
    </w:p>
    <w:p>
      <w:pPr>
        <w:pStyle w:val="TOC2"/>
        <w:tabs>
          <w:tab w:val="right" w:leader="dot" w:pos="8306"/>
        </w:tabs>
      </w:pPr>
      <w:hyperlink w:anchor="_Toc6273" w:history="1">
        <w:r>
          <w:rPr>
            <w:rFonts w:ascii="仿宋" w:eastAsia="仿宋" w:hAnsi="仿宋" w:cs="仿宋" w:hint="eastAsia"/>
            <w:lang w:eastAsia="zh-CN"/>
          </w:rPr>
          <w:t>(一)、除菌吸氧管项目总投资估算</w:t>
        </w:r>
        <w:r>
          <w:tab/>
        </w:r>
        <w:r>
          <w:fldChar w:fldCharType="begin"/>
        </w:r>
        <w:r>
          <w:instrText xml:space="preserve"> PAGEREF _Toc6273 \h </w:instrText>
        </w:r>
        <w:r>
          <w:fldChar w:fldCharType="separate"/>
        </w:r>
        <w:r>
          <w:t>26</w:t>
        </w:r>
        <w:r>
          <w:fldChar w:fldCharType="end"/>
        </w:r>
      </w:hyperlink>
    </w:p>
    <w:p>
      <w:pPr>
        <w:pStyle w:val="TOC2"/>
        <w:tabs>
          <w:tab w:val="right" w:leader="dot" w:pos="8306"/>
        </w:tabs>
      </w:pPr>
      <w:hyperlink w:anchor="_Toc22287" w:history="1">
        <w:r>
          <w:rPr>
            <w:rFonts w:ascii="仿宋" w:eastAsia="仿宋" w:hAnsi="仿宋" w:cs="仿宋" w:hint="eastAsia"/>
            <w:lang w:eastAsia="zh-CN"/>
          </w:rPr>
          <w:t>(二)、资金筹措</w:t>
        </w:r>
        <w:r>
          <w:tab/>
        </w:r>
        <w:r>
          <w:fldChar w:fldCharType="begin"/>
        </w:r>
        <w:r>
          <w:instrText xml:space="preserve"> PAGEREF _Toc22287 \h </w:instrText>
        </w:r>
        <w:r>
          <w:fldChar w:fldCharType="separate"/>
        </w:r>
        <w:r>
          <w:t>28</w:t>
        </w:r>
        <w:r>
          <w:fldChar w:fldCharType="end"/>
        </w:r>
      </w:hyperlink>
    </w:p>
    <w:p>
      <w:pPr>
        <w:pStyle w:val="TOC1"/>
        <w:tabs>
          <w:tab w:val="right" w:leader="dot" w:pos="8306"/>
        </w:tabs>
      </w:pPr>
      <w:hyperlink w:anchor="_Toc5956" w:history="1">
        <w:r>
          <w:rPr>
            <w:rFonts w:ascii="仿宋" w:eastAsia="仿宋" w:hAnsi="仿宋" w:cs="仿宋" w:hint="eastAsia"/>
            <w:lang w:eastAsia="zh-CN"/>
          </w:rPr>
          <w:t>九、除菌吸氧管项目技术管理</w:t>
        </w:r>
        <w:r>
          <w:tab/>
        </w:r>
        <w:r>
          <w:fldChar w:fldCharType="begin"/>
        </w:r>
        <w:r>
          <w:instrText xml:space="preserve"> PAGEREF _Toc5956 \h </w:instrText>
        </w:r>
        <w:r>
          <w:fldChar w:fldCharType="separate"/>
        </w:r>
        <w:r>
          <w:t>28</w:t>
        </w:r>
        <w:r>
          <w:fldChar w:fldCharType="end"/>
        </w:r>
      </w:hyperlink>
    </w:p>
    <w:p>
      <w:pPr>
        <w:pStyle w:val="TOC2"/>
        <w:tabs>
          <w:tab w:val="right" w:leader="dot" w:pos="8306"/>
        </w:tabs>
      </w:pPr>
      <w:hyperlink w:anchor="_Toc20662" w:history="1">
        <w:r>
          <w:rPr>
            <w:rFonts w:ascii="仿宋" w:eastAsia="仿宋" w:hAnsi="仿宋" w:cs="仿宋" w:hint="eastAsia"/>
            <w:lang w:eastAsia="zh-CN"/>
          </w:rPr>
          <w:t>(一)、技术方案选用方向</w:t>
        </w:r>
        <w:r>
          <w:tab/>
        </w:r>
        <w:r>
          <w:fldChar w:fldCharType="begin"/>
        </w:r>
        <w:r>
          <w:instrText xml:space="preserve"> PAGEREF _Toc20662 \h </w:instrText>
        </w:r>
        <w:r>
          <w:fldChar w:fldCharType="separate"/>
        </w:r>
        <w:r>
          <w:t>28</w:t>
        </w:r>
        <w:r>
          <w:fldChar w:fldCharType="end"/>
        </w:r>
      </w:hyperlink>
    </w:p>
    <w:p>
      <w:pPr>
        <w:pStyle w:val="TOC2"/>
        <w:tabs>
          <w:tab w:val="right" w:leader="dot" w:pos="8306"/>
        </w:tabs>
      </w:pPr>
      <w:hyperlink w:anchor="_Toc11549" w:history="1">
        <w:r>
          <w:rPr>
            <w:rFonts w:ascii="仿宋" w:eastAsia="仿宋" w:hAnsi="仿宋" w:cs="仿宋" w:hint="eastAsia"/>
            <w:lang w:eastAsia="zh-CN"/>
          </w:rPr>
          <w:t>(二)、工艺技术方案选用原则</w:t>
        </w:r>
        <w:r>
          <w:tab/>
        </w:r>
        <w:r>
          <w:fldChar w:fldCharType="begin"/>
        </w:r>
        <w:r>
          <w:instrText xml:space="preserve"> PAGEREF _Toc11549 \h </w:instrText>
        </w:r>
        <w:r>
          <w:fldChar w:fldCharType="separate"/>
        </w:r>
        <w:r>
          <w:t>30</w:t>
        </w:r>
        <w:r>
          <w:fldChar w:fldCharType="end"/>
        </w:r>
      </w:hyperlink>
    </w:p>
    <w:p>
      <w:pPr>
        <w:pStyle w:val="TOC2"/>
        <w:tabs>
          <w:tab w:val="right" w:leader="dot" w:pos="8306"/>
        </w:tabs>
      </w:pPr>
      <w:hyperlink w:anchor="_Toc22753" w:history="1">
        <w:r>
          <w:rPr>
            <w:rFonts w:ascii="仿宋" w:eastAsia="仿宋" w:hAnsi="仿宋" w:cs="仿宋" w:hint="eastAsia"/>
            <w:lang w:eastAsia="zh-CN"/>
          </w:rPr>
          <w:t>(三)、工艺技术方案要求</w:t>
        </w:r>
        <w:r>
          <w:tab/>
        </w:r>
        <w:r>
          <w:fldChar w:fldCharType="begin"/>
        </w:r>
        <w:r>
          <w:instrText xml:space="preserve"> PAGEREF _Toc22753 \h </w:instrText>
        </w:r>
        <w:r>
          <w:fldChar w:fldCharType="separate"/>
        </w:r>
        <w:r>
          <w:t>32</w:t>
        </w:r>
        <w:r>
          <w:fldChar w:fldCharType="end"/>
        </w:r>
      </w:hyperlink>
    </w:p>
    <w:p>
      <w:pPr>
        <w:pStyle w:val="TOC1"/>
        <w:tabs>
          <w:tab w:val="right" w:leader="dot" w:pos="8306"/>
        </w:tabs>
      </w:pPr>
      <w:hyperlink w:anchor="_Toc16666" w:history="1">
        <w:r>
          <w:rPr>
            <w:rFonts w:ascii="仿宋" w:eastAsia="仿宋" w:hAnsi="仿宋" w:cs="仿宋" w:hint="eastAsia"/>
            <w:lang w:eastAsia="zh-CN"/>
          </w:rPr>
          <w:t>十、除菌吸氧管项目计划安排</w:t>
        </w:r>
        <w:r>
          <w:tab/>
        </w:r>
        <w:r>
          <w:fldChar w:fldCharType="begin"/>
        </w:r>
        <w:r>
          <w:instrText xml:space="preserve"> PAGEREF _Toc16666 \h </w:instrText>
        </w:r>
        <w:r>
          <w:fldChar w:fldCharType="separate"/>
        </w:r>
        <w:r>
          <w:t>34</w:t>
        </w:r>
        <w:r>
          <w:fldChar w:fldCharType="end"/>
        </w:r>
      </w:hyperlink>
    </w:p>
    <w:p>
      <w:pPr>
        <w:pStyle w:val="TOC2"/>
        <w:tabs>
          <w:tab w:val="right" w:leader="dot" w:pos="8306"/>
        </w:tabs>
      </w:pPr>
      <w:hyperlink w:anchor="_Toc31377" w:history="1">
        <w:r>
          <w:rPr>
            <w:rFonts w:ascii="仿宋" w:eastAsia="仿宋" w:hAnsi="仿宋" w:cs="仿宋" w:hint="eastAsia"/>
            <w:lang w:eastAsia="zh-CN"/>
          </w:rPr>
          <w:t>(一)、建设周期</w:t>
        </w:r>
        <w:r>
          <w:tab/>
        </w:r>
        <w:r>
          <w:fldChar w:fldCharType="begin"/>
        </w:r>
        <w:r>
          <w:instrText xml:space="preserve"> PAGEREF _Toc31377 \h </w:instrText>
        </w:r>
        <w:r>
          <w:fldChar w:fldCharType="separate"/>
        </w:r>
        <w:r>
          <w:t>34</w:t>
        </w:r>
        <w:r>
          <w:fldChar w:fldCharType="end"/>
        </w:r>
      </w:hyperlink>
    </w:p>
    <w:p>
      <w:pPr>
        <w:pStyle w:val="TOC2"/>
        <w:tabs>
          <w:tab w:val="right" w:leader="dot" w:pos="8306"/>
        </w:tabs>
      </w:pPr>
      <w:hyperlink w:anchor="_Toc6588" w:history="1">
        <w:r>
          <w:rPr>
            <w:rFonts w:ascii="仿宋" w:eastAsia="仿宋" w:hAnsi="仿宋" w:cs="仿宋" w:hint="eastAsia"/>
            <w:lang w:eastAsia="zh-CN"/>
          </w:rPr>
          <w:t>(二)、建设进度</w:t>
        </w:r>
        <w:r>
          <w:tab/>
        </w:r>
        <w:r>
          <w:fldChar w:fldCharType="begin"/>
        </w:r>
        <w:r>
          <w:instrText xml:space="preserve"> PAGEREF _Toc6588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0" w:history="1">
        <w:r>
          <w:rPr>
            <w:rFonts w:ascii="仿宋" w:eastAsia="仿宋" w:hAnsi="仿宋" w:cs="仿宋" w:hint="eastAsia"/>
            <w:lang w:eastAsia="zh-CN"/>
          </w:rPr>
          <w:t>(三)、进度安排注意事项</w:t>
        </w:r>
        <w:r>
          <w:tab/>
        </w:r>
        <w:r>
          <w:fldChar w:fldCharType="begin"/>
        </w:r>
        <w:r>
          <w:instrText xml:space="preserve"> PAGEREF _Toc13240 \h </w:instrText>
        </w:r>
        <w:r>
          <w:fldChar w:fldCharType="separate"/>
        </w:r>
        <w:r>
          <w:t>36</w:t>
        </w:r>
        <w:r>
          <w:fldChar w:fldCharType="end"/>
        </w:r>
      </w:hyperlink>
    </w:p>
    <w:p>
      <w:pPr>
        <w:pStyle w:val="TOC2"/>
        <w:tabs>
          <w:tab w:val="right" w:leader="dot" w:pos="8306"/>
        </w:tabs>
      </w:pPr>
      <w:hyperlink w:anchor="_Toc12475" w:history="1">
        <w:r>
          <w:rPr>
            <w:rFonts w:ascii="仿宋" w:eastAsia="仿宋" w:hAnsi="仿宋" w:cs="仿宋" w:hint="eastAsia"/>
            <w:lang w:eastAsia="zh-CN"/>
          </w:rPr>
          <w:t>(四)、人力资源配置</w:t>
        </w:r>
        <w:r>
          <w:tab/>
        </w:r>
        <w:r>
          <w:fldChar w:fldCharType="begin"/>
        </w:r>
        <w:r>
          <w:instrText xml:space="preserve"> PAGEREF _Toc12475 \h </w:instrText>
        </w:r>
        <w:r>
          <w:fldChar w:fldCharType="separate"/>
        </w:r>
        <w:r>
          <w:t>38</w:t>
        </w:r>
        <w:r>
          <w:fldChar w:fldCharType="end"/>
        </w:r>
      </w:hyperlink>
    </w:p>
    <w:p>
      <w:pPr>
        <w:pStyle w:val="TOC1"/>
        <w:tabs>
          <w:tab w:val="right" w:leader="dot" w:pos="8306"/>
        </w:tabs>
      </w:pPr>
      <w:hyperlink w:anchor="_Toc1149" w:history="1">
        <w:r>
          <w:rPr>
            <w:rFonts w:ascii="仿宋" w:eastAsia="仿宋" w:hAnsi="仿宋" w:cs="仿宋" w:hint="eastAsia"/>
            <w:lang w:eastAsia="zh-CN"/>
          </w:rPr>
          <w:t>十一、除菌吸氧管项目财务管理</w:t>
        </w:r>
        <w:r>
          <w:tab/>
        </w:r>
        <w:r>
          <w:fldChar w:fldCharType="begin"/>
        </w:r>
        <w:r>
          <w:instrText xml:space="preserve"> PAGEREF _Toc1149 \h </w:instrText>
        </w:r>
        <w:r>
          <w:fldChar w:fldCharType="separate"/>
        </w:r>
        <w:r>
          <w:t>39</w:t>
        </w:r>
        <w:r>
          <w:fldChar w:fldCharType="end"/>
        </w:r>
      </w:hyperlink>
    </w:p>
    <w:p>
      <w:pPr>
        <w:pStyle w:val="TOC2"/>
        <w:tabs>
          <w:tab w:val="right" w:leader="dot" w:pos="8306"/>
        </w:tabs>
      </w:pPr>
      <w:hyperlink w:anchor="_Toc26056" w:history="1">
        <w:r>
          <w:rPr>
            <w:rFonts w:ascii="仿宋" w:eastAsia="仿宋" w:hAnsi="仿宋" w:cs="仿宋" w:hint="eastAsia"/>
            <w:lang w:eastAsia="zh-CN"/>
          </w:rPr>
          <w:t>(一)、资金需求大</w:t>
        </w:r>
        <w:r>
          <w:tab/>
        </w:r>
        <w:r>
          <w:fldChar w:fldCharType="begin"/>
        </w:r>
        <w:r>
          <w:instrText xml:space="preserve"> PAGEREF _Toc26056 \h </w:instrText>
        </w:r>
        <w:r>
          <w:fldChar w:fldCharType="separate"/>
        </w:r>
        <w:r>
          <w:t>39</w:t>
        </w:r>
        <w:r>
          <w:fldChar w:fldCharType="end"/>
        </w:r>
      </w:hyperlink>
    </w:p>
    <w:p>
      <w:pPr>
        <w:pStyle w:val="TOC2"/>
        <w:tabs>
          <w:tab w:val="right" w:leader="dot" w:pos="8306"/>
        </w:tabs>
      </w:pPr>
      <w:hyperlink w:anchor="_Toc13670" w:history="1">
        <w:r>
          <w:rPr>
            <w:rFonts w:ascii="仿宋" w:eastAsia="仿宋" w:hAnsi="仿宋" w:cs="仿宋" w:hint="eastAsia"/>
            <w:lang w:eastAsia="zh-CN"/>
          </w:rPr>
          <w:t>(二)、研发周期长</w:t>
        </w:r>
        <w:r>
          <w:tab/>
        </w:r>
        <w:r>
          <w:fldChar w:fldCharType="begin"/>
        </w:r>
        <w:r>
          <w:instrText xml:space="preserve"> PAGEREF _Toc13670 \h </w:instrText>
        </w:r>
        <w:r>
          <w:fldChar w:fldCharType="separate"/>
        </w:r>
        <w:r>
          <w:t>40</w:t>
        </w:r>
        <w:r>
          <w:fldChar w:fldCharType="end"/>
        </w:r>
      </w:hyperlink>
    </w:p>
    <w:p>
      <w:pPr>
        <w:pStyle w:val="TOC2"/>
        <w:tabs>
          <w:tab w:val="right" w:leader="dot" w:pos="8306"/>
        </w:tabs>
      </w:pPr>
      <w:hyperlink w:anchor="_Toc4224" w:history="1">
        <w:r>
          <w:rPr>
            <w:rFonts w:ascii="仿宋" w:eastAsia="仿宋" w:hAnsi="仿宋" w:cs="仿宋" w:hint="eastAsia"/>
            <w:lang w:eastAsia="zh-CN"/>
          </w:rPr>
          <w:t>(三)、市场风险大</w:t>
        </w:r>
        <w:r>
          <w:tab/>
        </w:r>
        <w:r>
          <w:fldChar w:fldCharType="begin"/>
        </w:r>
        <w:r>
          <w:instrText xml:space="preserve"> PAGEREF _Toc4224 \h </w:instrText>
        </w:r>
        <w:r>
          <w:fldChar w:fldCharType="separate"/>
        </w:r>
        <w:r>
          <w:t>41</w:t>
        </w:r>
        <w:r>
          <w:fldChar w:fldCharType="end"/>
        </w:r>
      </w:hyperlink>
    </w:p>
    <w:p>
      <w:pPr>
        <w:pStyle w:val="TOC2"/>
        <w:tabs>
          <w:tab w:val="right" w:leader="dot" w:pos="8306"/>
        </w:tabs>
      </w:pPr>
      <w:hyperlink w:anchor="_Toc29699" w:history="1">
        <w:r>
          <w:rPr>
            <w:rFonts w:ascii="仿宋" w:eastAsia="仿宋" w:hAnsi="仿宋" w:cs="仿宋" w:hint="eastAsia"/>
            <w:lang w:eastAsia="zh-CN"/>
          </w:rPr>
          <w:t>(四)、利润率高</w:t>
        </w:r>
        <w:r>
          <w:tab/>
        </w:r>
        <w:r>
          <w:fldChar w:fldCharType="begin"/>
        </w:r>
        <w:r>
          <w:instrText xml:space="preserve"> PAGEREF _Toc29699 \h </w:instrText>
        </w:r>
        <w:r>
          <w:fldChar w:fldCharType="separate"/>
        </w:r>
        <w:r>
          <w:t>44</w:t>
        </w:r>
        <w:r>
          <w:fldChar w:fldCharType="end"/>
        </w:r>
      </w:hyperlink>
    </w:p>
    <w:p>
      <w:pPr>
        <w:pStyle w:val="TOC1"/>
        <w:tabs>
          <w:tab w:val="right" w:leader="dot" w:pos="8306"/>
        </w:tabs>
      </w:pPr>
      <w:hyperlink w:anchor="_Toc13047" w:history="1">
        <w:r>
          <w:rPr>
            <w:rFonts w:ascii="仿宋" w:eastAsia="仿宋" w:hAnsi="仿宋" w:cs="仿宋" w:hint="eastAsia"/>
            <w:lang w:eastAsia="zh-CN"/>
          </w:rPr>
          <w:t>十二、除菌吸氧管项目经营效益</w:t>
        </w:r>
        <w:r>
          <w:tab/>
        </w:r>
        <w:r>
          <w:fldChar w:fldCharType="begin"/>
        </w:r>
        <w:r>
          <w:instrText xml:space="preserve"> PAGEREF _Toc13047 \h </w:instrText>
        </w:r>
        <w:r>
          <w:fldChar w:fldCharType="separate"/>
        </w:r>
        <w:r>
          <w:t>46</w:t>
        </w:r>
        <w:r>
          <w:fldChar w:fldCharType="end"/>
        </w:r>
      </w:hyperlink>
    </w:p>
    <w:p>
      <w:pPr>
        <w:pStyle w:val="TOC2"/>
        <w:tabs>
          <w:tab w:val="right" w:leader="dot" w:pos="8306"/>
        </w:tabs>
      </w:pPr>
      <w:hyperlink w:anchor="_Toc8662" w:history="1">
        <w:r>
          <w:rPr>
            <w:rFonts w:ascii="仿宋" w:eastAsia="仿宋" w:hAnsi="仿宋" w:cs="仿宋" w:hint="eastAsia"/>
            <w:lang w:eastAsia="zh-CN"/>
          </w:rPr>
          <w:t>(一)、经济评价财务测算</w:t>
        </w:r>
        <w:r>
          <w:tab/>
        </w:r>
        <w:r>
          <w:fldChar w:fldCharType="begin"/>
        </w:r>
        <w:r>
          <w:instrText xml:space="preserve"> PAGEREF _Toc8662 \h </w:instrText>
        </w:r>
        <w:r>
          <w:fldChar w:fldCharType="separate"/>
        </w:r>
        <w:r>
          <w:t>46</w:t>
        </w:r>
        <w:r>
          <w:fldChar w:fldCharType="end"/>
        </w:r>
      </w:hyperlink>
    </w:p>
    <w:p>
      <w:pPr>
        <w:pStyle w:val="TOC2"/>
        <w:tabs>
          <w:tab w:val="right" w:leader="dot" w:pos="8306"/>
        </w:tabs>
      </w:pPr>
      <w:hyperlink w:anchor="_Toc22904" w:history="1">
        <w:r>
          <w:rPr>
            <w:rFonts w:ascii="仿宋" w:eastAsia="仿宋" w:hAnsi="仿宋" w:cs="仿宋" w:hint="eastAsia"/>
            <w:lang w:eastAsia="zh-CN"/>
          </w:rPr>
          <w:t>(二)、除菌吸氧管项目盈利能力分析</w:t>
        </w:r>
        <w:r>
          <w:tab/>
        </w:r>
        <w:r>
          <w:fldChar w:fldCharType="begin"/>
        </w:r>
        <w:r>
          <w:instrText xml:space="preserve"> PAGEREF _Toc22904 \h </w:instrText>
        </w:r>
        <w:r>
          <w:fldChar w:fldCharType="separate"/>
        </w:r>
        <w:r>
          <w:t>47</w:t>
        </w:r>
        <w:r>
          <w:fldChar w:fldCharType="end"/>
        </w:r>
      </w:hyperlink>
    </w:p>
    <w:p>
      <w:pPr>
        <w:pStyle w:val="TOC1"/>
        <w:tabs>
          <w:tab w:val="right" w:leader="dot" w:pos="8306"/>
        </w:tabs>
      </w:pPr>
      <w:hyperlink w:anchor="_Toc20357" w:history="1">
        <w:r>
          <w:rPr>
            <w:rFonts w:ascii="仿宋" w:eastAsia="仿宋" w:hAnsi="仿宋" w:cs="仿宋" w:hint="eastAsia"/>
            <w:lang w:eastAsia="zh-CN"/>
          </w:rPr>
          <w:t>十三、营销与推广策略</w:t>
        </w:r>
        <w:r>
          <w:tab/>
        </w:r>
        <w:r>
          <w:fldChar w:fldCharType="begin"/>
        </w:r>
        <w:r>
          <w:instrText xml:space="preserve"> PAGEREF _Toc20357 \h </w:instrText>
        </w:r>
        <w:r>
          <w:fldChar w:fldCharType="separate"/>
        </w:r>
        <w:r>
          <w:t>48</w:t>
        </w:r>
        <w:r>
          <w:fldChar w:fldCharType="end"/>
        </w:r>
      </w:hyperlink>
    </w:p>
    <w:p>
      <w:pPr>
        <w:pStyle w:val="TOC2"/>
        <w:tabs>
          <w:tab w:val="right" w:leader="dot" w:pos="8306"/>
        </w:tabs>
      </w:pPr>
      <w:hyperlink w:anchor="_Toc22898" w:history="1">
        <w:r>
          <w:rPr>
            <w:rFonts w:ascii="仿宋" w:eastAsia="仿宋" w:hAnsi="仿宋" w:cs="仿宋" w:hint="eastAsia"/>
            <w:lang w:eastAsia="zh-CN"/>
          </w:rPr>
          <w:t>(一)、产品/服务定位与特点</w:t>
        </w:r>
        <w:r>
          <w:tab/>
        </w:r>
        <w:r>
          <w:fldChar w:fldCharType="begin"/>
        </w:r>
        <w:r>
          <w:instrText xml:space="preserve"> PAGEREF _Toc22898 \h </w:instrText>
        </w:r>
        <w:r>
          <w:fldChar w:fldCharType="separate"/>
        </w:r>
        <w:r>
          <w:t>48</w:t>
        </w:r>
        <w:r>
          <w:fldChar w:fldCharType="end"/>
        </w:r>
      </w:hyperlink>
    </w:p>
    <w:p>
      <w:pPr>
        <w:pStyle w:val="TOC2"/>
        <w:tabs>
          <w:tab w:val="right" w:leader="dot" w:pos="8306"/>
        </w:tabs>
      </w:pPr>
      <w:hyperlink w:anchor="_Toc28319" w:history="1">
        <w:r>
          <w:rPr>
            <w:rFonts w:ascii="仿宋" w:eastAsia="仿宋" w:hAnsi="仿宋" w:cs="仿宋" w:hint="eastAsia"/>
            <w:lang w:eastAsia="zh-CN"/>
          </w:rPr>
          <w:t>(二)、市场定位与竞争分析</w:t>
        </w:r>
        <w:r>
          <w:tab/>
        </w:r>
        <w:r>
          <w:fldChar w:fldCharType="begin"/>
        </w:r>
        <w:r>
          <w:instrText xml:space="preserve"> PAGEREF _Toc28319 \h </w:instrText>
        </w:r>
        <w:r>
          <w:fldChar w:fldCharType="separate"/>
        </w:r>
        <w:r>
          <w:t>49</w:t>
        </w:r>
        <w:r>
          <w:fldChar w:fldCharType="end"/>
        </w:r>
      </w:hyperlink>
    </w:p>
    <w:p>
      <w:pPr>
        <w:pStyle w:val="TOC2"/>
        <w:tabs>
          <w:tab w:val="right" w:leader="dot" w:pos="8306"/>
        </w:tabs>
      </w:pPr>
      <w:hyperlink w:anchor="_Toc28845" w:history="1">
        <w:r>
          <w:rPr>
            <w:rFonts w:ascii="仿宋" w:eastAsia="仿宋" w:hAnsi="仿宋" w:cs="仿宋" w:hint="eastAsia"/>
            <w:lang w:eastAsia="zh-CN"/>
          </w:rPr>
          <w:t>(三)、营销渠道与策略</w:t>
        </w:r>
        <w:r>
          <w:tab/>
        </w:r>
        <w:r>
          <w:fldChar w:fldCharType="begin"/>
        </w:r>
        <w:r>
          <w:instrText xml:space="preserve"> PAGEREF _Toc28845 \h </w:instrText>
        </w:r>
        <w:r>
          <w:fldChar w:fldCharType="separate"/>
        </w:r>
        <w:r>
          <w:t>50</w:t>
        </w:r>
        <w:r>
          <w:fldChar w:fldCharType="end"/>
        </w:r>
      </w:hyperlink>
    </w:p>
    <w:p>
      <w:pPr>
        <w:pStyle w:val="TOC2"/>
        <w:tabs>
          <w:tab w:val="right" w:leader="dot" w:pos="8306"/>
        </w:tabs>
      </w:pPr>
      <w:hyperlink w:anchor="_Toc22132" w:history="1">
        <w:r>
          <w:rPr>
            <w:rFonts w:ascii="仿宋" w:eastAsia="仿宋" w:hAnsi="仿宋" w:cs="仿宋" w:hint="eastAsia"/>
            <w:lang w:eastAsia="zh-CN"/>
          </w:rPr>
          <w:t>(四)、推广与宣传活动</w:t>
        </w:r>
        <w:r>
          <w:tab/>
        </w:r>
        <w:r>
          <w:fldChar w:fldCharType="begin"/>
        </w:r>
        <w:r>
          <w:instrText xml:space="preserve"> PAGEREF _Toc22132 \h </w:instrText>
        </w:r>
        <w:r>
          <w:fldChar w:fldCharType="separate"/>
        </w:r>
        <w:r>
          <w:t>51</w:t>
        </w:r>
        <w:r>
          <w:fldChar w:fldCharType="end"/>
        </w:r>
      </w:hyperlink>
    </w:p>
    <w:p>
      <w:pPr>
        <w:pStyle w:val="TOC1"/>
        <w:tabs>
          <w:tab w:val="right" w:leader="dot" w:pos="8306"/>
        </w:tabs>
      </w:pPr>
      <w:hyperlink w:anchor="_Toc3895" w:history="1">
        <w:r>
          <w:rPr>
            <w:rFonts w:ascii="仿宋" w:eastAsia="仿宋" w:hAnsi="仿宋" w:cs="仿宋" w:hint="eastAsia"/>
            <w:lang w:eastAsia="zh-CN"/>
          </w:rPr>
          <w:t>十四、除菌吸氧管项目实施保障措施</w:t>
        </w:r>
        <w:r>
          <w:tab/>
        </w:r>
        <w:r>
          <w:fldChar w:fldCharType="begin"/>
        </w:r>
        <w:r>
          <w:instrText xml:space="preserve"> PAGEREF _Toc3895 \h </w:instrText>
        </w:r>
        <w:r>
          <w:fldChar w:fldCharType="separate"/>
        </w:r>
        <w:r>
          <w:t>57</w:t>
        </w:r>
        <w:r>
          <w:fldChar w:fldCharType="end"/>
        </w:r>
      </w:hyperlink>
    </w:p>
    <w:p>
      <w:pPr>
        <w:pStyle w:val="TOC2"/>
        <w:tabs>
          <w:tab w:val="right" w:leader="dot" w:pos="8306"/>
        </w:tabs>
      </w:pPr>
      <w:hyperlink w:anchor="_Toc23768" w:history="1">
        <w:r>
          <w:rPr>
            <w:rFonts w:ascii="仿宋" w:eastAsia="仿宋" w:hAnsi="仿宋" w:cs="仿宋" w:hint="eastAsia"/>
            <w:lang w:eastAsia="zh-CN"/>
          </w:rPr>
          <w:t>(一)、除菌吸氧管项目实施保障机制</w:t>
        </w:r>
        <w:r>
          <w:tab/>
        </w:r>
        <w:r>
          <w:fldChar w:fldCharType="begin"/>
        </w:r>
        <w:r>
          <w:instrText xml:space="preserve"> PAGEREF _Toc23768 \h </w:instrText>
        </w:r>
        <w:r>
          <w:fldChar w:fldCharType="separate"/>
        </w:r>
        <w:r>
          <w:t>57</w:t>
        </w:r>
        <w:r>
          <w:fldChar w:fldCharType="end"/>
        </w:r>
      </w:hyperlink>
    </w:p>
    <w:p>
      <w:pPr>
        <w:pStyle w:val="TOC2"/>
        <w:tabs>
          <w:tab w:val="right" w:leader="dot" w:pos="8306"/>
        </w:tabs>
      </w:pPr>
      <w:hyperlink w:anchor="_Toc10665" w:history="1">
        <w:r>
          <w:rPr>
            <w:rFonts w:ascii="仿宋" w:eastAsia="仿宋" w:hAnsi="仿宋" w:cs="仿宋" w:hint="eastAsia"/>
            <w:lang w:eastAsia="zh-CN"/>
          </w:rPr>
          <w:t>(二)、除菌吸氧管项目法律合规要求</w:t>
        </w:r>
        <w:r>
          <w:tab/>
        </w:r>
        <w:r>
          <w:fldChar w:fldCharType="begin"/>
        </w:r>
        <w:r>
          <w:instrText xml:space="preserve"> PAGEREF _Toc10665 \h </w:instrText>
        </w:r>
        <w:r>
          <w:fldChar w:fldCharType="separate"/>
        </w:r>
        <w:r>
          <w:t>60</w:t>
        </w:r>
        <w:r>
          <w:fldChar w:fldCharType="end"/>
        </w:r>
      </w:hyperlink>
    </w:p>
    <w:p>
      <w:pPr>
        <w:pStyle w:val="TOC2"/>
        <w:tabs>
          <w:tab w:val="right" w:leader="dot" w:pos="8306"/>
        </w:tabs>
      </w:pPr>
      <w:hyperlink w:anchor="_Toc2500" w:history="1">
        <w:r>
          <w:rPr>
            <w:rFonts w:ascii="仿宋" w:eastAsia="仿宋" w:hAnsi="仿宋" w:cs="仿宋" w:hint="eastAsia"/>
            <w:lang w:eastAsia="zh-CN"/>
          </w:rPr>
          <w:t>(三)、除菌吸氧管项目合同管理与法律事务</w:t>
        </w:r>
        <w:r>
          <w:tab/>
        </w:r>
        <w:r>
          <w:fldChar w:fldCharType="begin"/>
        </w:r>
        <w:r>
          <w:instrText xml:space="preserve"> PAGEREF _Toc2500 \h </w:instrText>
        </w:r>
        <w:r>
          <w:fldChar w:fldCharType="separate"/>
        </w:r>
        <w:r>
          <w:t>64</w:t>
        </w:r>
        <w:r>
          <w:fldChar w:fldCharType="end"/>
        </w:r>
      </w:hyperlink>
    </w:p>
    <w:p>
      <w:pPr>
        <w:pStyle w:val="TOC2"/>
        <w:tabs>
          <w:tab w:val="right" w:leader="dot" w:pos="8306"/>
        </w:tabs>
      </w:pPr>
      <w:hyperlink w:anchor="_Toc7867" w:history="1">
        <w:r>
          <w:rPr>
            <w:rFonts w:ascii="仿宋" w:eastAsia="仿宋" w:hAnsi="仿宋" w:cs="仿宋" w:hint="eastAsia"/>
            <w:lang w:eastAsia="zh-CN"/>
          </w:rPr>
          <w:t>(四)、除菌吸氧管项目知识产权保护策略</w:t>
        </w:r>
        <w:r>
          <w:tab/>
        </w:r>
        <w:r>
          <w:fldChar w:fldCharType="begin"/>
        </w:r>
        <w:r>
          <w:instrText xml:space="preserve"> PAGEREF _Toc7867 \h </w:instrText>
        </w:r>
        <w:r>
          <w:fldChar w:fldCharType="separate"/>
        </w:r>
        <w:r>
          <w:t>71</w:t>
        </w:r>
        <w:r>
          <w:fldChar w:fldCharType="end"/>
        </w:r>
      </w:hyperlink>
    </w:p>
    <w:p>
      <w:pPr>
        <w:pStyle w:val="TOC1"/>
        <w:tabs>
          <w:tab w:val="right" w:leader="dot" w:pos="8306"/>
        </w:tabs>
      </w:pPr>
      <w:hyperlink w:anchor="_Toc25903" w:history="1">
        <w:r>
          <w:rPr>
            <w:rFonts w:ascii="仿宋" w:eastAsia="仿宋" w:hAnsi="仿宋" w:cs="仿宋" w:hint="eastAsia"/>
            <w:lang w:eastAsia="zh-CN"/>
          </w:rPr>
          <w:t>十五、供应链管理</w:t>
        </w:r>
        <w:r>
          <w:tab/>
        </w:r>
        <w:r>
          <w:fldChar w:fldCharType="begin"/>
        </w:r>
        <w:r>
          <w:instrText xml:space="preserve"> PAGEREF _Toc25903 \h </w:instrText>
        </w:r>
        <w:r>
          <w:fldChar w:fldCharType="separate"/>
        </w:r>
        <w:r>
          <w:t>73</w:t>
        </w:r>
        <w:r>
          <w:fldChar w:fldCharType="end"/>
        </w:r>
      </w:hyperlink>
    </w:p>
    <w:p>
      <w:pPr>
        <w:pStyle w:val="TOC2"/>
        <w:tabs>
          <w:tab w:val="right" w:leader="dot" w:pos="8306"/>
        </w:tabs>
      </w:pPr>
      <w:hyperlink w:anchor="_Toc21049" w:history="1">
        <w:r>
          <w:rPr>
            <w:rFonts w:ascii="仿宋" w:eastAsia="仿宋" w:hAnsi="仿宋" w:cs="仿宋" w:hint="eastAsia"/>
            <w:lang w:eastAsia="zh-CN"/>
          </w:rPr>
          <w:t>(一)、供应链战略规划</w:t>
        </w:r>
        <w:r>
          <w:tab/>
        </w:r>
        <w:r>
          <w:fldChar w:fldCharType="begin"/>
        </w:r>
        <w:r>
          <w:instrText xml:space="preserve"> PAGEREF _Toc21049 \h </w:instrText>
        </w:r>
        <w:r>
          <w:fldChar w:fldCharType="separate"/>
        </w:r>
        <w:r>
          <w:t>73</w:t>
        </w:r>
        <w:r>
          <w:fldChar w:fldCharType="end"/>
        </w:r>
      </w:hyperlink>
    </w:p>
    <w:p>
      <w:pPr>
        <w:pStyle w:val="TOC2"/>
        <w:tabs>
          <w:tab w:val="right" w:leader="dot" w:pos="8306"/>
        </w:tabs>
      </w:pPr>
      <w:hyperlink w:anchor="_Toc6301" w:history="1">
        <w:r>
          <w:rPr>
            <w:rFonts w:ascii="仿宋" w:eastAsia="仿宋" w:hAnsi="仿宋" w:cs="仿宋" w:hint="eastAsia"/>
            <w:lang w:eastAsia="zh-CN"/>
          </w:rPr>
          <w:t>(二)、供应商选择与合作</w:t>
        </w:r>
        <w:r>
          <w:tab/>
        </w:r>
        <w:r>
          <w:fldChar w:fldCharType="begin"/>
        </w:r>
        <w:r>
          <w:instrText xml:space="preserve"> PAGEREF _Toc6301 \h </w:instrText>
        </w:r>
        <w:r>
          <w:fldChar w:fldCharType="separate"/>
        </w:r>
        <w:r>
          <w:t>75</w:t>
        </w:r>
        <w:r>
          <w:fldChar w:fldCharType="end"/>
        </w:r>
      </w:hyperlink>
    </w:p>
    <w:p>
      <w:pPr>
        <w:pStyle w:val="TOC2"/>
        <w:tabs>
          <w:tab w:val="right" w:leader="dot" w:pos="8306"/>
        </w:tabs>
      </w:pPr>
      <w:hyperlink w:anchor="_Toc28884" w:history="1">
        <w:r>
          <w:rPr>
            <w:rFonts w:ascii="仿宋" w:eastAsia="仿宋" w:hAnsi="仿宋" w:cs="仿宋" w:hint="eastAsia"/>
            <w:lang w:eastAsia="zh-CN"/>
          </w:rPr>
          <w:t>(三)、物流与库存管理</w:t>
        </w:r>
        <w:r>
          <w:tab/>
        </w:r>
        <w:r>
          <w:fldChar w:fldCharType="begin"/>
        </w:r>
        <w:r>
          <w:instrText xml:space="preserve"> PAGEREF _Toc28884 \h </w:instrText>
        </w:r>
        <w:r>
          <w:fldChar w:fldCharType="separate"/>
        </w:r>
        <w:r>
          <w:t>76</w:t>
        </w:r>
        <w:r>
          <w:fldChar w:fldCharType="end"/>
        </w:r>
      </w:hyperlink>
    </w:p>
    <w:p>
      <w:pPr>
        <w:pStyle w:val="TOC1"/>
        <w:tabs>
          <w:tab w:val="right" w:leader="dot" w:pos="8306"/>
        </w:tabs>
      </w:pPr>
      <w:hyperlink w:anchor="_Toc10805" w:history="1">
        <w:r>
          <w:rPr>
            <w:rFonts w:ascii="仿宋" w:eastAsia="仿宋" w:hAnsi="仿宋" w:cs="仿宋" w:hint="eastAsia"/>
            <w:lang w:eastAsia="zh-CN"/>
          </w:rPr>
          <w:t>十六、质量管理体系</w:t>
        </w:r>
        <w:r>
          <w:tab/>
        </w:r>
        <w:r>
          <w:fldChar w:fldCharType="begin"/>
        </w:r>
        <w:r>
          <w:instrText xml:space="preserve"> PAGEREF _Toc10805 \h </w:instrText>
        </w:r>
        <w:r>
          <w:fldChar w:fldCharType="separate"/>
        </w:r>
        <w:r>
          <w:t>77</w:t>
        </w:r>
        <w:r>
          <w:fldChar w:fldCharType="end"/>
        </w:r>
      </w:hyperlink>
    </w:p>
    <w:p>
      <w:pPr>
        <w:pStyle w:val="TOC2"/>
        <w:tabs>
          <w:tab w:val="right" w:leader="dot" w:pos="8306"/>
        </w:tabs>
      </w:pPr>
      <w:hyperlink w:anchor="_Toc11121" w:history="1">
        <w:r>
          <w:rPr>
            <w:rFonts w:ascii="仿宋" w:eastAsia="仿宋" w:hAnsi="仿宋" w:cs="仿宋" w:hint="eastAsia"/>
            <w:lang w:eastAsia="zh-CN"/>
          </w:rPr>
          <w:t>(一)、质量目标与方针</w:t>
        </w:r>
        <w:r>
          <w:tab/>
        </w:r>
        <w:r>
          <w:fldChar w:fldCharType="begin"/>
        </w:r>
        <w:r>
          <w:instrText xml:space="preserve"> PAGEREF _Toc11121 \h </w:instrText>
        </w:r>
        <w:r>
          <w:fldChar w:fldCharType="separate"/>
        </w:r>
        <w:r>
          <w:t>77</w:t>
        </w:r>
        <w:r>
          <w:fldChar w:fldCharType="end"/>
        </w:r>
      </w:hyperlink>
    </w:p>
    <w:p>
      <w:pPr>
        <w:pStyle w:val="TOC2"/>
        <w:tabs>
          <w:tab w:val="right" w:leader="dot" w:pos="8306"/>
        </w:tabs>
      </w:pPr>
      <w:hyperlink w:anchor="_Toc1364" w:history="1">
        <w:r>
          <w:rPr>
            <w:rFonts w:ascii="仿宋" w:eastAsia="仿宋" w:hAnsi="仿宋" w:cs="仿宋" w:hint="eastAsia"/>
            <w:lang w:eastAsia="zh-CN"/>
          </w:rPr>
          <w:t>(二)、质量管理责任</w:t>
        </w:r>
        <w:r>
          <w:tab/>
        </w:r>
        <w:r>
          <w:fldChar w:fldCharType="begin"/>
        </w:r>
        <w:r>
          <w:instrText xml:space="preserve"> PAGEREF _Toc1364 \h </w:instrText>
        </w:r>
        <w:r>
          <w:fldChar w:fldCharType="separate"/>
        </w:r>
        <w:r>
          <w:t>78</w:t>
        </w:r>
        <w:r>
          <w:fldChar w:fldCharType="end"/>
        </w:r>
      </w:hyperlink>
    </w:p>
    <w:p>
      <w:pPr>
        <w:pStyle w:val="TOC2"/>
        <w:tabs>
          <w:tab w:val="right" w:leader="dot" w:pos="8306"/>
        </w:tabs>
      </w:pPr>
      <w:hyperlink w:anchor="_Toc28119" w:history="1">
        <w:r>
          <w:rPr>
            <w:rFonts w:ascii="仿宋" w:eastAsia="仿宋" w:hAnsi="仿宋" w:cs="仿宋" w:hint="eastAsia"/>
            <w:lang w:eastAsia="zh-CN"/>
          </w:rPr>
          <w:t>(三)、质量管理体系文件</w:t>
        </w:r>
        <w:r>
          <w:tab/>
        </w:r>
        <w:r>
          <w:fldChar w:fldCharType="begin"/>
        </w:r>
        <w:r>
          <w:instrText xml:space="preserve"> PAGEREF _Toc28119 \h </w:instrText>
        </w:r>
        <w:r>
          <w:fldChar w:fldCharType="separate"/>
        </w:r>
        <w:r>
          <w:t>80</w:t>
        </w:r>
        <w:r>
          <w:fldChar w:fldCharType="end"/>
        </w:r>
      </w:hyperlink>
    </w:p>
    <w:p>
      <w:pPr>
        <w:pStyle w:val="TOC2"/>
        <w:tabs>
          <w:tab w:val="right" w:leader="dot" w:pos="8306"/>
        </w:tabs>
      </w:pPr>
      <w:hyperlink w:anchor="_Toc25852" w:history="1">
        <w:r>
          <w:rPr>
            <w:rFonts w:ascii="仿宋" w:eastAsia="仿宋" w:hAnsi="仿宋" w:cs="仿宋" w:hint="eastAsia"/>
            <w:lang w:eastAsia="zh-CN"/>
          </w:rPr>
          <w:t>(四)、质量培训与教育</w:t>
        </w:r>
        <w:r>
          <w:tab/>
        </w:r>
        <w:r>
          <w:fldChar w:fldCharType="begin"/>
        </w:r>
        <w:r>
          <w:instrText xml:space="preserve"> PAGEREF _Toc25852 \h </w:instrText>
        </w:r>
        <w:r>
          <w:fldChar w:fldCharType="separate"/>
        </w:r>
        <w:r>
          <w:t>82</w:t>
        </w:r>
        <w:r>
          <w:fldChar w:fldCharType="end"/>
        </w:r>
      </w:hyperlink>
    </w:p>
    <w:p>
      <w:pPr>
        <w:pStyle w:val="TOC2"/>
        <w:tabs>
          <w:tab w:val="right" w:leader="dot" w:pos="8306"/>
        </w:tabs>
      </w:pPr>
      <w:hyperlink w:anchor="_Toc29680" w:history="1">
        <w:r>
          <w:rPr>
            <w:rFonts w:ascii="仿宋" w:eastAsia="仿宋" w:hAnsi="仿宋" w:cs="仿宋" w:hint="eastAsia"/>
            <w:lang w:eastAsia="zh-CN"/>
          </w:rPr>
          <w:t>(五)、质量审核与评价</w:t>
        </w:r>
        <w:r>
          <w:tab/>
        </w:r>
        <w:r>
          <w:fldChar w:fldCharType="begin"/>
        </w:r>
        <w:r>
          <w:instrText xml:space="preserve"> PAGEREF _Toc29680 \h </w:instrText>
        </w:r>
        <w:r>
          <w:fldChar w:fldCharType="separate"/>
        </w:r>
        <w:r>
          <w:t>83</w:t>
        </w:r>
        <w:r>
          <w:fldChar w:fldCharType="end"/>
        </w:r>
      </w:hyperlink>
    </w:p>
    <w:p>
      <w:pPr>
        <w:pStyle w:val="TOC2"/>
        <w:tabs>
          <w:tab w:val="right" w:leader="dot" w:pos="8306"/>
        </w:tabs>
      </w:pPr>
      <w:hyperlink w:anchor="_Toc5785" w:history="1">
        <w:r>
          <w:rPr>
            <w:rFonts w:ascii="仿宋" w:eastAsia="仿宋" w:hAnsi="仿宋" w:cs="仿宋" w:hint="eastAsia"/>
            <w:lang w:eastAsia="zh-CN"/>
          </w:rPr>
          <w:t>(六)、不符合与纠正措施</w:t>
        </w:r>
        <w:r>
          <w:tab/>
        </w:r>
        <w:r>
          <w:fldChar w:fldCharType="begin"/>
        </w:r>
        <w:r>
          <w:instrText xml:space="preserve"> PAGEREF _Toc5785 \h </w:instrText>
        </w:r>
        <w:r>
          <w:fldChar w:fldCharType="separate"/>
        </w:r>
        <w:r>
          <w:t>84</w:t>
        </w:r>
        <w:r>
          <w:fldChar w:fldCharType="end"/>
        </w:r>
      </w:hyperlink>
    </w:p>
    <w:p>
      <w:pPr>
        <w:pStyle w:val="TOC1"/>
        <w:tabs>
          <w:tab w:val="right" w:leader="dot" w:pos="8306"/>
        </w:tabs>
      </w:pPr>
      <w:hyperlink w:anchor="_Toc31229" w:history="1">
        <w:r>
          <w:rPr>
            <w:rFonts w:ascii="仿宋" w:eastAsia="仿宋" w:hAnsi="仿宋" w:cs="仿宋" w:hint="eastAsia"/>
            <w:lang w:eastAsia="zh-CN"/>
          </w:rPr>
          <w:t>十七、利益相关者分析与沟通计划</w:t>
        </w:r>
        <w:r>
          <w:tab/>
        </w:r>
        <w:r>
          <w:fldChar w:fldCharType="begin"/>
        </w:r>
        <w:r>
          <w:instrText xml:space="preserve"> PAGEREF _Toc31229 \h </w:instrText>
        </w:r>
        <w:r>
          <w:fldChar w:fldCharType="separate"/>
        </w:r>
        <w:r>
          <w:t>85</w:t>
        </w:r>
        <w:r>
          <w:fldChar w:fldCharType="end"/>
        </w:r>
      </w:hyperlink>
    </w:p>
    <w:p>
      <w:pPr>
        <w:pStyle w:val="TOC2"/>
        <w:tabs>
          <w:tab w:val="right" w:leader="dot" w:pos="8306"/>
        </w:tabs>
      </w:pPr>
      <w:hyperlink w:anchor="_Toc32740" w:history="1">
        <w:r>
          <w:rPr>
            <w:rFonts w:ascii="仿宋" w:eastAsia="仿宋" w:hAnsi="仿宋" w:cs="仿宋" w:hint="eastAsia"/>
            <w:lang w:eastAsia="zh-CN"/>
          </w:rPr>
          <w:t>(一)、利益相关者分析</w:t>
        </w:r>
        <w:r>
          <w:tab/>
        </w:r>
        <w:r>
          <w:fldChar w:fldCharType="begin"/>
        </w:r>
        <w:r>
          <w:instrText xml:space="preserve"> PAGEREF _Toc32740 \h </w:instrText>
        </w:r>
        <w:r>
          <w:fldChar w:fldCharType="separate"/>
        </w:r>
        <w:r>
          <w:t>85</w:t>
        </w:r>
        <w:r>
          <w:fldChar w:fldCharType="end"/>
        </w:r>
      </w:hyperlink>
    </w:p>
    <w:p>
      <w:pPr>
        <w:pStyle w:val="TOC2"/>
        <w:tabs>
          <w:tab w:val="right" w:leader="dot" w:pos="8306"/>
        </w:tabs>
      </w:pPr>
      <w:hyperlink w:anchor="_Toc26470" w:history="1">
        <w:r>
          <w:rPr>
            <w:rFonts w:ascii="仿宋" w:eastAsia="仿宋" w:hAnsi="仿宋" w:cs="仿宋" w:hint="eastAsia"/>
            <w:lang w:eastAsia="zh-CN"/>
          </w:rPr>
          <w:t>(二)、沟通计划</w:t>
        </w:r>
        <w:r>
          <w:tab/>
        </w:r>
        <w:r>
          <w:fldChar w:fldCharType="begin"/>
        </w:r>
        <w:r>
          <w:instrText xml:space="preserve"> PAGEREF _Toc26470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77"/>
      <w:r>
        <w:rPr>
          <w:rFonts w:ascii="仿宋" w:eastAsia="仿宋" w:hAnsi="仿宋" w:cs="仿宋" w:hint="eastAsia"/>
          <w:sz w:val="28"/>
          <w:lang w:eastAsia="zh-CN"/>
        </w:rPr>
        <w:t>一、除菌吸氧管项目建设单位说明</w:t>
      </w:r>
      <w:bookmarkEnd w:id="2"/>
    </w:p>
    <w:p>
      <w:pPr>
        <w:pStyle w:val="Heading2"/>
        <w:rPr>
          <w:rFonts w:ascii="仿宋" w:eastAsia="仿宋" w:hAnsi="仿宋" w:cs="仿宋" w:hint="eastAsia"/>
          <w:lang w:eastAsia="zh-CN"/>
        </w:rPr>
      </w:pPr>
      <w:bookmarkStart w:id="3" w:name="_Toc32488"/>
      <w:r>
        <w:rPr>
          <w:rFonts w:ascii="仿宋" w:eastAsia="仿宋" w:hAnsi="仿宋" w:cs="仿宋" w:hint="eastAsia"/>
          <w:lang w:eastAsia="zh-CN"/>
        </w:rPr>
        <w:t>(一)、除菌吸氧管项目承办单位基本情况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7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除菌吸氧管项目承办单位的XXXX，我们着眼于实现可持续的经济效益。通过技术创新和解决方案的提供，公司预计在除菌吸氧管项目执行期间将获得可观的收入增长。这一收入来源主要包括除菌吸氧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同时，我们注重成本控制和效率提升，以确保除菌吸氧管项目的可持续盈利。透过精细的管理和资源优化，公司期望实现除菌吸氧管项目利润最大化。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除菌吸氧管项目实施进行全面的投资评估，包括除菌吸氧管项目启动阶段的资金投入和后续运营成本。通过对除菌吸氧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除菌吸氧管项目实施过程中具备足够的资金流动性，公司将进行详尽的现金流分析。这包括资金需求的合理预测、除菌吸氧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03"/>
      <w:r>
        <w:rPr>
          <w:rFonts w:ascii="仿宋" w:eastAsia="仿宋" w:hAnsi="仿宋" w:cs="仿宋" w:hint="eastAsia"/>
          <w:sz w:val="28"/>
          <w:lang w:eastAsia="zh-CN"/>
        </w:rPr>
        <w:t>二、除菌吸氧管项目危机管理</w:t>
      </w:r>
      <w:bookmarkEnd w:id="5"/>
    </w:p>
    <w:p>
      <w:pPr>
        <w:pStyle w:val="Heading2"/>
        <w:rPr>
          <w:rFonts w:ascii="仿宋" w:eastAsia="仿宋" w:hAnsi="仿宋" w:cs="仿宋" w:hint="eastAsia"/>
          <w:lang w:eastAsia="zh-CN"/>
        </w:rPr>
      </w:pPr>
      <w:bookmarkStart w:id="6" w:name="_Toc1419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危机管理中，危机预警与识别是确保除菌吸氧管项目稳健运行的核心步骤。通过建立全面的监测机制，除菌吸氧管项目团队旨在及时发现和理解潜在的风险和危机因素，以便采取及时的预防和应对措施，确保除菌吸氧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首先，通过深入的风险评估，除菌吸氧管项目团队全面分析了整个除菌吸氧管项目和各个阶段可能存在的威胁。这包括准确评估每个潜在风险的发生概率和可能影响的程度，为后续危机预警提供了有力支持。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菌吸氧管项目团队着重于明确定义除菌吸氧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菌吸氧管项目进展的持续监控，团队能够及时发现潜在问题并作出迅速反应。除菌吸氧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在这一阶段，团队的专业素养和反应速度将发挥至关重要的作用，以确保潜在危机能够在初期得到有效的处理，最大程度地减轻负面影响。通过危机预警与识别，除菌吸氧管项目得以更有序、可控地推进。</w:t>
      </w:r>
    </w:p>
    <w:p>
      <w:pPr>
        <w:pStyle w:val="Heading2"/>
        <w:ind w:firstLine="560" w:firstLineChars="200"/>
        <w:rPr>
          <w:rFonts w:ascii="仿宋" w:eastAsia="仿宋" w:hAnsi="仿宋" w:cs="仿宋" w:hint="eastAsia"/>
          <w:sz w:val="28"/>
          <w:lang w:eastAsia="zh-CN"/>
        </w:rPr>
      </w:pPr>
      <w:bookmarkStart w:id="7" w:name="_Toc216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在危机发生时，除菌吸氧管项目团队立即行动，成立了应急小组。该小组的任务是迅速制定并实施紧急应对措施，以最小化潜在损失。以下是采取的主要措施：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暂停除菌吸氧管项目进度：为遏制危机蔓延，除菌吸氧管项目暂时停止进行，以便全面评估当前状况。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资源重新分配：重新评估除菌吸氧管项目资源的分配，确保最大限度地减小损失。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实时沟通：与关键利益相关者建立实时沟通机制，向他们传递除菌吸氧管项目危机的实际状况，保障除菌吸氧管项目核心利益。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在紧急应对的同时，除菌吸氧管项目团队强调了团队协作和有效沟通的重要性。以下是团队协作的关键举措：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信息共享机制：建立了信息共享平台，确保团队成员能够及时获取除菌吸氧管项目危机的实时信息。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领导者沟通：除菌吸氧管项目领导者通过定期会议和即时沟通工具，指导团队应对危机，保持团队稳定运行。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随着危机得到初步控制，除菌吸氧管项目团队转向制定恢复计划，以确保除菌吸氧管项目能够从中迅速恢复。主要恢复计划包括：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修复受损的进度计划：重新评估除菌吸氧管项目进度，制定修复计划，确保除菌吸氧管项目尽快回归正常进程。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重新调整资源分配：优化资源分配，确保除菌吸氧管项目在有限资源下高效运转。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风险管理机制加强：对除菌吸氧管项目风险进行全面评估，制定更强化的风险管理策略，以预防未来可能的危机。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002"/>
      <w:r>
        <w:rPr>
          <w:rFonts w:ascii="仿宋" w:eastAsia="仿宋" w:hAnsi="仿宋" w:cs="仿宋" w:hint="eastAsia"/>
          <w:sz w:val="28"/>
          <w:lang w:eastAsia="zh-CN"/>
        </w:rPr>
        <w:t>三、除菌吸氧管项目可持续发展</w:t>
      </w:r>
      <w:bookmarkEnd w:id="8"/>
    </w:p>
    <w:p>
      <w:pPr>
        <w:pStyle w:val="Heading2"/>
        <w:rPr>
          <w:rFonts w:ascii="仿宋" w:eastAsia="仿宋" w:hAnsi="仿宋" w:cs="仿宋" w:hint="eastAsia"/>
          <w:lang w:eastAsia="zh-CN"/>
        </w:rPr>
      </w:pPr>
      <w:bookmarkStart w:id="9" w:name="_Toc871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中，除菌吸氧管项目团队着眼于未来，明确了可持续发展的战略方向。制定的具体可持续发展目标包括降低资源使用、采用环保技术、最大化社会效益等。这一步骤不仅有助于除菌吸氧管项目在环保和社会责任方面达到最高标准，也为未来提供了明确的指引，确保除菌吸氧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可持续实践的融入除菌吸氧管项目管理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除菌吸氧管项目管理周期。从除菌吸氧管项目规划开始，除菌吸氧管项目团队就考虑了环境和社会的因素。在执行阶段，除菌吸氧管项目团队积极推动绿色技术的应用，优化资源利用。此外，关注员工的社会责任，通过培训和沟通活动提高员工对可持续发展的认知，使他们能够在日常工作中践行可持续实践。这些举措不仅为除菌吸氧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1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扎根于除菌吸氧管项目的可持续发展理念，我们深信环保与社会责任是除菌吸氧管项目成功的关键支柱。在除菌吸氧管项目的每一步，我们都致力于通过创新和实践，履行对环境和社会的坚定责任。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团队通过引入先进的环保技术、建立高效的废物处理系统以及推动能源节约措施，积极履行环保责任。定期的环保监测和评估确保除菌吸氧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不仅致力于自身可持续发展，还注重对社会的回馈。通过支持社区除菌吸氧管项目、参与慈善事业、提供培训机会等方式，除菌吸氧管项目积极履行社会责任。与当地社区建立积极互动，关注员工的工作与生活平衡，以及员工的身心健康，是除菌吸氧管项目在社会责任层面的关键举措。这样的实践不仅增强了除菌吸氧管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7044"/>
      <w:r>
        <w:rPr>
          <w:rFonts w:ascii="仿宋" w:eastAsia="仿宋" w:hAnsi="仿宋" w:cs="仿宋" w:hint="eastAsia"/>
          <w:sz w:val="28"/>
          <w:lang w:eastAsia="zh-CN"/>
        </w:rPr>
        <w:t>四、除菌吸氧管项目土建工程</w:t>
      </w:r>
      <w:bookmarkEnd w:id="11"/>
    </w:p>
    <w:p>
      <w:pPr>
        <w:pStyle w:val="Heading2"/>
        <w:rPr>
          <w:rFonts w:ascii="仿宋" w:eastAsia="仿宋" w:hAnsi="仿宋" w:cs="仿宋" w:hint="eastAsia"/>
          <w:lang w:eastAsia="zh-CN"/>
        </w:rPr>
      </w:pPr>
      <w:bookmarkStart w:id="12" w:name="_Toc1969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在除菌吸氧管项目的建筑工程设计中，我们将秉承一系列重要的设计原则，以确保除菌吸氧管项目建筑在功能、美观、可持续性等方面达到最佳效果。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首要原则是确保建筑的功能性得到最大化的发挥。我们将充分理解除菌吸氧管项目的实际需求，合理布局各个功能区域，保证建筑在满足业务需求的同时，提供高效的工作环境。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在建筑设计中，我们将综合考虑建设和运营成本。通过精细的经济效益分析，确保设计方案在高效利用资源的同时，对除菌吸氧管项目的长期盈利能力有积极的贡献。</w:t>
      </w:r>
    </w:p>
    <w:p>
      <w:pPr>
        <w:pStyle w:val="Heading2"/>
        <w:ind w:firstLine="560" w:firstLineChars="200"/>
        <w:rPr>
          <w:rFonts w:ascii="仿宋" w:eastAsia="仿宋" w:hAnsi="仿宋" w:cs="仿宋" w:hint="eastAsia"/>
          <w:sz w:val="28"/>
          <w:lang w:eastAsia="zh-CN"/>
        </w:rPr>
      </w:pPr>
      <w:bookmarkStart w:id="13" w:name="_Toc1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的土建工程设计中，我们将精准设定设计年限，结合除菌吸氧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菌吸氧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00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除菌吸氧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菌吸氧管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菌吸氧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18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本期工程除菌吸氧管项目预计总建筑面积XXX平方米，其中：计容建筑面积XXX平方米，计划建筑工程投资XX万元，占除菌吸氧管项目总投资的XX%。</w:t>
      </w:r>
    </w:p>
    <w:p>
      <w:pPr>
        <w:pStyle w:val="Heading1"/>
        <w:ind w:firstLine="560" w:firstLineChars="200"/>
        <w:rPr>
          <w:rFonts w:ascii="仿宋" w:eastAsia="仿宋" w:hAnsi="仿宋" w:cs="仿宋" w:hint="eastAsia"/>
          <w:sz w:val="28"/>
          <w:lang w:eastAsia="zh-CN"/>
        </w:rPr>
      </w:pPr>
      <w:bookmarkStart w:id="16" w:name="_Toc15721"/>
      <w:r>
        <w:rPr>
          <w:rFonts w:ascii="仿宋" w:eastAsia="仿宋" w:hAnsi="仿宋" w:cs="仿宋" w:hint="eastAsia"/>
          <w:sz w:val="28"/>
          <w:lang w:eastAsia="zh-CN"/>
        </w:rPr>
        <w:t>五、除菌吸氧管项目文档管理</w:t>
      </w:r>
      <w:bookmarkEnd w:id="16"/>
    </w:p>
    <w:p>
      <w:pPr>
        <w:pStyle w:val="Heading2"/>
        <w:rPr>
          <w:rFonts w:ascii="仿宋" w:eastAsia="仿宋" w:hAnsi="仿宋" w:cs="仿宋" w:hint="eastAsia"/>
          <w:lang w:eastAsia="zh-CN"/>
        </w:rPr>
      </w:pPr>
      <w:bookmarkStart w:id="17" w:name="_Toc911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除菌吸氧管项目高度重视文档的质量和准确性，以支持除菌吸氧管项目的各项活动和决策。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文档的编制始于除菌吸氧管项目计划的初期，我们制定了详细的文档编制计划，明确了每个文档的内容、格式和编写责任人。在除菌吸氧管项目启动阶段，我们首先编制了除菌吸氧管项目章程，明确定义了除菌吸氧管项目的目标、范围、风险等关键要素。随后，除菌吸氧管项目团队根据计划陆续编制了需求文档、设计文档、测试文档等各类文档，确保除菌吸氧管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除菌吸氧管项目管理中的重要环节，旨在确保除菌吸氧管项目文档符合质量标准和除菌吸氧管项目需求。在除菌吸氧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除菌吸氧管项目相关利益方和专业领域的专家对文档进行独立审查。这有助于获取更全面、客观的反馈，确保除菌吸氧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除菌吸氧管项目在文档编制与审查方面建立了严格的管理机制，通过规范的流程和多维度的审查，确保除菌吸氧管项目文档的质量、准确性和可靠性，为除菌吸氧管项目的顺利推进提供了有力支持。</w:t>
      </w:r>
    </w:p>
    <w:p>
      <w:pPr>
        <w:pStyle w:val="Heading2"/>
        <w:ind w:firstLine="560" w:firstLineChars="200"/>
        <w:rPr>
          <w:rFonts w:ascii="仿宋" w:eastAsia="仿宋" w:hAnsi="仿宋" w:cs="仿宋" w:hint="eastAsia"/>
          <w:sz w:val="28"/>
          <w:lang w:eastAsia="zh-CN"/>
        </w:rPr>
      </w:pPr>
      <w:bookmarkStart w:id="18" w:name="_Toc804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我们通过多渠道发布文档，包括电子邮件、除菌吸氧管项目管理平台、内部网站等，以满足不同团队成员的偏好和需求。多渠道发布确保了信息的全面覆盖。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我们采用了精细的权限控制，确保只有授权人员可以访问敏感信息。这种安全措施保护了除菌吸氧管项目文档的机密性，防止了未经授权的信息泄露。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053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文档存档与归档是除菌吸氧管项目生命周期中一个至关重要的环节，直接关系到除菌吸氧管项目信息的长期保存和历史记录的完整性。在除菌吸氧管项目中，我们实施了一系列有效的文档存档与归档管理策略：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714"/>
      <w:r>
        <w:rPr>
          <w:rFonts w:ascii="仿宋" w:eastAsia="仿宋" w:hAnsi="仿宋" w:cs="仿宋" w:hint="eastAsia"/>
          <w:sz w:val="28"/>
          <w:lang w:eastAsia="zh-CN"/>
        </w:rPr>
        <w:t>六、除菌吸氧管项目绩效评估</w:t>
      </w:r>
      <w:bookmarkEnd w:id="20"/>
    </w:p>
    <w:p>
      <w:pPr>
        <w:pStyle w:val="Heading2"/>
        <w:rPr>
          <w:rFonts w:ascii="仿宋" w:eastAsia="仿宋" w:hAnsi="仿宋" w:cs="仿宋" w:hint="eastAsia"/>
          <w:lang w:eastAsia="zh-CN"/>
        </w:rPr>
      </w:pPr>
      <w:bookmarkStart w:id="21" w:name="_Toc1822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除菌吸氧管项目中，我们设计了一套全面的绩效评估指标，以确保除菌吸氧管项目的可控和成功交付。这些指标跨足除菌吸氧管项目目标、成本、进度和质量等多个维度，为我们提供了全面洞察除菌吸氧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目标达成率是我们关注的首要指标。我们设定了明确的目标，并通过定期监测和评估，迅速发现并应对潜在的目标偏差。这为除菌吸氧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成本绩效是另一个核心关注点。通过实际成本与预算成本的对比分析，我们深入了解成本差异的原因，及时调整资源分配，保持除菌吸氧管项目在经济效益方面的合理水平。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进度作为关键的绩效指标之一，得到了精心的关注。我们制定了详细的除菌吸氧管项目进度计划，并设立了进度符合度指标，确保实际进度与计划进度保持一致。这使我们能够快速发现和解决潜在的进度问题，保持除菌吸氧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除菌吸氧管项目绩效的不可或缺的一环。我们引入了一系列的质量标准和客户满意度指标，以确保除菌吸氧管项目交付的成果在质量上达到或超越预期水平。通过持续监测这些指标，我们努力提升除菌吸氧管项目整体质量水平，为除菌吸氧管项目的成功交付提供有力保障。通过这些科学且全面的绩效评估，我们能够更好地引导除菌吸氧管项目的持续改进，确保除菌吸氧管项目目标的顺利达成。</w:t>
      </w:r>
    </w:p>
    <w:p>
      <w:pPr>
        <w:pStyle w:val="Heading2"/>
        <w:ind w:firstLine="560" w:firstLineChars="200"/>
        <w:rPr>
          <w:rFonts w:ascii="仿宋" w:eastAsia="仿宋" w:hAnsi="仿宋" w:cs="仿宋" w:hint="eastAsia"/>
          <w:sz w:val="28"/>
          <w:lang w:eastAsia="zh-CN"/>
        </w:rPr>
      </w:pPr>
      <w:bookmarkStart w:id="22" w:name="_Toc9407"/>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绩效评估是除菌吸氧管项目中的关键环节，为确保除菌吸氧管项目达到预期目标，我们采用了多层次、多维度的绩效评估方法。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https://d.book118.com/417112055130006024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F7BDC"/>
    <w:rsid w:val="7B7F7B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1205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2023-12-30T15:18:00Z</dcterms:created>
  <dcterms:modified xsi:type="dcterms:W3CDTF">2023-12-30T15:18:40Z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4851C9B981294D488C15EE77010EDF23_11</vt:lpwstr>
  </property>
  <property fmtid="{D5CDD505-2E9C-101B-9397-08002B2CF9AE}" pid="3" name="KSOProductBuildVer">
    <vt:lpwstr>2052-12.1.0.16120</vt:lpwstr>
  </property>
</Properties>
</file>