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婚姻服务项目规划设计蓝图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1" w:history="1">
        <w:r>
          <w:rPr>
            <w:rFonts w:ascii="仿宋" w:eastAsia="仿宋" w:hAnsi="仿宋" w:cs="仿宋" w:hint="eastAsia"/>
            <w:lang w:eastAsia="zh-CN"/>
          </w:rPr>
          <w:t>序言</w:t>
        </w:r>
        <w:r>
          <w:tab/>
        </w:r>
        <w:r>
          <w:fldChar w:fldCharType="begin"/>
        </w:r>
        <w:r>
          <w:instrText xml:space="preserve"> PAGEREF _Toc18841 \h </w:instrText>
        </w:r>
        <w:r>
          <w:fldChar w:fldCharType="separate"/>
        </w:r>
        <w:r>
          <w:t>3</w:t>
        </w:r>
        <w:r>
          <w:fldChar w:fldCharType="end"/>
        </w:r>
      </w:hyperlink>
    </w:p>
    <w:p>
      <w:pPr>
        <w:pStyle w:val="TOC1"/>
        <w:tabs>
          <w:tab w:val="right" w:leader="dot" w:pos="8306"/>
        </w:tabs>
      </w:pPr>
      <w:hyperlink w:anchor="_Toc32227" w:history="1">
        <w:r>
          <w:rPr>
            <w:rFonts w:ascii="仿宋" w:eastAsia="仿宋" w:hAnsi="仿宋" w:cs="仿宋" w:hint="eastAsia"/>
            <w:lang w:eastAsia="zh-CN"/>
          </w:rPr>
          <w:t>一、婚姻服务项目危机管理</w:t>
        </w:r>
        <w:r>
          <w:tab/>
        </w:r>
        <w:r>
          <w:fldChar w:fldCharType="begin"/>
        </w:r>
        <w:r>
          <w:instrText xml:space="preserve"> PAGEREF _Toc32227 \h </w:instrText>
        </w:r>
        <w:r>
          <w:fldChar w:fldCharType="separate"/>
        </w:r>
        <w:r>
          <w:t>3</w:t>
        </w:r>
        <w:r>
          <w:fldChar w:fldCharType="end"/>
        </w:r>
      </w:hyperlink>
    </w:p>
    <w:p>
      <w:pPr>
        <w:pStyle w:val="TOC2"/>
        <w:tabs>
          <w:tab w:val="right" w:leader="dot" w:pos="8306"/>
        </w:tabs>
      </w:pPr>
      <w:hyperlink w:anchor="_Toc32389" w:history="1">
        <w:r>
          <w:rPr>
            <w:rFonts w:ascii="仿宋" w:eastAsia="仿宋" w:hAnsi="仿宋" w:cs="仿宋" w:hint="eastAsia"/>
            <w:lang w:eastAsia="zh-CN"/>
          </w:rPr>
          <w:t>(一)、危机预警与识别</w:t>
        </w:r>
        <w:r>
          <w:tab/>
        </w:r>
        <w:r>
          <w:fldChar w:fldCharType="begin"/>
        </w:r>
        <w:r>
          <w:instrText xml:space="preserve"> PAGEREF _Toc32389 \h </w:instrText>
        </w:r>
        <w:r>
          <w:fldChar w:fldCharType="separate"/>
        </w:r>
        <w:r>
          <w:t>3</w:t>
        </w:r>
        <w:r>
          <w:fldChar w:fldCharType="end"/>
        </w:r>
      </w:hyperlink>
    </w:p>
    <w:p>
      <w:pPr>
        <w:pStyle w:val="TOC2"/>
        <w:tabs>
          <w:tab w:val="right" w:leader="dot" w:pos="8306"/>
        </w:tabs>
      </w:pPr>
      <w:hyperlink w:anchor="_Toc10632" w:history="1">
        <w:r>
          <w:rPr>
            <w:rFonts w:ascii="仿宋" w:eastAsia="仿宋" w:hAnsi="仿宋" w:cs="仿宋" w:hint="eastAsia"/>
            <w:lang w:eastAsia="zh-CN"/>
          </w:rPr>
          <w:t>(二)、危机应对与恢复</w:t>
        </w:r>
        <w:r>
          <w:tab/>
        </w:r>
        <w:r>
          <w:fldChar w:fldCharType="begin"/>
        </w:r>
        <w:r>
          <w:instrText xml:space="preserve"> PAGEREF _Toc10632 \h </w:instrText>
        </w:r>
        <w:r>
          <w:fldChar w:fldCharType="separate"/>
        </w:r>
        <w:r>
          <w:t>4</w:t>
        </w:r>
        <w:r>
          <w:fldChar w:fldCharType="end"/>
        </w:r>
      </w:hyperlink>
    </w:p>
    <w:p>
      <w:pPr>
        <w:pStyle w:val="TOC1"/>
        <w:tabs>
          <w:tab w:val="right" w:leader="dot" w:pos="8306"/>
        </w:tabs>
      </w:pPr>
      <w:hyperlink w:anchor="_Toc20856" w:history="1">
        <w:r>
          <w:rPr>
            <w:rFonts w:ascii="仿宋" w:eastAsia="仿宋" w:hAnsi="仿宋" w:cs="仿宋" w:hint="eastAsia"/>
            <w:lang w:eastAsia="zh-CN"/>
          </w:rPr>
          <w:t>二、婚姻服务项目文档管理</w:t>
        </w:r>
        <w:r>
          <w:tab/>
        </w:r>
        <w:r>
          <w:fldChar w:fldCharType="begin"/>
        </w:r>
        <w:r>
          <w:instrText xml:space="preserve"> PAGEREF _Toc20856 \h </w:instrText>
        </w:r>
        <w:r>
          <w:fldChar w:fldCharType="separate"/>
        </w:r>
        <w:r>
          <w:t>5</w:t>
        </w:r>
        <w:r>
          <w:fldChar w:fldCharType="end"/>
        </w:r>
      </w:hyperlink>
    </w:p>
    <w:p>
      <w:pPr>
        <w:pStyle w:val="TOC2"/>
        <w:tabs>
          <w:tab w:val="right" w:leader="dot" w:pos="8306"/>
        </w:tabs>
      </w:pPr>
      <w:hyperlink w:anchor="_Toc4017" w:history="1">
        <w:r>
          <w:rPr>
            <w:rFonts w:ascii="仿宋" w:eastAsia="仿宋" w:hAnsi="仿宋" w:cs="仿宋" w:hint="eastAsia"/>
            <w:lang w:eastAsia="zh-CN"/>
          </w:rPr>
          <w:t>(一)、文档编制与审查</w:t>
        </w:r>
        <w:r>
          <w:tab/>
        </w:r>
        <w:r>
          <w:fldChar w:fldCharType="begin"/>
        </w:r>
        <w:r>
          <w:instrText xml:space="preserve"> PAGEREF _Toc4017 \h </w:instrText>
        </w:r>
        <w:r>
          <w:fldChar w:fldCharType="separate"/>
        </w:r>
        <w:r>
          <w:t>5</w:t>
        </w:r>
        <w:r>
          <w:fldChar w:fldCharType="end"/>
        </w:r>
      </w:hyperlink>
    </w:p>
    <w:p>
      <w:pPr>
        <w:pStyle w:val="TOC2"/>
        <w:tabs>
          <w:tab w:val="right" w:leader="dot" w:pos="8306"/>
        </w:tabs>
      </w:pPr>
      <w:hyperlink w:anchor="_Toc24600" w:history="1">
        <w:r>
          <w:rPr>
            <w:rFonts w:ascii="仿宋" w:eastAsia="仿宋" w:hAnsi="仿宋" w:cs="仿宋" w:hint="eastAsia"/>
            <w:lang w:eastAsia="zh-CN"/>
          </w:rPr>
          <w:t>(二)、文档发布与分发</w:t>
        </w:r>
        <w:r>
          <w:tab/>
        </w:r>
        <w:r>
          <w:fldChar w:fldCharType="begin"/>
        </w:r>
        <w:r>
          <w:instrText xml:space="preserve"> PAGEREF _Toc24600 \h </w:instrText>
        </w:r>
        <w:r>
          <w:fldChar w:fldCharType="separate"/>
        </w:r>
        <w:r>
          <w:t>7</w:t>
        </w:r>
        <w:r>
          <w:fldChar w:fldCharType="end"/>
        </w:r>
      </w:hyperlink>
    </w:p>
    <w:p>
      <w:pPr>
        <w:pStyle w:val="TOC2"/>
        <w:tabs>
          <w:tab w:val="right" w:leader="dot" w:pos="8306"/>
        </w:tabs>
      </w:pPr>
      <w:hyperlink w:anchor="_Toc1562" w:history="1">
        <w:r>
          <w:rPr>
            <w:rFonts w:ascii="仿宋" w:eastAsia="仿宋" w:hAnsi="仿宋" w:cs="仿宋" w:hint="eastAsia"/>
            <w:lang w:eastAsia="zh-CN"/>
          </w:rPr>
          <w:t>(三)、文档存档与归档</w:t>
        </w:r>
        <w:r>
          <w:tab/>
        </w:r>
        <w:r>
          <w:fldChar w:fldCharType="begin"/>
        </w:r>
        <w:r>
          <w:instrText xml:space="preserve"> PAGEREF _Toc1562 \h </w:instrText>
        </w:r>
        <w:r>
          <w:fldChar w:fldCharType="separate"/>
        </w:r>
        <w:r>
          <w:t>7</w:t>
        </w:r>
        <w:r>
          <w:fldChar w:fldCharType="end"/>
        </w:r>
      </w:hyperlink>
    </w:p>
    <w:p>
      <w:pPr>
        <w:pStyle w:val="TOC1"/>
        <w:tabs>
          <w:tab w:val="right" w:leader="dot" w:pos="8306"/>
        </w:tabs>
      </w:pPr>
      <w:hyperlink w:anchor="_Toc25890" w:history="1">
        <w:r>
          <w:rPr>
            <w:rFonts w:ascii="仿宋" w:eastAsia="仿宋" w:hAnsi="仿宋" w:cs="仿宋" w:hint="eastAsia"/>
            <w:lang w:eastAsia="zh-CN"/>
          </w:rPr>
          <w:t>三、婚姻服务项目可持续发展</w:t>
        </w:r>
        <w:r>
          <w:tab/>
        </w:r>
        <w:r>
          <w:fldChar w:fldCharType="begin"/>
        </w:r>
        <w:r>
          <w:instrText xml:space="preserve"> PAGEREF _Toc25890 \h </w:instrText>
        </w:r>
        <w:r>
          <w:fldChar w:fldCharType="separate"/>
        </w:r>
        <w:r>
          <w:t>9</w:t>
        </w:r>
        <w:r>
          <w:fldChar w:fldCharType="end"/>
        </w:r>
      </w:hyperlink>
    </w:p>
    <w:p>
      <w:pPr>
        <w:pStyle w:val="TOC2"/>
        <w:tabs>
          <w:tab w:val="right" w:leader="dot" w:pos="8306"/>
        </w:tabs>
      </w:pPr>
      <w:hyperlink w:anchor="_Toc20687" w:history="1">
        <w:r>
          <w:rPr>
            <w:rFonts w:ascii="仿宋" w:eastAsia="仿宋" w:hAnsi="仿宋" w:cs="仿宋" w:hint="eastAsia"/>
            <w:lang w:eastAsia="zh-CN"/>
          </w:rPr>
          <w:t>(一)、可持续战略与实践</w:t>
        </w:r>
        <w:r>
          <w:tab/>
        </w:r>
        <w:r>
          <w:fldChar w:fldCharType="begin"/>
        </w:r>
        <w:r>
          <w:instrText xml:space="preserve"> PAGEREF _Toc20687 \h </w:instrText>
        </w:r>
        <w:r>
          <w:fldChar w:fldCharType="separate"/>
        </w:r>
        <w:r>
          <w:t>9</w:t>
        </w:r>
        <w:r>
          <w:fldChar w:fldCharType="end"/>
        </w:r>
      </w:hyperlink>
    </w:p>
    <w:p>
      <w:pPr>
        <w:pStyle w:val="TOC2"/>
        <w:tabs>
          <w:tab w:val="right" w:leader="dot" w:pos="8306"/>
        </w:tabs>
      </w:pPr>
      <w:hyperlink w:anchor="_Toc16295" w:history="1">
        <w:r>
          <w:rPr>
            <w:rFonts w:ascii="仿宋" w:eastAsia="仿宋" w:hAnsi="仿宋" w:cs="仿宋" w:hint="eastAsia"/>
            <w:lang w:eastAsia="zh-CN"/>
          </w:rPr>
          <w:t>(二)、环保与社会责任</w:t>
        </w:r>
        <w:r>
          <w:tab/>
        </w:r>
        <w:r>
          <w:fldChar w:fldCharType="begin"/>
        </w:r>
        <w:r>
          <w:instrText xml:space="preserve"> PAGEREF _Toc16295 \h </w:instrText>
        </w:r>
        <w:r>
          <w:fldChar w:fldCharType="separate"/>
        </w:r>
        <w:r>
          <w:t>9</w:t>
        </w:r>
        <w:r>
          <w:fldChar w:fldCharType="end"/>
        </w:r>
      </w:hyperlink>
    </w:p>
    <w:p>
      <w:pPr>
        <w:pStyle w:val="TOC1"/>
        <w:tabs>
          <w:tab w:val="right" w:leader="dot" w:pos="8306"/>
        </w:tabs>
      </w:pPr>
      <w:hyperlink w:anchor="_Toc14575" w:history="1">
        <w:r>
          <w:rPr>
            <w:rFonts w:ascii="仿宋" w:eastAsia="仿宋" w:hAnsi="仿宋" w:cs="仿宋" w:hint="eastAsia"/>
            <w:lang w:eastAsia="zh-CN"/>
          </w:rPr>
          <w:t>四、产品规划分析</w:t>
        </w:r>
        <w:r>
          <w:tab/>
        </w:r>
        <w:r>
          <w:fldChar w:fldCharType="begin"/>
        </w:r>
        <w:r>
          <w:instrText xml:space="preserve"> PAGEREF _Toc14575 \h </w:instrText>
        </w:r>
        <w:r>
          <w:fldChar w:fldCharType="separate"/>
        </w:r>
        <w:r>
          <w:t>10</w:t>
        </w:r>
        <w:r>
          <w:fldChar w:fldCharType="end"/>
        </w:r>
      </w:hyperlink>
    </w:p>
    <w:p>
      <w:pPr>
        <w:pStyle w:val="TOC2"/>
        <w:tabs>
          <w:tab w:val="right" w:leader="dot" w:pos="8306"/>
        </w:tabs>
      </w:pPr>
      <w:hyperlink w:anchor="_Toc10585" w:history="1">
        <w:r>
          <w:rPr>
            <w:rFonts w:ascii="仿宋" w:eastAsia="仿宋" w:hAnsi="仿宋" w:cs="仿宋" w:hint="eastAsia"/>
            <w:lang w:eastAsia="zh-CN"/>
          </w:rPr>
          <w:t>(一)、产品规划</w:t>
        </w:r>
        <w:r>
          <w:tab/>
        </w:r>
        <w:r>
          <w:fldChar w:fldCharType="begin"/>
        </w:r>
        <w:r>
          <w:instrText xml:space="preserve"> PAGEREF _Toc10585 \h </w:instrText>
        </w:r>
        <w:r>
          <w:fldChar w:fldCharType="separate"/>
        </w:r>
        <w:r>
          <w:t>10</w:t>
        </w:r>
        <w:r>
          <w:fldChar w:fldCharType="end"/>
        </w:r>
      </w:hyperlink>
    </w:p>
    <w:p>
      <w:pPr>
        <w:pStyle w:val="TOC2"/>
        <w:tabs>
          <w:tab w:val="right" w:leader="dot" w:pos="8306"/>
        </w:tabs>
      </w:pPr>
      <w:hyperlink w:anchor="_Toc31305" w:history="1">
        <w:r>
          <w:rPr>
            <w:rFonts w:ascii="仿宋" w:eastAsia="仿宋" w:hAnsi="仿宋" w:cs="仿宋" w:hint="eastAsia"/>
            <w:lang w:eastAsia="zh-CN"/>
          </w:rPr>
          <w:t>(二)、建设规模</w:t>
        </w:r>
        <w:r>
          <w:tab/>
        </w:r>
        <w:r>
          <w:fldChar w:fldCharType="begin"/>
        </w:r>
        <w:r>
          <w:instrText xml:space="preserve"> PAGEREF _Toc31305 \h </w:instrText>
        </w:r>
        <w:r>
          <w:fldChar w:fldCharType="separate"/>
        </w:r>
        <w:r>
          <w:t>11</w:t>
        </w:r>
        <w:r>
          <w:fldChar w:fldCharType="end"/>
        </w:r>
      </w:hyperlink>
    </w:p>
    <w:p>
      <w:pPr>
        <w:pStyle w:val="TOC1"/>
        <w:tabs>
          <w:tab w:val="right" w:leader="dot" w:pos="8306"/>
        </w:tabs>
      </w:pPr>
      <w:hyperlink w:anchor="_Toc15394" w:history="1">
        <w:r>
          <w:rPr>
            <w:rFonts w:ascii="仿宋" w:eastAsia="仿宋" w:hAnsi="仿宋" w:cs="仿宋" w:hint="eastAsia"/>
            <w:lang w:eastAsia="zh-CN"/>
          </w:rPr>
          <w:t>五、婚姻服务项目概论</w:t>
        </w:r>
        <w:r>
          <w:tab/>
        </w:r>
        <w:r>
          <w:fldChar w:fldCharType="begin"/>
        </w:r>
        <w:r>
          <w:instrText xml:space="preserve"> PAGEREF _Toc15394 \h </w:instrText>
        </w:r>
        <w:r>
          <w:fldChar w:fldCharType="separate"/>
        </w:r>
        <w:r>
          <w:t>12</w:t>
        </w:r>
        <w:r>
          <w:fldChar w:fldCharType="end"/>
        </w:r>
      </w:hyperlink>
    </w:p>
    <w:p>
      <w:pPr>
        <w:pStyle w:val="TOC2"/>
        <w:tabs>
          <w:tab w:val="right" w:leader="dot" w:pos="8306"/>
        </w:tabs>
      </w:pPr>
      <w:hyperlink w:anchor="_Toc18189" w:history="1">
        <w:r>
          <w:rPr>
            <w:rFonts w:ascii="仿宋" w:eastAsia="仿宋" w:hAnsi="仿宋" w:cs="仿宋" w:hint="eastAsia"/>
            <w:lang w:eastAsia="zh-CN"/>
          </w:rPr>
          <w:t>(一)、婚姻服务项目概况</w:t>
        </w:r>
        <w:r>
          <w:tab/>
        </w:r>
        <w:r>
          <w:fldChar w:fldCharType="begin"/>
        </w:r>
        <w:r>
          <w:instrText xml:space="preserve"> PAGEREF _Toc18189 \h </w:instrText>
        </w:r>
        <w:r>
          <w:fldChar w:fldCharType="separate"/>
        </w:r>
        <w:r>
          <w:t>12</w:t>
        </w:r>
        <w:r>
          <w:fldChar w:fldCharType="end"/>
        </w:r>
      </w:hyperlink>
    </w:p>
    <w:p>
      <w:pPr>
        <w:pStyle w:val="TOC2"/>
        <w:tabs>
          <w:tab w:val="right" w:leader="dot" w:pos="8306"/>
        </w:tabs>
      </w:pPr>
      <w:hyperlink w:anchor="_Toc10652" w:history="1">
        <w:r>
          <w:rPr>
            <w:rFonts w:ascii="仿宋" w:eastAsia="仿宋" w:hAnsi="仿宋" w:cs="仿宋" w:hint="eastAsia"/>
            <w:lang w:eastAsia="zh-CN"/>
          </w:rPr>
          <w:t>(二)、婚姻服务项目目标</w:t>
        </w:r>
        <w:r>
          <w:tab/>
        </w:r>
        <w:r>
          <w:fldChar w:fldCharType="begin"/>
        </w:r>
        <w:r>
          <w:instrText xml:space="preserve"> PAGEREF _Toc10652 \h </w:instrText>
        </w:r>
        <w:r>
          <w:fldChar w:fldCharType="separate"/>
        </w:r>
        <w:r>
          <w:t>14</w:t>
        </w:r>
        <w:r>
          <w:fldChar w:fldCharType="end"/>
        </w:r>
      </w:hyperlink>
    </w:p>
    <w:p>
      <w:pPr>
        <w:pStyle w:val="TOC2"/>
        <w:tabs>
          <w:tab w:val="right" w:leader="dot" w:pos="8306"/>
        </w:tabs>
      </w:pPr>
      <w:hyperlink w:anchor="_Toc23022" w:history="1">
        <w:r>
          <w:rPr>
            <w:rFonts w:ascii="仿宋" w:eastAsia="仿宋" w:hAnsi="仿宋" w:cs="仿宋" w:hint="eastAsia"/>
            <w:lang w:eastAsia="zh-CN"/>
          </w:rPr>
          <w:t>(三)、婚姻服务项目提出的理由</w:t>
        </w:r>
        <w:r>
          <w:tab/>
        </w:r>
        <w:r>
          <w:fldChar w:fldCharType="begin"/>
        </w:r>
        <w:r>
          <w:instrText xml:space="preserve"> PAGEREF _Toc23022 \h </w:instrText>
        </w:r>
        <w:r>
          <w:fldChar w:fldCharType="separate"/>
        </w:r>
        <w:r>
          <w:t>15</w:t>
        </w:r>
        <w:r>
          <w:fldChar w:fldCharType="end"/>
        </w:r>
      </w:hyperlink>
    </w:p>
    <w:p>
      <w:pPr>
        <w:pStyle w:val="TOC2"/>
        <w:tabs>
          <w:tab w:val="right" w:leader="dot" w:pos="8306"/>
        </w:tabs>
      </w:pPr>
      <w:hyperlink w:anchor="_Toc23334" w:history="1">
        <w:r>
          <w:rPr>
            <w:rFonts w:ascii="仿宋" w:eastAsia="仿宋" w:hAnsi="仿宋" w:cs="仿宋" w:hint="eastAsia"/>
            <w:lang w:eastAsia="zh-CN"/>
          </w:rPr>
          <w:t>(四)、婚姻服务项目意义</w:t>
        </w:r>
        <w:r>
          <w:tab/>
        </w:r>
        <w:r>
          <w:fldChar w:fldCharType="begin"/>
        </w:r>
        <w:r>
          <w:instrText xml:space="preserve"> PAGEREF _Toc23334 \h </w:instrText>
        </w:r>
        <w:r>
          <w:fldChar w:fldCharType="separate"/>
        </w:r>
        <w:r>
          <w:t>17</w:t>
        </w:r>
        <w:r>
          <w:fldChar w:fldCharType="end"/>
        </w:r>
      </w:hyperlink>
    </w:p>
    <w:p>
      <w:pPr>
        <w:pStyle w:val="TOC2"/>
        <w:tabs>
          <w:tab w:val="right" w:leader="dot" w:pos="8306"/>
        </w:tabs>
      </w:pPr>
      <w:hyperlink w:anchor="_Toc4711" w:history="1">
        <w:r>
          <w:rPr>
            <w:rFonts w:ascii="仿宋" w:eastAsia="仿宋" w:hAnsi="仿宋" w:cs="仿宋" w:hint="eastAsia"/>
            <w:lang w:eastAsia="zh-CN"/>
          </w:rPr>
          <w:t>(五)、婚姻服务项目背景</w:t>
        </w:r>
        <w:r>
          <w:tab/>
        </w:r>
        <w:r>
          <w:fldChar w:fldCharType="begin"/>
        </w:r>
        <w:r>
          <w:instrText xml:space="preserve"> PAGEREF _Toc4711 \h </w:instrText>
        </w:r>
        <w:r>
          <w:fldChar w:fldCharType="separate"/>
        </w:r>
        <w:r>
          <w:t>18</w:t>
        </w:r>
        <w:r>
          <w:fldChar w:fldCharType="end"/>
        </w:r>
      </w:hyperlink>
    </w:p>
    <w:p>
      <w:pPr>
        <w:pStyle w:val="TOC1"/>
        <w:tabs>
          <w:tab w:val="right" w:leader="dot" w:pos="8306"/>
        </w:tabs>
      </w:pPr>
      <w:hyperlink w:anchor="_Toc10142" w:history="1">
        <w:r>
          <w:rPr>
            <w:rFonts w:ascii="仿宋" w:eastAsia="仿宋" w:hAnsi="仿宋" w:cs="仿宋" w:hint="eastAsia"/>
            <w:lang w:eastAsia="zh-CN"/>
          </w:rPr>
          <w:t>六、婚姻服务项目建设背景及必要性分析</w:t>
        </w:r>
        <w:r>
          <w:tab/>
        </w:r>
        <w:r>
          <w:fldChar w:fldCharType="begin"/>
        </w:r>
        <w:r>
          <w:instrText xml:space="preserve"> PAGEREF _Toc10142 \h </w:instrText>
        </w:r>
        <w:r>
          <w:fldChar w:fldCharType="separate"/>
        </w:r>
        <w:r>
          <w:t>19</w:t>
        </w:r>
        <w:r>
          <w:fldChar w:fldCharType="end"/>
        </w:r>
      </w:hyperlink>
    </w:p>
    <w:p>
      <w:pPr>
        <w:pStyle w:val="TOC2"/>
        <w:tabs>
          <w:tab w:val="right" w:leader="dot" w:pos="8306"/>
        </w:tabs>
      </w:pPr>
      <w:hyperlink w:anchor="_Toc13305" w:history="1">
        <w:r>
          <w:rPr>
            <w:rFonts w:ascii="仿宋" w:eastAsia="仿宋" w:hAnsi="仿宋" w:cs="仿宋" w:hint="eastAsia"/>
            <w:lang w:eastAsia="zh-CN"/>
          </w:rPr>
          <w:t>(一)、婚姻服务项目背景分析</w:t>
        </w:r>
        <w:r>
          <w:tab/>
        </w:r>
        <w:r>
          <w:fldChar w:fldCharType="begin"/>
        </w:r>
        <w:r>
          <w:instrText xml:space="preserve"> PAGEREF _Toc13305 \h </w:instrText>
        </w:r>
        <w:r>
          <w:fldChar w:fldCharType="separate"/>
        </w:r>
        <w:r>
          <w:t>19</w:t>
        </w:r>
        <w:r>
          <w:fldChar w:fldCharType="end"/>
        </w:r>
      </w:hyperlink>
    </w:p>
    <w:p>
      <w:pPr>
        <w:pStyle w:val="TOC2"/>
        <w:tabs>
          <w:tab w:val="right" w:leader="dot" w:pos="8306"/>
        </w:tabs>
      </w:pPr>
      <w:hyperlink w:anchor="_Toc29717" w:history="1">
        <w:r>
          <w:rPr>
            <w:rFonts w:ascii="仿宋" w:eastAsia="仿宋" w:hAnsi="仿宋" w:cs="仿宋" w:hint="eastAsia"/>
            <w:lang w:eastAsia="zh-CN"/>
          </w:rPr>
          <w:t>(二)、婚姻服务项目建设必要性分析</w:t>
        </w:r>
        <w:r>
          <w:tab/>
        </w:r>
        <w:r>
          <w:fldChar w:fldCharType="begin"/>
        </w:r>
        <w:r>
          <w:instrText xml:space="preserve"> PAGEREF _Toc29717 \h </w:instrText>
        </w:r>
        <w:r>
          <w:fldChar w:fldCharType="separate"/>
        </w:r>
        <w:r>
          <w:t>20</w:t>
        </w:r>
        <w:r>
          <w:fldChar w:fldCharType="end"/>
        </w:r>
      </w:hyperlink>
    </w:p>
    <w:p>
      <w:pPr>
        <w:pStyle w:val="TOC1"/>
        <w:tabs>
          <w:tab w:val="right" w:leader="dot" w:pos="8306"/>
        </w:tabs>
      </w:pPr>
      <w:hyperlink w:anchor="_Toc26790" w:history="1">
        <w:r>
          <w:rPr>
            <w:rFonts w:ascii="仿宋" w:eastAsia="仿宋" w:hAnsi="仿宋" w:cs="仿宋" w:hint="eastAsia"/>
            <w:lang w:eastAsia="zh-CN"/>
          </w:rPr>
          <w:t>七、婚姻服务项目经营效益</w:t>
        </w:r>
        <w:r>
          <w:tab/>
        </w:r>
        <w:r>
          <w:fldChar w:fldCharType="begin"/>
        </w:r>
        <w:r>
          <w:instrText xml:space="preserve"> PAGEREF _Toc26790 \h </w:instrText>
        </w:r>
        <w:r>
          <w:fldChar w:fldCharType="separate"/>
        </w:r>
        <w:r>
          <w:t>22</w:t>
        </w:r>
        <w:r>
          <w:fldChar w:fldCharType="end"/>
        </w:r>
      </w:hyperlink>
    </w:p>
    <w:p>
      <w:pPr>
        <w:pStyle w:val="TOC2"/>
        <w:tabs>
          <w:tab w:val="right" w:leader="dot" w:pos="8306"/>
        </w:tabs>
      </w:pPr>
      <w:hyperlink w:anchor="_Toc32502" w:history="1">
        <w:r>
          <w:rPr>
            <w:rFonts w:ascii="仿宋" w:eastAsia="仿宋" w:hAnsi="仿宋" w:cs="仿宋" w:hint="eastAsia"/>
            <w:lang w:eastAsia="zh-CN"/>
          </w:rPr>
          <w:t>(一)、经济评价财务测算</w:t>
        </w:r>
        <w:r>
          <w:tab/>
        </w:r>
        <w:r>
          <w:fldChar w:fldCharType="begin"/>
        </w:r>
        <w:r>
          <w:instrText xml:space="preserve"> PAGEREF _Toc32502 \h </w:instrText>
        </w:r>
        <w:r>
          <w:fldChar w:fldCharType="separate"/>
        </w:r>
        <w:r>
          <w:t>22</w:t>
        </w:r>
        <w:r>
          <w:fldChar w:fldCharType="end"/>
        </w:r>
      </w:hyperlink>
    </w:p>
    <w:p>
      <w:pPr>
        <w:pStyle w:val="TOC2"/>
        <w:tabs>
          <w:tab w:val="right" w:leader="dot" w:pos="8306"/>
        </w:tabs>
      </w:pPr>
      <w:hyperlink w:anchor="_Toc26609" w:history="1">
        <w:r>
          <w:rPr>
            <w:rFonts w:ascii="仿宋" w:eastAsia="仿宋" w:hAnsi="仿宋" w:cs="仿宋" w:hint="eastAsia"/>
            <w:lang w:eastAsia="zh-CN"/>
          </w:rPr>
          <w:t>(二)、婚姻服务项目盈利能力分析</w:t>
        </w:r>
        <w:r>
          <w:tab/>
        </w:r>
        <w:r>
          <w:fldChar w:fldCharType="begin"/>
        </w:r>
        <w:r>
          <w:instrText xml:space="preserve"> PAGEREF _Toc26609 \h </w:instrText>
        </w:r>
        <w:r>
          <w:fldChar w:fldCharType="separate"/>
        </w:r>
        <w:r>
          <w:t>23</w:t>
        </w:r>
        <w:r>
          <w:fldChar w:fldCharType="end"/>
        </w:r>
      </w:hyperlink>
    </w:p>
    <w:p>
      <w:pPr>
        <w:pStyle w:val="TOC1"/>
        <w:tabs>
          <w:tab w:val="right" w:leader="dot" w:pos="8306"/>
        </w:tabs>
      </w:pPr>
      <w:hyperlink w:anchor="_Toc20844" w:history="1">
        <w:r>
          <w:rPr>
            <w:rFonts w:ascii="仿宋" w:eastAsia="仿宋" w:hAnsi="仿宋" w:cs="仿宋" w:hint="eastAsia"/>
            <w:lang w:eastAsia="zh-CN"/>
          </w:rPr>
          <w:t>八、婚姻服务项目人力资源培养与发展</w:t>
        </w:r>
        <w:r>
          <w:tab/>
        </w:r>
        <w:r>
          <w:fldChar w:fldCharType="begin"/>
        </w:r>
        <w:r>
          <w:instrText xml:space="preserve"> PAGEREF _Toc20844 \h </w:instrText>
        </w:r>
        <w:r>
          <w:fldChar w:fldCharType="separate"/>
        </w:r>
        <w:r>
          <w:t>24</w:t>
        </w:r>
        <w:r>
          <w:fldChar w:fldCharType="end"/>
        </w:r>
      </w:hyperlink>
    </w:p>
    <w:p>
      <w:pPr>
        <w:pStyle w:val="TOC2"/>
        <w:tabs>
          <w:tab w:val="right" w:leader="dot" w:pos="8306"/>
        </w:tabs>
      </w:pPr>
      <w:hyperlink w:anchor="_Toc28456" w:history="1">
        <w:r>
          <w:rPr>
            <w:rFonts w:ascii="仿宋" w:eastAsia="仿宋" w:hAnsi="仿宋" w:cs="仿宋" w:hint="eastAsia"/>
            <w:lang w:eastAsia="zh-CN"/>
          </w:rPr>
          <w:t>(一)、人才需求与规划</w:t>
        </w:r>
        <w:r>
          <w:tab/>
        </w:r>
        <w:r>
          <w:fldChar w:fldCharType="begin"/>
        </w:r>
        <w:r>
          <w:instrText xml:space="preserve"> PAGEREF _Toc28456 \h </w:instrText>
        </w:r>
        <w:r>
          <w:fldChar w:fldCharType="separate"/>
        </w:r>
        <w:r>
          <w:t>24</w:t>
        </w:r>
        <w:r>
          <w:fldChar w:fldCharType="end"/>
        </w:r>
      </w:hyperlink>
    </w:p>
    <w:p>
      <w:pPr>
        <w:pStyle w:val="TOC2"/>
        <w:tabs>
          <w:tab w:val="right" w:leader="dot" w:pos="8306"/>
        </w:tabs>
      </w:pPr>
      <w:hyperlink w:anchor="_Toc28952" w:history="1">
        <w:r>
          <w:rPr>
            <w:rFonts w:ascii="仿宋" w:eastAsia="仿宋" w:hAnsi="仿宋" w:cs="仿宋" w:hint="eastAsia"/>
            <w:lang w:eastAsia="zh-CN"/>
          </w:rPr>
          <w:t>(二)、培训与发展计划</w:t>
        </w:r>
        <w:r>
          <w:tab/>
        </w:r>
        <w:r>
          <w:fldChar w:fldCharType="begin"/>
        </w:r>
        <w:r>
          <w:instrText xml:space="preserve"> PAGEREF _Toc28952 \h </w:instrText>
        </w:r>
        <w:r>
          <w:fldChar w:fldCharType="separate"/>
        </w:r>
        <w:r>
          <w:t>24</w:t>
        </w:r>
        <w:r>
          <w:fldChar w:fldCharType="end"/>
        </w:r>
      </w:hyperlink>
    </w:p>
    <w:p>
      <w:pPr>
        <w:pStyle w:val="TOC1"/>
        <w:tabs>
          <w:tab w:val="right" w:leader="dot" w:pos="8306"/>
        </w:tabs>
      </w:pPr>
      <w:hyperlink w:anchor="_Toc23757" w:history="1">
        <w:r>
          <w:rPr>
            <w:rFonts w:ascii="仿宋" w:eastAsia="仿宋" w:hAnsi="仿宋" w:cs="仿宋" w:hint="eastAsia"/>
            <w:lang w:eastAsia="zh-CN"/>
          </w:rPr>
          <w:t>九、婚姻服务项目创新与研发</w:t>
        </w:r>
        <w:r>
          <w:tab/>
        </w:r>
        <w:r>
          <w:fldChar w:fldCharType="begin"/>
        </w:r>
        <w:r>
          <w:instrText xml:space="preserve"> PAGEREF _Toc23757 \h </w:instrText>
        </w:r>
        <w:r>
          <w:fldChar w:fldCharType="separate"/>
        </w:r>
        <w:r>
          <w:t>25</w:t>
        </w:r>
        <w:r>
          <w:fldChar w:fldCharType="end"/>
        </w:r>
      </w:hyperlink>
    </w:p>
    <w:p>
      <w:pPr>
        <w:pStyle w:val="TOC2"/>
        <w:tabs>
          <w:tab w:val="right" w:leader="dot" w:pos="8306"/>
        </w:tabs>
      </w:pPr>
      <w:hyperlink w:anchor="_Toc31825" w:history="1">
        <w:r>
          <w:rPr>
            <w:rFonts w:ascii="仿宋" w:eastAsia="仿宋" w:hAnsi="仿宋" w:cs="仿宋" w:hint="eastAsia"/>
            <w:lang w:eastAsia="zh-CN"/>
          </w:rPr>
          <w:t>(一)、创新策略与方向</w:t>
        </w:r>
        <w:r>
          <w:tab/>
        </w:r>
        <w:r>
          <w:fldChar w:fldCharType="begin"/>
        </w:r>
        <w:r>
          <w:instrText xml:space="preserve"> PAGEREF _Toc31825 \h </w:instrText>
        </w:r>
        <w:r>
          <w:fldChar w:fldCharType="separate"/>
        </w:r>
        <w:r>
          <w:t>25</w:t>
        </w:r>
        <w:r>
          <w:fldChar w:fldCharType="end"/>
        </w:r>
      </w:hyperlink>
    </w:p>
    <w:p>
      <w:pPr>
        <w:pStyle w:val="TOC2"/>
        <w:tabs>
          <w:tab w:val="right" w:leader="dot" w:pos="8306"/>
        </w:tabs>
      </w:pPr>
      <w:hyperlink w:anchor="_Toc4169" w:history="1">
        <w:r>
          <w:rPr>
            <w:rFonts w:ascii="仿宋" w:eastAsia="仿宋" w:hAnsi="仿宋" w:cs="仿宋" w:hint="eastAsia"/>
            <w:lang w:eastAsia="zh-CN"/>
          </w:rPr>
          <w:t>(二)、研发规划与投入</w:t>
        </w:r>
        <w:r>
          <w:tab/>
        </w:r>
        <w:r>
          <w:fldChar w:fldCharType="begin"/>
        </w:r>
        <w:r>
          <w:instrText xml:space="preserve"> PAGEREF _Toc4169 \h </w:instrText>
        </w:r>
        <w:r>
          <w:fldChar w:fldCharType="separate"/>
        </w:r>
        <w:r>
          <w:t>26</w:t>
        </w:r>
        <w:r>
          <w:fldChar w:fldCharType="end"/>
        </w:r>
      </w:hyperlink>
    </w:p>
    <w:p>
      <w:pPr>
        <w:pStyle w:val="TOC1"/>
        <w:tabs>
          <w:tab w:val="right" w:leader="dot" w:pos="8306"/>
        </w:tabs>
      </w:pPr>
      <w:hyperlink w:anchor="_Toc28036" w:history="1">
        <w:r>
          <w:rPr>
            <w:rFonts w:ascii="仿宋" w:eastAsia="仿宋" w:hAnsi="仿宋" w:cs="仿宋" w:hint="eastAsia"/>
            <w:lang w:eastAsia="zh-CN"/>
          </w:rPr>
          <w:t>十、婚姻服务项目财务管理</w:t>
        </w:r>
        <w:r>
          <w:tab/>
        </w:r>
        <w:r>
          <w:fldChar w:fldCharType="begin"/>
        </w:r>
        <w:r>
          <w:instrText xml:space="preserve"> PAGEREF _Toc28036 \h </w:instrText>
        </w:r>
        <w:r>
          <w:fldChar w:fldCharType="separate"/>
        </w:r>
        <w:r>
          <w:t>28</w:t>
        </w:r>
        <w:r>
          <w:fldChar w:fldCharType="end"/>
        </w:r>
      </w:hyperlink>
    </w:p>
    <w:p>
      <w:pPr>
        <w:pStyle w:val="TOC2"/>
        <w:tabs>
          <w:tab w:val="right" w:leader="dot" w:pos="8306"/>
        </w:tabs>
      </w:pPr>
      <w:hyperlink w:anchor="_Toc30812" w:history="1">
        <w:r>
          <w:rPr>
            <w:rFonts w:ascii="仿宋" w:eastAsia="仿宋" w:hAnsi="仿宋" w:cs="仿宋" w:hint="eastAsia"/>
            <w:lang w:eastAsia="zh-CN"/>
          </w:rPr>
          <w:t>(一)、资金需求大</w:t>
        </w:r>
        <w:r>
          <w:tab/>
        </w:r>
        <w:r>
          <w:fldChar w:fldCharType="begin"/>
        </w:r>
        <w:r>
          <w:instrText xml:space="preserve"> PAGEREF _Toc30812 \h </w:instrText>
        </w:r>
        <w:r>
          <w:fldChar w:fldCharType="separate"/>
        </w:r>
        <w:r>
          <w:t>28</w:t>
        </w:r>
        <w:r>
          <w:fldChar w:fldCharType="end"/>
        </w:r>
      </w:hyperlink>
    </w:p>
    <w:p>
      <w:pPr>
        <w:pStyle w:val="TOC2"/>
        <w:tabs>
          <w:tab w:val="right" w:leader="dot" w:pos="8306"/>
        </w:tabs>
      </w:pPr>
      <w:hyperlink w:anchor="_Toc26220" w:history="1">
        <w:r>
          <w:rPr>
            <w:rFonts w:ascii="仿宋" w:eastAsia="仿宋" w:hAnsi="仿宋" w:cs="仿宋" w:hint="eastAsia"/>
            <w:lang w:eastAsia="zh-CN"/>
          </w:rPr>
          <w:t>(二)、研发周期长</w:t>
        </w:r>
        <w:r>
          <w:tab/>
        </w:r>
        <w:r>
          <w:fldChar w:fldCharType="begin"/>
        </w:r>
        <w:r>
          <w:instrText xml:space="preserve"> PAGEREF _Toc26220 \h </w:instrText>
        </w:r>
        <w:r>
          <w:fldChar w:fldCharType="separate"/>
        </w:r>
        <w:r>
          <w:t>29</w:t>
        </w:r>
        <w:r>
          <w:fldChar w:fldCharType="end"/>
        </w:r>
      </w:hyperlink>
    </w:p>
    <w:p>
      <w:pPr>
        <w:pStyle w:val="TOC2"/>
        <w:tabs>
          <w:tab w:val="right" w:leader="dot" w:pos="8306"/>
        </w:tabs>
      </w:pPr>
      <w:hyperlink w:anchor="_Toc19938" w:history="1">
        <w:r>
          <w:rPr>
            <w:rFonts w:ascii="仿宋" w:eastAsia="仿宋" w:hAnsi="仿宋" w:cs="仿宋" w:hint="eastAsia"/>
            <w:lang w:eastAsia="zh-CN"/>
          </w:rPr>
          <w:t>(三)、市场风险大</w:t>
        </w:r>
        <w:r>
          <w:tab/>
        </w:r>
        <w:r>
          <w:fldChar w:fldCharType="begin"/>
        </w:r>
        <w:r>
          <w:instrText xml:space="preserve"> PAGEREF _Toc19938 \h </w:instrText>
        </w:r>
        <w:r>
          <w:fldChar w:fldCharType="separate"/>
        </w:r>
        <w:r>
          <w:t>30</w:t>
        </w:r>
        <w:r>
          <w:fldChar w:fldCharType="end"/>
        </w:r>
      </w:hyperlink>
    </w:p>
    <w:p>
      <w:pPr>
        <w:pStyle w:val="TOC2"/>
        <w:tabs>
          <w:tab w:val="right" w:leader="dot" w:pos="8306"/>
        </w:tabs>
      </w:pPr>
      <w:hyperlink w:anchor="_Toc10813" w:history="1">
        <w:r>
          <w:rPr>
            <w:rFonts w:ascii="仿宋" w:eastAsia="仿宋" w:hAnsi="仿宋" w:cs="仿宋" w:hint="eastAsia"/>
            <w:lang w:eastAsia="zh-CN"/>
          </w:rPr>
          <w:t>(四)、利润率高</w:t>
        </w:r>
        <w:r>
          <w:tab/>
        </w:r>
        <w:r>
          <w:fldChar w:fldCharType="begin"/>
        </w:r>
        <w:r>
          <w:instrText xml:space="preserve"> PAGEREF _Toc10813 \h </w:instrText>
        </w:r>
        <w:r>
          <w:fldChar w:fldCharType="separate"/>
        </w:r>
        <w:r>
          <w:t>33</w:t>
        </w:r>
        <w:r>
          <w:fldChar w:fldCharType="end"/>
        </w:r>
      </w:hyperlink>
    </w:p>
    <w:p>
      <w:pPr>
        <w:pStyle w:val="TOC1"/>
        <w:tabs>
          <w:tab w:val="right" w:leader="dot" w:pos="8306"/>
        </w:tabs>
      </w:pPr>
      <w:hyperlink w:anchor="_Toc9700" w:history="1">
        <w:r>
          <w:rPr>
            <w:rFonts w:ascii="仿宋" w:eastAsia="仿宋" w:hAnsi="仿宋" w:cs="仿宋" w:hint="eastAsia"/>
            <w:lang w:eastAsia="zh-CN"/>
          </w:rPr>
          <w:t>十一、婚姻服务项目技术管理</w:t>
        </w:r>
        <w:r>
          <w:tab/>
        </w:r>
        <w:r>
          <w:fldChar w:fldCharType="begin"/>
        </w:r>
        <w:r>
          <w:instrText xml:space="preserve"> PAGEREF _Toc9700 \h </w:instrText>
        </w:r>
        <w:r>
          <w:fldChar w:fldCharType="separate"/>
        </w:r>
        <w:r>
          <w:t>35</w:t>
        </w:r>
        <w:r>
          <w:fldChar w:fldCharType="end"/>
        </w:r>
      </w:hyperlink>
    </w:p>
    <w:p>
      <w:pPr>
        <w:pStyle w:val="TOC2"/>
        <w:tabs>
          <w:tab w:val="right" w:leader="dot" w:pos="8306"/>
        </w:tabs>
      </w:pPr>
      <w:hyperlink w:anchor="_Toc26104" w:history="1">
        <w:r>
          <w:rPr>
            <w:rFonts w:ascii="仿宋" w:eastAsia="仿宋" w:hAnsi="仿宋" w:cs="仿宋" w:hint="eastAsia"/>
            <w:lang w:eastAsia="zh-CN"/>
          </w:rPr>
          <w:t>(一)、技术方案选用方向</w:t>
        </w:r>
        <w:r>
          <w:tab/>
        </w:r>
        <w:r>
          <w:fldChar w:fldCharType="begin"/>
        </w:r>
        <w:r>
          <w:instrText xml:space="preserve"> PAGEREF _Toc26104 \h </w:instrText>
        </w:r>
        <w:r>
          <w:fldChar w:fldCharType="separate"/>
        </w:r>
        <w:r>
          <w:t>35</w:t>
        </w:r>
        <w:r>
          <w:fldChar w:fldCharType="end"/>
        </w:r>
      </w:hyperlink>
    </w:p>
    <w:p>
      <w:pPr>
        <w:pStyle w:val="TOC2"/>
        <w:tabs>
          <w:tab w:val="right" w:leader="dot" w:pos="8306"/>
        </w:tabs>
      </w:pPr>
      <w:hyperlink w:anchor="_Toc7440" w:history="1">
        <w:r>
          <w:rPr>
            <w:rFonts w:ascii="仿宋" w:eastAsia="仿宋" w:hAnsi="仿宋" w:cs="仿宋" w:hint="eastAsia"/>
            <w:lang w:eastAsia="zh-CN"/>
          </w:rPr>
          <w:t>(二)、工艺技术方案选用原则</w:t>
        </w:r>
        <w:r>
          <w:tab/>
        </w:r>
        <w:r>
          <w:fldChar w:fldCharType="begin"/>
        </w:r>
        <w:r>
          <w:instrText xml:space="preserve"> PAGEREF _Toc7440 \h </w:instrText>
        </w:r>
        <w:r>
          <w:fldChar w:fldCharType="separate"/>
        </w:r>
        <w:r>
          <w:t>37</w:t>
        </w:r>
        <w:r>
          <w:fldChar w:fldCharType="end"/>
        </w:r>
      </w:hyperlink>
    </w:p>
    <w:p>
      <w:pPr>
        <w:pStyle w:val="TOC2"/>
        <w:tabs>
          <w:tab w:val="right" w:leader="dot" w:pos="8306"/>
        </w:tabs>
      </w:pPr>
      <w:hyperlink w:anchor="_Toc8317" w:history="1">
        <w:r>
          <w:rPr>
            <w:rFonts w:ascii="仿宋" w:eastAsia="仿宋" w:hAnsi="仿宋" w:cs="仿宋" w:hint="eastAsia"/>
            <w:lang w:eastAsia="zh-CN"/>
          </w:rPr>
          <w:t>(三)、工艺技术方案要求</w:t>
        </w:r>
        <w:r>
          <w:tab/>
        </w:r>
        <w:r>
          <w:fldChar w:fldCharType="begin"/>
        </w:r>
        <w:r>
          <w:instrText xml:space="preserve"> PAGEREF _Toc8317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8" w:history="1">
        <w:r>
          <w:rPr>
            <w:rFonts w:ascii="仿宋" w:eastAsia="仿宋" w:hAnsi="仿宋" w:cs="仿宋" w:hint="eastAsia"/>
            <w:lang w:eastAsia="zh-CN"/>
          </w:rPr>
          <w:t>十二、婚姻服务项目社会影响</w:t>
        </w:r>
        <w:r>
          <w:tab/>
        </w:r>
        <w:r>
          <w:fldChar w:fldCharType="begin"/>
        </w:r>
        <w:r>
          <w:instrText xml:space="preserve"> PAGEREF _Toc12298 \h </w:instrText>
        </w:r>
        <w:r>
          <w:fldChar w:fldCharType="separate"/>
        </w:r>
        <w:r>
          <w:t>41</w:t>
        </w:r>
        <w:r>
          <w:fldChar w:fldCharType="end"/>
        </w:r>
      </w:hyperlink>
    </w:p>
    <w:p>
      <w:pPr>
        <w:pStyle w:val="TOC2"/>
        <w:tabs>
          <w:tab w:val="right" w:leader="dot" w:pos="8306"/>
        </w:tabs>
      </w:pPr>
      <w:hyperlink w:anchor="_Toc14362" w:history="1">
        <w:r>
          <w:rPr>
            <w:rFonts w:ascii="仿宋" w:eastAsia="仿宋" w:hAnsi="仿宋" w:cs="仿宋" w:hint="eastAsia"/>
            <w:lang w:eastAsia="zh-CN"/>
          </w:rPr>
          <w:t>(一)、社会责任与义务</w:t>
        </w:r>
        <w:r>
          <w:tab/>
        </w:r>
        <w:r>
          <w:fldChar w:fldCharType="begin"/>
        </w:r>
        <w:r>
          <w:instrText xml:space="preserve"> PAGEREF _Toc14362 \h </w:instrText>
        </w:r>
        <w:r>
          <w:fldChar w:fldCharType="separate"/>
        </w:r>
        <w:r>
          <w:t>41</w:t>
        </w:r>
        <w:r>
          <w:fldChar w:fldCharType="end"/>
        </w:r>
      </w:hyperlink>
    </w:p>
    <w:p>
      <w:pPr>
        <w:pStyle w:val="TOC2"/>
        <w:tabs>
          <w:tab w:val="right" w:leader="dot" w:pos="8306"/>
        </w:tabs>
      </w:pPr>
      <w:hyperlink w:anchor="_Toc12087" w:history="1">
        <w:r>
          <w:rPr>
            <w:rFonts w:ascii="仿宋" w:eastAsia="仿宋" w:hAnsi="仿宋" w:cs="仿宋" w:hint="eastAsia"/>
            <w:lang w:eastAsia="zh-CN"/>
          </w:rPr>
          <w:t>(二)、社会参与与沟通</w:t>
        </w:r>
        <w:r>
          <w:tab/>
        </w:r>
        <w:r>
          <w:fldChar w:fldCharType="begin"/>
        </w:r>
        <w:r>
          <w:instrText xml:space="preserve"> PAGEREF _Toc12087 \h </w:instrText>
        </w:r>
        <w:r>
          <w:fldChar w:fldCharType="separate"/>
        </w:r>
        <w:r>
          <w:t>42</w:t>
        </w:r>
        <w:r>
          <w:fldChar w:fldCharType="end"/>
        </w:r>
      </w:hyperlink>
    </w:p>
    <w:p>
      <w:pPr>
        <w:pStyle w:val="TOC1"/>
        <w:tabs>
          <w:tab w:val="right" w:leader="dot" w:pos="8306"/>
        </w:tabs>
      </w:pPr>
      <w:hyperlink w:anchor="_Toc16807" w:history="1">
        <w:r>
          <w:rPr>
            <w:rFonts w:ascii="仿宋" w:eastAsia="仿宋" w:hAnsi="仿宋" w:cs="仿宋" w:hint="eastAsia"/>
            <w:lang w:eastAsia="zh-CN"/>
          </w:rPr>
          <w:t>十三、质量管理体系</w:t>
        </w:r>
        <w:r>
          <w:tab/>
        </w:r>
        <w:r>
          <w:fldChar w:fldCharType="begin"/>
        </w:r>
        <w:r>
          <w:instrText xml:space="preserve"> PAGEREF _Toc16807 \h </w:instrText>
        </w:r>
        <w:r>
          <w:fldChar w:fldCharType="separate"/>
        </w:r>
        <w:r>
          <w:t>43</w:t>
        </w:r>
        <w:r>
          <w:fldChar w:fldCharType="end"/>
        </w:r>
      </w:hyperlink>
    </w:p>
    <w:p>
      <w:pPr>
        <w:pStyle w:val="TOC2"/>
        <w:tabs>
          <w:tab w:val="right" w:leader="dot" w:pos="8306"/>
        </w:tabs>
      </w:pPr>
      <w:hyperlink w:anchor="_Toc29169" w:history="1">
        <w:r>
          <w:rPr>
            <w:rFonts w:ascii="仿宋" w:eastAsia="仿宋" w:hAnsi="仿宋" w:cs="仿宋" w:hint="eastAsia"/>
            <w:lang w:eastAsia="zh-CN"/>
          </w:rPr>
          <w:t>(一)、质量目标与方针</w:t>
        </w:r>
        <w:r>
          <w:tab/>
        </w:r>
        <w:r>
          <w:fldChar w:fldCharType="begin"/>
        </w:r>
        <w:r>
          <w:instrText xml:space="preserve"> PAGEREF _Toc29169 \h </w:instrText>
        </w:r>
        <w:r>
          <w:fldChar w:fldCharType="separate"/>
        </w:r>
        <w:r>
          <w:t>43</w:t>
        </w:r>
        <w:r>
          <w:fldChar w:fldCharType="end"/>
        </w:r>
      </w:hyperlink>
    </w:p>
    <w:p>
      <w:pPr>
        <w:pStyle w:val="TOC2"/>
        <w:tabs>
          <w:tab w:val="right" w:leader="dot" w:pos="8306"/>
        </w:tabs>
      </w:pPr>
      <w:hyperlink w:anchor="_Toc32113" w:history="1">
        <w:r>
          <w:rPr>
            <w:rFonts w:ascii="仿宋" w:eastAsia="仿宋" w:hAnsi="仿宋" w:cs="仿宋" w:hint="eastAsia"/>
            <w:lang w:eastAsia="zh-CN"/>
          </w:rPr>
          <w:t>(二)、质量管理责任</w:t>
        </w:r>
        <w:r>
          <w:tab/>
        </w:r>
        <w:r>
          <w:fldChar w:fldCharType="begin"/>
        </w:r>
        <w:r>
          <w:instrText xml:space="preserve"> PAGEREF _Toc32113 \h </w:instrText>
        </w:r>
        <w:r>
          <w:fldChar w:fldCharType="separate"/>
        </w:r>
        <w:r>
          <w:t>44</w:t>
        </w:r>
        <w:r>
          <w:fldChar w:fldCharType="end"/>
        </w:r>
      </w:hyperlink>
    </w:p>
    <w:p>
      <w:pPr>
        <w:pStyle w:val="TOC2"/>
        <w:tabs>
          <w:tab w:val="right" w:leader="dot" w:pos="8306"/>
        </w:tabs>
      </w:pPr>
      <w:hyperlink w:anchor="_Toc19526" w:history="1">
        <w:r>
          <w:rPr>
            <w:rFonts w:ascii="仿宋" w:eastAsia="仿宋" w:hAnsi="仿宋" w:cs="仿宋" w:hint="eastAsia"/>
            <w:lang w:eastAsia="zh-CN"/>
          </w:rPr>
          <w:t>(三)、质量管理体系文件</w:t>
        </w:r>
        <w:r>
          <w:tab/>
        </w:r>
        <w:r>
          <w:fldChar w:fldCharType="begin"/>
        </w:r>
        <w:r>
          <w:instrText xml:space="preserve"> PAGEREF _Toc19526 \h </w:instrText>
        </w:r>
        <w:r>
          <w:fldChar w:fldCharType="separate"/>
        </w:r>
        <w:r>
          <w:t>45</w:t>
        </w:r>
        <w:r>
          <w:fldChar w:fldCharType="end"/>
        </w:r>
      </w:hyperlink>
    </w:p>
    <w:p>
      <w:pPr>
        <w:pStyle w:val="TOC2"/>
        <w:tabs>
          <w:tab w:val="right" w:leader="dot" w:pos="8306"/>
        </w:tabs>
      </w:pPr>
      <w:hyperlink w:anchor="_Toc30845" w:history="1">
        <w:r>
          <w:rPr>
            <w:rFonts w:ascii="仿宋" w:eastAsia="仿宋" w:hAnsi="仿宋" w:cs="仿宋" w:hint="eastAsia"/>
            <w:lang w:eastAsia="zh-CN"/>
          </w:rPr>
          <w:t>(四)、质量培训与教育</w:t>
        </w:r>
        <w:r>
          <w:tab/>
        </w:r>
        <w:r>
          <w:fldChar w:fldCharType="begin"/>
        </w:r>
        <w:r>
          <w:instrText xml:space="preserve"> PAGEREF _Toc30845 \h </w:instrText>
        </w:r>
        <w:r>
          <w:fldChar w:fldCharType="separate"/>
        </w:r>
        <w:r>
          <w:t>47</w:t>
        </w:r>
        <w:r>
          <w:fldChar w:fldCharType="end"/>
        </w:r>
      </w:hyperlink>
    </w:p>
    <w:p>
      <w:pPr>
        <w:pStyle w:val="TOC2"/>
        <w:tabs>
          <w:tab w:val="right" w:leader="dot" w:pos="8306"/>
        </w:tabs>
      </w:pPr>
      <w:hyperlink w:anchor="_Toc9126" w:history="1">
        <w:r>
          <w:rPr>
            <w:rFonts w:ascii="仿宋" w:eastAsia="仿宋" w:hAnsi="仿宋" w:cs="仿宋" w:hint="eastAsia"/>
            <w:lang w:eastAsia="zh-CN"/>
          </w:rPr>
          <w:t>(五)、质量审核与评价</w:t>
        </w:r>
        <w:r>
          <w:tab/>
        </w:r>
        <w:r>
          <w:fldChar w:fldCharType="begin"/>
        </w:r>
        <w:r>
          <w:instrText xml:space="preserve"> PAGEREF _Toc9126 \h </w:instrText>
        </w:r>
        <w:r>
          <w:fldChar w:fldCharType="separate"/>
        </w:r>
        <w:r>
          <w:t>48</w:t>
        </w:r>
        <w:r>
          <w:fldChar w:fldCharType="end"/>
        </w:r>
      </w:hyperlink>
    </w:p>
    <w:p>
      <w:pPr>
        <w:pStyle w:val="TOC2"/>
        <w:tabs>
          <w:tab w:val="right" w:leader="dot" w:pos="8306"/>
        </w:tabs>
      </w:pPr>
      <w:hyperlink w:anchor="_Toc25838" w:history="1">
        <w:r>
          <w:rPr>
            <w:rFonts w:ascii="仿宋" w:eastAsia="仿宋" w:hAnsi="仿宋" w:cs="仿宋" w:hint="eastAsia"/>
            <w:lang w:eastAsia="zh-CN"/>
          </w:rPr>
          <w:t>(六)、不符合与纠正措施</w:t>
        </w:r>
        <w:r>
          <w:tab/>
        </w:r>
        <w:r>
          <w:fldChar w:fldCharType="begin"/>
        </w:r>
        <w:r>
          <w:instrText xml:space="preserve"> PAGEREF _Toc25838 \h </w:instrText>
        </w:r>
        <w:r>
          <w:fldChar w:fldCharType="separate"/>
        </w:r>
        <w:r>
          <w:t>49</w:t>
        </w:r>
        <w:r>
          <w:fldChar w:fldCharType="end"/>
        </w:r>
      </w:hyperlink>
    </w:p>
    <w:p>
      <w:pPr>
        <w:pStyle w:val="TOC1"/>
        <w:tabs>
          <w:tab w:val="right" w:leader="dot" w:pos="8306"/>
        </w:tabs>
      </w:pPr>
      <w:hyperlink w:anchor="_Toc8764" w:history="1">
        <w:r>
          <w:rPr>
            <w:rFonts w:ascii="仿宋" w:eastAsia="仿宋" w:hAnsi="仿宋" w:cs="仿宋" w:hint="eastAsia"/>
            <w:lang w:eastAsia="zh-CN"/>
          </w:rPr>
          <w:t>十四、利益相关者分析与沟通计划</w:t>
        </w:r>
        <w:r>
          <w:tab/>
        </w:r>
        <w:r>
          <w:fldChar w:fldCharType="begin"/>
        </w:r>
        <w:r>
          <w:instrText xml:space="preserve"> PAGEREF _Toc8764 \h </w:instrText>
        </w:r>
        <w:r>
          <w:fldChar w:fldCharType="separate"/>
        </w:r>
        <w:r>
          <w:t>50</w:t>
        </w:r>
        <w:r>
          <w:fldChar w:fldCharType="end"/>
        </w:r>
      </w:hyperlink>
    </w:p>
    <w:p>
      <w:pPr>
        <w:pStyle w:val="TOC2"/>
        <w:tabs>
          <w:tab w:val="right" w:leader="dot" w:pos="8306"/>
        </w:tabs>
      </w:pPr>
      <w:hyperlink w:anchor="_Toc19091" w:history="1">
        <w:r>
          <w:rPr>
            <w:rFonts w:ascii="仿宋" w:eastAsia="仿宋" w:hAnsi="仿宋" w:cs="仿宋" w:hint="eastAsia"/>
            <w:lang w:eastAsia="zh-CN"/>
          </w:rPr>
          <w:t>(一)、利益相关者分析</w:t>
        </w:r>
        <w:r>
          <w:tab/>
        </w:r>
        <w:r>
          <w:fldChar w:fldCharType="begin"/>
        </w:r>
        <w:r>
          <w:instrText xml:space="preserve"> PAGEREF _Toc19091 \h </w:instrText>
        </w:r>
        <w:r>
          <w:fldChar w:fldCharType="separate"/>
        </w:r>
        <w:r>
          <w:t>50</w:t>
        </w:r>
        <w:r>
          <w:fldChar w:fldCharType="end"/>
        </w:r>
      </w:hyperlink>
    </w:p>
    <w:p>
      <w:pPr>
        <w:pStyle w:val="TOC2"/>
        <w:tabs>
          <w:tab w:val="right" w:leader="dot" w:pos="8306"/>
        </w:tabs>
      </w:pPr>
      <w:hyperlink w:anchor="_Toc17852" w:history="1">
        <w:r>
          <w:rPr>
            <w:rFonts w:ascii="仿宋" w:eastAsia="仿宋" w:hAnsi="仿宋" w:cs="仿宋" w:hint="eastAsia"/>
            <w:lang w:eastAsia="zh-CN"/>
          </w:rPr>
          <w:t>(二)、沟通计划</w:t>
        </w:r>
        <w:r>
          <w:tab/>
        </w:r>
        <w:r>
          <w:fldChar w:fldCharType="begin"/>
        </w:r>
        <w:r>
          <w:instrText xml:space="preserve"> PAGEREF _Toc17852 \h </w:instrText>
        </w:r>
        <w:r>
          <w:fldChar w:fldCharType="separate"/>
        </w:r>
        <w:r>
          <w:t>52</w:t>
        </w:r>
        <w:r>
          <w:fldChar w:fldCharType="end"/>
        </w:r>
      </w:hyperlink>
    </w:p>
    <w:p>
      <w:pPr>
        <w:pStyle w:val="TOC1"/>
        <w:tabs>
          <w:tab w:val="right" w:leader="dot" w:pos="8306"/>
        </w:tabs>
      </w:pPr>
      <w:hyperlink w:anchor="_Toc30950" w:history="1">
        <w:r>
          <w:rPr>
            <w:rFonts w:ascii="仿宋" w:eastAsia="仿宋" w:hAnsi="仿宋" w:cs="仿宋" w:hint="eastAsia"/>
            <w:lang w:eastAsia="zh-CN"/>
          </w:rPr>
          <w:t>十五、供应链管理</w:t>
        </w:r>
        <w:r>
          <w:tab/>
        </w:r>
        <w:r>
          <w:fldChar w:fldCharType="begin"/>
        </w:r>
        <w:r>
          <w:instrText xml:space="preserve"> PAGEREF _Toc30950 \h </w:instrText>
        </w:r>
        <w:r>
          <w:fldChar w:fldCharType="separate"/>
        </w:r>
        <w:r>
          <w:t>53</w:t>
        </w:r>
        <w:r>
          <w:fldChar w:fldCharType="end"/>
        </w:r>
      </w:hyperlink>
    </w:p>
    <w:p>
      <w:pPr>
        <w:pStyle w:val="TOC2"/>
        <w:tabs>
          <w:tab w:val="right" w:leader="dot" w:pos="8306"/>
        </w:tabs>
      </w:pPr>
      <w:hyperlink w:anchor="_Toc11755" w:history="1">
        <w:r>
          <w:rPr>
            <w:rFonts w:ascii="仿宋" w:eastAsia="仿宋" w:hAnsi="仿宋" w:cs="仿宋" w:hint="eastAsia"/>
            <w:lang w:eastAsia="zh-CN"/>
          </w:rPr>
          <w:t>(一)、供应链战略规划</w:t>
        </w:r>
        <w:r>
          <w:tab/>
        </w:r>
        <w:r>
          <w:fldChar w:fldCharType="begin"/>
        </w:r>
        <w:r>
          <w:instrText xml:space="preserve"> PAGEREF _Toc11755 \h </w:instrText>
        </w:r>
        <w:r>
          <w:fldChar w:fldCharType="separate"/>
        </w:r>
        <w:r>
          <w:t>53</w:t>
        </w:r>
        <w:r>
          <w:fldChar w:fldCharType="end"/>
        </w:r>
      </w:hyperlink>
    </w:p>
    <w:p>
      <w:pPr>
        <w:pStyle w:val="TOC2"/>
        <w:tabs>
          <w:tab w:val="right" w:leader="dot" w:pos="8306"/>
        </w:tabs>
      </w:pPr>
      <w:hyperlink w:anchor="_Toc11779" w:history="1">
        <w:r>
          <w:rPr>
            <w:rFonts w:ascii="仿宋" w:eastAsia="仿宋" w:hAnsi="仿宋" w:cs="仿宋" w:hint="eastAsia"/>
            <w:lang w:eastAsia="zh-CN"/>
          </w:rPr>
          <w:t>(二)、供应商选择与合作</w:t>
        </w:r>
        <w:r>
          <w:tab/>
        </w:r>
        <w:r>
          <w:fldChar w:fldCharType="begin"/>
        </w:r>
        <w:r>
          <w:instrText xml:space="preserve"> PAGEREF _Toc11779 \h </w:instrText>
        </w:r>
        <w:r>
          <w:fldChar w:fldCharType="separate"/>
        </w:r>
        <w:r>
          <w:t>54</w:t>
        </w:r>
        <w:r>
          <w:fldChar w:fldCharType="end"/>
        </w:r>
      </w:hyperlink>
    </w:p>
    <w:p>
      <w:pPr>
        <w:pStyle w:val="TOC2"/>
        <w:tabs>
          <w:tab w:val="right" w:leader="dot" w:pos="8306"/>
        </w:tabs>
      </w:pPr>
      <w:hyperlink w:anchor="_Toc28723" w:history="1">
        <w:r>
          <w:rPr>
            <w:rFonts w:ascii="仿宋" w:eastAsia="仿宋" w:hAnsi="仿宋" w:cs="仿宋" w:hint="eastAsia"/>
            <w:lang w:eastAsia="zh-CN"/>
          </w:rPr>
          <w:t>(三)、物流与库存管理</w:t>
        </w:r>
        <w:r>
          <w:tab/>
        </w:r>
        <w:r>
          <w:fldChar w:fldCharType="begin"/>
        </w:r>
        <w:r>
          <w:instrText xml:space="preserve"> PAGEREF _Toc28723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27"/>
      <w:r>
        <w:rPr>
          <w:rFonts w:ascii="仿宋" w:eastAsia="仿宋" w:hAnsi="仿宋" w:cs="仿宋" w:hint="eastAsia"/>
          <w:sz w:val="28"/>
          <w:lang w:eastAsia="zh-CN"/>
        </w:rPr>
        <w:t>一、婚姻服务项目危机管理</w:t>
      </w:r>
      <w:bookmarkEnd w:id="2"/>
    </w:p>
    <w:p>
      <w:pPr>
        <w:pStyle w:val="Heading2"/>
        <w:rPr>
          <w:rFonts w:ascii="仿宋" w:eastAsia="仿宋" w:hAnsi="仿宋" w:cs="仿宋" w:hint="eastAsia"/>
          <w:lang w:eastAsia="zh-CN"/>
        </w:rPr>
      </w:pPr>
      <w:bookmarkStart w:id="3" w:name="_Toc323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危机管理中，危机预警与识别是确保婚姻服务项目稳健运行的核心步骤。通过建立全面的监测机制，婚姻服务项目团队旨在及时发现和理解潜在的风险和危机因素，以便采取及时的预防和应对措施，确保婚姻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首先，通过深入的风险评估，婚姻服务项目团队全面分析了整个婚姻服务项目和各个阶段可能存在的威胁。这包括准确评估每个潜在风险的发生概率和可能影响的程度，为后续危机预警提供了有力支持。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婚姻服务项目团队着重于明确定义婚姻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婚姻服务项目进展的持续监控，团队能够及时发现潜在问题并作出迅速反应。婚姻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在这一阶段，团队的专业素养和反应速度将发挥至关重要的作用，以确保潜在危机能够在初期得到有效的处理，最大程度地减轻负面影响。通过危机预警与识别，婚姻服务项目得以更有序、可控地推进。</w:t>
      </w:r>
    </w:p>
    <w:p>
      <w:pPr>
        <w:pStyle w:val="Heading2"/>
        <w:ind w:firstLine="560" w:firstLineChars="200"/>
        <w:rPr>
          <w:rFonts w:ascii="仿宋" w:eastAsia="仿宋" w:hAnsi="仿宋" w:cs="仿宋" w:hint="eastAsia"/>
          <w:sz w:val="28"/>
          <w:lang w:eastAsia="zh-CN"/>
        </w:rPr>
      </w:pPr>
      <w:bookmarkStart w:id="4" w:name="_Toc106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在危机发生时，婚姻服务项目团队立即行动，成立了应急小组。该小组的任务是迅速制定并实施紧急应对措施，以最小化潜在损失。以下是采取的主要措施：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暂停婚姻服务项目进度：为遏制危机蔓延，婚姻服务项目暂时停止进行，以便全面评估当前状况。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资源重新分配：重新评估婚姻服务项目资源的分配，确保最大限度地减小损失。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实时沟通：与关键利益相关者建立实时沟通机制，向他们传递婚姻服务项目危机的实际状况，保障婚姻服务项目核心利益。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在紧急应对的同时，婚姻服务项目团队强调了团队协作和有效沟通的重要性。以下是团队协作的关键举措：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信息共享机制：建立了信息共享平台，确保团队成员能够及时获取婚姻服务项目危机的实时信息。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领导者沟通：婚姻服务项目领导者通过定期会议和即时沟通工具，指导团队应对危机，保持团队稳定运行。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随着危机得到初步控制，婚姻服务项目团队转向制定恢复计划，以确保婚姻服务项目能够从中迅速恢复。主要恢复计划包括：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修复受损的进度计划：重新评估婚姻服务项目进度，制定修复计划，确保婚姻服务项目尽快回归正常进程。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重新调整资源分配：优化资源分配，确保婚姻服务项目在有限资源下高效运转。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风险管理机制加强：对婚姻服务项目风险进行全面评估，制定更强化的风险管理策略，以预防未来可能的危机。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856"/>
      <w:r>
        <w:rPr>
          <w:rFonts w:ascii="仿宋" w:eastAsia="仿宋" w:hAnsi="仿宋" w:cs="仿宋" w:hint="eastAsia"/>
          <w:sz w:val="28"/>
          <w:lang w:eastAsia="zh-CN"/>
        </w:rPr>
        <w:t>二、婚姻服务项目文档管理</w:t>
      </w:r>
      <w:bookmarkEnd w:id="5"/>
    </w:p>
    <w:p>
      <w:pPr>
        <w:pStyle w:val="Heading2"/>
        <w:rPr>
          <w:rFonts w:ascii="仿宋" w:eastAsia="仿宋" w:hAnsi="仿宋" w:cs="仿宋" w:hint="eastAsia"/>
          <w:lang w:eastAsia="zh-CN"/>
        </w:rPr>
      </w:pPr>
      <w:bookmarkStart w:id="6" w:name="_Toc40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婚姻服务项目高度重视文档的质量和准确性，以支持婚姻服务项目的各项活动和决策。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文档的编制始于婚姻服务项目计划的初期，我们制定了详细的文档编制计划，明确了每个文档的内容、格式和编写责任人。在婚姻服务项目启动阶段，我们首先编制了婚姻服务项目章程，明确定义了婚姻服务项目的目标、范围、风险等关键要素。随后，婚姻服务项目团队根据计划陆续编制了需求文档、设计文档、测试文档等各类文档，确保婚姻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婚姻服务项目管理中的重要环节，旨在确保婚姻服务项目文档符合质量标准和婚姻服务项目需求。在婚姻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除了内部审查，我们还进行了外部审查，邀请婚姻服务项目相关利益方和专业领域的专家对文档进行独立审查。这有助于获取更全面、客观的反馈，确保婚姻服务项目文档不仅符合内部标准，也满足外部需求。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婚姻服务项目在文档编制与审查方面建立了严格的管理机制，通过规范的流程和多维度的审查，确保婚姻服务项目文档的质量、准确性和可靠性，为婚姻服务项目的顺利推进提供了有力支持。</w:t>
      </w:r>
    </w:p>
    <w:p>
      <w:pPr>
        <w:pStyle w:val="Heading2"/>
        <w:ind w:firstLine="560" w:firstLineChars="200"/>
        <w:rPr>
          <w:rFonts w:ascii="仿宋" w:eastAsia="仿宋" w:hAnsi="仿宋" w:cs="仿宋" w:hint="eastAsia"/>
          <w:sz w:val="28"/>
          <w:lang w:eastAsia="zh-CN"/>
        </w:rPr>
      </w:pPr>
      <w:bookmarkStart w:id="7" w:name="_Toc2460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我们通过多渠道发布文档，包括电子邮件、婚姻服务项目管理平台、内部网站等，以满足不同团队成员的偏好和需求。多渠道发布确保了信息的全面覆盖。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我们采用了精细的权限控制，确保只有授权人员可以访问敏感信息。这种安全措施保护了婚姻服务项目文档的机密性，防止了未经授权的信息泄露。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6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文档存档与归档是婚姻服务项目生命周期中一个至关重要的环节，直接关系到婚姻服务项目信息的长期保存和历史记录的完整性。在婚姻服务项目中，我们实施了一系列有效的文档存档与归档管理策略：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890"/>
      <w:r>
        <w:rPr>
          <w:rFonts w:ascii="仿宋" w:eastAsia="仿宋" w:hAnsi="仿宋" w:cs="仿宋" w:hint="eastAsia"/>
          <w:sz w:val="28"/>
          <w:lang w:eastAsia="zh-CN"/>
        </w:rPr>
        <w:t>三、婚姻服务项目可持续发展</w:t>
      </w:r>
      <w:bookmarkEnd w:id="9"/>
    </w:p>
    <w:p>
      <w:pPr>
        <w:pStyle w:val="Heading2"/>
        <w:rPr>
          <w:rFonts w:ascii="仿宋" w:eastAsia="仿宋" w:hAnsi="仿宋" w:cs="仿宋" w:hint="eastAsia"/>
          <w:lang w:eastAsia="zh-CN"/>
        </w:rPr>
      </w:pPr>
      <w:bookmarkStart w:id="10" w:name="_Toc2068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婚姻服务项目中，婚姻服务项目团队着眼于未来，明确了可持续发展的战略方向。制定的具体可持续发展目标包括降低资源使用、采用环保技术、最大化社会效益等。这一步骤不仅有助于婚姻服务项目在环保和社会责任方面达到最高标准，也为未来提供了明确的指引，确保婚姻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可持续实践的融入婚姻服务项目管理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婚姻服务项目管理周期。从婚姻服务项目规划开始，婚姻服务项目团队就考虑了环境和社会的因素。在执行阶段，婚姻服务项目团队积极推动绿色技术的应用，优化资源利用。此外，关注员工的社会责任，通过培训和沟通活动提高员工对可持续发展的认知，使他们能够在日常工作中践行可持续实践。这些举措不仅为婚姻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29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扎根于婚姻服务项目的可持续发展理念，我们深信环保与社会责任是婚姻服务项目成功的关键支柱。在婚姻服务项目的每一步，我们都致力于通过创新和实践，履行对环境和社会的坚定责任。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团队通过引入先进的环保技术、建立高效的废物处理系统以及推动能源节约措施，积极履行环保责任。定期的环保监测和评估确保婚姻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不仅致力于自身可持续发展，还注重对社会的回馈。通过支持社区婚姻服务项目、参与慈善事业、提供培训机会等方式，婚姻服务项目积极履行社会责任。与当地社区建立积极互动，关注员工的工作与生活平衡，以及员工的身心健康，是婚姻服务项目在社会责任层面的关键举措。这样的实践不仅增强了婚姻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57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058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婚姻服务项目的主要产品是XXXX，预计年产值为XXX万元。这一产品在市场中占据着重要的地位，其广泛的应用范围使得该婚姻服务项目的市场前景非常广阔。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婚姻服务项目的xxx产品作为重要的原材料之一，将在多个领域发挥关键作用。其在建筑、交通、能源等方面的广泛应用将为整个产业链提供强大的支持，形成产业协同效应。婚姻服务项目的年产值XXX万XXX万XXX万万元不仅反映了其在市场上的巨大潜力，更预示着它对国民经济的积极贡献。这种关联度高、涉及面广的产业关系，使得该婚姻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30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总征地面积为XXXX平方米，相当于约XX.XX亩，其中净用地面积为XXXX平方米，红线范围内相当于约XX.XX亩。这一用地规模充分考虑了婚姻服务项目的建设需求，保障了婚姻服务项目在合适的空间内得以充分发展。婚姻服务项目规划的总建筑面积为XXXX平方米，其中主体工程建设占XXXX平方米，计容建筑面积达XXXX平方米。预计建筑工程的投资将达到XXXX万元，为婚姻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购置的设备共计XXXX台（套），设备购置费用为XXXX万元。这一设备购置计划充分考虑到婚姻服务项目的生产需求和技术要求，确保了婚姻服务项目在生产运营中具备先进的技术装备和高效的生产能力。设备的合理配置将为婚姻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总投资为XXXX万元，预计年实现营业收入为XXXX万元。这一产能规模的设定旨在确保婚姻服务项目能够在投资与回报之间取得平衡，实现长期可持续的发展。婚姻服务项目的总投资充分考虑到各个方面的需求，包括用地建设、设备购置等多个环节，以确保婚姻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5394"/>
      <w:r>
        <w:rPr>
          <w:rFonts w:ascii="仿宋" w:eastAsia="仿宋" w:hAnsi="仿宋" w:cs="仿宋" w:hint="eastAsia"/>
          <w:sz w:val="28"/>
          <w:lang w:eastAsia="zh-CN"/>
        </w:rPr>
        <w:t>五、婚姻服务项目概论</w:t>
      </w:r>
      <w:bookmarkEnd w:id="15"/>
    </w:p>
    <w:p>
      <w:pPr>
        <w:pStyle w:val="Heading2"/>
        <w:rPr>
          <w:rFonts w:ascii="仿宋" w:eastAsia="仿宋" w:hAnsi="仿宋" w:cs="仿宋" w:hint="eastAsia"/>
          <w:lang w:eastAsia="zh-CN"/>
        </w:rPr>
      </w:pPr>
      <w:bookmarkStart w:id="16" w:name="_Toc18189"/>
      <w:r>
        <w:rPr>
          <w:rFonts w:ascii="仿宋" w:eastAsia="仿宋" w:hAnsi="仿宋" w:cs="仿宋" w:hint="eastAsia"/>
          <w:lang w:eastAsia="zh-CN"/>
        </w:rPr>
        <w:t>(一)、婚姻服务项目概况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起源追溯至对市场的深入洞察。市场的不断演变与变革为婚姻服务项目提供了难得的机遇。当前市场存在的需求缺口和变革的大环境共同构成了婚姻服务项目的背景。这个婚姻服务项目旨在充分利用市场机遇，填补行业中尚未满足的需求，为客户提供全新的解决方案。市场的变革和需求的增长使得这个婚姻服务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婚姻服务项目名称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正式命名为婚姻服务。这个名称不仅仅是一个标识，更代表了婚姻服务项目的核心理念和愿景。它蕴含着婚姻服务项目所要解决问题的关键字，具有强烈的表达和辨识度，为婚姻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婚姻服务项目目标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核心目标是提供一种全新、高效的解决方案，满足客户日益增长的需求。婚姻服务项目追求的不仅仅是满足市场需求，更是在市场中获得卓越的竞争优势。通过不断提升产品或服务的质量和创新水平，婚姻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婚姻服务项目范围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全面涵盖了产品研发、制造、市场推广和售后服务，确保从产品设计到最终用户体验的全方位关注。这一全面的婚姻服务项目范围是为了确保婚姻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婚姻服务项目时间表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婚姻服务项目计划在未来18个月内完成，包括研发、测试、市场试点和正式推出等不同阶段。这个时间表的合理设计是为了确保婚姻服务项目各个阶段的顺利推进，以便按时交付高质量的成果。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婚姻服务项目预算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婚姻服务项目总预算估算为XX百万美元，主要分配在研发、市场推广、人员培训和运营等方面。这一充足的预算为婚姻服务项目提供了充足的资源，确保婚姻服务项目在各个方面都能取得优异的表现。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婚姻服务项目风险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婚姻服务项目可能面临的风险包括市场接受度低、技术难题、竞争激烈等。婚姻服务项目团队已经制定了相应的风险应对计划，通过前瞻性的风险管理，确保婚姻服务项目在面对不确定性时能够迅速做出应对。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婚姻服务项目团队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婚姻服务项目汇聚了一支经验丰富、多领域专业素养的核心团队，确保婚姻服务项目在各个方面都能拥有高水平的执行力。团队的协同作战是婚姻服务项目成功的关键因素之一。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婚姻服务项目背景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婚姻服务项目的背景根植于市场对更高效、创新产品的渴望，同时也受到科技发展对行业格局的深刻改变的影响。这为婚姻服务项目提供了广阔的发展空间和市场需求。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婚姻服务项目现状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截至目前，婚姻服务项目已完成市场调研和技术验证，取得了初步的成功。这为婚姻服务项目在未来的发展奠定了坚实的基础，为更远大的目标打下了坚实的基石。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652"/>
      <w:r>
        <w:rPr>
          <w:rFonts w:ascii="仿宋" w:eastAsia="仿宋" w:hAnsi="仿宋" w:cs="仿宋" w:hint="eastAsia"/>
          <w:sz w:val="28"/>
          <w:lang w:eastAsia="zh-CN"/>
        </w:rPr>
        <w:t>(二)、婚姻服务项目目标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keyword》婚姻服务项目首要业务目标是在市场中占据有利地位，实现产品/服务的成功推广和销售。通过不断提升产品质量、创新性，婚姻服务项目追求成为行业中的领导者，赢得更多客户的青睐。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在科技迅速发展的时代，婚姻服务项目着眼于技术创新。通过持续的研发和技术升级，婚姻服务项目旨在推出更具创新性的产品或服务，以满足市场对新鲜、先进解决方案的需求。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为了建立可持续的客户关系，婚姻服务项目设定了客户满意度目标。通过提供卓越的产品质量和优质的客户服务，婚姻服务项目追求赢得客户的信任和忠诚度，确保他们的满意度达到行业领先水平。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婚姻服务项目注重社会责任和可持续发展。通过实施环保、社会责任婚姻服务项目，婚姻服务项目致力于在经济发展的同时保护环境，促进社会公平，实现可持续经营。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婚姻服务项目的团队是实现目标的核心驱动力。因此，婚姻服务项目设定了团队发展目标，包括提升团队成员的专业技能、培养领导力，以及搭建协同高效的团队工作氛围。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3022"/>
      <w:r>
        <w:rPr>
          <w:rFonts w:ascii="仿宋" w:eastAsia="仿宋" w:hAnsi="仿宋" w:cs="仿宋" w:hint="eastAsia"/>
          <w:sz w:val="28"/>
          <w:lang w:eastAsia="zh-CN"/>
        </w:rPr>
        <w:t>(三)、婚姻服务项目提出的理由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婚姻服务项目提出的理由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源于对市场机遇的深刻洞察。当前市场中存在的需求缺口和行业发展趋势表明，有巨大的商业机会等待被开发。通过准确捕捉市场机遇，婚姻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理念基于对技术创新的信仰。通过持续的研发和技术投入，婚姻服务项目有望推出更具创新性的产品或服务。在科技飞速发展的当下，婚姻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是为了增强企业的行业竞争力。通过提升产品或服务的质量和独特性，婚姻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响应了消费者需求的变化。随着社会和科技的不断发展，消费者对产品和服务的需求也在发生变化。通过深入了解并及时回应消费者的新需求，婚姻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婚姻服务项目的提出是企业战略发展规划的一部分。在面对日益激烈的市场竞争和不断变化的商业环境中，婚姻服务项目作为企业战略的一环，旨在为企业开辟新的增长领域，巩固企业在行业中的地位。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婚姻服务项目的提出不仅仅是基于商业考量，还注重社会责任。通过推出环保、社会责任等方面的婚姻服务项目，婚姻服务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https://d.book118.com/417113135055006030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婚姻服务项目规划设计蓝图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37933"/>
    <w:rsid w:val="49D379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131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2024-01-10T16:24:00Z</dcterms:created>
  <dcterms:modified xsi:type="dcterms:W3CDTF">2024-01-10T16:24:28Z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3FD320031E504D22BB8C919D0BECE1EB_11</vt:lpwstr>
  </property>
  <property fmtid="{D5CDD505-2E9C-101B-9397-08002B2CF9AE}" pid="3" name="KSOProductBuildVer">
    <vt:lpwstr>2052-12.1.0.16120</vt:lpwstr>
  </property>
</Properties>
</file>