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电控多瓶采水器项目计划设计方案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82" w:history="1">
        <w:r>
          <w:rPr>
            <w:rFonts w:ascii="仿宋" w:eastAsia="仿宋" w:hAnsi="仿宋" w:cs="仿宋" w:hint="eastAsia"/>
            <w:lang w:eastAsia="zh-CN"/>
          </w:rPr>
          <w:t>概论</w:t>
        </w:r>
        <w:r>
          <w:tab/>
        </w:r>
        <w:r>
          <w:fldChar w:fldCharType="begin"/>
        </w:r>
        <w:r>
          <w:instrText xml:space="preserve"> PAGEREF _Toc20582 \h </w:instrText>
        </w:r>
        <w:r>
          <w:fldChar w:fldCharType="separate"/>
        </w:r>
        <w:r>
          <w:t>3</w:t>
        </w:r>
        <w:r>
          <w:fldChar w:fldCharType="end"/>
        </w:r>
      </w:hyperlink>
    </w:p>
    <w:p>
      <w:pPr>
        <w:pStyle w:val="TOC1"/>
        <w:tabs>
          <w:tab w:val="right" w:leader="dot" w:pos="8306"/>
        </w:tabs>
      </w:pPr>
      <w:hyperlink w:anchor="_Toc1920" w:history="1">
        <w:r>
          <w:rPr>
            <w:rFonts w:ascii="仿宋" w:eastAsia="仿宋" w:hAnsi="仿宋" w:cs="仿宋" w:hint="eastAsia"/>
            <w:lang w:eastAsia="zh-CN"/>
          </w:rPr>
          <w:t>一、电控多瓶采水器项目文档管理</w:t>
        </w:r>
        <w:r>
          <w:tab/>
        </w:r>
        <w:r>
          <w:fldChar w:fldCharType="begin"/>
        </w:r>
        <w:r>
          <w:instrText xml:space="preserve"> PAGEREF _Toc1920 \h </w:instrText>
        </w:r>
        <w:r>
          <w:fldChar w:fldCharType="separate"/>
        </w:r>
        <w:r>
          <w:t>3</w:t>
        </w:r>
        <w:r>
          <w:fldChar w:fldCharType="end"/>
        </w:r>
      </w:hyperlink>
    </w:p>
    <w:p>
      <w:pPr>
        <w:pStyle w:val="TOC2"/>
        <w:tabs>
          <w:tab w:val="right" w:leader="dot" w:pos="8306"/>
        </w:tabs>
      </w:pPr>
      <w:hyperlink w:anchor="_Toc26787" w:history="1">
        <w:r>
          <w:rPr>
            <w:rFonts w:ascii="仿宋" w:eastAsia="仿宋" w:hAnsi="仿宋" w:cs="仿宋" w:hint="eastAsia"/>
            <w:lang w:eastAsia="zh-CN"/>
          </w:rPr>
          <w:t>(一)、文档编制与审查</w:t>
        </w:r>
        <w:r>
          <w:tab/>
        </w:r>
        <w:r>
          <w:fldChar w:fldCharType="begin"/>
        </w:r>
        <w:r>
          <w:instrText xml:space="preserve"> PAGEREF _Toc26787 \h </w:instrText>
        </w:r>
        <w:r>
          <w:fldChar w:fldCharType="separate"/>
        </w:r>
        <w:r>
          <w:t>3</w:t>
        </w:r>
        <w:r>
          <w:fldChar w:fldCharType="end"/>
        </w:r>
      </w:hyperlink>
    </w:p>
    <w:p>
      <w:pPr>
        <w:pStyle w:val="TOC2"/>
        <w:tabs>
          <w:tab w:val="right" w:leader="dot" w:pos="8306"/>
        </w:tabs>
      </w:pPr>
      <w:hyperlink w:anchor="_Toc13142" w:history="1">
        <w:r>
          <w:rPr>
            <w:rFonts w:ascii="仿宋" w:eastAsia="仿宋" w:hAnsi="仿宋" w:cs="仿宋" w:hint="eastAsia"/>
            <w:lang w:eastAsia="zh-CN"/>
          </w:rPr>
          <w:t>(二)、文档发布与分发</w:t>
        </w:r>
        <w:r>
          <w:tab/>
        </w:r>
        <w:r>
          <w:fldChar w:fldCharType="begin"/>
        </w:r>
        <w:r>
          <w:instrText xml:space="preserve"> PAGEREF _Toc13142 \h </w:instrText>
        </w:r>
        <w:r>
          <w:fldChar w:fldCharType="separate"/>
        </w:r>
        <w:r>
          <w:t>4</w:t>
        </w:r>
        <w:r>
          <w:fldChar w:fldCharType="end"/>
        </w:r>
      </w:hyperlink>
    </w:p>
    <w:p>
      <w:pPr>
        <w:pStyle w:val="TOC2"/>
        <w:tabs>
          <w:tab w:val="right" w:leader="dot" w:pos="8306"/>
        </w:tabs>
      </w:pPr>
      <w:hyperlink w:anchor="_Toc17562" w:history="1">
        <w:r>
          <w:rPr>
            <w:rFonts w:ascii="仿宋" w:eastAsia="仿宋" w:hAnsi="仿宋" w:cs="仿宋" w:hint="eastAsia"/>
            <w:lang w:eastAsia="zh-CN"/>
          </w:rPr>
          <w:t>(三)、文档存档与归档</w:t>
        </w:r>
        <w:r>
          <w:tab/>
        </w:r>
        <w:r>
          <w:fldChar w:fldCharType="begin"/>
        </w:r>
        <w:r>
          <w:instrText xml:space="preserve"> PAGEREF _Toc17562 \h </w:instrText>
        </w:r>
        <w:r>
          <w:fldChar w:fldCharType="separate"/>
        </w:r>
        <w:r>
          <w:t>5</w:t>
        </w:r>
        <w:r>
          <w:fldChar w:fldCharType="end"/>
        </w:r>
      </w:hyperlink>
    </w:p>
    <w:p>
      <w:pPr>
        <w:pStyle w:val="TOC1"/>
        <w:tabs>
          <w:tab w:val="right" w:leader="dot" w:pos="8306"/>
        </w:tabs>
      </w:pPr>
      <w:hyperlink w:anchor="_Toc18850" w:history="1">
        <w:r>
          <w:rPr>
            <w:rFonts w:ascii="仿宋" w:eastAsia="仿宋" w:hAnsi="仿宋" w:cs="仿宋" w:hint="eastAsia"/>
            <w:lang w:eastAsia="zh-CN"/>
          </w:rPr>
          <w:t>二、电控多瓶采水器项目建设背景及必要性分析</w:t>
        </w:r>
        <w:r>
          <w:tab/>
        </w:r>
        <w:r>
          <w:fldChar w:fldCharType="begin"/>
        </w:r>
        <w:r>
          <w:instrText xml:space="preserve"> PAGEREF _Toc18850 \h </w:instrText>
        </w:r>
        <w:r>
          <w:fldChar w:fldCharType="separate"/>
        </w:r>
        <w:r>
          <w:t>6</w:t>
        </w:r>
        <w:r>
          <w:fldChar w:fldCharType="end"/>
        </w:r>
      </w:hyperlink>
    </w:p>
    <w:p>
      <w:pPr>
        <w:pStyle w:val="TOC2"/>
        <w:tabs>
          <w:tab w:val="right" w:leader="dot" w:pos="8306"/>
        </w:tabs>
      </w:pPr>
      <w:hyperlink w:anchor="_Toc10557" w:history="1">
        <w:r>
          <w:rPr>
            <w:rFonts w:ascii="仿宋" w:eastAsia="仿宋" w:hAnsi="仿宋" w:cs="仿宋" w:hint="eastAsia"/>
            <w:lang w:eastAsia="zh-CN"/>
          </w:rPr>
          <w:t>(一)、电控多瓶采水器项目背景分析</w:t>
        </w:r>
        <w:r>
          <w:tab/>
        </w:r>
        <w:r>
          <w:fldChar w:fldCharType="begin"/>
        </w:r>
        <w:r>
          <w:instrText xml:space="preserve"> PAGEREF _Toc10557 \h </w:instrText>
        </w:r>
        <w:r>
          <w:fldChar w:fldCharType="separate"/>
        </w:r>
        <w:r>
          <w:t>6</w:t>
        </w:r>
        <w:r>
          <w:fldChar w:fldCharType="end"/>
        </w:r>
      </w:hyperlink>
    </w:p>
    <w:p>
      <w:pPr>
        <w:pStyle w:val="TOC2"/>
        <w:tabs>
          <w:tab w:val="right" w:leader="dot" w:pos="8306"/>
        </w:tabs>
      </w:pPr>
      <w:hyperlink w:anchor="_Toc12998" w:history="1">
        <w:r>
          <w:rPr>
            <w:rFonts w:ascii="仿宋" w:eastAsia="仿宋" w:hAnsi="仿宋" w:cs="仿宋" w:hint="eastAsia"/>
            <w:lang w:eastAsia="zh-CN"/>
          </w:rPr>
          <w:t>(二)、电控多瓶采水器项目建设必要性分析</w:t>
        </w:r>
        <w:r>
          <w:tab/>
        </w:r>
        <w:r>
          <w:fldChar w:fldCharType="begin"/>
        </w:r>
        <w:r>
          <w:instrText xml:space="preserve"> PAGEREF _Toc12998 \h </w:instrText>
        </w:r>
        <w:r>
          <w:fldChar w:fldCharType="separate"/>
        </w:r>
        <w:r>
          <w:t>8</w:t>
        </w:r>
        <w:r>
          <w:fldChar w:fldCharType="end"/>
        </w:r>
      </w:hyperlink>
    </w:p>
    <w:p>
      <w:pPr>
        <w:pStyle w:val="TOC1"/>
        <w:tabs>
          <w:tab w:val="right" w:leader="dot" w:pos="8306"/>
        </w:tabs>
      </w:pPr>
      <w:hyperlink w:anchor="_Toc32719" w:history="1">
        <w:r>
          <w:rPr>
            <w:rFonts w:ascii="仿宋" w:eastAsia="仿宋" w:hAnsi="仿宋" w:cs="仿宋" w:hint="eastAsia"/>
            <w:lang w:eastAsia="zh-CN"/>
          </w:rPr>
          <w:t>三、电控多瓶采水器项目可持续发展</w:t>
        </w:r>
        <w:r>
          <w:tab/>
        </w:r>
        <w:r>
          <w:fldChar w:fldCharType="begin"/>
        </w:r>
        <w:r>
          <w:instrText xml:space="preserve"> PAGEREF _Toc32719 \h </w:instrText>
        </w:r>
        <w:r>
          <w:fldChar w:fldCharType="separate"/>
        </w:r>
        <w:r>
          <w:t>10</w:t>
        </w:r>
        <w:r>
          <w:fldChar w:fldCharType="end"/>
        </w:r>
      </w:hyperlink>
    </w:p>
    <w:p>
      <w:pPr>
        <w:pStyle w:val="TOC2"/>
        <w:tabs>
          <w:tab w:val="right" w:leader="dot" w:pos="8306"/>
        </w:tabs>
      </w:pPr>
      <w:hyperlink w:anchor="_Toc29620" w:history="1">
        <w:r>
          <w:rPr>
            <w:rFonts w:ascii="仿宋" w:eastAsia="仿宋" w:hAnsi="仿宋" w:cs="仿宋" w:hint="eastAsia"/>
            <w:lang w:eastAsia="zh-CN"/>
          </w:rPr>
          <w:t>(一)、可持续战略与实践</w:t>
        </w:r>
        <w:r>
          <w:tab/>
        </w:r>
        <w:r>
          <w:fldChar w:fldCharType="begin"/>
        </w:r>
        <w:r>
          <w:instrText xml:space="preserve"> PAGEREF _Toc29620 \h </w:instrText>
        </w:r>
        <w:r>
          <w:fldChar w:fldCharType="separate"/>
        </w:r>
        <w:r>
          <w:t>10</w:t>
        </w:r>
        <w:r>
          <w:fldChar w:fldCharType="end"/>
        </w:r>
      </w:hyperlink>
    </w:p>
    <w:p>
      <w:pPr>
        <w:pStyle w:val="TOC2"/>
        <w:tabs>
          <w:tab w:val="right" w:leader="dot" w:pos="8306"/>
        </w:tabs>
      </w:pPr>
      <w:hyperlink w:anchor="_Toc32566" w:history="1">
        <w:r>
          <w:rPr>
            <w:rFonts w:ascii="仿宋" w:eastAsia="仿宋" w:hAnsi="仿宋" w:cs="仿宋" w:hint="eastAsia"/>
            <w:lang w:eastAsia="zh-CN"/>
          </w:rPr>
          <w:t>(二)、环保与社会责任</w:t>
        </w:r>
        <w:r>
          <w:tab/>
        </w:r>
        <w:r>
          <w:fldChar w:fldCharType="begin"/>
        </w:r>
        <w:r>
          <w:instrText xml:space="preserve"> PAGEREF _Toc32566 \h </w:instrText>
        </w:r>
        <w:r>
          <w:fldChar w:fldCharType="separate"/>
        </w:r>
        <w:r>
          <w:t>10</w:t>
        </w:r>
        <w:r>
          <w:fldChar w:fldCharType="end"/>
        </w:r>
      </w:hyperlink>
    </w:p>
    <w:p>
      <w:pPr>
        <w:pStyle w:val="TOC1"/>
        <w:tabs>
          <w:tab w:val="right" w:leader="dot" w:pos="8306"/>
        </w:tabs>
      </w:pPr>
      <w:hyperlink w:anchor="_Toc32403" w:history="1">
        <w:r>
          <w:rPr>
            <w:rFonts w:ascii="仿宋" w:eastAsia="仿宋" w:hAnsi="仿宋" w:cs="仿宋" w:hint="eastAsia"/>
            <w:lang w:eastAsia="zh-CN"/>
          </w:rPr>
          <w:t>四、电控多瓶采水器项目建设单位说明</w:t>
        </w:r>
        <w:r>
          <w:tab/>
        </w:r>
        <w:r>
          <w:fldChar w:fldCharType="begin"/>
        </w:r>
        <w:r>
          <w:instrText xml:space="preserve"> PAGEREF _Toc32403 \h </w:instrText>
        </w:r>
        <w:r>
          <w:fldChar w:fldCharType="separate"/>
        </w:r>
        <w:r>
          <w:t>11</w:t>
        </w:r>
        <w:r>
          <w:fldChar w:fldCharType="end"/>
        </w:r>
      </w:hyperlink>
    </w:p>
    <w:p>
      <w:pPr>
        <w:pStyle w:val="TOC2"/>
        <w:tabs>
          <w:tab w:val="right" w:leader="dot" w:pos="8306"/>
        </w:tabs>
      </w:pPr>
      <w:hyperlink w:anchor="_Toc21636" w:history="1">
        <w:r>
          <w:rPr>
            <w:rFonts w:ascii="仿宋" w:eastAsia="仿宋" w:hAnsi="仿宋" w:cs="仿宋" w:hint="eastAsia"/>
            <w:lang w:eastAsia="zh-CN"/>
          </w:rPr>
          <w:t>(一)、电控多瓶采水器项目承办单位基本情况</w:t>
        </w:r>
        <w:r>
          <w:tab/>
        </w:r>
        <w:r>
          <w:fldChar w:fldCharType="begin"/>
        </w:r>
        <w:r>
          <w:instrText xml:space="preserve"> PAGEREF _Toc21636 \h </w:instrText>
        </w:r>
        <w:r>
          <w:fldChar w:fldCharType="separate"/>
        </w:r>
        <w:r>
          <w:t>11</w:t>
        </w:r>
        <w:r>
          <w:fldChar w:fldCharType="end"/>
        </w:r>
      </w:hyperlink>
    </w:p>
    <w:p>
      <w:pPr>
        <w:pStyle w:val="TOC2"/>
        <w:tabs>
          <w:tab w:val="right" w:leader="dot" w:pos="8306"/>
        </w:tabs>
      </w:pPr>
      <w:hyperlink w:anchor="_Toc27017" w:history="1">
        <w:r>
          <w:rPr>
            <w:rFonts w:ascii="仿宋" w:eastAsia="仿宋" w:hAnsi="仿宋" w:cs="仿宋" w:hint="eastAsia"/>
            <w:lang w:eastAsia="zh-CN"/>
          </w:rPr>
          <w:t>(二)、公司经济效益分析</w:t>
        </w:r>
        <w:r>
          <w:tab/>
        </w:r>
        <w:r>
          <w:fldChar w:fldCharType="begin"/>
        </w:r>
        <w:r>
          <w:instrText xml:space="preserve"> PAGEREF _Toc27017 \h </w:instrText>
        </w:r>
        <w:r>
          <w:fldChar w:fldCharType="separate"/>
        </w:r>
        <w:r>
          <w:t>12</w:t>
        </w:r>
        <w:r>
          <w:fldChar w:fldCharType="end"/>
        </w:r>
      </w:hyperlink>
    </w:p>
    <w:p>
      <w:pPr>
        <w:pStyle w:val="TOC1"/>
        <w:tabs>
          <w:tab w:val="right" w:leader="dot" w:pos="8306"/>
        </w:tabs>
      </w:pPr>
      <w:hyperlink w:anchor="_Toc27937" w:history="1">
        <w:r>
          <w:rPr>
            <w:rFonts w:ascii="仿宋" w:eastAsia="仿宋" w:hAnsi="仿宋" w:cs="仿宋" w:hint="eastAsia"/>
            <w:lang w:eastAsia="zh-CN"/>
          </w:rPr>
          <w:t>五、市场分析、调研</w:t>
        </w:r>
        <w:r>
          <w:tab/>
        </w:r>
        <w:r>
          <w:fldChar w:fldCharType="begin"/>
        </w:r>
        <w:r>
          <w:instrText xml:space="preserve"> PAGEREF _Toc27937 \h </w:instrText>
        </w:r>
        <w:r>
          <w:fldChar w:fldCharType="separate"/>
        </w:r>
        <w:r>
          <w:t>13</w:t>
        </w:r>
        <w:r>
          <w:fldChar w:fldCharType="end"/>
        </w:r>
      </w:hyperlink>
    </w:p>
    <w:p>
      <w:pPr>
        <w:pStyle w:val="TOC2"/>
        <w:tabs>
          <w:tab w:val="right" w:leader="dot" w:pos="8306"/>
        </w:tabs>
      </w:pPr>
      <w:hyperlink w:anchor="_Toc17618" w:history="1">
        <w:r>
          <w:rPr>
            <w:rFonts w:ascii="仿宋" w:eastAsia="仿宋" w:hAnsi="仿宋" w:cs="仿宋" w:hint="eastAsia"/>
            <w:lang w:eastAsia="zh-CN"/>
          </w:rPr>
          <w:t>(一)、电控多瓶采水器行业分析</w:t>
        </w:r>
        <w:r>
          <w:tab/>
        </w:r>
        <w:r>
          <w:fldChar w:fldCharType="begin"/>
        </w:r>
        <w:r>
          <w:instrText xml:space="preserve"> PAGEREF _Toc17618 \h </w:instrText>
        </w:r>
        <w:r>
          <w:fldChar w:fldCharType="separate"/>
        </w:r>
        <w:r>
          <w:t>13</w:t>
        </w:r>
        <w:r>
          <w:fldChar w:fldCharType="end"/>
        </w:r>
      </w:hyperlink>
    </w:p>
    <w:p>
      <w:pPr>
        <w:pStyle w:val="TOC2"/>
        <w:tabs>
          <w:tab w:val="right" w:leader="dot" w:pos="8306"/>
        </w:tabs>
      </w:pPr>
      <w:hyperlink w:anchor="_Toc22276" w:history="1">
        <w:r>
          <w:rPr>
            <w:rFonts w:ascii="仿宋" w:eastAsia="仿宋" w:hAnsi="仿宋" w:cs="仿宋" w:hint="eastAsia"/>
            <w:lang w:eastAsia="zh-CN"/>
          </w:rPr>
          <w:t>(二)、电控多瓶采水器市场分析预测</w:t>
        </w:r>
        <w:r>
          <w:tab/>
        </w:r>
        <w:r>
          <w:fldChar w:fldCharType="begin"/>
        </w:r>
        <w:r>
          <w:instrText xml:space="preserve"> PAGEREF _Toc22276 \h </w:instrText>
        </w:r>
        <w:r>
          <w:fldChar w:fldCharType="separate"/>
        </w:r>
        <w:r>
          <w:t>14</w:t>
        </w:r>
        <w:r>
          <w:fldChar w:fldCharType="end"/>
        </w:r>
      </w:hyperlink>
    </w:p>
    <w:p>
      <w:pPr>
        <w:pStyle w:val="TOC1"/>
        <w:tabs>
          <w:tab w:val="right" w:leader="dot" w:pos="8306"/>
        </w:tabs>
      </w:pPr>
      <w:hyperlink w:anchor="_Toc21131" w:history="1">
        <w:r>
          <w:rPr>
            <w:rFonts w:ascii="仿宋" w:eastAsia="仿宋" w:hAnsi="仿宋" w:cs="仿宋" w:hint="eastAsia"/>
            <w:lang w:eastAsia="zh-CN"/>
          </w:rPr>
          <w:t>六、电控多瓶采水器项目选址可行性分析</w:t>
        </w:r>
        <w:r>
          <w:tab/>
        </w:r>
        <w:r>
          <w:fldChar w:fldCharType="begin"/>
        </w:r>
        <w:r>
          <w:instrText xml:space="preserve"> PAGEREF _Toc21131 \h </w:instrText>
        </w:r>
        <w:r>
          <w:fldChar w:fldCharType="separate"/>
        </w:r>
        <w:r>
          <w:t>15</w:t>
        </w:r>
        <w:r>
          <w:fldChar w:fldCharType="end"/>
        </w:r>
      </w:hyperlink>
    </w:p>
    <w:p>
      <w:pPr>
        <w:pStyle w:val="TOC2"/>
        <w:tabs>
          <w:tab w:val="right" w:leader="dot" w:pos="8306"/>
        </w:tabs>
      </w:pPr>
      <w:hyperlink w:anchor="_Toc4049" w:history="1">
        <w:r>
          <w:rPr>
            <w:rFonts w:ascii="仿宋" w:eastAsia="仿宋" w:hAnsi="仿宋" w:cs="仿宋" w:hint="eastAsia"/>
            <w:lang w:eastAsia="zh-CN"/>
          </w:rPr>
          <w:t>(一)、电控多瓶采水器项目选址</w:t>
        </w:r>
        <w:r>
          <w:tab/>
        </w:r>
        <w:r>
          <w:fldChar w:fldCharType="begin"/>
        </w:r>
        <w:r>
          <w:instrText xml:space="preserve"> PAGEREF _Toc4049 \h </w:instrText>
        </w:r>
        <w:r>
          <w:fldChar w:fldCharType="separate"/>
        </w:r>
        <w:r>
          <w:t>15</w:t>
        </w:r>
        <w:r>
          <w:fldChar w:fldCharType="end"/>
        </w:r>
      </w:hyperlink>
    </w:p>
    <w:p>
      <w:pPr>
        <w:pStyle w:val="TOC2"/>
        <w:tabs>
          <w:tab w:val="right" w:leader="dot" w:pos="8306"/>
        </w:tabs>
      </w:pPr>
      <w:hyperlink w:anchor="_Toc13787" w:history="1">
        <w:r>
          <w:rPr>
            <w:rFonts w:ascii="仿宋" w:eastAsia="仿宋" w:hAnsi="仿宋" w:cs="仿宋" w:hint="eastAsia"/>
            <w:lang w:eastAsia="zh-CN"/>
          </w:rPr>
          <w:t>(二)、用地控制指标</w:t>
        </w:r>
        <w:r>
          <w:tab/>
        </w:r>
        <w:r>
          <w:fldChar w:fldCharType="begin"/>
        </w:r>
        <w:r>
          <w:instrText xml:space="preserve"> PAGEREF _Toc13787 \h </w:instrText>
        </w:r>
        <w:r>
          <w:fldChar w:fldCharType="separate"/>
        </w:r>
        <w:r>
          <w:t>15</w:t>
        </w:r>
        <w:r>
          <w:fldChar w:fldCharType="end"/>
        </w:r>
      </w:hyperlink>
    </w:p>
    <w:p>
      <w:pPr>
        <w:pStyle w:val="TOC2"/>
        <w:tabs>
          <w:tab w:val="right" w:leader="dot" w:pos="8306"/>
        </w:tabs>
      </w:pPr>
      <w:hyperlink w:anchor="_Toc8671" w:history="1">
        <w:r>
          <w:rPr>
            <w:rFonts w:ascii="仿宋" w:eastAsia="仿宋" w:hAnsi="仿宋" w:cs="仿宋" w:hint="eastAsia"/>
            <w:lang w:eastAsia="zh-CN"/>
          </w:rPr>
          <w:t>(三)、节约用地措施</w:t>
        </w:r>
        <w:r>
          <w:tab/>
        </w:r>
        <w:r>
          <w:fldChar w:fldCharType="begin"/>
        </w:r>
        <w:r>
          <w:instrText xml:space="preserve"> PAGEREF _Toc8671 \h </w:instrText>
        </w:r>
        <w:r>
          <w:fldChar w:fldCharType="separate"/>
        </w:r>
        <w:r>
          <w:t>17</w:t>
        </w:r>
        <w:r>
          <w:fldChar w:fldCharType="end"/>
        </w:r>
      </w:hyperlink>
    </w:p>
    <w:p>
      <w:pPr>
        <w:pStyle w:val="TOC2"/>
        <w:tabs>
          <w:tab w:val="right" w:leader="dot" w:pos="8306"/>
        </w:tabs>
      </w:pPr>
      <w:hyperlink w:anchor="_Toc7262" w:history="1">
        <w:r>
          <w:rPr>
            <w:rFonts w:ascii="仿宋" w:eastAsia="仿宋" w:hAnsi="仿宋" w:cs="仿宋" w:hint="eastAsia"/>
            <w:lang w:eastAsia="zh-CN"/>
          </w:rPr>
          <w:t>(四)、总图布置方案</w:t>
        </w:r>
        <w:r>
          <w:tab/>
        </w:r>
        <w:r>
          <w:fldChar w:fldCharType="begin"/>
        </w:r>
        <w:r>
          <w:instrText xml:space="preserve"> PAGEREF _Toc7262 \h </w:instrText>
        </w:r>
        <w:r>
          <w:fldChar w:fldCharType="separate"/>
        </w:r>
        <w:r>
          <w:t>18</w:t>
        </w:r>
        <w:r>
          <w:fldChar w:fldCharType="end"/>
        </w:r>
      </w:hyperlink>
    </w:p>
    <w:p>
      <w:pPr>
        <w:pStyle w:val="TOC2"/>
        <w:tabs>
          <w:tab w:val="right" w:leader="dot" w:pos="8306"/>
        </w:tabs>
      </w:pPr>
      <w:hyperlink w:anchor="_Toc9838" w:history="1">
        <w:r>
          <w:rPr>
            <w:rFonts w:ascii="仿宋" w:eastAsia="仿宋" w:hAnsi="仿宋" w:cs="仿宋" w:hint="eastAsia"/>
            <w:lang w:eastAsia="zh-CN"/>
          </w:rPr>
          <w:t>(五)、选址综合评价</w:t>
        </w:r>
        <w:r>
          <w:tab/>
        </w:r>
        <w:r>
          <w:fldChar w:fldCharType="begin"/>
        </w:r>
        <w:r>
          <w:instrText xml:space="preserve"> PAGEREF _Toc9838 \h </w:instrText>
        </w:r>
        <w:r>
          <w:fldChar w:fldCharType="separate"/>
        </w:r>
        <w:r>
          <w:t>19</w:t>
        </w:r>
        <w:r>
          <w:fldChar w:fldCharType="end"/>
        </w:r>
      </w:hyperlink>
    </w:p>
    <w:p>
      <w:pPr>
        <w:pStyle w:val="TOC1"/>
        <w:tabs>
          <w:tab w:val="right" w:leader="dot" w:pos="8306"/>
        </w:tabs>
      </w:pPr>
      <w:hyperlink w:anchor="_Toc15365" w:history="1">
        <w:r>
          <w:rPr>
            <w:rFonts w:ascii="仿宋" w:eastAsia="仿宋" w:hAnsi="仿宋" w:cs="仿宋" w:hint="eastAsia"/>
            <w:lang w:eastAsia="zh-CN"/>
          </w:rPr>
          <w:t>七、电控多瓶采水器项目财务管理</w:t>
        </w:r>
        <w:r>
          <w:tab/>
        </w:r>
        <w:r>
          <w:fldChar w:fldCharType="begin"/>
        </w:r>
        <w:r>
          <w:instrText xml:space="preserve"> PAGEREF _Toc15365 \h </w:instrText>
        </w:r>
        <w:r>
          <w:fldChar w:fldCharType="separate"/>
        </w:r>
        <w:r>
          <w:t>20</w:t>
        </w:r>
        <w:r>
          <w:fldChar w:fldCharType="end"/>
        </w:r>
      </w:hyperlink>
    </w:p>
    <w:p>
      <w:pPr>
        <w:pStyle w:val="TOC2"/>
        <w:tabs>
          <w:tab w:val="right" w:leader="dot" w:pos="8306"/>
        </w:tabs>
      </w:pPr>
      <w:hyperlink w:anchor="_Toc16026" w:history="1">
        <w:r>
          <w:rPr>
            <w:rFonts w:ascii="仿宋" w:eastAsia="仿宋" w:hAnsi="仿宋" w:cs="仿宋" w:hint="eastAsia"/>
            <w:lang w:eastAsia="zh-CN"/>
          </w:rPr>
          <w:t>(一)、资金需求大</w:t>
        </w:r>
        <w:r>
          <w:tab/>
        </w:r>
        <w:r>
          <w:fldChar w:fldCharType="begin"/>
        </w:r>
        <w:r>
          <w:instrText xml:space="preserve"> PAGEREF _Toc16026 \h </w:instrText>
        </w:r>
        <w:r>
          <w:fldChar w:fldCharType="separate"/>
        </w:r>
        <w:r>
          <w:t>20</w:t>
        </w:r>
        <w:r>
          <w:fldChar w:fldCharType="end"/>
        </w:r>
      </w:hyperlink>
    </w:p>
    <w:p>
      <w:pPr>
        <w:pStyle w:val="TOC2"/>
        <w:tabs>
          <w:tab w:val="right" w:leader="dot" w:pos="8306"/>
        </w:tabs>
      </w:pPr>
      <w:hyperlink w:anchor="_Toc4288" w:history="1">
        <w:r>
          <w:rPr>
            <w:rFonts w:ascii="仿宋" w:eastAsia="仿宋" w:hAnsi="仿宋" w:cs="仿宋" w:hint="eastAsia"/>
            <w:lang w:eastAsia="zh-CN"/>
          </w:rPr>
          <w:t>(二)、研发周期长</w:t>
        </w:r>
        <w:r>
          <w:tab/>
        </w:r>
        <w:r>
          <w:fldChar w:fldCharType="begin"/>
        </w:r>
        <w:r>
          <w:instrText xml:space="preserve"> PAGEREF _Toc4288 \h </w:instrText>
        </w:r>
        <w:r>
          <w:fldChar w:fldCharType="separate"/>
        </w:r>
        <w:r>
          <w:t>21</w:t>
        </w:r>
        <w:r>
          <w:fldChar w:fldCharType="end"/>
        </w:r>
      </w:hyperlink>
    </w:p>
    <w:p>
      <w:pPr>
        <w:pStyle w:val="TOC2"/>
        <w:tabs>
          <w:tab w:val="right" w:leader="dot" w:pos="8306"/>
        </w:tabs>
      </w:pPr>
      <w:hyperlink w:anchor="_Toc24777" w:history="1">
        <w:r>
          <w:rPr>
            <w:rFonts w:ascii="仿宋" w:eastAsia="仿宋" w:hAnsi="仿宋" w:cs="仿宋" w:hint="eastAsia"/>
            <w:lang w:eastAsia="zh-CN"/>
          </w:rPr>
          <w:t>(三)、市场风险大</w:t>
        </w:r>
        <w:r>
          <w:tab/>
        </w:r>
        <w:r>
          <w:fldChar w:fldCharType="begin"/>
        </w:r>
        <w:r>
          <w:instrText xml:space="preserve"> PAGEREF _Toc24777 \h </w:instrText>
        </w:r>
        <w:r>
          <w:fldChar w:fldCharType="separate"/>
        </w:r>
        <w:r>
          <w:t>23</w:t>
        </w:r>
        <w:r>
          <w:fldChar w:fldCharType="end"/>
        </w:r>
      </w:hyperlink>
    </w:p>
    <w:p>
      <w:pPr>
        <w:pStyle w:val="TOC2"/>
        <w:tabs>
          <w:tab w:val="right" w:leader="dot" w:pos="8306"/>
        </w:tabs>
      </w:pPr>
      <w:hyperlink w:anchor="_Toc24752" w:history="1">
        <w:r>
          <w:rPr>
            <w:rFonts w:ascii="仿宋" w:eastAsia="仿宋" w:hAnsi="仿宋" w:cs="仿宋" w:hint="eastAsia"/>
            <w:lang w:eastAsia="zh-CN"/>
          </w:rPr>
          <w:t>(四)、利润率高</w:t>
        </w:r>
        <w:r>
          <w:tab/>
        </w:r>
        <w:r>
          <w:fldChar w:fldCharType="begin"/>
        </w:r>
        <w:r>
          <w:instrText xml:space="preserve"> PAGEREF _Toc24752 \h </w:instrText>
        </w:r>
        <w:r>
          <w:fldChar w:fldCharType="separate"/>
        </w:r>
        <w:r>
          <w:t>25</w:t>
        </w:r>
        <w:r>
          <w:fldChar w:fldCharType="end"/>
        </w:r>
      </w:hyperlink>
    </w:p>
    <w:p>
      <w:pPr>
        <w:pStyle w:val="TOC1"/>
        <w:tabs>
          <w:tab w:val="right" w:leader="dot" w:pos="8306"/>
        </w:tabs>
      </w:pPr>
      <w:hyperlink w:anchor="_Toc1702" w:history="1">
        <w:r>
          <w:rPr>
            <w:rFonts w:ascii="仿宋" w:eastAsia="仿宋" w:hAnsi="仿宋" w:cs="仿宋" w:hint="eastAsia"/>
            <w:lang w:eastAsia="zh-CN"/>
          </w:rPr>
          <w:t>八、电控多瓶采水器项目风险管理</w:t>
        </w:r>
        <w:r>
          <w:tab/>
        </w:r>
        <w:r>
          <w:fldChar w:fldCharType="begin"/>
        </w:r>
        <w:r>
          <w:instrText xml:space="preserve"> PAGEREF _Toc1702 \h </w:instrText>
        </w:r>
        <w:r>
          <w:fldChar w:fldCharType="separate"/>
        </w:r>
        <w:r>
          <w:t>27</w:t>
        </w:r>
        <w:r>
          <w:fldChar w:fldCharType="end"/>
        </w:r>
      </w:hyperlink>
    </w:p>
    <w:p>
      <w:pPr>
        <w:pStyle w:val="TOC2"/>
        <w:tabs>
          <w:tab w:val="right" w:leader="dot" w:pos="8306"/>
        </w:tabs>
      </w:pPr>
      <w:hyperlink w:anchor="_Toc692" w:history="1">
        <w:r>
          <w:rPr>
            <w:rFonts w:ascii="仿宋" w:eastAsia="仿宋" w:hAnsi="仿宋" w:cs="仿宋" w:hint="eastAsia"/>
            <w:lang w:eastAsia="zh-CN"/>
          </w:rPr>
          <w:t>(一)、风险识别与评估</w:t>
        </w:r>
        <w:r>
          <w:tab/>
        </w:r>
        <w:r>
          <w:fldChar w:fldCharType="begin"/>
        </w:r>
        <w:r>
          <w:instrText xml:space="preserve"> PAGEREF _Toc692 \h </w:instrText>
        </w:r>
        <w:r>
          <w:fldChar w:fldCharType="separate"/>
        </w:r>
        <w:r>
          <w:t>27</w:t>
        </w:r>
        <w:r>
          <w:fldChar w:fldCharType="end"/>
        </w:r>
      </w:hyperlink>
    </w:p>
    <w:p>
      <w:pPr>
        <w:pStyle w:val="TOC2"/>
        <w:tabs>
          <w:tab w:val="right" w:leader="dot" w:pos="8306"/>
        </w:tabs>
      </w:pPr>
      <w:hyperlink w:anchor="_Toc26605" w:history="1">
        <w:r>
          <w:rPr>
            <w:rFonts w:ascii="仿宋" w:eastAsia="仿宋" w:hAnsi="仿宋" w:cs="仿宋" w:hint="eastAsia"/>
            <w:lang w:eastAsia="zh-CN"/>
          </w:rPr>
          <w:t>(二)、风险应对策略</w:t>
        </w:r>
        <w:r>
          <w:tab/>
        </w:r>
        <w:r>
          <w:fldChar w:fldCharType="begin"/>
        </w:r>
        <w:r>
          <w:instrText xml:space="preserve"> PAGEREF _Toc26605 \h </w:instrText>
        </w:r>
        <w:r>
          <w:fldChar w:fldCharType="separate"/>
        </w:r>
        <w:r>
          <w:t>29</w:t>
        </w:r>
        <w:r>
          <w:fldChar w:fldCharType="end"/>
        </w:r>
      </w:hyperlink>
    </w:p>
    <w:p>
      <w:pPr>
        <w:pStyle w:val="TOC2"/>
        <w:tabs>
          <w:tab w:val="right" w:leader="dot" w:pos="8306"/>
        </w:tabs>
      </w:pPr>
      <w:hyperlink w:anchor="_Toc649" w:history="1">
        <w:r>
          <w:rPr>
            <w:rFonts w:ascii="仿宋" w:eastAsia="仿宋" w:hAnsi="仿宋" w:cs="仿宋" w:hint="eastAsia"/>
            <w:lang w:eastAsia="zh-CN"/>
          </w:rPr>
          <w:t>(三)、风险监控与控制</w:t>
        </w:r>
        <w:r>
          <w:tab/>
        </w:r>
        <w:r>
          <w:fldChar w:fldCharType="begin"/>
        </w:r>
        <w:r>
          <w:instrText xml:space="preserve"> PAGEREF _Toc649 \h </w:instrText>
        </w:r>
        <w:r>
          <w:fldChar w:fldCharType="separate"/>
        </w:r>
        <w:r>
          <w:t>30</w:t>
        </w:r>
        <w:r>
          <w:fldChar w:fldCharType="end"/>
        </w:r>
      </w:hyperlink>
    </w:p>
    <w:p>
      <w:pPr>
        <w:pStyle w:val="TOC1"/>
        <w:tabs>
          <w:tab w:val="right" w:leader="dot" w:pos="8306"/>
        </w:tabs>
      </w:pPr>
      <w:hyperlink w:anchor="_Toc4239" w:history="1">
        <w:r>
          <w:rPr>
            <w:rFonts w:ascii="仿宋" w:eastAsia="仿宋" w:hAnsi="仿宋" w:cs="仿宋" w:hint="eastAsia"/>
            <w:lang w:eastAsia="zh-CN"/>
          </w:rPr>
          <w:t>九、电控多瓶采水器项目人力资源管理</w:t>
        </w:r>
        <w:r>
          <w:tab/>
        </w:r>
        <w:r>
          <w:fldChar w:fldCharType="begin"/>
        </w:r>
        <w:r>
          <w:instrText xml:space="preserve"> PAGEREF _Toc4239 \h </w:instrText>
        </w:r>
        <w:r>
          <w:fldChar w:fldCharType="separate"/>
        </w:r>
        <w:r>
          <w:t>31</w:t>
        </w:r>
        <w:r>
          <w:fldChar w:fldCharType="end"/>
        </w:r>
      </w:hyperlink>
    </w:p>
    <w:p>
      <w:pPr>
        <w:pStyle w:val="TOC2"/>
        <w:tabs>
          <w:tab w:val="right" w:leader="dot" w:pos="8306"/>
        </w:tabs>
      </w:pPr>
      <w:hyperlink w:anchor="_Toc22239" w:history="1">
        <w:r>
          <w:rPr>
            <w:rFonts w:ascii="仿宋" w:eastAsia="仿宋" w:hAnsi="仿宋" w:cs="仿宋" w:hint="eastAsia"/>
            <w:lang w:eastAsia="zh-CN"/>
          </w:rPr>
          <w:t>(一)、建立健全的预算管理制度</w:t>
        </w:r>
        <w:r>
          <w:tab/>
        </w:r>
        <w:r>
          <w:fldChar w:fldCharType="begin"/>
        </w:r>
        <w:r>
          <w:instrText xml:space="preserve"> PAGEREF _Toc22239 \h </w:instrText>
        </w:r>
        <w:r>
          <w:fldChar w:fldCharType="separate"/>
        </w:r>
        <w:r>
          <w:t>31</w:t>
        </w:r>
        <w:r>
          <w:fldChar w:fldCharType="end"/>
        </w:r>
      </w:hyperlink>
    </w:p>
    <w:p>
      <w:pPr>
        <w:pStyle w:val="TOC2"/>
        <w:tabs>
          <w:tab w:val="right" w:leader="dot" w:pos="8306"/>
        </w:tabs>
      </w:pPr>
      <w:hyperlink w:anchor="_Toc21751" w:history="1">
        <w:r>
          <w:rPr>
            <w:rFonts w:ascii="仿宋" w:eastAsia="仿宋" w:hAnsi="仿宋" w:cs="仿宋" w:hint="eastAsia"/>
            <w:lang w:eastAsia="zh-CN"/>
          </w:rPr>
          <w:t>(二)、加强资金流动监控</w:t>
        </w:r>
        <w:r>
          <w:tab/>
        </w:r>
        <w:r>
          <w:fldChar w:fldCharType="begin"/>
        </w:r>
        <w:r>
          <w:instrText xml:space="preserve"> PAGEREF _Toc21751 \h </w:instrText>
        </w:r>
        <w:r>
          <w:fldChar w:fldCharType="separate"/>
        </w:r>
        <w:r>
          <w:t>33</w:t>
        </w:r>
        <w:r>
          <w:fldChar w:fldCharType="end"/>
        </w:r>
      </w:hyperlink>
    </w:p>
    <w:p>
      <w:pPr>
        <w:pStyle w:val="TOC2"/>
        <w:tabs>
          <w:tab w:val="right" w:leader="dot" w:pos="8306"/>
        </w:tabs>
      </w:pPr>
      <w:hyperlink w:anchor="_Toc16649" w:history="1">
        <w:r>
          <w:rPr>
            <w:rFonts w:ascii="仿宋" w:eastAsia="仿宋" w:hAnsi="仿宋" w:cs="仿宋" w:hint="eastAsia"/>
            <w:lang w:eastAsia="zh-CN"/>
          </w:rPr>
          <w:t>(三)、制定完善的风险控制机制</w:t>
        </w:r>
        <w:r>
          <w:tab/>
        </w:r>
        <w:r>
          <w:fldChar w:fldCharType="begin"/>
        </w:r>
        <w:r>
          <w:instrText xml:space="preserve"> PAGEREF _Toc16649 \h </w:instrText>
        </w:r>
        <w:r>
          <w:fldChar w:fldCharType="separate"/>
        </w:r>
        <w:r>
          <w:t>34</w:t>
        </w:r>
        <w:r>
          <w:fldChar w:fldCharType="end"/>
        </w:r>
      </w:hyperlink>
    </w:p>
    <w:p>
      <w:pPr>
        <w:pStyle w:val="TOC2"/>
        <w:tabs>
          <w:tab w:val="right" w:leader="dot" w:pos="8306"/>
        </w:tabs>
      </w:pPr>
      <w:hyperlink w:anchor="_Toc32118" w:history="1">
        <w:r>
          <w:rPr>
            <w:rFonts w:ascii="仿宋" w:eastAsia="仿宋" w:hAnsi="仿宋" w:cs="仿宋" w:hint="eastAsia"/>
            <w:lang w:eastAsia="zh-CN"/>
          </w:rPr>
          <w:t>(四)、优化成本管理</w:t>
        </w:r>
        <w:r>
          <w:tab/>
        </w:r>
        <w:r>
          <w:fldChar w:fldCharType="begin"/>
        </w:r>
        <w:r>
          <w:instrText xml:space="preserve"> PAGEREF _Toc32118 \h </w:instrText>
        </w:r>
        <w:r>
          <w:fldChar w:fldCharType="separate"/>
        </w:r>
        <w:r>
          <w:t>36</w:t>
        </w:r>
        <w:r>
          <w:fldChar w:fldCharType="end"/>
        </w:r>
      </w:hyperlink>
    </w:p>
    <w:p>
      <w:pPr>
        <w:pStyle w:val="TOC1"/>
        <w:tabs>
          <w:tab w:val="right" w:leader="dot" w:pos="8306"/>
        </w:tabs>
      </w:pPr>
      <w:hyperlink w:anchor="_Toc27442" w:history="1">
        <w:r>
          <w:rPr>
            <w:rFonts w:ascii="仿宋" w:eastAsia="仿宋" w:hAnsi="仿宋" w:cs="仿宋" w:hint="eastAsia"/>
            <w:lang w:eastAsia="zh-CN"/>
          </w:rPr>
          <w:t>十、电控多瓶采水器项目技术管理</w:t>
        </w:r>
        <w:r>
          <w:tab/>
        </w:r>
        <w:r>
          <w:fldChar w:fldCharType="begin"/>
        </w:r>
        <w:r>
          <w:instrText xml:space="preserve"> PAGEREF _Toc27442 \h </w:instrText>
        </w:r>
        <w:r>
          <w:fldChar w:fldCharType="separate"/>
        </w:r>
        <w:r>
          <w:t>37</w:t>
        </w:r>
        <w:r>
          <w:fldChar w:fldCharType="end"/>
        </w:r>
      </w:hyperlink>
    </w:p>
    <w:p>
      <w:pPr>
        <w:pStyle w:val="TOC2"/>
        <w:tabs>
          <w:tab w:val="right" w:leader="dot" w:pos="8306"/>
        </w:tabs>
      </w:pPr>
      <w:hyperlink w:anchor="_Toc2599" w:history="1">
        <w:r>
          <w:rPr>
            <w:rFonts w:ascii="仿宋" w:eastAsia="仿宋" w:hAnsi="仿宋" w:cs="仿宋" w:hint="eastAsia"/>
            <w:lang w:eastAsia="zh-CN"/>
          </w:rPr>
          <w:t>(一)、技术方案选用方向</w:t>
        </w:r>
        <w:r>
          <w:tab/>
        </w:r>
        <w:r>
          <w:fldChar w:fldCharType="begin"/>
        </w:r>
        <w:r>
          <w:instrText xml:space="preserve"> PAGEREF _Toc2599 \h </w:instrText>
        </w:r>
        <w:r>
          <w:fldChar w:fldCharType="separate"/>
        </w:r>
        <w:r>
          <w:t>37</w:t>
        </w:r>
        <w:r>
          <w:fldChar w:fldCharType="end"/>
        </w:r>
      </w:hyperlink>
    </w:p>
    <w:p>
      <w:pPr>
        <w:pStyle w:val="TOC2"/>
        <w:tabs>
          <w:tab w:val="right" w:leader="dot" w:pos="8306"/>
        </w:tabs>
      </w:pPr>
      <w:hyperlink w:anchor="_Toc16703" w:history="1">
        <w:r>
          <w:rPr>
            <w:rFonts w:ascii="仿宋" w:eastAsia="仿宋" w:hAnsi="仿宋" w:cs="仿宋" w:hint="eastAsia"/>
            <w:lang w:eastAsia="zh-CN"/>
          </w:rPr>
          <w:t>(二)、工艺技术方案选用原则</w:t>
        </w:r>
        <w:r>
          <w:tab/>
        </w:r>
        <w:r>
          <w:fldChar w:fldCharType="begin"/>
        </w:r>
        <w:r>
          <w:instrText xml:space="preserve"> PAGEREF _Toc16703 \h </w:instrText>
        </w:r>
        <w:r>
          <w:fldChar w:fldCharType="separate"/>
        </w:r>
        <w:r>
          <w:t>39</w:t>
        </w:r>
        <w:r>
          <w:fldChar w:fldCharType="end"/>
        </w:r>
      </w:hyperlink>
    </w:p>
    <w:p>
      <w:pPr>
        <w:pStyle w:val="TOC2"/>
        <w:tabs>
          <w:tab w:val="right" w:leader="dot" w:pos="8306"/>
        </w:tabs>
      </w:pPr>
      <w:hyperlink w:anchor="_Toc15041" w:history="1">
        <w:r>
          <w:rPr>
            <w:rFonts w:ascii="仿宋" w:eastAsia="仿宋" w:hAnsi="仿宋" w:cs="仿宋" w:hint="eastAsia"/>
            <w:lang w:eastAsia="zh-CN"/>
          </w:rPr>
          <w:t>(三)、工艺技术方案要求</w:t>
        </w:r>
        <w:r>
          <w:tab/>
        </w:r>
        <w:r>
          <w:fldChar w:fldCharType="begin"/>
        </w:r>
        <w:r>
          <w:instrText xml:space="preserve"> PAGEREF _Toc15041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9" w:history="1">
        <w:r>
          <w:rPr>
            <w:rFonts w:ascii="仿宋" w:eastAsia="仿宋" w:hAnsi="仿宋" w:cs="仿宋" w:hint="eastAsia"/>
            <w:lang w:eastAsia="zh-CN"/>
          </w:rPr>
          <w:t>十一、电控多瓶采水器项目创新与研发</w:t>
        </w:r>
        <w:r>
          <w:tab/>
        </w:r>
        <w:r>
          <w:fldChar w:fldCharType="begin"/>
        </w:r>
        <w:r>
          <w:instrText xml:space="preserve"> PAGEREF _Toc8649 \h </w:instrText>
        </w:r>
        <w:r>
          <w:fldChar w:fldCharType="separate"/>
        </w:r>
        <w:r>
          <w:t>43</w:t>
        </w:r>
        <w:r>
          <w:fldChar w:fldCharType="end"/>
        </w:r>
      </w:hyperlink>
    </w:p>
    <w:p>
      <w:pPr>
        <w:pStyle w:val="TOC2"/>
        <w:tabs>
          <w:tab w:val="right" w:leader="dot" w:pos="8306"/>
        </w:tabs>
      </w:pPr>
      <w:hyperlink w:anchor="_Toc8758" w:history="1">
        <w:r>
          <w:rPr>
            <w:rFonts w:ascii="仿宋" w:eastAsia="仿宋" w:hAnsi="仿宋" w:cs="仿宋" w:hint="eastAsia"/>
            <w:lang w:eastAsia="zh-CN"/>
          </w:rPr>
          <w:t>(一)、创新策略与方向</w:t>
        </w:r>
        <w:r>
          <w:tab/>
        </w:r>
        <w:r>
          <w:fldChar w:fldCharType="begin"/>
        </w:r>
        <w:r>
          <w:instrText xml:space="preserve"> PAGEREF _Toc8758 \h </w:instrText>
        </w:r>
        <w:r>
          <w:fldChar w:fldCharType="separate"/>
        </w:r>
        <w:r>
          <w:t>43</w:t>
        </w:r>
        <w:r>
          <w:fldChar w:fldCharType="end"/>
        </w:r>
      </w:hyperlink>
    </w:p>
    <w:p>
      <w:pPr>
        <w:pStyle w:val="TOC2"/>
        <w:tabs>
          <w:tab w:val="right" w:leader="dot" w:pos="8306"/>
        </w:tabs>
      </w:pPr>
      <w:hyperlink w:anchor="_Toc12240" w:history="1">
        <w:r>
          <w:rPr>
            <w:rFonts w:ascii="仿宋" w:eastAsia="仿宋" w:hAnsi="仿宋" w:cs="仿宋" w:hint="eastAsia"/>
            <w:lang w:eastAsia="zh-CN"/>
          </w:rPr>
          <w:t>(二)、研发规划与投入</w:t>
        </w:r>
        <w:r>
          <w:tab/>
        </w:r>
        <w:r>
          <w:fldChar w:fldCharType="begin"/>
        </w:r>
        <w:r>
          <w:instrText xml:space="preserve"> PAGEREF _Toc12240 \h </w:instrText>
        </w:r>
        <w:r>
          <w:fldChar w:fldCharType="separate"/>
        </w:r>
        <w:r>
          <w:t>45</w:t>
        </w:r>
        <w:r>
          <w:fldChar w:fldCharType="end"/>
        </w:r>
      </w:hyperlink>
    </w:p>
    <w:p>
      <w:pPr>
        <w:pStyle w:val="TOC1"/>
        <w:tabs>
          <w:tab w:val="right" w:leader="dot" w:pos="8306"/>
        </w:tabs>
      </w:pPr>
      <w:hyperlink w:anchor="_Toc3089" w:history="1">
        <w:r>
          <w:rPr>
            <w:rFonts w:ascii="仿宋" w:eastAsia="仿宋" w:hAnsi="仿宋" w:cs="仿宋" w:hint="eastAsia"/>
            <w:lang w:eastAsia="zh-CN"/>
          </w:rPr>
          <w:t>十二、电控多瓶采水器项目投资规划</w:t>
        </w:r>
        <w:r>
          <w:tab/>
        </w:r>
        <w:r>
          <w:fldChar w:fldCharType="begin"/>
        </w:r>
        <w:r>
          <w:instrText xml:space="preserve"> PAGEREF _Toc3089 \h </w:instrText>
        </w:r>
        <w:r>
          <w:fldChar w:fldCharType="separate"/>
        </w:r>
        <w:r>
          <w:t>46</w:t>
        </w:r>
        <w:r>
          <w:fldChar w:fldCharType="end"/>
        </w:r>
      </w:hyperlink>
    </w:p>
    <w:p>
      <w:pPr>
        <w:pStyle w:val="TOC2"/>
        <w:tabs>
          <w:tab w:val="right" w:leader="dot" w:pos="8306"/>
        </w:tabs>
      </w:pPr>
      <w:hyperlink w:anchor="_Toc4883" w:history="1">
        <w:r>
          <w:rPr>
            <w:rFonts w:ascii="仿宋" w:eastAsia="仿宋" w:hAnsi="仿宋" w:cs="仿宋" w:hint="eastAsia"/>
            <w:lang w:eastAsia="zh-CN"/>
          </w:rPr>
          <w:t>(一)、电控多瓶采水器项目总投资估算</w:t>
        </w:r>
        <w:r>
          <w:tab/>
        </w:r>
        <w:r>
          <w:fldChar w:fldCharType="begin"/>
        </w:r>
        <w:r>
          <w:instrText xml:space="preserve"> PAGEREF _Toc4883 \h </w:instrText>
        </w:r>
        <w:r>
          <w:fldChar w:fldCharType="separate"/>
        </w:r>
        <w:r>
          <w:t>46</w:t>
        </w:r>
        <w:r>
          <w:fldChar w:fldCharType="end"/>
        </w:r>
      </w:hyperlink>
    </w:p>
    <w:p>
      <w:pPr>
        <w:pStyle w:val="TOC2"/>
        <w:tabs>
          <w:tab w:val="right" w:leader="dot" w:pos="8306"/>
        </w:tabs>
      </w:pPr>
      <w:hyperlink w:anchor="_Toc27114" w:history="1">
        <w:r>
          <w:rPr>
            <w:rFonts w:ascii="仿宋" w:eastAsia="仿宋" w:hAnsi="仿宋" w:cs="仿宋" w:hint="eastAsia"/>
            <w:lang w:eastAsia="zh-CN"/>
          </w:rPr>
          <w:t>(二)、资金筹措</w:t>
        </w:r>
        <w:r>
          <w:tab/>
        </w:r>
        <w:r>
          <w:fldChar w:fldCharType="begin"/>
        </w:r>
        <w:r>
          <w:instrText xml:space="preserve"> PAGEREF _Toc27114 \h </w:instrText>
        </w:r>
        <w:r>
          <w:fldChar w:fldCharType="separate"/>
        </w:r>
        <w:r>
          <w:t>48</w:t>
        </w:r>
        <w:r>
          <w:fldChar w:fldCharType="end"/>
        </w:r>
      </w:hyperlink>
    </w:p>
    <w:p>
      <w:pPr>
        <w:pStyle w:val="TOC1"/>
        <w:tabs>
          <w:tab w:val="right" w:leader="dot" w:pos="8306"/>
        </w:tabs>
      </w:pPr>
      <w:hyperlink w:anchor="_Toc9276" w:history="1">
        <w:r>
          <w:rPr>
            <w:rFonts w:ascii="仿宋" w:eastAsia="仿宋" w:hAnsi="仿宋" w:cs="仿宋" w:hint="eastAsia"/>
            <w:lang w:eastAsia="zh-CN"/>
          </w:rPr>
          <w:t>十三、电控多瓶采水器项目实施时间节点</w:t>
        </w:r>
        <w:r>
          <w:tab/>
        </w:r>
        <w:r>
          <w:fldChar w:fldCharType="begin"/>
        </w:r>
        <w:r>
          <w:instrText xml:space="preserve"> PAGEREF _Toc9276 \h </w:instrText>
        </w:r>
        <w:r>
          <w:fldChar w:fldCharType="separate"/>
        </w:r>
        <w:r>
          <w:t>48</w:t>
        </w:r>
        <w:r>
          <w:fldChar w:fldCharType="end"/>
        </w:r>
      </w:hyperlink>
    </w:p>
    <w:p>
      <w:pPr>
        <w:pStyle w:val="TOC2"/>
        <w:tabs>
          <w:tab w:val="right" w:leader="dot" w:pos="8306"/>
        </w:tabs>
      </w:pPr>
      <w:hyperlink w:anchor="_Toc29044" w:history="1">
        <w:r>
          <w:rPr>
            <w:rFonts w:ascii="仿宋" w:eastAsia="仿宋" w:hAnsi="仿宋" w:cs="仿宋" w:hint="eastAsia"/>
            <w:lang w:eastAsia="zh-CN"/>
          </w:rPr>
          <w:t>(一)、电控多瓶采水器项目启动阶段时间节点</w:t>
        </w:r>
        <w:r>
          <w:tab/>
        </w:r>
        <w:r>
          <w:fldChar w:fldCharType="begin"/>
        </w:r>
        <w:r>
          <w:instrText xml:space="preserve"> PAGEREF _Toc29044 \h </w:instrText>
        </w:r>
        <w:r>
          <w:fldChar w:fldCharType="separate"/>
        </w:r>
        <w:r>
          <w:t>48</w:t>
        </w:r>
        <w:r>
          <w:fldChar w:fldCharType="end"/>
        </w:r>
      </w:hyperlink>
    </w:p>
    <w:p>
      <w:pPr>
        <w:pStyle w:val="TOC2"/>
        <w:tabs>
          <w:tab w:val="right" w:leader="dot" w:pos="8306"/>
        </w:tabs>
      </w:pPr>
      <w:hyperlink w:anchor="_Toc11060" w:history="1">
        <w:r>
          <w:rPr>
            <w:rFonts w:ascii="仿宋" w:eastAsia="仿宋" w:hAnsi="仿宋" w:cs="仿宋" w:hint="eastAsia"/>
            <w:lang w:eastAsia="zh-CN"/>
          </w:rPr>
          <w:t>(二)、电控多瓶采水器项目执行阶段时间节点</w:t>
        </w:r>
        <w:r>
          <w:tab/>
        </w:r>
        <w:r>
          <w:fldChar w:fldCharType="begin"/>
        </w:r>
        <w:r>
          <w:instrText xml:space="preserve"> PAGEREF _Toc11060 \h </w:instrText>
        </w:r>
        <w:r>
          <w:fldChar w:fldCharType="separate"/>
        </w:r>
        <w:r>
          <w:t>50</w:t>
        </w:r>
        <w:r>
          <w:fldChar w:fldCharType="end"/>
        </w:r>
      </w:hyperlink>
    </w:p>
    <w:p>
      <w:pPr>
        <w:pStyle w:val="TOC2"/>
        <w:tabs>
          <w:tab w:val="right" w:leader="dot" w:pos="8306"/>
        </w:tabs>
      </w:pPr>
      <w:hyperlink w:anchor="_Toc6121" w:history="1">
        <w:r>
          <w:rPr>
            <w:rFonts w:ascii="仿宋" w:eastAsia="仿宋" w:hAnsi="仿宋" w:cs="仿宋" w:hint="eastAsia"/>
            <w:lang w:eastAsia="zh-CN"/>
          </w:rPr>
          <w:t>(三)、电控多瓶采水器项目完成阶段时间节点</w:t>
        </w:r>
        <w:r>
          <w:tab/>
        </w:r>
        <w:r>
          <w:fldChar w:fldCharType="begin"/>
        </w:r>
        <w:r>
          <w:instrText xml:space="preserve"> PAGEREF _Toc6121 \h </w:instrText>
        </w:r>
        <w:r>
          <w:fldChar w:fldCharType="separate"/>
        </w:r>
        <w:r>
          <w:t>51</w:t>
        </w:r>
        <w:r>
          <w:fldChar w:fldCharType="end"/>
        </w:r>
      </w:hyperlink>
    </w:p>
    <w:p>
      <w:pPr>
        <w:pStyle w:val="TOC1"/>
        <w:tabs>
          <w:tab w:val="right" w:leader="dot" w:pos="8306"/>
        </w:tabs>
      </w:pPr>
      <w:hyperlink w:anchor="_Toc18786" w:history="1">
        <w:r>
          <w:rPr>
            <w:rFonts w:ascii="仿宋" w:eastAsia="仿宋" w:hAnsi="仿宋" w:cs="仿宋" w:hint="eastAsia"/>
            <w:lang w:eastAsia="zh-CN"/>
          </w:rPr>
          <w:t>十四、风险识别与分类</w:t>
        </w:r>
        <w:r>
          <w:tab/>
        </w:r>
        <w:r>
          <w:fldChar w:fldCharType="begin"/>
        </w:r>
        <w:r>
          <w:instrText xml:space="preserve"> PAGEREF _Toc18786 \h </w:instrText>
        </w:r>
        <w:r>
          <w:fldChar w:fldCharType="separate"/>
        </w:r>
        <w:r>
          <w:t>52</w:t>
        </w:r>
        <w:r>
          <w:fldChar w:fldCharType="end"/>
        </w:r>
      </w:hyperlink>
    </w:p>
    <w:p>
      <w:pPr>
        <w:pStyle w:val="TOC2"/>
        <w:tabs>
          <w:tab w:val="right" w:leader="dot" w:pos="8306"/>
        </w:tabs>
      </w:pPr>
      <w:hyperlink w:anchor="_Toc15837" w:history="1">
        <w:r>
          <w:rPr>
            <w:rFonts w:ascii="仿宋" w:eastAsia="仿宋" w:hAnsi="仿宋" w:cs="仿宋" w:hint="eastAsia"/>
            <w:lang w:eastAsia="zh-CN"/>
          </w:rPr>
          <w:t>(一)、风险识别</w:t>
        </w:r>
        <w:r>
          <w:tab/>
        </w:r>
        <w:r>
          <w:fldChar w:fldCharType="begin"/>
        </w:r>
        <w:r>
          <w:instrText xml:space="preserve"> PAGEREF _Toc15837 \h </w:instrText>
        </w:r>
        <w:r>
          <w:fldChar w:fldCharType="separate"/>
        </w:r>
        <w:r>
          <w:t>52</w:t>
        </w:r>
        <w:r>
          <w:fldChar w:fldCharType="end"/>
        </w:r>
      </w:hyperlink>
    </w:p>
    <w:p>
      <w:pPr>
        <w:pStyle w:val="TOC2"/>
        <w:tabs>
          <w:tab w:val="right" w:leader="dot" w:pos="8306"/>
        </w:tabs>
      </w:pPr>
      <w:hyperlink w:anchor="_Toc13991" w:history="1">
        <w:r>
          <w:rPr>
            <w:rFonts w:ascii="仿宋" w:eastAsia="仿宋" w:hAnsi="仿宋" w:cs="仿宋" w:hint="eastAsia"/>
            <w:lang w:eastAsia="zh-CN"/>
          </w:rPr>
          <w:t>(二)、风险分类</w:t>
        </w:r>
        <w:r>
          <w:tab/>
        </w:r>
        <w:r>
          <w:fldChar w:fldCharType="begin"/>
        </w:r>
        <w:r>
          <w:instrText xml:space="preserve"> PAGEREF _Toc13991 \h </w:instrText>
        </w:r>
        <w:r>
          <w:fldChar w:fldCharType="separate"/>
        </w:r>
        <w:r>
          <w:t>53</w:t>
        </w:r>
        <w:r>
          <w:fldChar w:fldCharType="end"/>
        </w:r>
      </w:hyperlink>
    </w:p>
    <w:p>
      <w:pPr>
        <w:pStyle w:val="TOC1"/>
        <w:tabs>
          <w:tab w:val="right" w:leader="dot" w:pos="8306"/>
        </w:tabs>
      </w:pPr>
      <w:hyperlink w:anchor="_Toc14027" w:history="1">
        <w:r>
          <w:rPr>
            <w:rFonts w:ascii="仿宋" w:eastAsia="仿宋" w:hAnsi="仿宋" w:cs="仿宋" w:hint="eastAsia"/>
            <w:lang w:eastAsia="zh-CN"/>
          </w:rPr>
          <w:t>十五、电控多瓶采水器项目变更管理</w:t>
        </w:r>
        <w:r>
          <w:tab/>
        </w:r>
        <w:r>
          <w:fldChar w:fldCharType="begin"/>
        </w:r>
        <w:r>
          <w:instrText xml:space="preserve"> PAGEREF _Toc14027 \h </w:instrText>
        </w:r>
        <w:r>
          <w:fldChar w:fldCharType="separate"/>
        </w:r>
        <w:r>
          <w:t>55</w:t>
        </w:r>
        <w:r>
          <w:fldChar w:fldCharType="end"/>
        </w:r>
      </w:hyperlink>
    </w:p>
    <w:p>
      <w:pPr>
        <w:pStyle w:val="TOC2"/>
        <w:tabs>
          <w:tab w:val="right" w:leader="dot" w:pos="8306"/>
        </w:tabs>
      </w:pPr>
      <w:hyperlink w:anchor="_Toc28487" w:history="1">
        <w:r>
          <w:rPr>
            <w:rFonts w:ascii="仿宋" w:eastAsia="仿宋" w:hAnsi="仿宋" w:cs="仿宋" w:hint="eastAsia"/>
            <w:lang w:eastAsia="zh-CN"/>
          </w:rPr>
          <w:t>(一)、变更申请与评估</w:t>
        </w:r>
        <w:r>
          <w:tab/>
        </w:r>
        <w:r>
          <w:fldChar w:fldCharType="begin"/>
        </w:r>
        <w:r>
          <w:instrText xml:space="preserve"> PAGEREF _Toc28487 \h </w:instrText>
        </w:r>
        <w:r>
          <w:fldChar w:fldCharType="separate"/>
        </w:r>
        <w:r>
          <w:t>55</w:t>
        </w:r>
        <w:r>
          <w:fldChar w:fldCharType="end"/>
        </w:r>
      </w:hyperlink>
    </w:p>
    <w:p>
      <w:pPr>
        <w:pStyle w:val="TOC2"/>
        <w:tabs>
          <w:tab w:val="right" w:leader="dot" w:pos="8306"/>
        </w:tabs>
      </w:pPr>
      <w:hyperlink w:anchor="_Toc29137" w:history="1">
        <w:r>
          <w:rPr>
            <w:rFonts w:ascii="仿宋" w:eastAsia="仿宋" w:hAnsi="仿宋" w:cs="仿宋" w:hint="eastAsia"/>
            <w:lang w:eastAsia="zh-CN"/>
          </w:rPr>
          <w:t>(二)、变更实施与控制</w:t>
        </w:r>
        <w:r>
          <w:tab/>
        </w:r>
        <w:r>
          <w:fldChar w:fldCharType="begin"/>
        </w:r>
        <w:r>
          <w:instrText xml:space="preserve"> PAGEREF _Toc29137 \h </w:instrText>
        </w:r>
        <w:r>
          <w:fldChar w:fldCharType="separate"/>
        </w:r>
        <w:r>
          <w:t>55</w:t>
        </w:r>
        <w:r>
          <w:fldChar w:fldCharType="end"/>
        </w:r>
      </w:hyperlink>
    </w:p>
    <w:p>
      <w:pPr>
        <w:pStyle w:val="TOC1"/>
        <w:tabs>
          <w:tab w:val="right" w:leader="dot" w:pos="8306"/>
        </w:tabs>
      </w:pPr>
      <w:hyperlink w:anchor="_Toc8744" w:history="1">
        <w:r>
          <w:rPr>
            <w:rFonts w:ascii="仿宋" w:eastAsia="仿宋" w:hAnsi="仿宋" w:cs="仿宋" w:hint="eastAsia"/>
            <w:lang w:eastAsia="zh-CN"/>
          </w:rPr>
          <w:t>十六、电控多瓶采水器项目实施保障措施</w:t>
        </w:r>
        <w:r>
          <w:tab/>
        </w:r>
        <w:r>
          <w:fldChar w:fldCharType="begin"/>
        </w:r>
        <w:r>
          <w:instrText xml:space="preserve"> PAGEREF _Toc8744 \h </w:instrText>
        </w:r>
        <w:r>
          <w:fldChar w:fldCharType="separate"/>
        </w:r>
        <w:r>
          <w:t>56</w:t>
        </w:r>
        <w:r>
          <w:fldChar w:fldCharType="end"/>
        </w:r>
      </w:hyperlink>
    </w:p>
    <w:p>
      <w:pPr>
        <w:pStyle w:val="TOC2"/>
        <w:tabs>
          <w:tab w:val="right" w:leader="dot" w:pos="8306"/>
        </w:tabs>
      </w:pPr>
      <w:hyperlink w:anchor="_Toc30066" w:history="1">
        <w:r>
          <w:rPr>
            <w:rFonts w:ascii="仿宋" w:eastAsia="仿宋" w:hAnsi="仿宋" w:cs="仿宋" w:hint="eastAsia"/>
            <w:lang w:eastAsia="zh-CN"/>
          </w:rPr>
          <w:t>(一)、电控多瓶采水器项目实施保障机制</w:t>
        </w:r>
        <w:r>
          <w:tab/>
        </w:r>
        <w:r>
          <w:fldChar w:fldCharType="begin"/>
        </w:r>
        <w:r>
          <w:instrText xml:space="preserve"> PAGEREF _Toc30066 \h </w:instrText>
        </w:r>
        <w:r>
          <w:fldChar w:fldCharType="separate"/>
        </w:r>
        <w:r>
          <w:t>56</w:t>
        </w:r>
        <w:r>
          <w:fldChar w:fldCharType="end"/>
        </w:r>
      </w:hyperlink>
    </w:p>
    <w:p>
      <w:pPr>
        <w:pStyle w:val="TOC2"/>
        <w:tabs>
          <w:tab w:val="right" w:leader="dot" w:pos="8306"/>
        </w:tabs>
      </w:pPr>
      <w:hyperlink w:anchor="_Toc27155" w:history="1">
        <w:r>
          <w:rPr>
            <w:rFonts w:ascii="仿宋" w:eastAsia="仿宋" w:hAnsi="仿宋" w:cs="仿宋" w:hint="eastAsia"/>
            <w:lang w:eastAsia="zh-CN"/>
          </w:rPr>
          <w:t>(二)、电控多瓶采水器项目法律合规要求</w:t>
        </w:r>
        <w:r>
          <w:tab/>
        </w:r>
        <w:r>
          <w:fldChar w:fldCharType="begin"/>
        </w:r>
        <w:r>
          <w:instrText xml:space="preserve"> PAGEREF _Toc27155 \h </w:instrText>
        </w:r>
        <w:r>
          <w:fldChar w:fldCharType="separate"/>
        </w:r>
        <w:r>
          <w:t>60</w:t>
        </w:r>
        <w:r>
          <w:fldChar w:fldCharType="end"/>
        </w:r>
      </w:hyperlink>
    </w:p>
    <w:p>
      <w:pPr>
        <w:pStyle w:val="TOC2"/>
        <w:tabs>
          <w:tab w:val="right" w:leader="dot" w:pos="8306"/>
        </w:tabs>
      </w:pPr>
      <w:hyperlink w:anchor="_Toc11874" w:history="1">
        <w:r>
          <w:rPr>
            <w:rFonts w:ascii="仿宋" w:eastAsia="仿宋" w:hAnsi="仿宋" w:cs="仿宋" w:hint="eastAsia"/>
            <w:lang w:eastAsia="zh-CN"/>
          </w:rPr>
          <w:t>(三)、电控多瓶采水器项目合同管理与法律事务</w:t>
        </w:r>
        <w:r>
          <w:tab/>
        </w:r>
        <w:r>
          <w:fldChar w:fldCharType="begin"/>
        </w:r>
        <w:r>
          <w:instrText xml:space="preserve"> PAGEREF _Toc11874 \h </w:instrText>
        </w:r>
        <w:r>
          <w:fldChar w:fldCharType="separate"/>
        </w:r>
        <w:r>
          <w:t>64</w:t>
        </w:r>
        <w:r>
          <w:fldChar w:fldCharType="end"/>
        </w:r>
      </w:hyperlink>
    </w:p>
    <w:p>
      <w:pPr>
        <w:pStyle w:val="TOC2"/>
        <w:tabs>
          <w:tab w:val="right" w:leader="dot" w:pos="8306"/>
        </w:tabs>
      </w:pPr>
      <w:hyperlink w:anchor="_Toc20894" w:history="1">
        <w:r>
          <w:rPr>
            <w:rFonts w:ascii="仿宋" w:eastAsia="仿宋" w:hAnsi="仿宋" w:cs="仿宋" w:hint="eastAsia"/>
            <w:lang w:eastAsia="zh-CN"/>
          </w:rPr>
          <w:t>(四)、电控多瓶采水器项目知识产权保护策略</w:t>
        </w:r>
        <w:r>
          <w:tab/>
        </w:r>
        <w:r>
          <w:fldChar w:fldCharType="begin"/>
        </w:r>
        <w:r>
          <w:instrText xml:space="preserve"> PAGEREF _Toc20894 \h </w:instrText>
        </w:r>
        <w:r>
          <w:fldChar w:fldCharType="separate"/>
        </w:r>
        <w:r>
          <w:t>71</w:t>
        </w:r>
        <w:r>
          <w:fldChar w:fldCharType="end"/>
        </w:r>
      </w:hyperlink>
    </w:p>
    <w:p>
      <w:pPr>
        <w:pStyle w:val="TOC1"/>
        <w:tabs>
          <w:tab w:val="right" w:leader="dot" w:pos="8306"/>
        </w:tabs>
      </w:pPr>
      <w:hyperlink w:anchor="_Toc25180" w:history="1">
        <w:r>
          <w:rPr>
            <w:rFonts w:ascii="仿宋" w:eastAsia="仿宋" w:hAnsi="仿宋" w:cs="仿宋" w:hint="eastAsia"/>
            <w:lang w:eastAsia="zh-CN"/>
          </w:rPr>
          <w:t>十七、质量管理体系</w:t>
        </w:r>
        <w:r>
          <w:tab/>
        </w:r>
        <w:r>
          <w:fldChar w:fldCharType="begin"/>
        </w:r>
        <w:r>
          <w:instrText xml:space="preserve"> PAGEREF _Toc25180 \h </w:instrText>
        </w:r>
        <w:r>
          <w:fldChar w:fldCharType="separate"/>
        </w:r>
        <w:r>
          <w:t>73</w:t>
        </w:r>
        <w:r>
          <w:fldChar w:fldCharType="end"/>
        </w:r>
      </w:hyperlink>
    </w:p>
    <w:p>
      <w:pPr>
        <w:pStyle w:val="TOC2"/>
        <w:tabs>
          <w:tab w:val="right" w:leader="dot" w:pos="8306"/>
        </w:tabs>
      </w:pPr>
      <w:hyperlink w:anchor="_Toc21601" w:history="1">
        <w:r>
          <w:rPr>
            <w:rFonts w:ascii="仿宋" w:eastAsia="仿宋" w:hAnsi="仿宋" w:cs="仿宋" w:hint="eastAsia"/>
            <w:lang w:eastAsia="zh-CN"/>
          </w:rPr>
          <w:t>(一)、质量目标与方针</w:t>
        </w:r>
        <w:r>
          <w:tab/>
        </w:r>
        <w:r>
          <w:fldChar w:fldCharType="begin"/>
        </w:r>
        <w:r>
          <w:instrText xml:space="preserve"> PAGEREF _Toc21601 \h </w:instrText>
        </w:r>
        <w:r>
          <w:fldChar w:fldCharType="separate"/>
        </w:r>
        <w:r>
          <w:t>73</w:t>
        </w:r>
        <w:r>
          <w:fldChar w:fldCharType="end"/>
        </w:r>
      </w:hyperlink>
    </w:p>
    <w:p>
      <w:pPr>
        <w:pStyle w:val="TOC2"/>
        <w:tabs>
          <w:tab w:val="right" w:leader="dot" w:pos="8306"/>
        </w:tabs>
      </w:pPr>
      <w:hyperlink w:anchor="_Toc13187" w:history="1">
        <w:r>
          <w:rPr>
            <w:rFonts w:ascii="仿宋" w:eastAsia="仿宋" w:hAnsi="仿宋" w:cs="仿宋" w:hint="eastAsia"/>
            <w:lang w:eastAsia="zh-CN"/>
          </w:rPr>
          <w:t>(二)、质量管理责任</w:t>
        </w:r>
        <w:r>
          <w:tab/>
        </w:r>
        <w:r>
          <w:fldChar w:fldCharType="begin"/>
        </w:r>
        <w:r>
          <w:instrText xml:space="preserve"> PAGEREF _Toc13187 \h </w:instrText>
        </w:r>
        <w:r>
          <w:fldChar w:fldCharType="separate"/>
        </w:r>
        <w:r>
          <w:t>74</w:t>
        </w:r>
        <w:r>
          <w:fldChar w:fldCharType="end"/>
        </w:r>
      </w:hyperlink>
    </w:p>
    <w:p>
      <w:pPr>
        <w:pStyle w:val="TOC2"/>
        <w:tabs>
          <w:tab w:val="right" w:leader="dot" w:pos="8306"/>
        </w:tabs>
      </w:pPr>
      <w:hyperlink w:anchor="_Toc20668" w:history="1">
        <w:r>
          <w:rPr>
            <w:rFonts w:ascii="仿宋" w:eastAsia="仿宋" w:hAnsi="仿宋" w:cs="仿宋" w:hint="eastAsia"/>
            <w:lang w:eastAsia="zh-CN"/>
          </w:rPr>
          <w:t>(三)、质量管理体系文件</w:t>
        </w:r>
        <w:r>
          <w:tab/>
        </w:r>
        <w:r>
          <w:fldChar w:fldCharType="begin"/>
        </w:r>
        <w:r>
          <w:instrText xml:space="preserve"> PAGEREF _Toc20668 \h </w:instrText>
        </w:r>
        <w:r>
          <w:fldChar w:fldCharType="separate"/>
        </w:r>
        <w:r>
          <w:t>76</w:t>
        </w:r>
        <w:r>
          <w:fldChar w:fldCharType="end"/>
        </w:r>
      </w:hyperlink>
    </w:p>
    <w:p>
      <w:pPr>
        <w:pStyle w:val="TOC2"/>
        <w:tabs>
          <w:tab w:val="right" w:leader="dot" w:pos="8306"/>
        </w:tabs>
      </w:pPr>
      <w:hyperlink w:anchor="_Toc31399" w:history="1">
        <w:r>
          <w:rPr>
            <w:rFonts w:ascii="仿宋" w:eastAsia="仿宋" w:hAnsi="仿宋" w:cs="仿宋" w:hint="eastAsia"/>
            <w:lang w:eastAsia="zh-CN"/>
          </w:rPr>
          <w:t>(四)、质量培训与教育</w:t>
        </w:r>
        <w:r>
          <w:tab/>
        </w:r>
        <w:r>
          <w:fldChar w:fldCharType="begin"/>
        </w:r>
        <w:r>
          <w:instrText xml:space="preserve"> PAGEREF _Toc31399 \h </w:instrText>
        </w:r>
        <w:r>
          <w:fldChar w:fldCharType="separate"/>
        </w:r>
        <w:r>
          <w:t>78</w:t>
        </w:r>
        <w:r>
          <w:fldChar w:fldCharType="end"/>
        </w:r>
      </w:hyperlink>
    </w:p>
    <w:p>
      <w:pPr>
        <w:pStyle w:val="TOC2"/>
        <w:tabs>
          <w:tab w:val="right" w:leader="dot" w:pos="8306"/>
        </w:tabs>
      </w:pPr>
      <w:hyperlink w:anchor="_Toc9168" w:history="1">
        <w:r>
          <w:rPr>
            <w:rFonts w:ascii="仿宋" w:eastAsia="仿宋" w:hAnsi="仿宋" w:cs="仿宋" w:hint="eastAsia"/>
            <w:lang w:eastAsia="zh-CN"/>
          </w:rPr>
          <w:t>(五)、质量审核与评价</w:t>
        </w:r>
        <w:r>
          <w:tab/>
        </w:r>
        <w:r>
          <w:fldChar w:fldCharType="begin"/>
        </w:r>
        <w:r>
          <w:instrText xml:space="preserve"> PAGEREF _Toc9168 \h </w:instrText>
        </w:r>
        <w:r>
          <w:fldChar w:fldCharType="separate"/>
        </w:r>
        <w:r>
          <w:t>79</w:t>
        </w:r>
        <w:r>
          <w:fldChar w:fldCharType="end"/>
        </w:r>
      </w:hyperlink>
    </w:p>
    <w:p>
      <w:pPr>
        <w:pStyle w:val="TOC2"/>
        <w:tabs>
          <w:tab w:val="right" w:leader="dot" w:pos="8306"/>
        </w:tabs>
      </w:pPr>
      <w:hyperlink w:anchor="_Toc28807" w:history="1">
        <w:r>
          <w:rPr>
            <w:rFonts w:ascii="仿宋" w:eastAsia="仿宋" w:hAnsi="仿宋" w:cs="仿宋" w:hint="eastAsia"/>
            <w:lang w:eastAsia="zh-CN"/>
          </w:rPr>
          <w:t>(六)、不符合与纠正措施</w:t>
        </w:r>
        <w:r>
          <w:tab/>
        </w:r>
        <w:r>
          <w:fldChar w:fldCharType="begin"/>
        </w:r>
        <w:r>
          <w:instrText xml:space="preserve"> PAGEREF _Toc28807 \h </w:instrText>
        </w:r>
        <w:r>
          <w:fldChar w:fldCharType="separate"/>
        </w:r>
        <w:r>
          <w:t>80</w:t>
        </w:r>
        <w:r>
          <w:fldChar w:fldCharType="end"/>
        </w:r>
      </w:hyperlink>
    </w:p>
    <w:p>
      <w:pPr>
        <w:pStyle w:val="TOC1"/>
        <w:tabs>
          <w:tab w:val="right" w:leader="dot" w:pos="8306"/>
        </w:tabs>
      </w:pPr>
      <w:hyperlink w:anchor="_Toc15103" w:history="1">
        <w:r>
          <w:rPr>
            <w:rFonts w:ascii="仿宋" w:eastAsia="仿宋" w:hAnsi="仿宋" w:cs="仿宋" w:hint="eastAsia"/>
            <w:lang w:eastAsia="zh-CN"/>
          </w:rPr>
          <w:t>十八、营销与推广策略</w:t>
        </w:r>
        <w:r>
          <w:tab/>
        </w:r>
        <w:r>
          <w:fldChar w:fldCharType="begin"/>
        </w:r>
        <w:r>
          <w:instrText xml:space="preserve"> PAGEREF _Toc15103 \h </w:instrText>
        </w:r>
        <w:r>
          <w:fldChar w:fldCharType="separate"/>
        </w:r>
        <w:r>
          <w:t>81</w:t>
        </w:r>
        <w:r>
          <w:fldChar w:fldCharType="end"/>
        </w:r>
      </w:hyperlink>
    </w:p>
    <w:p>
      <w:pPr>
        <w:pStyle w:val="TOC2"/>
        <w:tabs>
          <w:tab w:val="right" w:leader="dot" w:pos="8306"/>
        </w:tabs>
      </w:pPr>
      <w:hyperlink w:anchor="_Toc28204" w:history="1">
        <w:r>
          <w:rPr>
            <w:rFonts w:ascii="仿宋" w:eastAsia="仿宋" w:hAnsi="仿宋" w:cs="仿宋" w:hint="eastAsia"/>
            <w:lang w:eastAsia="zh-CN"/>
          </w:rPr>
          <w:t>(一)、产品/服务定位与特点</w:t>
        </w:r>
        <w:r>
          <w:tab/>
        </w:r>
        <w:r>
          <w:fldChar w:fldCharType="begin"/>
        </w:r>
        <w:r>
          <w:instrText xml:space="preserve"> PAGEREF _Toc28204 \h </w:instrText>
        </w:r>
        <w:r>
          <w:fldChar w:fldCharType="separate"/>
        </w:r>
        <w:r>
          <w:t>81</w:t>
        </w:r>
        <w:r>
          <w:fldChar w:fldCharType="end"/>
        </w:r>
      </w:hyperlink>
    </w:p>
    <w:p>
      <w:pPr>
        <w:pStyle w:val="TOC2"/>
        <w:tabs>
          <w:tab w:val="right" w:leader="dot" w:pos="8306"/>
        </w:tabs>
      </w:pPr>
      <w:hyperlink w:anchor="_Toc28566" w:history="1">
        <w:r>
          <w:rPr>
            <w:rFonts w:ascii="仿宋" w:eastAsia="仿宋" w:hAnsi="仿宋" w:cs="仿宋" w:hint="eastAsia"/>
            <w:lang w:eastAsia="zh-CN"/>
          </w:rPr>
          <w:t>(二)、市场定位与竞争分析</w:t>
        </w:r>
        <w:r>
          <w:tab/>
        </w:r>
        <w:r>
          <w:fldChar w:fldCharType="begin"/>
        </w:r>
        <w:r>
          <w:instrText xml:space="preserve"> PAGEREF _Toc28566 \h </w:instrText>
        </w:r>
        <w:r>
          <w:fldChar w:fldCharType="separate"/>
        </w:r>
        <w:r>
          <w:t>83</w:t>
        </w:r>
        <w:r>
          <w:fldChar w:fldCharType="end"/>
        </w:r>
      </w:hyperlink>
    </w:p>
    <w:p>
      <w:pPr>
        <w:pStyle w:val="TOC2"/>
        <w:tabs>
          <w:tab w:val="right" w:leader="dot" w:pos="8306"/>
        </w:tabs>
      </w:pPr>
      <w:hyperlink w:anchor="_Toc25205" w:history="1">
        <w:r>
          <w:rPr>
            <w:rFonts w:ascii="仿宋" w:eastAsia="仿宋" w:hAnsi="仿宋" w:cs="仿宋" w:hint="eastAsia"/>
            <w:lang w:eastAsia="zh-CN"/>
          </w:rPr>
          <w:t>(三)、营销渠道与策略</w:t>
        </w:r>
        <w:r>
          <w:tab/>
        </w:r>
        <w:r>
          <w:fldChar w:fldCharType="begin"/>
        </w:r>
        <w:r>
          <w:instrText xml:space="preserve"> PAGEREF _Toc25205 \h </w:instrText>
        </w:r>
        <w:r>
          <w:fldChar w:fldCharType="separate"/>
        </w:r>
        <w:r>
          <w:t>84</w:t>
        </w:r>
        <w:r>
          <w:fldChar w:fldCharType="end"/>
        </w:r>
      </w:hyperlink>
    </w:p>
    <w:p>
      <w:pPr>
        <w:pStyle w:val="TOC2"/>
        <w:tabs>
          <w:tab w:val="right" w:leader="dot" w:pos="8306"/>
        </w:tabs>
      </w:pPr>
      <w:hyperlink w:anchor="_Toc3250" w:history="1">
        <w:r>
          <w:rPr>
            <w:rFonts w:ascii="仿宋" w:eastAsia="仿宋" w:hAnsi="仿宋" w:cs="仿宋" w:hint="eastAsia"/>
            <w:lang w:eastAsia="zh-CN"/>
          </w:rPr>
          <w:t>(四)、推广与宣传活动</w:t>
        </w:r>
        <w:r>
          <w:tab/>
        </w:r>
        <w:r>
          <w:fldChar w:fldCharType="begin"/>
        </w:r>
        <w:r>
          <w:instrText xml:space="preserve"> PAGEREF _Toc3250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0"/>
      <w:r>
        <w:rPr>
          <w:rFonts w:ascii="仿宋" w:eastAsia="仿宋" w:hAnsi="仿宋" w:cs="仿宋" w:hint="eastAsia"/>
          <w:sz w:val="28"/>
          <w:lang w:eastAsia="zh-CN"/>
        </w:rPr>
        <w:t>一、电控多瓶采水器项目文档管理</w:t>
      </w:r>
      <w:bookmarkEnd w:id="2"/>
    </w:p>
    <w:p>
      <w:pPr>
        <w:pStyle w:val="Heading2"/>
        <w:rPr>
          <w:rFonts w:ascii="仿宋" w:eastAsia="仿宋" w:hAnsi="仿宋" w:cs="仿宋" w:hint="eastAsia"/>
          <w:lang w:eastAsia="zh-CN"/>
        </w:rPr>
      </w:pPr>
      <w:bookmarkStart w:id="3" w:name="_Toc267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电控多瓶采水器项目高度重视文档的质量和准确性，以支持电控多瓶采水器项目的各项活动和决策。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文档的编制始于电控多瓶采水器项目计划的初期，我们制定了详细的文档编制计划，明确了每个文档的内容、格式和编写责任人。在电控多瓶采水器项目启动阶段，我们首先编制了电控多瓶采水器项目章程，明确定义了电控多瓶采水器项目的目标、范围、风险等关键要素。随后，电控多瓶采水器项目团队根据计划陆续编制了需求文档、设计文档、测试文档等各类文档，确保电控多瓶采水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控多瓶采水器项目管理中的重要环节，旨在确保电控多瓶采水器项目文档符合质量标准和电控多瓶采水器项目需求。在电控多瓶采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控多瓶采水器项目相关利益方和专业领域的专家对文档进行独立审查。这有助于获取更全面、客观的反馈，确保电控多瓶采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电控多瓶采水器项目在文档编制与审查方面建立了严格的管理机制，通过规范的流程和多维度的审查，确保电控多瓶采水器项目文档的质量、准确性和可靠性，为电控多瓶采水器项目的顺利推进提供了有力支持。</w:t>
      </w:r>
    </w:p>
    <w:p>
      <w:pPr>
        <w:pStyle w:val="Heading2"/>
        <w:ind w:firstLine="560" w:firstLineChars="200"/>
        <w:rPr>
          <w:rFonts w:ascii="仿宋" w:eastAsia="仿宋" w:hAnsi="仿宋" w:cs="仿宋" w:hint="eastAsia"/>
          <w:sz w:val="28"/>
          <w:lang w:eastAsia="zh-CN"/>
        </w:rPr>
      </w:pPr>
      <w:bookmarkStart w:id="4" w:name="_Toc131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我们通过多渠道发布文档，包括电子邮件、电控多瓶采水器项目管理平台、内部网站等，以满足不同团队成员的偏好和需求。多渠道发布确保了信息的全面覆盖。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我们采用了精细的权限控制，确保只有授权人员可以访问敏感信息。这种安全措施保护了电控多瓶采水器项目文档的机密性，防止了未经授权的信息泄露。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5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控多瓶采水器项目生命周期中一个至关重要的环节，直接关系到电控多瓶采水器项目信息的长期保存和历史记录的完整性。在电控多瓶采水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850"/>
      <w:r>
        <w:rPr>
          <w:rFonts w:ascii="仿宋" w:eastAsia="仿宋" w:hAnsi="仿宋" w:cs="仿宋" w:hint="eastAsia"/>
          <w:sz w:val="28"/>
          <w:lang w:eastAsia="zh-CN"/>
        </w:rPr>
        <w:t>二、电控多瓶采水器项目建设背景及必要性分析</w:t>
      </w:r>
      <w:bookmarkEnd w:id="6"/>
    </w:p>
    <w:p>
      <w:pPr>
        <w:pStyle w:val="Heading2"/>
        <w:rPr>
          <w:rFonts w:ascii="仿宋" w:eastAsia="仿宋" w:hAnsi="仿宋" w:cs="仿宋" w:hint="eastAsia"/>
          <w:lang w:eastAsia="zh-CN"/>
        </w:rPr>
      </w:pPr>
      <w:bookmarkStart w:id="7" w:name="_Toc10557"/>
      <w:r>
        <w:rPr>
          <w:rFonts w:ascii="仿宋" w:eastAsia="仿宋" w:hAnsi="仿宋" w:cs="仿宋" w:hint="eastAsia"/>
          <w:lang w:eastAsia="zh-CN"/>
        </w:rPr>
        <w:t>(一)、电控多瓶采水器项目背景分析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控多瓶采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控多瓶采水器项目在这个潮流中的定位。同时，我们将关注行业内涌现的新兴机遇，以便电控多瓶采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控多瓶采水器项目提供了强大的发展动力。我们将聚焦于行业内最新的技术发展趋势，包括但不限于人工智能、大数据分析、物联网等领域。通过深度的技术研究，我们将确保电控多瓶采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控多瓶采水器项目发展的源泉。我们将投入更多的精力对市场需求进行深入剖析，超越表面的需求，深入挖掘潜在的市场痛点和机遇。通过对市场需求的细致了解，电控多瓶采水器项目将更有针对性地设计解决方案，满足市场的多样化需求，从而更好地促进电控多瓶采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控多瓶采水器项目战略至关重要。我们将对竞争态势进行更为深入的分析，包括但不限于市场份额、产品特点、客户满意度等多个维度。通过深度的竞争分析，电控多瓶采水器项目将能够更准确地把握市场脉搏，制定具有竞争力的电控多瓶采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控多瓶采水器项目的发展具有直接的影响。我们将进行更为全面的法规和政策分析，了解行业发展中的潜在法律风险和合规挑战。通过充分了解和遵守相关法规，电控多瓶采水器项目将确保在法律框架内合法合规运营，为电控多瓶采水器项目的稳健发展提供有力支持。</w:t>
      </w:r>
    </w:p>
    <w:p>
      <w:pPr>
        <w:pStyle w:val="Heading2"/>
        <w:ind w:firstLine="560" w:firstLineChars="200"/>
        <w:rPr>
          <w:rFonts w:ascii="仿宋" w:eastAsia="仿宋" w:hAnsi="仿宋" w:cs="仿宋" w:hint="eastAsia"/>
          <w:sz w:val="28"/>
          <w:lang w:eastAsia="zh-CN"/>
        </w:rPr>
      </w:pPr>
      <w:bookmarkStart w:id="8" w:name="_Toc12998"/>
      <w:r>
        <w:rPr>
          <w:rFonts w:ascii="仿宋" w:eastAsia="仿宋" w:hAnsi="仿宋" w:cs="仿宋" w:hint="eastAsia"/>
          <w:sz w:val="28"/>
          <w:lang w:eastAsia="zh-CN"/>
        </w:rPr>
        <w:t>(二)、电控多瓶采水器项目建设必要性分析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建设的迫切性源于对行业发展趋势的深刻洞察。我们正处于一个行业变革的时代，科技创新、数字化转型成为企业发展的关键动力。电控多瓶采水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建设不仅仅是为了跟上潮流，更是为了通过技术创新推动企业的持续发展。通过引入先进的技术和解决方案，电控多瓶采水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控多瓶采水器项目的建设成为必然选择，通过提高产品质量、拓展服务领域，从而在竞争中获得更多的机会。电控多瓶采水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控多瓶采水器项目建设的必要性体现在对客户需求更精准的满足。通过电控多瓶采水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控多瓶采水器项目建设的背后是对企业持续创新的追求。只有通过不断创新，企业才能在竞争中立于不败之地。电控多瓶采水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719"/>
      <w:r>
        <w:rPr>
          <w:rFonts w:ascii="仿宋" w:eastAsia="仿宋" w:hAnsi="仿宋" w:cs="仿宋" w:hint="eastAsia"/>
          <w:sz w:val="28"/>
          <w:lang w:eastAsia="zh-CN"/>
        </w:rPr>
        <w:t>三、电控多瓶采水器项目可持续发展</w:t>
      </w:r>
      <w:bookmarkEnd w:id="9"/>
    </w:p>
    <w:p>
      <w:pPr>
        <w:pStyle w:val="Heading2"/>
        <w:rPr>
          <w:rFonts w:ascii="仿宋" w:eastAsia="仿宋" w:hAnsi="仿宋" w:cs="仿宋" w:hint="eastAsia"/>
          <w:lang w:eastAsia="zh-CN"/>
        </w:rPr>
      </w:pPr>
      <w:bookmarkStart w:id="10" w:name="_Toc2962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项目中，电控多瓶采水器项目团队着眼于未来，明确了可持续发展的战略方向。制定的具体可持续发展目标包括降低资源使用、采用环保技术、最大化社会效益等。这一步骤不仅有助于电控多瓶采水器项目在环保和社会责任方面达到最高标准，也为未来提供了明确的指引，确保电控多瓶采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可持续实践的融入电控多瓶采水器项目管理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控多瓶采水器项目管理周期。从电控多瓶采水器项目规划开始，电控多瓶采水器项目团队就考虑了环境和社会的因素。在执行阶段，电控多瓶采水器项目团队积极推动绿色技术的应用，优化资源利用。此外，关注员工的社会责任，通过培训和沟通活动提高员工对可持续发展的认知，使他们能够在日常工作中践行可持续实践。这些举措不仅为电控多瓶采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56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扎根于电控多瓶采水器项目的可持续发展理念，我们深信环保与社会责任是电控多瓶采水器项目成功的关键支柱。在电控多瓶采水器项目的每一步，我们都致力于通过创新和实践，履行对环境和社会的坚定责任。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团队通过引入先进的环保技术、建立高效的废物处理系统以及推动能源节约措施，积极履行环保责任。定期的环保监测和评估确保电控多瓶采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不仅致力于自身可持续发展，还注重对社会的回馈。通过支持社区电控多瓶采水器项目、参与慈善事业、提供培训机会等方式，电控多瓶采水器项目积极履行社会责任。与当地社区建立积极互动，关注员工的工作与生活平衡，以及员工的身心健康，是电控多瓶采水器项目在社会责任层面的关键举措。这样的实践不仅增强了电控多瓶采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403"/>
      <w:r>
        <w:rPr>
          <w:rFonts w:ascii="仿宋" w:eastAsia="仿宋" w:hAnsi="仿宋" w:cs="仿宋" w:hint="eastAsia"/>
          <w:sz w:val="28"/>
          <w:lang w:eastAsia="zh-CN"/>
        </w:rPr>
        <w:t>四、电控多瓶采水器项目建设单位说明</w:t>
      </w:r>
      <w:bookmarkEnd w:id="12"/>
    </w:p>
    <w:p>
      <w:pPr>
        <w:pStyle w:val="Heading2"/>
        <w:rPr>
          <w:rFonts w:ascii="仿宋" w:eastAsia="仿宋" w:hAnsi="仿宋" w:cs="仿宋" w:hint="eastAsia"/>
          <w:lang w:eastAsia="zh-CN"/>
        </w:rPr>
      </w:pPr>
      <w:bookmarkStart w:id="13" w:name="_Toc21636"/>
      <w:r>
        <w:rPr>
          <w:rFonts w:ascii="仿宋" w:eastAsia="仿宋" w:hAnsi="仿宋" w:cs="仿宋" w:hint="eastAsia"/>
          <w:lang w:eastAsia="zh-CN"/>
        </w:rPr>
        <w:t>(一)、电控多瓶采水器项目承办单位基本情况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01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控多瓶采水器项目承办单位的XXXX，我们着眼于实现可持续的经济效益。通过技术创新和解决方案的提供，公司预计在电控多瓶采水器项目执行期间将获得可观的收入增长。这一收入来源主要包括电控多瓶采水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同时，我们注重成本控制和效率提升，以确保电控多瓶采水器项目的可持续盈利。透过精细的管理和资源优化，公司期望实现电控多瓶采水器项目利润最大化。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控多瓶采水器项目实施进行全面的投资评估，包括电控多瓶采水器项目启动阶段的资金投入和后续运营成本。通过对电控多瓶采水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控多瓶采水器项目实施过程中具备足够的资金流动性，公司将进行详尽的现金流分析。这包括资金需求的合理预测、电控多瓶采水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93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7618"/>
      <w:r>
        <w:rPr>
          <w:rFonts w:ascii="仿宋" w:eastAsia="仿宋" w:hAnsi="仿宋" w:cs="仿宋" w:hint="eastAsia"/>
          <w:lang w:eastAsia="zh-CN"/>
        </w:rPr>
        <w:t>(一)、电控多瓶采水器行业分析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行业一直以来都是市场的关注焦点。行业内的发展趋势、竞争态势以及潜在机会都对电控多瓶采水器项目的推进产生深远的影响。通过深入研究行业的整体概貌，我们将更好地理解行业的核心特征，为电控多瓶采水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行业，技术一直是推动创新和发展的关键因素。我们将对当前技术趋势进行详尽分析，包括但不限于人工智能、大数据应用、先进制造技术等。这有助于电控多瓶采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控多瓶采水器项目成功的基础。我们将对主要竞争对手进行深入研究，包括其市场份额、产品特点、市场定位等。通过全面了解竞争对手的优势和劣势，电控多瓶采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276"/>
      <w:r>
        <w:rPr>
          <w:rFonts w:ascii="仿宋" w:eastAsia="仿宋" w:hAnsi="仿宋" w:cs="仿宋" w:hint="eastAsia"/>
          <w:sz w:val="28"/>
          <w:lang w:eastAsia="zh-CN"/>
        </w:rPr>
        <w:t>(二)、电控多瓶采水器市场分析预测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控多瓶采水器市场未来的增长趋势。这包括市场的整体规模、各细分领域的发展趋势等。电控多瓶采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控多瓶采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电控多瓶采水器项目实施过程中需要充分考虑的因素。我们将对市场风险进行全面评估，包括但不限于政策法规风险、市场竞争风险、技术变革风险等。通过对潜在风险的深入分析，电控多瓶采水器项目可以制定相应的风险缓解策略，降低不确定性对电控多瓶采水器项目的影响。</w:t>
      </w:r>
    </w:p>
    <w:p>
      <w:pPr>
        <w:pStyle w:val="Heading1"/>
        <w:ind w:firstLine="560" w:firstLineChars="200"/>
        <w:rPr>
          <w:rFonts w:ascii="仿宋" w:eastAsia="仿宋" w:hAnsi="仿宋" w:cs="仿宋" w:hint="eastAsia"/>
          <w:sz w:val="28"/>
          <w:lang w:eastAsia="zh-CN"/>
        </w:rPr>
      </w:pPr>
      <w:bookmarkStart w:id="18" w:name="_Toc21131"/>
      <w:r>
        <w:rPr>
          <w:rFonts w:ascii="仿宋" w:eastAsia="仿宋" w:hAnsi="仿宋" w:cs="仿宋" w:hint="eastAsia"/>
          <w:sz w:val="28"/>
          <w:lang w:eastAsia="zh-CN"/>
        </w:rPr>
        <w:t>六、电控多瓶采水器项目选址可行性分析</w:t>
      </w:r>
      <w:bookmarkEnd w:id="18"/>
    </w:p>
    <w:p>
      <w:pPr>
        <w:pStyle w:val="Heading2"/>
        <w:rPr>
          <w:rFonts w:ascii="仿宋" w:eastAsia="仿宋" w:hAnsi="仿宋" w:cs="仿宋" w:hint="eastAsia"/>
          <w:lang w:eastAsia="zh-CN"/>
        </w:rPr>
      </w:pPr>
      <w:bookmarkStart w:id="19" w:name="_Toc4049"/>
      <w:r>
        <w:rPr>
          <w:rFonts w:ascii="仿宋" w:eastAsia="仿宋" w:hAnsi="仿宋" w:cs="仿宋" w:hint="eastAsia"/>
          <w:lang w:eastAsia="zh-CN"/>
        </w:rPr>
        <w:t>(一)、电控多瓶采水器项目选址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该电控多瓶采水器项目选址位于XX省XX市XX区XXX街道</w:t>
      </w:r>
    </w:p>
    <w:p>
      <w:pPr>
        <w:pStyle w:val="Heading2"/>
        <w:ind w:firstLine="560" w:firstLineChars="200"/>
        <w:rPr>
          <w:rFonts w:ascii="仿宋" w:eastAsia="仿宋" w:hAnsi="仿宋" w:cs="仿宋" w:hint="eastAsia"/>
          <w:sz w:val="28"/>
          <w:lang w:eastAsia="zh-CN"/>
        </w:rPr>
      </w:pPr>
      <w:bookmarkStart w:id="20" w:name="_Toc1378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电控多瓶采水器项目的征地面积将根据电控多瓶采水器项目的实际规模和需求进行精确规划。具体面积XXX平方米，旨在确保电控多瓶采水器项目不仅能够满足当前的发展需求，还能够预留空间以适应未来的扩展。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净用地面积是在征地面积基础上去除不可利用面积后的实际可开发用地。具体面积XXX平方米，考虑到环保、交通、安全等多方面因素，以确保电控多瓶采水器项目在整体利用效率上达到最优。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电控多瓶采水器项目计划建设的建筑总规模具体面积XXX平方米。这一规模的确定综合考虑了电控多瓶采水器项目的性质、规模，以及城市规划的相关要求，确保建筑布局与周边环境协调一致。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绿地率是电控多瓶采水器项目用地中被规划为绿地的比例。具体面积XXX平方米，旨在通过合理规划绿地，改善电控多瓶采水器项目周边环境，提升居民生活质量，并符合城市整体绿化规划。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容积率是用地上可以建设的建筑总体积与用地面积之比。具体面积XXX，通过合理的容积率规划，确保电控多瓶采水器项目建筑规模与周边环境和谐共生。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控多瓶采水器项目选址与当地城市规划相一致，具体面积XXX平方米。通过与城市规划部门深入沟通，确保电控多瓶采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控多瓶采水器项目选址符合当地产业政策，具体面积XXX平方米。这包括电控多瓶采水器项目对当地经济的促进作用，以及对相关产业的带动效应，确保电控多瓶采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用地总体要求必须符合环保和可持续发展的原则，具体面积XXX平方米。通过采用绿色建筑设计、节能减排等措施，确保电控多瓶采水器项目在建设和运营过程中对环境的影响最小化，达到可持续发展的要求。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确保电控多瓶采水器项目选址具备必要的公共设施配套，具体面积XXX平方米。这包括交通便利性、教育、医疗等基础设施，以提高居民生活品质，使得电控多瓶采水器项目选址更具吸引力。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考虑用地总体要求对当地社会稳定性的影响，具体面积XXX平方米。通过深入了解当地社区反馈，确保电控多瓶采水器项目的选址和建设过程对当地社会和谐稳定产生积极作用。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https://d.book118.com/417122050053006054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96CEA"/>
    <w:rsid w:val="35B96C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2205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2024-03-06T07:40:00Z</dcterms:created>
  <dcterms:modified xsi:type="dcterms:W3CDTF">2024-03-06T07:41:17Z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EA6600A2F3144791B57A27A94DAE4B19_11</vt:lpwstr>
  </property>
  <property fmtid="{D5CDD505-2E9C-101B-9397-08002B2CF9AE}" pid="3" name="KSOProductBuildVer">
    <vt:lpwstr>2052-12.1.0.16388</vt:lpwstr>
  </property>
</Properties>
</file>