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325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2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5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65824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758875</wp:posOffset>
            </wp:positionH>
            <wp:positionV relativeFrom="page">
              <wp:posOffset>6197467</wp:posOffset>
            </wp:positionV>
            <wp:extent cx="910806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080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26" w:lineRule="auto"/>
        <w:rPr>
          <w:sz w:val="21"/>
        </w:rPr>
      </w:pPr>
    </w:p>
    <w:p>
      <w:pPr>
        <w:pStyle w:val="BodyText"/>
        <w:spacing w:before="38" w:line="210" w:lineRule="auto"/>
        <w:ind w:left="1042"/>
        <w:rPr>
          <w:sz w:val="13"/>
          <w:szCs w:val="13"/>
        </w:rPr>
      </w:pPr>
      <w:r>
        <w:rPr>
          <w:spacing w:val="2"/>
          <w:sz w:val="13"/>
          <w:szCs w:val="13"/>
        </w:rPr>
        <w:t>JOURNAL</w:t>
      </w:r>
      <w:r>
        <w:rPr>
          <w:spacing w:val="35"/>
          <w:w w:val="102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OF</w:t>
      </w:r>
      <w:r>
        <w:rPr>
          <w:spacing w:val="21"/>
          <w:w w:val="101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FINANCIAL</w:t>
      </w:r>
      <w:r>
        <w:rPr>
          <w:spacing w:val="13"/>
          <w:w w:val="101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AND</w:t>
      </w:r>
      <w:r>
        <w:rPr>
          <w:spacing w:val="17"/>
          <w:w w:val="101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QUANTITATIVE</w:t>
      </w:r>
      <w:r>
        <w:rPr>
          <w:spacing w:val="12"/>
          <w:w w:val="102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ANALYSIS</w:t>
      </w:r>
    </w:p>
    <w:p>
      <w:pPr>
        <w:pStyle w:val="BodyText"/>
        <w:spacing w:before="29" w:line="245" w:lineRule="auto"/>
        <w:ind w:left="1044" w:right="1157" w:hanging="2"/>
        <w:rPr>
          <w:sz w:val="13"/>
          <w:szCs w:val="13"/>
        </w:rPr>
      </w:pPr>
      <w:r>
        <w:rPr>
          <w:spacing w:val="3"/>
          <w:sz w:val="13"/>
          <w:szCs w:val="13"/>
        </w:rPr>
        <w:t>©</w:t>
      </w:r>
      <w:r>
        <w:rPr>
          <w:spacing w:val="26"/>
          <w:w w:val="102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The</w:t>
      </w:r>
      <w:r>
        <w:rPr>
          <w:spacing w:val="25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Author(s),</w:t>
      </w:r>
      <w:r>
        <w:rPr>
          <w:spacing w:val="30"/>
          <w:w w:val="101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2023.</w:t>
      </w:r>
      <w:r>
        <w:rPr>
          <w:spacing w:val="33"/>
          <w:w w:val="102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Published</w:t>
      </w:r>
      <w:r>
        <w:rPr>
          <w:spacing w:val="35"/>
          <w:w w:val="101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by</w:t>
      </w:r>
      <w:r>
        <w:rPr>
          <w:spacing w:val="29"/>
          <w:w w:val="102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Cambridge</w:t>
      </w:r>
      <w:r>
        <w:rPr>
          <w:spacing w:val="34"/>
          <w:w w:val="102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University</w:t>
      </w:r>
      <w:r>
        <w:rPr>
          <w:spacing w:val="34"/>
          <w:w w:val="102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Press</w:t>
      </w:r>
      <w:r>
        <w:rPr>
          <w:spacing w:val="28"/>
          <w:w w:val="101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on</w:t>
      </w:r>
      <w:r>
        <w:rPr>
          <w:spacing w:val="34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behalf</w:t>
      </w:r>
      <w:r>
        <w:rPr>
          <w:spacing w:val="29"/>
          <w:w w:val="101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of</w:t>
      </w:r>
      <w:r>
        <w:rPr>
          <w:spacing w:val="25"/>
          <w:w w:val="101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the</w:t>
      </w:r>
      <w:r>
        <w:rPr>
          <w:spacing w:val="33"/>
          <w:w w:val="102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Michael</w:t>
      </w:r>
      <w:r>
        <w:rPr>
          <w:spacing w:val="31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G.</w:t>
      </w:r>
      <w:r>
        <w:rPr>
          <w:spacing w:val="34"/>
          <w:w w:val="101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Foster</w:t>
      </w:r>
      <w:r>
        <w:rPr>
          <w:sz w:val="13"/>
          <w:szCs w:val="13"/>
        </w:rPr>
        <w:t xml:space="preserve"> </w:t>
      </w:r>
      <w:r>
        <w:rPr>
          <w:spacing w:val="4"/>
          <w:sz w:val="13"/>
          <w:szCs w:val="13"/>
        </w:rPr>
        <w:t>School of Business, University of Washington. This is</w:t>
      </w:r>
      <w:r>
        <w:rPr>
          <w:spacing w:val="7"/>
          <w:sz w:val="13"/>
          <w:szCs w:val="13"/>
        </w:rPr>
        <w:t xml:space="preserve"> </w:t>
      </w:r>
      <w:r>
        <w:rPr>
          <w:spacing w:val="4"/>
          <w:sz w:val="13"/>
          <w:szCs w:val="13"/>
        </w:rPr>
        <w:t>a</w:t>
      </w:r>
      <w:r>
        <w:rPr>
          <w:spacing w:val="3"/>
          <w:sz w:val="13"/>
          <w:szCs w:val="13"/>
        </w:rPr>
        <w:t>n</w:t>
      </w:r>
      <w:r>
        <w:rPr>
          <w:spacing w:val="7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Open Access</w:t>
      </w:r>
      <w:r>
        <w:rPr>
          <w:spacing w:val="7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article,</w:t>
      </w:r>
      <w:r>
        <w:rPr>
          <w:spacing w:val="9"/>
          <w:w w:val="101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distributed</w:t>
      </w:r>
      <w:r>
        <w:rPr>
          <w:spacing w:val="10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under the terms</w:t>
      </w:r>
      <w:r>
        <w:rPr>
          <w:sz w:val="13"/>
          <w:szCs w:val="13"/>
        </w:rPr>
        <w:t xml:space="preserve"> </w:t>
      </w:r>
      <w:r>
        <w:rPr>
          <w:spacing w:val="4"/>
          <w:sz w:val="13"/>
          <w:szCs w:val="13"/>
        </w:rPr>
        <w:t>of</w:t>
      </w:r>
      <w:r>
        <w:rPr>
          <w:spacing w:val="13"/>
          <w:w w:val="102"/>
          <w:sz w:val="13"/>
          <w:szCs w:val="13"/>
        </w:rPr>
        <w:t xml:space="preserve"> </w:t>
      </w:r>
      <w:r>
        <w:rPr>
          <w:spacing w:val="4"/>
          <w:sz w:val="13"/>
          <w:szCs w:val="13"/>
        </w:rPr>
        <w:t>the</w:t>
      </w:r>
      <w:r>
        <w:rPr>
          <w:spacing w:val="17"/>
          <w:w w:val="101"/>
          <w:sz w:val="13"/>
          <w:szCs w:val="13"/>
        </w:rPr>
        <w:t xml:space="preserve"> </w:t>
      </w:r>
      <w:r>
        <w:rPr>
          <w:spacing w:val="4"/>
          <w:sz w:val="13"/>
          <w:szCs w:val="13"/>
        </w:rPr>
        <w:t>Creative</w:t>
      </w:r>
      <w:r>
        <w:rPr>
          <w:spacing w:val="16"/>
          <w:w w:val="101"/>
          <w:sz w:val="13"/>
          <w:szCs w:val="13"/>
        </w:rPr>
        <w:t xml:space="preserve"> </w:t>
      </w:r>
      <w:r>
        <w:rPr>
          <w:spacing w:val="4"/>
          <w:sz w:val="13"/>
          <w:szCs w:val="13"/>
        </w:rPr>
        <w:t>Commons Attribution</w:t>
      </w:r>
      <w:r>
        <w:rPr>
          <w:spacing w:val="20"/>
          <w:sz w:val="13"/>
          <w:szCs w:val="13"/>
        </w:rPr>
        <w:t xml:space="preserve"> </w:t>
      </w:r>
      <w:r>
        <w:rPr>
          <w:spacing w:val="4"/>
          <w:sz w:val="13"/>
          <w:szCs w:val="13"/>
        </w:rPr>
        <w:t>lic</w:t>
      </w:r>
      <w:r>
        <w:rPr>
          <w:spacing w:val="3"/>
          <w:sz w:val="13"/>
          <w:szCs w:val="13"/>
        </w:rPr>
        <w:t>ence</w:t>
      </w:r>
      <w:r>
        <w:rPr>
          <w:spacing w:val="17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(</w:t>
      </w:r>
      <w:hyperlink r:id="rId6" w:history="1">
        <w:r>
          <w:rPr>
            <w:color w:val="3F7C7D"/>
            <w:spacing w:val="3"/>
            <w:sz w:val="13"/>
            <w:szCs w:val="13"/>
          </w:rPr>
          <w:t>https://creativecommons.org/licenses/by/4.0</w:t>
        </w:r>
      </w:hyperlink>
      <w:r>
        <w:rPr>
          <w:spacing w:val="3"/>
          <w:sz w:val="13"/>
          <w:szCs w:val="13"/>
        </w:rPr>
        <w:t>),which</w:t>
      </w:r>
      <w:r>
        <w:rPr>
          <w:spacing w:val="21"/>
          <w:w w:val="102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permits</w:t>
      </w:r>
      <w:r>
        <w:rPr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unrestricted</w:t>
      </w:r>
      <w:r>
        <w:rPr>
          <w:spacing w:val="20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re-use,</w:t>
      </w:r>
      <w:r>
        <w:rPr>
          <w:spacing w:val="16"/>
          <w:w w:val="102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distribution</w:t>
      </w:r>
      <w:r>
        <w:rPr>
          <w:spacing w:val="16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and</w:t>
      </w:r>
      <w:r>
        <w:rPr>
          <w:spacing w:val="19"/>
          <w:w w:val="101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reproduction,</w:t>
      </w:r>
      <w:r>
        <w:rPr>
          <w:spacing w:val="20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provided the</w:t>
      </w:r>
      <w:r>
        <w:rPr>
          <w:spacing w:val="14"/>
          <w:w w:val="101"/>
          <w:sz w:val="13"/>
          <w:szCs w:val="13"/>
        </w:rPr>
        <w:t xml:space="preserve"> </w:t>
      </w:r>
      <w:r>
        <w:rPr>
          <w:spacing w:val="3"/>
          <w:sz w:val="13"/>
          <w:szCs w:val="13"/>
        </w:rPr>
        <w:t>original</w:t>
      </w:r>
      <w:r>
        <w:rPr>
          <w:spacing w:val="14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article</w:t>
      </w:r>
      <w:r>
        <w:rPr>
          <w:spacing w:val="17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is</w:t>
      </w:r>
      <w:r>
        <w:rPr>
          <w:spacing w:val="18"/>
          <w:w w:val="102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properly</w:t>
      </w:r>
      <w:r>
        <w:rPr>
          <w:spacing w:val="14"/>
          <w:w w:val="101"/>
          <w:sz w:val="13"/>
          <w:szCs w:val="13"/>
        </w:rPr>
        <w:t xml:space="preserve"> </w:t>
      </w:r>
      <w:r>
        <w:rPr>
          <w:spacing w:val="2"/>
          <w:sz w:val="13"/>
          <w:szCs w:val="13"/>
        </w:rPr>
        <w:t>cited.</w:t>
      </w:r>
    </w:p>
    <w:p>
      <w:pPr>
        <w:pStyle w:val="BodyText"/>
        <w:spacing w:line="164" w:lineRule="exact"/>
        <w:ind w:left="1046"/>
        <w:rPr>
          <w:sz w:val="13"/>
          <w:szCs w:val="13"/>
        </w:rPr>
      </w:pPr>
      <w:r>
        <w:rPr>
          <w:sz w:val="13"/>
          <w:szCs w:val="13"/>
        </w:rPr>
        <w:t>doi</w:t>
      </w:r>
      <w:r>
        <w:rPr>
          <w:spacing w:val="4"/>
          <w:sz w:val="13"/>
          <w:szCs w:val="13"/>
        </w:rPr>
        <w:t>:</w:t>
      </w:r>
      <w:hyperlink r:id="rId4" w:history="1">
        <w:r>
          <w:rPr>
            <w:color w:val="3F7C7D"/>
            <w:spacing w:val="4"/>
            <w:sz w:val="13"/>
            <w:szCs w:val="13"/>
          </w:rPr>
          <w:t>10.1017/S0022109023000789</w:t>
        </w:r>
      </w:hyperlink>
    </w:p>
    <w:p>
      <w:pPr>
        <w:pStyle w:val="BodyText"/>
        <w:spacing w:before="186" w:line="227" w:lineRule="auto"/>
        <w:ind w:left="1051" w:right="1683" w:firstLine="15"/>
        <w:outlineLvl w:val="0"/>
        <w:rPr>
          <w:sz w:val="30"/>
          <w:szCs w:val="30"/>
        </w:rPr>
      </w:pPr>
      <w:r>
        <w:rPr>
          <w:sz w:val="30"/>
          <w:szCs w:val="30"/>
        </w:rPr>
        <w:t>Reintermediation</w:t>
      </w:r>
      <w:r>
        <w:rPr>
          <w:spacing w:val="6"/>
          <w:sz w:val="30"/>
          <w:szCs w:val="30"/>
        </w:rPr>
        <w:t xml:space="preserve"> </w:t>
      </w:r>
      <w:r>
        <w:rPr>
          <w:sz w:val="30"/>
          <w:szCs w:val="30"/>
        </w:rPr>
        <w:t>in</w:t>
      </w:r>
      <w:r>
        <w:rPr>
          <w:spacing w:val="25"/>
          <w:sz w:val="30"/>
          <w:szCs w:val="30"/>
        </w:rPr>
        <w:t xml:space="preserve"> </w:t>
      </w:r>
      <w:r>
        <w:rPr>
          <w:sz w:val="30"/>
          <w:szCs w:val="30"/>
        </w:rPr>
        <w:t>FinTech</w:t>
      </w:r>
      <w:r>
        <w:rPr>
          <w:spacing w:val="6"/>
          <w:sz w:val="30"/>
          <w:szCs w:val="30"/>
        </w:rPr>
        <w:t>:</w:t>
      </w:r>
      <w:r>
        <w:rPr>
          <w:spacing w:val="24"/>
          <w:w w:val="101"/>
          <w:sz w:val="30"/>
          <w:szCs w:val="30"/>
        </w:rPr>
        <w:t xml:space="preserve"> </w:t>
      </w:r>
      <w:r>
        <w:rPr>
          <w:sz w:val="30"/>
          <w:szCs w:val="30"/>
        </w:rPr>
        <w:t>Evidence</w:t>
      </w:r>
      <w:r>
        <w:rPr>
          <w:spacing w:val="6"/>
          <w:sz w:val="30"/>
          <w:szCs w:val="30"/>
        </w:rPr>
        <w:t xml:space="preserve"> </w:t>
      </w:r>
      <w:r>
        <w:rPr>
          <w:sz w:val="30"/>
          <w:szCs w:val="30"/>
        </w:rPr>
        <w:t xml:space="preserve">from </w:t>
      </w:r>
      <w:r>
        <w:rPr>
          <w:sz w:val="30"/>
          <w:szCs w:val="30"/>
        </w:rPr>
        <w:t>Online</w:t>
      </w:r>
      <w:r>
        <w:rPr>
          <w:spacing w:val="23"/>
          <w:w w:val="101"/>
          <w:sz w:val="30"/>
          <w:szCs w:val="30"/>
        </w:rPr>
        <w:t xml:space="preserve"> </w:t>
      </w:r>
      <w:r>
        <w:rPr>
          <w:sz w:val="30"/>
          <w:szCs w:val="30"/>
        </w:rPr>
        <w:t>Lending</w:t>
      </w:r>
    </w:p>
    <w:p>
      <w:pPr>
        <w:pStyle w:val="BodyText"/>
        <w:spacing w:line="400" w:lineRule="auto"/>
        <w:rPr>
          <w:sz w:val="21"/>
        </w:rPr>
      </w:pPr>
    </w:p>
    <w:p>
      <w:pPr>
        <w:pStyle w:val="BodyText"/>
        <w:spacing w:before="43" w:line="233" w:lineRule="auto"/>
        <w:ind w:left="1041"/>
      </w:pPr>
      <w:r>
        <w:rPr>
          <w:spacing w:val="2"/>
        </w:rPr>
        <w:t>Tetyana</w:t>
      </w:r>
      <w:r>
        <w:rPr>
          <w:spacing w:val="17"/>
        </w:rPr>
        <w:t xml:space="preserve"> </w:t>
      </w:r>
      <w:r>
        <w:rPr>
          <w:spacing w:val="2"/>
        </w:rPr>
        <w:t>Balyuk</w:t>
      </w:r>
      <w:r>
        <w:rPr>
          <w:spacing w:val="-9"/>
        </w:rPr>
        <w:t xml:space="preserve"> </w:t>
      </w:r>
      <w:r>
        <w:drawing>
          <wp:inline distT="0" distB="0" distL="0" distR="0">
            <wp:extent cx="108000" cy="108001"/>
            <wp:effectExtent l="0" t="0" r="0" b="0"/>
            <wp:docPr id="6" name="IM 6">
              <a:hlinkClick xmlns:a="http://schemas.openxmlformats.org/drawingml/2006/main" xmlns:r="http://schemas.openxmlformats.org/officeDocument/2006/relationships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000" cy="108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40" w:line="213" w:lineRule="auto"/>
        <w:ind w:left="1049"/>
        <w:rPr>
          <w:sz w:val="12"/>
          <w:szCs w:val="12"/>
        </w:rPr>
      </w:pPr>
      <w:r>
        <w:rPr>
          <w:spacing w:val="4"/>
          <w:sz w:val="12"/>
          <w:szCs w:val="12"/>
        </w:rPr>
        <w:t xml:space="preserve">Emory University Goizueta </w:t>
      </w:r>
      <w:r>
        <w:rPr>
          <w:spacing w:val="3"/>
          <w:sz w:val="12"/>
          <w:szCs w:val="12"/>
        </w:rPr>
        <w:t>Business School</w:t>
      </w:r>
    </w:p>
    <w:p>
      <w:pPr>
        <w:pStyle w:val="BodyText"/>
        <w:spacing w:before="18" w:line="158" w:lineRule="exact"/>
        <w:ind w:left="1041"/>
        <w:rPr>
          <w:sz w:val="12"/>
          <w:szCs w:val="12"/>
        </w:rPr>
      </w:pPr>
      <w:hyperlink r:id="rId9" w:history="1">
        <w:r>
          <w:rPr>
            <w:color w:val="3F7C7D"/>
            <w:spacing w:val="4"/>
            <w:position w:val="2"/>
            <w:sz w:val="12"/>
            <w:szCs w:val="12"/>
          </w:rPr>
          <w:t>tetyana.balyuk@emory.edu</w:t>
        </w:r>
      </w:hyperlink>
      <w:r>
        <w:rPr>
          <w:color w:val="3F7C7D"/>
          <w:spacing w:val="4"/>
          <w:position w:val="2"/>
          <w:sz w:val="12"/>
          <w:szCs w:val="12"/>
        </w:rPr>
        <w:t xml:space="preserve"> </w:t>
      </w:r>
      <w:r>
        <w:rPr>
          <w:spacing w:val="4"/>
          <w:position w:val="2"/>
          <w:sz w:val="12"/>
          <w:szCs w:val="12"/>
        </w:rPr>
        <w:t>(corresponding author)</w:t>
      </w:r>
    </w:p>
    <w:p>
      <w:pPr>
        <w:pStyle w:val="BodyText"/>
        <w:spacing w:before="148" w:line="211" w:lineRule="auto"/>
        <w:ind w:left="1045"/>
      </w:pPr>
      <w:r>
        <w:rPr>
          <w:spacing w:val="3"/>
        </w:rPr>
        <w:t>Sergei</w:t>
      </w:r>
      <w:r>
        <w:rPr>
          <w:spacing w:val="19"/>
          <w:w w:val="102"/>
        </w:rPr>
        <w:t xml:space="preserve"> </w:t>
      </w:r>
      <w:r>
        <w:rPr>
          <w:spacing w:val="3"/>
        </w:rPr>
        <w:t>Davydenko</w:t>
      </w:r>
    </w:p>
    <w:p>
      <w:pPr>
        <w:pStyle w:val="BodyText"/>
        <w:spacing w:before="41" w:line="214" w:lineRule="auto"/>
        <w:ind w:left="1052"/>
        <w:rPr>
          <w:sz w:val="12"/>
          <w:szCs w:val="12"/>
        </w:rPr>
      </w:pPr>
      <w:r>
        <w:rPr>
          <w:spacing w:val="4"/>
          <w:sz w:val="12"/>
          <w:szCs w:val="12"/>
        </w:rPr>
        <w:t>University</w:t>
      </w:r>
      <w:r>
        <w:rPr>
          <w:spacing w:val="-4"/>
          <w:sz w:val="12"/>
          <w:szCs w:val="12"/>
        </w:rPr>
        <w:t xml:space="preserve"> </w:t>
      </w:r>
      <w:r>
        <w:rPr>
          <w:spacing w:val="4"/>
          <w:sz w:val="12"/>
          <w:szCs w:val="12"/>
        </w:rPr>
        <w:t>of Toronto Rotman School of</w:t>
      </w:r>
      <w:r>
        <w:rPr>
          <w:spacing w:val="-8"/>
          <w:sz w:val="12"/>
          <w:szCs w:val="12"/>
        </w:rPr>
        <w:t xml:space="preserve"> </w:t>
      </w:r>
      <w:r>
        <w:rPr>
          <w:spacing w:val="4"/>
          <w:sz w:val="12"/>
          <w:szCs w:val="12"/>
        </w:rPr>
        <w:t>Manageme</w:t>
      </w:r>
      <w:r>
        <w:rPr>
          <w:spacing w:val="3"/>
          <w:sz w:val="12"/>
          <w:szCs w:val="12"/>
        </w:rPr>
        <w:t>nt</w:t>
      </w:r>
    </w:p>
    <w:p>
      <w:pPr>
        <w:pStyle w:val="BodyText"/>
        <w:spacing w:before="16" w:line="158" w:lineRule="exact"/>
        <w:ind w:left="1046"/>
        <w:rPr>
          <w:sz w:val="12"/>
          <w:szCs w:val="12"/>
        </w:rPr>
      </w:pPr>
      <w:hyperlink r:id="rId10" w:history="1">
        <w:r>
          <w:rPr>
            <w:color w:val="3F7C7D"/>
            <w:spacing w:val="3"/>
            <w:position w:val="2"/>
            <w:sz w:val="12"/>
            <w:szCs w:val="12"/>
          </w:rPr>
          <w:t>davydenko@rotman.utoronto.ca</w:t>
        </w:r>
      </w:hyperlink>
    </w:p>
    <w:p>
      <w:pPr>
        <w:pStyle w:val="BodyText"/>
        <w:spacing w:line="460" w:lineRule="auto"/>
        <w:rPr>
          <w:sz w:val="21"/>
        </w:rPr>
      </w:pPr>
    </w:p>
    <w:p>
      <w:pPr>
        <w:pStyle w:val="BodyText"/>
        <w:spacing w:before="66" w:line="201" w:lineRule="auto"/>
        <w:ind w:left="1042"/>
        <w:rPr>
          <w:sz w:val="23"/>
          <w:szCs w:val="23"/>
        </w:rPr>
      </w:pPr>
      <w:r>
        <w:rPr>
          <w:spacing w:val="2"/>
          <w:sz w:val="23"/>
          <w:szCs w:val="23"/>
        </w:rPr>
        <w:t>Abstract</w:t>
      </w:r>
    </w:p>
    <w:p>
      <w:pPr>
        <w:pStyle w:val="BodyText"/>
        <w:spacing w:before="154" w:line="270" w:lineRule="auto"/>
        <w:ind w:left="1040" w:right="1139" w:firstLine="1"/>
        <w:jc w:val="both"/>
        <w:rPr>
          <w:sz w:val="17"/>
          <w:szCs w:val="17"/>
        </w:rPr>
      </w:pPr>
      <w:r>
        <w:rPr>
          <w:spacing w:val="-5"/>
          <w:sz w:val="17"/>
          <w:szCs w:val="17"/>
        </w:rPr>
        <w:t>We document</w:t>
      </w:r>
      <w:r>
        <w:rPr>
          <w:spacing w:val="-13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the</w:t>
      </w:r>
      <w:r>
        <w:rPr>
          <w:spacing w:val="-14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unique structure of</w:t>
      </w:r>
      <w:r>
        <w:rPr>
          <w:spacing w:val="-33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the</w:t>
      </w:r>
      <w:r>
        <w:rPr>
          <w:spacing w:val="-14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peer-to-peer</w:t>
      </w:r>
      <w:r>
        <w:rPr>
          <w:spacing w:val="-1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lending</w:t>
      </w:r>
      <w:r>
        <w:rPr>
          <w:spacing w:val="-12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 xml:space="preserve">market. Originally </w:t>
      </w:r>
      <w:r>
        <w:rPr>
          <w:spacing w:val="-6"/>
          <w:sz w:val="17"/>
          <w:szCs w:val="17"/>
        </w:rPr>
        <w:t xml:space="preserve">designed as </w:t>
      </w:r>
      <w:r>
        <w:rPr>
          <w:spacing w:val="-3"/>
          <w:sz w:val="17"/>
          <w:szCs w:val="17"/>
        </w:rPr>
        <w:t>decentralized, the market has beco</w:t>
      </w:r>
      <w:r>
        <w:rPr>
          <w:spacing w:val="-4"/>
          <w:sz w:val="17"/>
          <w:szCs w:val="17"/>
        </w:rPr>
        <w:t>me highly, but not fully, reintermediated. The platforms</w:t>
      </w:r>
      <w:r>
        <w:rPr>
          <w:spacing w:val="-29"/>
          <w:sz w:val="17"/>
          <w:szCs w:val="17"/>
        </w:rPr>
        <w:t xml:space="preserve"> </w:t>
      </w:r>
      <w:r>
        <w:rPr>
          <w:spacing w:val="-4"/>
          <w:sz w:val="17"/>
          <w:szCs w:val="17"/>
        </w:rPr>
        <w:t>’</w:t>
      </w:r>
      <w:r>
        <w:rPr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software now performs essentially all tasks related to loan evaluation, where</w:t>
      </w:r>
      <w:r>
        <w:rPr>
          <w:spacing w:val="-6"/>
          <w:sz w:val="17"/>
          <w:szCs w:val="17"/>
        </w:rPr>
        <w:t xml:space="preserve">as most lenders </w:t>
      </w:r>
      <w:r>
        <w:rPr>
          <w:spacing w:val="-5"/>
          <w:sz w:val="17"/>
          <w:szCs w:val="17"/>
        </w:rPr>
        <w:t>are</w:t>
      </w:r>
      <w:r>
        <w:rPr>
          <w:spacing w:val="30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passive</w:t>
      </w:r>
      <w:r>
        <w:rPr>
          <w:spacing w:val="26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and</w:t>
      </w:r>
      <w:r>
        <w:rPr>
          <w:spacing w:val="26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automatically</w:t>
      </w:r>
      <w:r>
        <w:rPr>
          <w:spacing w:val="27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fund</w:t>
      </w:r>
      <w:r>
        <w:rPr>
          <w:spacing w:val="20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most</w:t>
      </w:r>
      <w:r>
        <w:rPr>
          <w:spacing w:val="25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applications</w:t>
      </w:r>
      <w:r>
        <w:rPr>
          <w:spacing w:val="26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on</w:t>
      </w:r>
      <w:r>
        <w:rPr>
          <w:spacing w:val="25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offer.</w:t>
      </w:r>
      <w:r>
        <w:rPr>
          <w:spacing w:val="22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Yet</w:t>
      </w:r>
      <w:r>
        <w:rPr>
          <w:spacing w:val="19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unlike</w:t>
      </w:r>
      <w:r>
        <w:rPr>
          <w:spacing w:val="19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banks,</w:t>
      </w:r>
      <w:r>
        <w:rPr>
          <w:spacing w:val="26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and</w:t>
      </w:r>
      <w:r>
        <w:rPr>
          <w:spacing w:val="24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 xml:space="preserve">in </w:t>
      </w:r>
      <w:r>
        <w:rPr>
          <w:spacing w:val="-3"/>
          <w:sz w:val="17"/>
          <w:szCs w:val="17"/>
        </w:rPr>
        <w:t>contrast</w:t>
      </w:r>
      <w:r>
        <w:rPr>
          <w:spacing w:val="26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to</w:t>
      </w:r>
      <w:r>
        <w:rPr>
          <w:spacing w:val="25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theories</w:t>
      </w:r>
      <w:r>
        <w:rPr>
          <w:spacing w:val="24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predicting</w:t>
      </w:r>
      <w:r>
        <w:rPr>
          <w:spacing w:val="33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full</w:t>
      </w:r>
      <w:r>
        <w:rPr>
          <w:spacing w:val="24"/>
          <w:w w:val="101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reintermediatio</w:t>
      </w:r>
      <w:r>
        <w:rPr>
          <w:spacing w:val="-4"/>
          <w:sz w:val="17"/>
          <w:szCs w:val="17"/>
        </w:rPr>
        <w:t>n,</w:t>
      </w:r>
      <w:r>
        <w:rPr>
          <w:spacing w:val="27"/>
          <w:w w:val="101"/>
          <w:sz w:val="17"/>
          <w:szCs w:val="17"/>
        </w:rPr>
        <w:t xml:space="preserve"> </w:t>
      </w:r>
      <w:r>
        <w:rPr>
          <w:spacing w:val="-4"/>
          <w:sz w:val="17"/>
          <w:szCs w:val="17"/>
        </w:rPr>
        <w:t>the</w:t>
      </w:r>
      <w:r>
        <w:rPr>
          <w:spacing w:val="24"/>
          <w:sz w:val="17"/>
          <w:szCs w:val="17"/>
        </w:rPr>
        <w:t xml:space="preserve"> </w:t>
      </w:r>
      <w:r>
        <w:rPr>
          <w:spacing w:val="-4"/>
          <w:sz w:val="17"/>
          <w:szCs w:val="17"/>
        </w:rPr>
        <w:t>platforms</w:t>
      </w:r>
      <w:r>
        <w:rPr>
          <w:spacing w:val="25"/>
          <w:sz w:val="17"/>
          <w:szCs w:val="17"/>
        </w:rPr>
        <w:t xml:space="preserve"> </w:t>
      </w:r>
      <w:r>
        <w:rPr>
          <w:spacing w:val="-4"/>
          <w:sz w:val="17"/>
          <w:szCs w:val="17"/>
        </w:rPr>
        <w:t>provide</w:t>
      </w:r>
      <w:r>
        <w:rPr>
          <w:spacing w:val="30"/>
          <w:sz w:val="17"/>
          <w:szCs w:val="17"/>
        </w:rPr>
        <w:t xml:space="preserve"> </w:t>
      </w:r>
      <w:r>
        <w:rPr>
          <w:spacing w:val="-4"/>
          <w:sz w:val="17"/>
          <w:szCs w:val="17"/>
        </w:rPr>
        <w:t>detailed</w:t>
      </w:r>
      <w:r>
        <w:rPr>
          <w:spacing w:val="29"/>
          <w:w w:val="101"/>
          <w:sz w:val="17"/>
          <w:szCs w:val="17"/>
        </w:rPr>
        <w:t xml:space="preserve"> </w:t>
      </w:r>
      <w:r>
        <w:rPr>
          <w:spacing w:val="-4"/>
          <w:sz w:val="17"/>
          <w:szCs w:val="17"/>
        </w:rPr>
        <w:t xml:space="preserve">loan </w:t>
      </w:r>
      <w:r>
        <w:rPr>
          <w:spacing w:val="-5"/>
          <w:sz w:val="17"/>
          <w:szCs w:val="17"/>
        </w:rPr>
        <w:t>information,</w:t>
      </w:r>
      <w:r>
        <w:rPr>
          <w:spacing w:val="27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and</w:t>
      </w:r>
      <w:r>
        <w:rPr>
          <w:spacing w:val="25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some</w:t>
      </w:r>
      <w:r>
        <w:rPr>
          <w:spacing w:val="25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active</w:t>
      </w:r>
      <w:r>
        <w:rPr>
          <w:spacing w:val="24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loan</w:t>
      </w:r>
      <w:r>
        <w:rPr>
          <w:spacing w:val="18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pickers</w:t>
      </w:r>
      <w:r>
        <w:rPr>
          <w:spacing w:val="24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coexist</w:t>
      </w:r>
      <w:r>
        <w:rPr>
          <w:spacing w:val="17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with</w:t>
      </w:r>
      <w:r>
        <w:rPr>
          <w:spacing w:val="18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passive</w:t>
      </w:r>
      <w:r>
        <w:rPr>
          <w:spacing w:val="24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investors.</w:t>
      </w:r>
      <w:r>
        <w:rPr>
          <w:spacing w:val="20"/>
          <w:w w:val="10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We</w:t>
      </w:r>
      <w:r>
        <w:rPr>
          <w:spacing w:val="25"/>
          <w:sz w:val="17"/>
          <w:szCs w:val="17"/>
        </w:rPr>
        <w:t xml:space="preserve"> </w:t>
      </w:r>
      <w:r>
        <w:rPr>
          <w:spacing w:val="-6"/>
          <w:sz w:val="17"/>
          <w:szCs w:val="17"/>
        </w:rPr>
        <w:t>argue</w:t>
      </w:r>
      <w:r>
        <w:rPr>
          <w:spacing w:val="19"/>
          <w:w w:val="101"/>
          <w:sz w:val="17"/>
          <w:szCs w:val="17"/>
        </w:rPr>
        <w:t xml:space="preserve"> </w:t>
      </w:r>
      <w:r>
        <w:rPr>
          <w:spacing w:val="-6"/>
          <w:sz w:val="17"/>
          <w:szCs w:val="17"/>
        </w:rPr>
        <w:t xml:space="preserve">that </w:t>
      </w:r>
      <w:r>
        <w:rPr>
          <w:spacing w:val="-5"/>
          <w:sz w:val="17"/>
          <w:szCs w:val="17"/>
        </w:rPr>
        <w:t>while intermediation attracts unsophisticated</w:t>
      </w:r>
      <w:r>
        <w:rPr>
          <w:spacing w:val="-11"/>
          <w:sz w:val="17"/>
          <w:szCs w:val="17"/>
        </w:rPr>
        <w:t xml:space="preserve"> </w:t>
      </w:r>
      <w:r>
        <w:rPr>
          <w:spacing w:val="-5"/>
          <w:sz w:val="17"/>
          <w:szCs w:val="17"/>
        </w:rPr>
        <w:t>p</w:t>
      </w:r>
      <w:r>
        <w:rPr>
          <w:spacing w:val="-6"/>
          <w:sz w:val="17"/>
          <w:szCs w:val="17"/>
        </w:rPr>
        <w:t>assive investors, transparency in the</w:t>
      </w:r>
      <w:r>
        <w:rPr>
          <w:spacing w:val="-11"/>
          <w:sz w:val="17"/>
          <w:szCs w:val="17"/>
        </w:rPr>
        <w:t xml:space="preserve"> </w:t>
      </w:r>
      <w:r>
        <w:rPr>
          <w:spacing w:val="-6"/>
          <w:sz w:val="17"/>
          <w:szCs w:val="17"/>
        </w:rPr>
        <w:t xml:space="preserve">presence </w:t>
      </w:r>
      <w:r>
        <w:rPr>
          <w:spacing w:val="-3"/>
          <w:sz w:val="17"/>
          <w:szCs w:val="17"/>
        </w:rPr>
        <w:t>of</w:t>
      </w:r>
      <w:r>
        <w:rPr>
          <w:spacing w:val="-10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active</w:t>
      </w:r>
      <w:r>
        <w:rPr>
          <w:spacing w:val="10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investors resolves the</w:t>
      </w:r>
      <w:r>
        <w:rPr>
          <w:spacing w:val="9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lending platform</w:t>
      </w:r>
      <w:r>
        <w:rPr>
          <w:spacing w:val="-30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’s moral h</w:t>
      </w:r>
      <w:r>
        <w:rPr>
          <w:spacing w:val="-4"/>
          <w:sz w:val="17"/>
          <w:szCs w:val="17"/>
        </w:rPr>
        <w:t>azard problem</w:t>
      </w:r>
      <w:r>
        <w:rPr>
          <w:spacing w:val="9"/>
          <w:sz w:val="17"/>
          <w:szCs w:val="17"/>
        </w:rPr>
        <w:t xml:space="preserve"> </w:t>
      </w:r>
      <w:r>
        <w:rPr>
          <w:spacing w:val="-4"/>
          <w:sz w:val="17"/>
          <w:szCs w:val="17"/>
        </w:rPr>
        <w:t>inherent</w:t>
      </w:r>
      <w:r>
        <w:rPr>
          <w:spacing w:val="8"/>
          <w:sz w:val="17"/>
          <w:szCs w:val="17"/>
        </w:rPr>
        <w:t xml:space="preserve"> </w:t>
      </w:r>
      <w:r>
        <w:rPr>
          <w:spacing w:val="-4"/>
          <w:sz w:val="17"/>
          <w:szCs w:val="17"/>
        </w:rPr>
        <w:t>in</w:t>
      </w:r>
      <w:r>
        <w:rPr>
          <w:spacing w:val="10"/>
          <w:sz w:val="17"/>
          <w:szCs w:val="17"/>
        </w:rPr>
        <w:t xml:space="preserve"> </w:t>
      </w:r>
      <w:r>
        <w:rPr>
          <w:spacing w:val="-4"/>
          <w:sz w:val="17"/>
          <w:szCs w:val="17"/>
        </w:rPr>
        <w:t xml:space="preserve">inter- </w:t>
      </w:r>
      <w:r>
        <w:rPr>
          <w:spacing w:val="-6"/>
          <w:sz w:val="17"/>
          <w:szCs w:val="17"/>
        </w:rPr>
        <w:t>mediated markets.</w:t>
      </w:r>
    </w:p>
    <w:p>
      <w:pPr>
        <w:pStyle w:val="BodyText"/>
        <w:spacing w:line="272" w:lineRule="auto"/>
        <w:rPr>
          <w:sz w:val="21"/>
        </w:rPr>
      </w:pPr>
    </w:p>
    <w:p>
      <w:pPr>
        <w:pStyle w:val="BodyText"/>
        <w:spacing w:line="273" w:lineRule="auto"/>
        <w:rPr>
          <w:sz w:val="21"/>
        </w:rPr>
      </w:pPr>
    </w:p>
    <w:p>
      <w:pPr>
        <w:pStyle w:val="BodyText"/>
        <w:spacing w:before="66" w:line="201" w:lineRule="auto"/>
        <w:ind w:left="1060"/>
        <w:outlineLvl w:val="1"/>
        <w:rPr>
          <w:sz w:val="23"/>
          <w:szCs w:val="23"/>
        </w:rPr>
      </w:pPr>
      <w:r>
        <w:rPr>
          <w:spacing w:val="-1"/>
          <w:sz w:val="23"/>
          <w:szCs w:val="23"/>
        </w:rPr>
        <w:t>I.    Introduction</w:t>
      </w:r>
    </w:p>
    <w:p>
      <w:pPr>
        <w:pStyle w:val="BodyText"/>
        <w:spacing w:before="213" w:line="251" w:lineRule="auto"/>
        <w:ind w:left="1038" w:right="1158" w:firstLine="406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Online platforms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such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 Uber, Airbnb,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eBay bring together buye</w:t>
      </w:r>
      <w:r>
        <w:rPr>
          <w:spacing w:val="-6"/>
          <w:sz w:val="19"/>
          <w:szCs w:val="19"/>
        </w:rPr>
        <w:t>rs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sellers of</w:t>
      </w:r>
      <w:r>
        <w:rPr>
          <w:spacing w:val="-2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goods and services over the Internet</w:t>
      </w:r>
      <w:r>
        <w:rPr>
          <w:spacing w:val="-7"/>
          <w:sz w:val="19"/>
          <w:szCs w:val="19"/>
        </w:rPr>
        <w:t>, reducing search costs in a multitude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3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very different</w:t>
      </w:r>
      <w:r>
        <w:rPr>
          <w:spacing w:val="-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markets. The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rise offinancial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technology (FinTech)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has sometimes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been predicted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result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similar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developments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financial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sector,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allowing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providers and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users of</w:t>
      </w:r>
      <w:r>
        <w:rPr>
          <w:spacing w:val="-3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finance to interact directly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without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</w:t>
      </w:r>
      <w:r>
        <w:rPr>
          <w:spacing w:val="-5"/>
          <w:sz w:val="19"/>
          <w:szCs w:val="19"/>
        </w:rPr>
        <w:t>he involvement of</w:t>
      </w:r>
      <w:r>
        <w:rPr>
          <w:spacing w:val="-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banks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other</w:t>
      </w:r>
      <w:r>
        <w:rPr>
          <w:spacing w:val="3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financial</w:t>
      </w:r>
      <w:r>
        <w:rPr>
          <w:spacing w:val="3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intermediaries.</w:t>
      </w:r>
      <w:hyperlink w:anchor="bookmark1" w:history="1">
        <w:r>
          <w:rPr>
            <w:color w:val="3F7C7D"/>
            <w:spacing w:val="-6"/>
            <w:position w:val="6"/>
            <w:sz w:val="13"/>
            <w:szCs w:val="13"/>
          </w:rPr>
          <w:t>1</w:t>
        </w:r>
      </w:hyperlink>
      <w:r>
        <w:rPr>
          <w:color w:val="3F7C7D"/>
          <w:spacing w:val="6"/>
          <w:position w:val="6"/>
          <w:sz w:val="13"/>
          <w:szCs w:val="13"/>
        </w:rPr>
        <w:t xml:space="preserve">  </w:t>
      </w:r>
      <w:r>
        <w:rPr>
          <w:spacing w:val="-6"/>
          <w:sz w:val="19"/>
          <w:szCs w:val="19"/>
        </w:rPr>
        <w:t>Inspired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by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these</w:t>
      </w:r>
      <w:r>
        <w:rPr>
          <w:spacing w:val="3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ideas,</w:t>
      </w:r>
      <w:r>
        <w:rPr>
          <w:spacing w:val="2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peer-to-peer</w:t>
      </w:r>
      <w:r>
        <w:rPr>
          <w:spacing w:val="3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(P2P)</w:t>
      </w:r>
    </w:p>
    <w:p>
      <w:pPr>
        <w:pStyle w:val="BodyText"/>
        <w:spacing w:before="274" w:line="270" w:lineRule="auto"/>
        <w:ind w:left="1037" w:right="1141" w:firstLine="243"/>
        <w:jc w:val="both"/>
        <w:sectPr>
          <w:pgSz w:w="8828" w:h="13320"/>
          <w:pgMar w:top="166" w:right="17" w:bottom="0" w:left="156" w:header="0" w:footer="0" w:gutter="0"/>
          <w:cols w:space="708"/>
        </w:sectPr>
      </w:pPr>
      <w:r>
        <w:rPr>
          <w:spacing w:val="-3"/>
        </w:rPr>
        <w:t xml:space="preserve">We thank Christoph Bertsch, Jeffrey Busse, Michele Dathan, Craig Doidge, Alex Dyck, Redouane </w:t>
      </w:r>
      <w:r>
        <w:rPr>
          <w:spacing w:val="-3"/>
        </w:rPr>
        <w:t>Elkamhi,</w:t>
      </w:r>
      <w:r>
        <w:rPr>
          <w:spacing w:val="13"/>
        </w:rPr>
        <w:t xml:space="preserve"> </w:t>
      </w:r>
      <w:r>
        <w:rPr>
          <w:spacing w:val="-3"/>
        </w:rPr>
        <w:t>Rohan</w:t>
      </w:r>
      <w:r>
        <w:rPr>
          <w:spacing w:val="15"/>
        </w:rPr>
        <w:t xml:space="preserve"> </w:t>
      </w:r>
      <w:r>
        <w:rPr>
          <w:spacing w:val="-3"/>
        </w:rPr>
        <w:t>Ganduri,</w:t>
      </w:r>
      <w:r>
        <w:rPr>
          <w:spacing w:val="16"/>
          <w:w w:val="101"/>
        </w:rPr>
        <w:t xml:space="preserve"> </w:t>
      </w:r>
      <w:r>
        <w:rPr>
          <w:spacing w:val="-3"/>
        </w:rPr>
        <w:t>Christoph</w:t>
      </w:r>
      <w:r>
        <w:rPr>
          <w:spacing w:val="12"/>
        </w:rPr>
        <w:t xml:space="preserve"> </w:t>
      </w:r>
      <w:r>
        <w:rPr>
          <w:spacing w:val="-3"/>
        </w:rPr>
        <w:t>Herpfer,</w:t>
      </w:r>
      <w:r>
        <w:rPr>
          <w:spacing w:val="13"/>
          <w:w w:val="101"/>
        </w:rPr>
        <w:t xml:space="preserve"> </w:t>
      </w:r>
      <w:r>
        <w:rPr>
          <w:spacing w:val="-3"/>
        </w:rPr>
        <w:t>Julap</w:t>
      </w:r>
      <w:r>
        <w:rPr>
          <w:spacing w:val="-4"/>
        </w:rPr>
        <w:t>a</w:t>
      </w:r>
      <w:r>
        <w:rPr>
          <w:spacing w:val="12"/>
          <w:w w:val="101"/>
        </w:rPr>
        <w:t xml:space="preserve"> </w:t>
      </w:r>
      <w:r>
        <w:rPr>
          <w:spacing w:val="-4"/>
        </w:rPr>
        <w:t>Jagtiani, Narasimhan</w:t>
      </w:r>
      <w:r>
        <w:rPr>
          <w:spacing w:val="13"/>
          <w:w w:val="101"/>
        </w:rPr>
        <w:t xml:space="preserve"> </w:t>
      </w:r>
      <w:r>
        <w:rPr>
          <w:spacing w:val="-4"/>
        </w:rPr>
        <w:t>Jegadeesh,</w:t>
      </w:r>
      <w:r>
        <w:rPr>
          <w:spacing w:val="13"/>
        </w:rPr>
        <w:t xml:space="preserve"> </w:t>
      </w:r>
      <w:r>
        <w:rPr>
          <w:spacing w:val="-4"/>
        </w:rPr>
        <w:t>Michael</w:t>
      </w:r>
      <w:r>
        <w:rPr>
          <w:spacing w:val="12"/>
        </w:rPr>
        <w:t xml:space="preserve"> </w:t>
      </w:r>
      <w:r>
        <w:rPr>
          <w:spacing w:val="-4"/>
        </w:rPr>
        <w:t xml:space="preserve">King, </w:t>
      </w:r>
      <w:r>
        <w:rPr>
          <w:spacing w:val="-3"/>
        </w:rPr>
        <w:t>Florian Koch, Victor Lyonnet, Gonzalo Maturana, Alexan</w:t>
      </w:r>
      <w:r>
        <w:rPr>
          <w:spacing w:val="-4"/>
        </w:rPr>
        <w:t>dra</w:t>
      </w:r>
      <w:r>
        <w:rPr>
          <w:spacing w:val="-9"/>
        </w:rPr>
        <w:t xml:space="preserve"> </w:t>
      </w:r>
      <w:r>
        <w:rPr>
          <w:spacing w:val="-4"/>
        </w:rPr>
        <w:t xml:space="preserve">Niessen-Ruenz, Nagpurnanand Prabhala, </w:t>
      </w:r>
      <w:r>
        <w:rPr>
          <w:spacing w:val="-4"/>
        </w:rPr>
        <w:t>Boris</w:t>
      </w:r>
      <w:r>
        <w:rPr>
          <w:spacing w:val="24"/>
        </w:rPr>
        <w:t xml:space="preserve"> </w:t>
      </w:r>
      <w:r>
        <w:rPr>
          <w:spacing w:val="-4"/>
        </w:rPr>
        <w:t>Vallee,</w:t>
      </w:r>
      <w:r>
        <w:rPr>
          <w:spacing w:val="27"/>
          <w:w w:val="101"/>
        </w:rPr>
        <w:t xml:space="preserve"> </w:t>
      </w:r>
      <w:r>
        <w:rPr>
          <w:spacing w:val="-4"/>
        </w:rPr>
        <w:t>Christina</w:t>
      </w:r>
      <w:r>
        <w:rPr>
          <w:spacing w:val="24"/>
          <w:w w:val="101"/>
        </w:rPr>
        <w:t xml:space="preserve"> </w:t>
      </w:r>
      <w:r>
        <w:rPr>
          <w:spacing w:val="-4"/>
        </w:rPr>
        <w:t>Wang,</w:t>
      </w:r>
      <w:r>
        <w:rPr>
          <w:spacing w:val="27"/>
        </w:rPr>
        <w:t xml:space="preserve"> </w:t>
      </w:r>
      <w:r>
        <w:rPr>
          <w:spacing w:val="-4"/>
        </w:rPr>
        <w:t>and</w:t>
      </w:r>
      <w:r>
        <w:rPr>
          <w:spacing w:val="24"/>
          <w:w w:val="101"/>
        </w:rPr>
        <w:t xml:space="preserve"> </w:t>
      </w:r>
      <w:r>
        <w:rPr>
          <w:spacing w:val="-4"/>
        </w:rPr>
        <w:t>Robert</w:t>
      </w:r>
      <w:r>
        <w:rPr>
          <w:spacing w:val="22"/>
          <w:w w:val="101"/>
        </w:rPr>
        <w:t xml:space="preserve"> </w:t>
      </w:r>
      <w:r>
        <w:rPr>
          <w:spacing w:val="-4"/>
        </w:rPr>
        <w:t>Wardrop;</w:t>
      </w:r>
      <w:r>
        <w:rPr>
          <w:spacing w:val="29"/>
          <w:w w:val="102"/>
        </w:rPr>
        <w:t xml:space="preserve"> </w:t>
      </w:r>
      <w:r>
        <w:rPr>
          <w:spacing w:val="-4"/>
        </w:rPr>
        <w:t>se</w:t>
      </w:r>
      <w:r>
        <w:rPr>
          <w:spacing w:val="-5"/>
        </w:rPr>
        <w:t>minar</w:t>
      </w:r>
      <w:r>
        <w:rPr>
          <w:spacing w:val="19"/>
        </w:rPr>
        <w:t xml:space="preserve"> </w:t>
      </w:r>
      <w:r>
        <w:rPr>
          <w:spacing w:val="-5"/>
        </w:rPr>
        <w:t>participants</w:t>
      </w:r>
      <w:r>
        <w:rPr>
          <w:spacing w:val="28"/>
        </w:rPr>
        <w:t xml:space="preserve"> </w:t>
      </w:r>
      <w:r>
        <w:rPr>
          <w:spacing w:val="-5"/>
        </w:rPr>
        <w:t>at</w:t>
      </w:r>
      <w:r>
        <w:rPr>
          <w:spacing w:val="25"/>
          <w:w w:val="101"/>
        </w:rPr>
        <w:t xml:space="preserve"> </w:t>
      </w:r>
      <w:r>
        <w:rPr>
          <w:spacing w:val="-5"/>
        </w:rPr>
        <w:t>Cass</w:t>
      </w:r>
      <w:r>
        <w:rPr>
          <w:spacing w:val="24"/>
        </w:rPr>
        <w:t xml:space="preserve"> </w:t>
      </w:r>
      <w:r>
        <w:rPr>
          <w:spacing w:val="-5"/>
        </w:rPr>
        <w:t>Business</w:t>
      </w:r>
      <w:r>
        <w:rPr>
          <w:spacing w:val="32"/>
        </w:rPr>
        <w:t xml:space="preserve"> </w:t>
      </w:r>
      <w:r>
        <w:rPr>
          <w:spacing w:val="-5"/>
        </w:rPr>
        <w:t xml:space="preserve">School, </w:t>
      </w:r>
      <w:r>
        <w:rPr>
          <w:spacing w:val="-4"/>
        </w:rPr>
        <w:t>Scheller</w:t>
      </w:r>
      <w:r>
        <w:rPr>
          <w:spacing w:val="17"/>
          <w:w w:val="101"/>
        </w:rPr>
        <w:t xml:space="preserve"> </w:t>
      </w:r>
      <w:r>
        <w:rPr>
          <w:spacing w:val="-4"/>
        </w:rPr>
        <w:t>College</w:t>
      </w:r>
      <w:r>
        <w:rPr>
          <w:spacing w:val="18"/>
        </w:rPr>
        <w:t xml:space="preserve"> </w:t>
      </w:r>
      <w:r>
        <w:rPr>
          <w:spacing w:val="-4"/>
        </w:rPr>
        <w:t>of Business,</w:t>
      </w:r>
      <w:r>
        <w:rPr>
          <w:spacing w:val="18"/>
          <w:w w:val="101"/>
        </w:rPr>
        <w:t xml:space="preserve"> </w:t>
      </w:r>
      <w:r>
        <w:rPr>
          <w:spacing w:val="-4"/>
        </w:rPr>
        <w:t>Goizueta</w:t>
      </w:r>
      <w:r>
        <w:rPr>
          <w:spacing w:val="13"/>
          <w:w w:val="102"/>
        </w:rPr>
        <w:t xml:space="preserve"> </w:t>
      </w:r>
      <w:r>
        <w:rPr>
          <w:spacing w:val="-4"/>
        </w:rPr>
        <w:t>Business</w:t>
      </w:r>
      <w:r>
        <w:rPr>
          <w:spacing w:val="21"/>
          <w:w w:val="101"/>
        </w:rPr>
        <w:t xml:space="preserve"> </w:t>
      </w:r>
      <w:r>
        <w:rPr>
          <w:spacing w:val="-4"/>
        </w:rPr>
        <w:t>School,</w:t>
      </w:r>
      <w:r>
        <w:rPr>
          <w:spacing w:val="14"/>
          <w:w w:val="101"/>
        </w:rPr>
        <w:t xml:space="preserve"> </w:t>
      </w:r>
      <w:r>
        <w:rPr>
          <w:spacing w:val="-4"/>
        </w:rPr>
        <w:t>Rotman</w:t>
      </w:r>
      <w:r>
        <w:rPr>
          <w:spacing w:val="21"/>
          <w:w w:val="101"/>
        </w:rPr>
        <w:t xml:space="preserve"> </w:t>
      </w:r>
      <w:r>
        <w:rPr>
          <w:spacing w:val="-4"/>
        </w:rPr>
        <w:t>School</w:t>
      </w:r>
      <w:r>
        <w:rPr>
          <w:spacing w:val="17"/>
        </w:rPr>
        <w:t xml:space="preserve"> </w:t>
      </w:r>
      <w:r>
        <w:rPr>
          <w:spacing w:val="-4"/>
        </w:rPr>
        <w:t>of Management,</w:t>
      </w:r>
      <w:r>
        <w:rPr>
          <w:spacing w:val="16"/>
          <w:w w:val="102"/>
        </w:rPr>
        <w:t xml:space="preserve"> </w:t>
      </w:r>
      <w:r>
        <w:rPr>
          <w:spacing w:val="-4"/>
        </w:rPr>
        <w:t>and</w:t>
      </w:r>
      <w:r>
        <w:rPr>
          <w:spacing w:val="13"/>
          <w:w w:val="102"/>
        </w:rPr>
        <w:t xml:space="preserve"> </w:t>
      </w:r>
      <w:r>
        <w:rPr>
          <w:spacing w:val="-4"/>
        </w:rPr>
        <w:t xml:space="preserve">FED </w:t>
      </w:r>
      <w:r>
        <w:rPr>
          <w:spacing w:val="-3"/>
        </w:rPr>
        <w:t>Board;  attendees  of</w:t>
      </w:r>
      <w:r>
        <w:rPr>
          <w:spacing w:val="16"/>
        </w:rPr>
        <w:t xml:space="preserve"> </w:t>
      </w:r>
      <w:r>
        <w:rPr>
          <w:spacing w:val="-3"/>
        </w:rPr>
        <w:t>the  CFIC,</w:t>
      </w:r>
      <w:r>
        <w:rPr>
          <w:spacing w:val="34"/>
        </w:rPr>
        <w:t xml:space="preserve"> </w:t>
      </w:r>
      <w:r>
        <w:rPr>
          <w:spacing w:val="-3"/>
        </w:rPr>
        <w:t>Australasian  Financ</w:t>
      </w:r>
      <w:r>
        <w:rPr>
          <w:spacing w:val="-4"/>
        </w:rPr>
        <w:t>e  and</w:t>
      </w:r>
      <w:r>
        <w:rPr>
          <w:spacing w:val="34"/>
        </w:rPr>
        <w:t xml:space="preserve"> </w:t>
      </w:r>
      <w:r>
        <w:rPr>
          <w:spacing w:val="-4"/>
        </w:rPr>
        <w:t>Banking  Conference,  Philadelphia</w:t>
      </w:r>
      <w:r>
        <w:rPr>
          <w:spacing w:val="35"/>
          <w:w w:val="101"/>
        </w:rPr>
        <w:t xml:space="preserve"> </w:t>
      </w:r>
      <w:r>
        <w:rPr>
          <w:spacing w:val="-4"/>
        </w:rPr>
        <w:t xml:space="preserve">FED </w:t>
      </w:r>
      <w:r>
        <w:rPr>
          <w:spacing w:val="-1"/>
        </w:rPr>
        <w:t>FinTech Conference,</w:t>
      </w:r>
      <w:r>
        <w:rPr>
          <w:spacing w:val="-2"/>
        </w:rPr>
        <w:t xml:space="preserve"> CenFIS (Atlanta FED)/CEAR</w:t>
      </w:r>
      <w:r>
        <w:rPr>
          <w:spacing w:val="7"/>
        </w:rPr>
        <w:t xml:space="preserve"> </w:t>
      </w:r>
      <w:r>
        <w:rPr>
          <w:spacing w:val="-2"/>
        </w:rPr>
        <w:t>Conference</w:t>
      </w:r>
      <w:r>
        <w:rPr>
          <w:spacing w:val="8"/>
        </w:rPr>
        <w:t xml:space="preserve"> </w:t>
      </w:r>
      <w:r>
        <w:rPr>
          <w:spacing w:val="-2"/>
        </w:rPr>
        <w:t>on Financial</w:t>
      </w:r>
      <w:r>
        <w:rPr>
          <w:spacing w:val="12"/>
        </w:rPr>
        <w:t xml:space="preserve"> </w:t>
      </w:r>
      <w:r>
        <w:rPr>
          <w:spacing w:val="-2"/>
        </w:rPr>
        <w:t>Stability</w:t>
      </w:r>
      <w:r>
        <w:rPr>
          <w:spacing w:val="6"/>
        </w:rPr>
        <w:t xml:space="preserve"> </w:t>
      </w:r>
      <w:r>
        <w:rPr>
          <w:spacing w:val="-2"/>
        </w:rPr>
        <w:t>Implications</w:t>
      </w:r>
      <w:r>
        <w:rPr>
          <w:spacing w:val="7"/>
        </w:rPr>
        <w:t xml:space="preserve"> </w:t>
      </w:r>
      <w:r>
        <w:rPr>
          <w:spacing w:val="-2"/>
        </w:rPr>
        <w:t>of</w:t>
      </w:r>
      <w:r>
        <w:t xml:space="preserve"> </w:t>
      </w:r>
    </w:p>
    <w:p>
      <w:pPr>
        <w:pStyle w:val="BodyText"/>
        <w:spacing w:before="274" w:line="270" w:lineRule="auto"/>
        <w:ind w:left="1037" w:right="1141" w:firstLine="243"/>
        <w:jc w:val="both"/>
      </w:pPr>
      <w:r>
        <w:rPr>
          <w:spacing w:val="-3"/>
        </w:rPr>
        <w:t>New Technology, NFA, FDIC-JFSR Bank Research Confer</w:t>
      </w:r>
      <w:r>
        <w:rPr>
          <w:spacing w:val="-4"/>
        </w:rPr>
        <w:t xml:space="preserve">ence, FinTech and Financial Risk Manage- </w:t>
      </w:r>
      <w:r>
        <w:rPr>
          <w:spacing w:val="-4"/>
        </w:rPr>
        <w:t>ment</w:t>
      </w:r>
      <w:r>
        <w:rPr>
          <w:spacing w:val="32"/>
          <w:w w:val="101"/>
        </w:rPr>
        <w:t xml:space="preserve"> </w:t>
      </w:r>
      <w:r>
        <w:rPr>
          <w:spacing w:val="-4"/>
        </w:rPr>
        <w:t>Conference,</w:t>
      </w:r>
      <w:r>
        <w:rPr>
          <w:spacing w:val="30"/>
          <w:w w:val="101"/>
        </w:rPr>
        <w:t xml:space="preserve"> </w:t>
      </w:r>
      <w:r>
        <w:rPr>
          <w:spacing w:val="-4"/>
        </w:rPr>
        <w:t>FinteQC</w:t>
      </w:r>
      <w:r>
        <w:rPr>
          <w:spacing w:val="33"/>
          <w:w w:val="101"/>
        </w:rPr>
        <w:t xml:space="preserve"> </w:t>
      </w:r>
      <w:r>
        <w:rPr>
          <w:spacing w:val="-4"/>
        </w:rPr>
        <w:t>Confe</w:t>
      </w:r>
      <w:r>
        <w:rPr>
          <w:spacing w:val="-5"/>
        </w:rPr>
        <w:t>rence,  Showcasing</w:t>
      </w:r>
      <w:r>
        <w:rPr>
          <w:spacing w:val="29"/>
          <w:w w:val="102"/>
        </w:rPr>
        <w:t xml:space="preserve"> </w:t>
      </w:r>
      <w:r>
        <w:rPr>
          <w:spacing w:val="-5"/>
        </w:rPr>
        <w:t>Women</w:t>
      </w:r>
      <w:r>
        <w:rPr>
          <w:spacing w:val="31"/>
          <w:w w:val="102"/>
        </w:rPr>
        <w:t xml:space="preserve"> </w:t>
      </w:r>
      <w:r>
        <w:rPr>
          <w:spacing w:val="-5"/>
        </w:rPr>
        <w:t>in</w:t>
      </w:r>
      <w:r>
        <w:rPr>
          <w:spacing w:val="29"/>
          <w:w w:val="102"/>
        </w:rPr>
        <w:t xml:space="preserve"> </w:t>
      </w:r>
      <w:r>
        <w:rPr>
          <w:spacing w:val="-5"/>
        </w:rPr>
        <w:t>Finance</w:t>
      </w:r>
      <w:r>
        <w:rPr>
          <w:spacing w:val="32"/>
          <w:w w:val="101"/>
        </w:rPr>
        <w:t xml:space="preserve"> </w:t>
      </w:r>
      <w:r>
        <w:rPr>
          <w:spacing w:val="-5"/>
        </w:rPr>
        <w:t>Conference,</w:t>
      </w:r>
      <w:r>
        <w:rPr>
          <w:spacing w:val="33"/>
        </w:rPr>
        <w:t xml:space="preserve"> </w:t>
      </w:r>
      <w:r>
        <w:rPr>
          <w:spacing w:val="-5"/>
        </w:rPr>
        <w:t>and</w:t>
      </w:r>
      <w:r>
        <w:rPr>
          <w:spacing w:val="32"/>
        </w:rPr>
        <w:t xml:space="preserve"> </w:t>
      </w:r>
      <w:r>
        <w:rPr>
          <w:spacing w:val="-5"/>
        </w:rPr>
        <w:t xml:space="preserve">Toronto </w:t>
      </w:r>
      <w:r>
        <w:rPr>
          <w:spacing w:val="-4"/>
        </w:rPr>
        <w:t>FinTech Conference; and an anonymous referee</w:t>
      </w:r>
      <w:r>
        <w:rPr>
          <w:spacing w:val="7"/>
        </w:rPr>
        <w:t xml:space="preserve"> </w:t>
      </w:r>
      <w:r>
        <w:rPr>
          <w:spacing w:val="-4"/>
        </w:rPr>
        <w:t>for helpf</w:t>
      </w:r>
      <w:r>
        <w:rPr>
          <w:spacing w:val="-5"/>
        </w:rPr>
        <w:t>ul</w:t>
      </w:r>
      <w:r>
        <w:rPr>
          <w:spacing w:val="6"/>
        </w:rPr>
        <w:t xml:space="preserve"> </w:t>
      </w:r>
      <w:r>
        <w:rPr>
          <w:spacing w:val="-5"/>
        </w:rPr>
        <w:t>comments</w:t>
      </w:r>
      <w:r>
        <w:rPr>
          <w:spacing w:val="6"/>
        </w:rPr>
        <w:t xml:space="preserve"> </w:t>
      </w:r>
      <w:r>
        <w:rPr>
          <w:spacing w:val="-5"/>
        </w:rPr>
        <w:t>and</w:t>
      </w:r>
      <w:r>
        <w:rPr>
          <w:spacing w:val="6"/>
        </w:rPr>
        <w:t xml:space="preserve"> </w:t>
      </w:r>
      <w:r>
        <w:rPr>
          <w:spacing w:val="-5"/>
        </w:rPr>
        <w:t>suggestions.</w:t>
      </w:r>
    </w:p>
    <w:p>
      <w:pPr>
        <w:pStyle w:val="BodyText"/>
        <w:spacing w:before="21" w:line="256" w:lineRule="auto"/>
        <w:ind w:left="1019" w:right="1159" w:firstLine="273"/>
        <w:jc w:val="both"/>
      </w:pPr>
      <w:r>
        <w:rPr>
          <w:spacing w:val="-11"/>
          <w:position w:val="7"/>
          <w:sz w:val="10"/>
          <w:szCs w:val="10"/>
        </w:rPr>
        <w:t>1</w:t>
      </w:r>
      <w:r>
        <w:rPr>
          <w:spacing w:val="-11"/>
        </w:rPr>
        <w:t>See,</w:t>
      </w:r>
      <w:r>
        <w:rPr>
          <w:spacing w:val="12"/>
        </w:rPr>
        <w:t xml:space="preserve"> </w:t>
      </w:r>
      <w:r>
        <w:rPr>
          <w:spacing w:val="-1"/>
        </w:rPr>
        <w:t>for example,</w:t>
      </w:r>
      <w:r>
        <w:rPr>
          <w:spacing w:val="9"/>
        </w:rPr>
        <w:t xml:space="preserve"> </w:t>
      </w:r>
      <w:r>
        <w:rPr>
          <w:spacing w:val="-1"/>
        </w:rPr>
        <w:t>“Role of</w:t>
      </w:r>
      <w:r>
        <w:rPr>
          <w:spacing w:val="-11"/>
        </w:rPr>
        <w:t xml:space="preserve"> </w:t>
      </w:r>
      <w:r>
        <w:rPr>
          <w:spacing w:val="-1"/>
        </w:rPr>
        <w:t>Banks Recedes in</w:t>
      </w:r>
      <w:r>
        <w:rPr>
          <w:spacing w:val="7"/>
        </w:rPr>
        <w:t xml:space="preserve"> </w:t>
      </w:r>
      <w:r>
        <w:rPr>
          <w:spacing w:val="-1"/>
        </w:rPr>
        <w:t>Wake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Crisis”</w:t>
      </w:r>
      <w:r>
        <w:rPr>
          <w:spacing w:val="10"/>
          <w:w w:val="102"/>
        </w:rPr>
        <w:t xml:space="preserve"> </w:t>
      </w:r>
      <w:r>
        <w:rPr>
          <w:spacing w:val="-1"/>
        </w:rPr>
        <w:t>(</w:t>
      </w:r>
      <w:r>
        <w:rPr>
          <w:rFonts w:ascii="Times New Roman" w:eastAsia="Times New Roman" w:hAnsi="Times New Roman" w:cs="Times New Roman"/>
          <w:spacing w:val="-1"/>
        </w:rPr>
        <w:t>F</w:t>
      </w:r>
      <w:r>
        <w:rPr>
          <w:rFonts w:ascii="Times New Roman" w:eastAsia="Times New Roman" w:hAnsi="Times New Roman" w:cs="Times New Roman"/>
          <w:spacing w:val="-2"/>
        </w:rPr>
        <w:t>inancial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Times</w:t>
      </w:r>
      <w:r>
        <w:rPr>
          <w:spacing w:val="-2"/>
        </w:rPr>
        <w:t>,</w:t>
      </w:r>
      <w:r>
        <w:rPr>
          <w:spacing w:val="7"/>
        </w:rPr>
        <w:t xml:space="preserve"> </w:t>
      </w:r>
      <w:r>
        <w:rPr>
          <w:spacing w:val="-2"/>
        </w:rPr>
        <w:t>June</w:t>
      </w:r>
      <w:r>
        <w:rPr>
          <w:spacing w:val="6"/>
        </w:rPr>
        <w:t xml:space="preserve"> </w:t>
      </w:r>
      <w:r>
        <w:rPr>
          <w:spacing w:val="-2"/>
        </w:rPr>
        <w:t>22,</w:t>
      </w:r>
      <w:r>
        <w:rPr>
          <w:spacing w:val="8"/>
        </w:rPr>
        <w:t xml:space="preserve"> </w:t>
      </w:r>
      <w:r>
        <w:rPr>
          <w:spacing w:val="-2"/>
        </w:rPr>
        <w:t>2014);</w:t>
      </w:r>
      <w:r>
        <w:t xml:space="preserve"> </w:t>
      </w:r>
      <w:r>
        <w:rPr>
          <w:spacing w:val="-2"/>
        </w:rPr>
        <w:t>“Fintech Firms</w:t>
      </w:r>
      <w:r>
        <w:rPr>
          <w:spacing w:val="-9"/>
        </w:rPr>
        <w:t xml:space="preserve"> </w:t>
      </w:r>
      <w:r>
        <w:rPr>
          <w:spacing w:val="-2"/>
        </w:rPr>
        <w:t>Are Taking on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Big</w:t>
      </w:r>
      <w:r>
        <w:rPr>
          <w:spacing w:val="-9"/>
        </w:rPr>
        <w:t xml:space="preserve"> </w:t>
      </w:r>
      <w:r>
        <w:rPr>
          <w:spacing w:val="-2"/>
        </w:rPr>
        <w:t>Banks, But Can They</w:t>
      </w:r>
      <w:r>
        <w:rPr>
          <w:spacing w:val="-9"/>
        </w:rPr>
        <w:t xml:space="preserve"> </w:t>
      </w:r>
      <w:r>
        <w:rPr>
          <w:spacing w:val="-2"/>
        </w:rPr>
        <w:t>Win?” (</w:t>
      </w:r>
      <w:r>
        <w:rPr>
          <w:rFonts w:ascii="Times New Roman" w:eastAsia="Times New Roman" w:hAnsi="Times New Roman" w:cs="Times New Roman"/>
          <w:spacing w:val="-2"/>
        </w:rPr>
        <w:t>The</w:t>
      </w:r>
      <w:r>
        <w:rPr>
          <w:rFonts w:ascii="Times New Roman" w:eastAsia="Times New Roman" w:hAnsi="Times New Roman" w:cs="Times New Roman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New York Times</w:t>
      </w:r>
      <w:r>
        <w:rPr>
          <w:spacing w:val="-2"/>
        </w:rPr>
        <w:t>,</w:t>
      </w:r>
      <w:r>
        <w:rPr>
          <w:spacing w:val="-10"/>
        </w:rPr>
        <w:t xml:space="preserve"> </w:t>
      </w:r>
      <w:r>
        <w:rPr>
          <w:spacing w:val="-2"/>
        </w:rPr>
        <w:t>Ap</w:t>
      </w:r>
      <w:r>
        <w:rPr>
          <w:spacing w:val="-3"/>
        </w:rPr>
        <w:t>r. 6, 2016);</w:t>
      </w:r>
      <w:r>
        <w:t xml:space="preserve"> </w:t>
      </w:r>
      <w:r>
        <w:t>and “Digital Disruption: How FinTech Is Forcing Banking to a Tipping Point”</w:t>
      </w:r>
      <w:r>
        <w:rPr>
          <w:spacing w:val="6"/>
        </w:rPr>
        <w:t xml:space="preserve"> </w:t>
      </w:r>
      <w:r>
        <w:t>(Citi</w:t>
      </w:r>
      <w:r>
        <w:rPr>
          <w:spacing w:val="-1"/>
        </w:rPr>
        <w:t>bank,</w:t>
      </w:r>
      <w:r>
        <w:rPr>
          <w:spacing w:val="3"/>
        </w:rPr>
        <w:t xml:space="preserve"> </w:t>
      </w:r>
      <w:r>
        <w:rPr>
          <w:spacing w:val="-1"/>
        </w:rPr>
        <w:t>Mar.</w:t>
      </w:r>
      <w:r>
        <w:rPr>
          <w:spacing w:val="3"/>
        </w:rPr>
        <w:t xml:space="preserve"> </w:t>
      </w:r>
      <w:r>
        <w:rPr>
          <w:spacing w:val="-1"/>
        </w:rPr>
        <w:t>2016).</w:t>
      </w:r>
    </w:p>
    <w:p>
      <w:pPr>
        <w:pStyle w:val="BodyText"/>
        <w:spacing w:line="270" w:lineRule="auto"/>
        <w:rPr>
          <w:sz w:val="21"/>
        </w:rPr>
      </w:pPr>
    </w:p>
    <w:p>
      <w:pPr>
        <w:pStyle w:val="BodyText"/>
        <w:spacing w:before="50" w:line="199" w:lineRule="auto"/>
        <w:ind w:left="4239"/>
        <w:rPr>
          <w:sz w:val="17"/>
          <w:szCs w:val="17"/>
        </w:rPr>
      </w:pPr>
      <w:r>
        <w:rPr>
          <w:sz w:val="17"/>
          <w:szCs w:val="17"/>
        </w:rPr>
        <w:t>1</w:t>
      </w:r>
    </w:p>
    <w:p>
      <w:pPr>
        <w:spacing w:line="199" w:lineRule="auto"/>
        <w:rPr>
          <w:sz w:val="17"/>
          <w:szCs w:val="17"/>
        </w:rPr>
        <w:sectPr>
          <w:type w:val="nextPage"/>
          <w:pgSz w:w="8828" w:h="13320"/>
          <w:pgMar w:top="166" w:right="17" w:bottom="0" w:left="156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264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8" o:spid="_x0000_s1026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66131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746645</wp:posOffset>
            </wp:positionH>
            <wp:positionV relativeFrom="page">
              <wp:posOffset>7336517</wp:posOffset>
            </wp:positionV>
            <wp:extent cx="910805" cy="63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080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65" w:lineRule="auto"/>
        <w:rPr>
          <w:sz w:val="21"/>
        </w:rPr>
      </w:pPr>
    </w:p>
    <w:p>
      <w:pPr>
        <w:pStyle w:val="BodyText"/>
        <w:spacing w:before="49" w:line="208" w:lineRule="auto"/>
        <w:ind w:left="1028"/>
        <w:rPr>
          <w:sz w:val="17"/>
          <w:szCs w:val="17"/>
        </w:rPr>
      </w:pPr>
      <w:r>
        <w:rPr>
          <w:spacing w:val="3"/>
          <w:sz w:val="17"/>
          <w:szCs w:val="17"/>
        </w:rPr>
        <w:t>2   Journal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of</w:t>
      </w:r>
      <w:r>
        <w:rPr>
          <w:spacing w:val="13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 Analysis</w:t>
      </w:r>
    </w:p>
    <w:p>
      <w:pPr>
        <w:pStyle w:val="BodyText"/>
        <w:spacing w:before="246" w:line="250" w:lineRule="auto"/>
        <w:ind w:left="1025" w:right="1178"/>
        <w:rPr>
          <w:sz w:val="19"/>
          <w:szCs w:val="19"/>
        </w:rPr>
      </w:pPr>
      <w:r>
        <w:rPr>
          <w:spacing w:val="-7"/>
          <w:sz w:val="19"/>
          <w:szCs w:val="19"/>
        </w:rPr>
        <w:t>lending</w:t>
      </w:r>
      <w:r>
        <w:rPr>
          <w:spacing w:val="3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markets</w:t>
      </w:r>
      <w:r>
        <w:rPr>
          <w:spacing w:val="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were</w:t>
      </w:r>
      <w:r>
        <w:rPr>
          <w:spacing w:val="3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created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pacing w:val="3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allow</w:t>
      </w:r>
      <w:r>
        <w:rPr>
          <w:spacing w:val="4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consumers</w:t>
      </w:r>
      <w:r>
        <w:rPr>
          <w:spacing w:val="3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pacing w:val="3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request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loans</w:t>
      </w:r>
      <w:r>
        <w:rPr>
          <w:spacing w:val="38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online</w:t>
      </w:r>
      <w:r>
        <w:rPr>
          <w:spacing w:val="40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and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creditors to evaluate and directly fund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applications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2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their choosing.</w:t>
      </w:r>
    </w:p>
    <w:p>
      <w:pPr>
        <w:pStyle w:val="BodyText"/>
        <w:spacing w:before="54" w:line="261" w:lineRule="auto"/>
        <w:ind w:left="1019" w:right="1175" w:firstLine="406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Online P2P platforms were originally organized as au</w:t>
      </w:r>
      <w:r>
        <w:rPr>
          <w:spacing w:val="-5"/>
          <w:sz w:val="19"/>
          <w:szCs w:val="19"/>
        </w:rPr>
        <w:t>ctions, like an eBay for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consumer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loans, but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ov</w:t>
      </w:r>
      <w:r>
        <w:rPr>
          <w:spacing w:val="-6"/>
          <w:sz w:val="19"/>
          <w:szCs w:val="19"/>
        </w:rPr>
        <w:t>er time they have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evolved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take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central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stage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lending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decisions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-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 behalf, replacing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financial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intermediaries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all but name.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Yet unlike bank depositors, P2P lenders retain the ability to evalu</w:t>
      </w:r>
      <w:r>
        <w:rPr>
          <w:spacing w:val="-6"/>
          <w:sz w:val="19"/>
          <w:szCs w:val="19"/>
        </w:rPr>
        <w:t>ate the individual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they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in,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even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though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show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large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</w:t>
      </w:r>
      <w:r>
        <w:rPr>
          <w:spacing w:val="-6"/>
          <w:sz w:val="19"/>
          <w:szCs w:val="19"/>
        </w:rPr>
        <w:t>ajority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them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passively,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outsourcing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almost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all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deci</w:t>
      </w:r>
      <w:r>
        <w:rPr>
          <w:spacing w:val="-5"/>
          <w:sz w:val="19"/>
          <w:szCs w:val="19"/>
        </w:rPr>
        <w:t>sion-making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lending platform</w:t>
      </w:r>
      <w:r>
        <w:rPr>
          <w:spacing w:val="-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soft-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ware. In other words</w:t>
      </w:r>
      <w:r>
        <w:rPr>
          <w:spacing w:val="-5"/>
          <w:sz w:val="19"/>
          <w:szCs w:val="19"/>
        </w:rPr>
        <w:t>, the platform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essentially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calls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all the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shots</w:t>
      </w:r>
      <w:r>
        <w:rPr>
          <w:spacing w:val="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but</w:t>
      </w:r>
      <w:r>
        <w:rPr>
          <w:spacing w:val="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maintains</w:t>
      </w:r>
      <w:r>
        <w:rPr>
          <w:spacing w:val="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infrastructure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for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active</w:t>
      </w:r>
      <w:r>
        <w:rPr>
          <w:spacing w:val="2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loan</w:t>
      </w:r>
      <w:r>
        <w:rPr>
          <w:spacing w:val="1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picking,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whi</w:t>
      </w:r>
      <w:r>
        <w:rPr>
          <w:spacing w:val="-2"/>
          <w:sz w:val="19"/>
          <w:szCs w:val="19"/>
        </w:rPr>
        <w:t>ch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large</w:t>
      </w:r>
      <w:r>
        <w:rPr>
          <w:spacing w:val="1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majority</w:t>
      </w:r>
      <w:r>
        <w:rPr>
          <w:spacing w:val="2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of investors</w:t>
      </w:r>
      <w:r>
        <w:rPr>
          <w:spacing w:val="2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duly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ignores.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Why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has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this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market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evolved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adopt</w:t>
      </w:r>
      <w:r>
        <w:rPr>
          <w:spacing w:val="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this</w:t>
      </w:r>
      <w:r>
        <w:rPr>
          <w:spacing w:val="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seemingly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redundant,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not-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quite-fully</w:t>
      </w:r>
      <w:r>
        <w:rPr>
          <w:spacing w:val="3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reintermediated</w:t>
      </w:r>
      <w:r>
        <w:rPr>
          <w:spacing w:val="2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market</w:t>
      </w:r>
      <w:r>
        <w:rPr>
          <w:spacing w:val="2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model,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what</w:t>
      </w:r>
      <w:r>
        <w:rPr>
          <w:spacing w:val="3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can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it</w:t>
      </w:r>
      <w:r>
        <w:rPr>
          <w:spacing w:val="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teach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us</w:t>
      </w:r>
      <w:r>
        <w:rPr>
          <w:spacing w:val="3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about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benefits of</w:t>
      </w:r>
      <w:r>
        <w:rPr>
          <w:spacing w:val="-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and the limits to financial</w:t>
      </w:r>
      <w:r>
        <w:rPr>
          <w:spacing w:val="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intermediation?</w:t>
      </w:r>
    </w:p>
    <w:p>
      <w:pPr>
        <w:pStyle w:val="BodyText"/>
        <w:spacing w:before="22" w:line="261" w:lineRule="auto"/>
        <w:ind w:left="1019" w:right="1176" w:firstLine="405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The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goal of</w:t>
      </w:r>
      <w:r>
        <w:rPr>
          <w:spacing w:val="-3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this article is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 docu</w:t>
      </w:r>
      <w:r>
        <w:rPr>
          <w:spacing w:val="-6"/>
          <w:sz w:val="19"/>
          <w:szCs w:val="19"/>
        </w:rPr>
        <w:t>ment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this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unique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market structure</w:t>
      </w:r>
      <w:r>
        <w:rPr>
          <w:spacing w:val="-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-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provide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 rationale for it. Theory predicts that the ability to leverage the l</w:t>
      </w:r>
      <w:r>
        <w:rPr>
          <w:spacing w:val="-5"/>
          <w:sz w:val="19"/>
          <w:szCs w:val="19"/>
        </w:rPr>
        <w:t>ending platform</w:t>
      </w:r>
      <w:r>
        <w:rPr>
          <w:spacing w:val="-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technological expertise in loan</w:t>
      </w:r>
      <w:r>
        <w:rPr>
          <w:spacing w:val="-5"/>
          <w:sz w:val="19"/>
          <w:szCs w:val="19"/>
        </w:rPr>
        <w:t xml:space="preserve"> evaluation would stimulate reintermediation, which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would</w:t>
      </w:r>
      <w:r>
        <w:rPr>
          <w:spacing w:val="2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cause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all</w:t>
      </w:r>
      <w:r>
        <w:rPr>
          <w:spacing w:val="2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lenders</w:t>
      </w:r>
      <w:r>
        <w:rPr>
          <w:spacing w:val="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adopt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pass</w:t>
      </w:r>
      <w:r>
        <w:rPr>
          <w:spacing w:val="-8"/>
          <w:sz w:val="19"/>
          <w:szCs w:val="19"/>
        </w:rPr>
        <w:t>ive</w:t>
      </w:r>
      <w:r>
        <w:rPr>
          <w:spacing w:val="20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investment</w:t>
      </w:r>
      <w:r>
        <w:rPr>
          <w:spacing w:val="2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strategies</w:t>
      </w:r>
      <w:r>
        <w:rPr>
          <w:spacing w:val="23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(Vallee</w:t>
      </w:r>
      <w:r>
        <w:rPr>
          <w:spacing w:val="2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and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Zeng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</w:t>
      </w:r>
      <w:hyperlink w:anchor="bookmark1" w:history="1">
        <w:r>
          <w:rPr>
            <w:color w:val="3F7C7D"/>
            <w:spacing w:val="-4"/>
            <w:sz w:val="19"/>
            <w:szCs w:val="19"/>
          </w:rPr>
          <w:t>2019</w:t>
        </w:r>
      </w:hyperlink>
      <w:r>
        <w:rPr>
          <w:spacing w:val="-4"/>
          <w:sz w:val="19"/>
          <w:szCs w:val="19"/>
        </w:rPr>
        <w:t>)). Yet the moral hazard problem inherent to the originate-to-d</w:t>
      </w:r>
      <w:r>
        <w:rPr>
          <w:spacing w:val="-5"/>
          <w:sz w:val="19"/>
          <w:szCs w:val="19"/>
        </w:rPr>
        <w:t>istribute lend-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ing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model requires maintain</w:t>
      </w:r>
      <w:r>
        <w:rPr>
          <w:spacing w:val="-5"/>
          <w:sz w:val="19"/>
          <w:szCs w:val="19"/>
        </w:rPr>
        <w:t>ing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 investors</w:t>
      </w:r>
      <w:r>
        <w:rPr>
          <w:spacing w:val="-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trust in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</w:t>
      </w:r>
      <w:r>
        <w:rPr>
          <w:spacing w:val="-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underwrit-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ing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standards, which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can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evaporate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adverse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circumstan</w:t>
      </w:r>
      <w:r>
        <w:rPr>
          <w:spacing w:val="-8"/>
          <w:sz w:val="19"/>
          <w:szCs w:val="19"/>
        </w:rPr>
        <w:t>ces,</w:t>
      </w:r>
      <w:r>
        <w:rPr>
          <w:spacing w:val="13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causing the market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collapse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(Thakor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Merton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</w:t>
      </w:r>
      <w:hyperlink w:anchor="bookmark1" w:history="1">
        <w:r>
          <w:rPr>
            <w:color w:val="3F7C7D"/>
            <w:spacing w:val="-5"/>
            <w:sz w:val="19"/>
            <w:szCs w:val="19"/>
          </w:rPr>
          <w:t>2019</w:t>
        </w:r>
      </w:hyperlink>
      <w:r>
        <w:rPr>
          <w:spacing w:val="-5"/>
          <w:sz w:val="19"/>
          <w:szCs w:val="19"/>
        </w:rPr>
        <w:t>)).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this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article,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-6"/>
          <w:sz w:val="19"/>
          <w:szCs w:val="19"/>
        </w:rPr>
        <w:t>rgue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 by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accom-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modating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investment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strategies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providing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detai</w:t>
      </w:r>
      <w:r>
        <w:rPr>
          <w:spacing w:val="-6"/>
          <w:sz w:val="19"/>
          <w:szCs w:val="19"/>
        </w:rPr>
        <w:t>led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information</w:t>
      </w:r>
      <w:r>
        <w:rPr>
          <w:spacing w:val="2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about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its</w:t>
      </w:r>
      <w:r>
        <w:rPr>
          <w:spacing w:val="3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loans,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lending</w:t>
      </w:r>
      <w:r>
        <w:rPr>
          <w:spacing w:val="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allows</w:t>
      </w:r>
      <w:r>
        <w:rPr>
          <w:spacing w:val="4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sophisticated</w:t>
      </w:r>
      <w:r>
        <w:rPr>
          <w:spacing w:val="3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independ</w:t>
      </w:r>
      <w:r>
        <w:rPr>
          <w:spacing w:val="-6"/>
          <w:sz w:val="19"/>
          <w:szCs w:val="19"/>
        </w:rPr>
        <w:t>ently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ascertain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quality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</w:t>
      </w:r>
      <w:r>
        <w:rPr>
          <w:spacing w:val="-6"/>
          <w:sz w:val="19"/>
          <w:szCs w:val="19"/>
        </w:rPr>
        <w:t>f the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book,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thereby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reducing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reliance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trust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mitigating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moral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hazard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problem.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Using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episode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the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mark</w:t>
      </w:r>
      <w:r>
        <w:rPr>
          <w:spacing w:val="-6"/>
          <w:sz w:val="19"/>
          <w:szCs w:val="19"/>
        </w:rPr>
        <w:t>et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crisis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2016as</w:t>
      </w:r>
      <w:r>
        <w:rPr>
          <w:spacing w:val="-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</w:t>
      </w:r>
      <w:r>
        <w:rPr>
          <w:spacing w:val="-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naturalexperiment,</w:t>
      </w:r>
      <w:r>
        <w:rPr>
          <w:spacing w:val="-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we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showthatthepresence</w:t>
      </w:r>
      <w:r>
        <w:rPr>
          <w:spacing w:val="-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ofactiveinvestorshel</w:t>
      </w:r>
      <w:r>
        <w:rPr>
          <w:spacing w:val="-4"/>
          <w:sz w:val="19"/>
          <w:szCs w:val="19"/>
        </w:rPr>
        <w:t>psthe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platform survive</w:t>
      </w:r>
      <w:r>
        <w:rPr>
          <w:spacing w:val="-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when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passive investors</w:t>
      </w:r>
      <w:r>
        <w:rPr>
          <w:spacing w:val="-3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 loss of</w:t>
      </w:r>
      <w:r>
        <w:rPr>
          <w:spacing w:val="-3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trust in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platform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 loans causes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them to leave the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market.</w:t>
      </w:r>
    </w:p>
    <w:p>
      <w:pPr>
        <w:pStyle w:val="BodyText"/>
        <w:spacing w:before="16" w:line="258" w:lineRule="auto"/>
        <w:ind w:left="1019" w:right="1178" w:firstLine="400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Using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data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from Prosper Marketplace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(Prosper),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one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largest U.S. P2P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platforms, we first show that the U.S. “P2P lending market”</w:t>
      </w:r>
      <w:r>
        <w:rPr>
          <w:spacing w:val="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is highly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centralized,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and</w:t>
      </w:r>
      <w:r>
        <w:rPr>
          <w:spacing w:val="3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is</w:t>
      </w:r>
      <w:r>
        <w:rPr>
          <w:spacing w:val="3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neither</w:t>
      </w:r>
      <w:r>
        <w:rPr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P2P</w:t>
      </w:r>
      <w:r>
        <w:rPr>
          <w:rFonts w:ascii="Times New Roman" w:eastAsia="Times New Roman" w:hAnsi="Times New Roman" w:cs="Times New Roman"/>
          <w:spacing w:val="3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nor</w:t>
      </w:r>
      <w:r>
        <w:rPr>
          <w:spacing w:val="3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2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tradit</w:t>
      </w:r>
      <w:r>
        <w:rPr>
          <w:spacing w:val="-3"/>
          <w:sz w:val="19"/>
          <w:szCs w:val="19"/>
        </w:rPr>
        <w:t>ional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9"/>
          <w:szCs w:val="19"/>
        </w:rPr>
        <w:t>lending</w:t>
      </w:r>
      <w:r>
        <w:rPr>
          <w:rFonts w:ascii="Times New Roman" w:eastAsia="Times New Roman" w:hAnsi="Times New Roman" w:cs="Times New Roman"/>
          <w:spacing w:val="34"/>
          <w:w w:val="10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9"/>
          <w:szCs w:val="19"/>
        </w:rPr>
        <w:t>market</w:t>
      </w:r>
      <w:r>
        <w:rPr>
          <w:rFonts w:ascii="Times New Roman" w:eastAsia="Times New Roman" w:hAnsi="Times New Roman" w:cs="Times New Roman"/>
          <w:spacing w:val="3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</w:t>
      </w:r>
      <w:r>
        <w:rPr>
          <w:spacing w:val="3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which</w:t>
      </w:r>
      <w:r>
        <w:rPr>
          <w:spacing w:val="3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creditors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choose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whom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at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what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price.</w:t>
      </w:r>
      <w:hyperlink w:anchor="bookmark1" w:history="1">
        <w:r>
          <w:rPr>
            <w:color w:val="3F7C7D"/>
            <w:spacing w:val="-4"/>
            <w:position w:val="6"/>
            <w:sz w:val="13"/>
            <w:szCs w:val="13"/>
          </w:rPr>
          <w:t>2</w:t>
        </w:r>
      </w:hyperlink>
      <w:r>
        <w:rPr>
          <w:color w:val="3F7C7D"/>
          <w:spacing w:val="-4"/>
          <w:position w:val="6"/>
          <w:sz w:val="13"/>
          <w:szCs w:val="13"/>
        </w:rPr>
        <w:t xml:space="preserve">  </w:t>
      </w:r>
      <w:r>
        <w:rPr>
          <w:spacing w:val="-4"/>
          <w:sz w:val="19"/>
          <w:szCs w:val="19"/>
        </w:rPr>
        <w:t>First,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lending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is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dominated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institut</w:t>
      </w:r>
      <w:r>
        <w:rPr>
          <w:spacing w:val="-5"/>
          <w:sz w:val="19"/>
          <w:szCs w:val="19"/>
        </w:rPr>
        <w:t>ional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investors,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whereas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retail</w:t>
      </w:r>
      <w:r>
        <w:rPr>
          <w:spacing w:val="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(“peer”)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lenders</w:t>
      </w:r>
      <w:r>
        <w:rPr>
          <w:spacing w:val="2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provide</w:t>
      </w:r>
      <w:r>
        <w:rPr>
          <w:spacing w:val="3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les</w:t>
      </w:r>
      <w:r>
        <w:rPr>
          <w:spacing w:val="-6"/>
          <w:sz w:val="19"/>
          <w:szCs w:val="19"/>
        </w:rPr>
        <w:t>s</w:t>
      </w:r>
      <w:r>
        <w:rPr>
          <w:spacing w:val="2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than  10%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the</w:t>
      </w:r>
      <w:r>
        <w:rPr>
          <w:spacing w:val="3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capital.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Second,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overwhelmingly passive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 perform little-to-no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anal-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ysis,</w:t>
      </w:r>
      <w:r>
        <w:rPr>
          <w:spacing w:val="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agreeing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fund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over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98%</w:t>
      </w:r>
      <w:r>
        <w:rPr>
          <w:spacing w:val="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loan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applications</w:t>
      </w:r>
      <w:r>
        <w:rPr>
          <w:spacing w:val="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offer.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large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majority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</w:t>
      </w:r>
      <w:r>
        <w:rPr>
          <w:spacing w:val="-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 xml:space="preserve">institutional funds is allocated through the “passive” investment </w:t>
      </w:r>
      <w:r>
        <w:rPr>
          <w:spacing w:val="-4"/>
          <w:sz w:val="19"/>
          <w:szCs w:val="19"/>
        </w:rPr>
        <w:t>pool, whereby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lenders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prespecify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 portfolio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parameters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platform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then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automatically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buys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whole</w:t>
      </w:r>
      <w:r>
        <w:rPr>
          <w:spacing w:val="2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loans</w:t>
      </w:r>
      <w:r>
        <w:rPr>
          <w:spacing w:val="2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</w:t>
      </w:r>
      <w:r>
        <w:rPr>
          <w:spacing w:val="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their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behalf</w:t>
      </w:r>
      <w:r>
        <w:rPr>
          <w:spacing w:val="-5"/>
          <w:sz w:val="19"/>
          <w:szCs w:val="19"/>
        </w:rPr>
        <w:t>.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Third,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-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passivity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contrasts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with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active role of</w:t>
      </w:r>
      <w:r>
        <w:rPr>
          <w:spacing w:val="-2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 lending platform, which not only setsloan in</w:t>
      </w:r>
      <w:r>
        <w:rPr>
          <w:spacing w:val="-4"/>
          <w:sz w:val="19"/>
          <w:szCs w:val="19"/>
        </w:rPr>
        <w:t>terest rates but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also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screens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out low-quality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loans. Thus, the lending platform</w:t>
      </w:r>
      <w:r>
        <w:rPr>
          <w:spacing w:val="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performs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essen</w:t>
      </w:r>
      <w:r>
        <w:rPr>
          <w:spacing w:val="-5"/>
          <w:sz w:val="19"/>
          <w:szCs w:val="19"/>
        </w:rPr>
        <w:t>tially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all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tasks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related</w:t>
      </w:r>
      <w:r>
        <w:rPr>
          <w:spacing w:val="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3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origination,</w:t>
      </w:r>
      <w:r>
        <w:rPr>
          <w:spacing w:val="4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except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for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providing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4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funds.</w:t>
      </w:r>
      <w:r>
        <w:rPr>
          <w:spacing w:val="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Nonetheless,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 still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have access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 detailed information about all indivi</w:t>
      </w:r>
      <w:r>
        <w:rPr>
          <w:spacing w:val="-6"/>
          <w:sz w:val="19"/>
          <w:szCs w:val="19"/>
        </w:rPr>
        <w:t>dual</w:t>
      </w:r>
      <w:r>
        <w:rPr>
          <w:spacing w:val="-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loans,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though</w:t>
      </w:r>
    </w:p>
    <w:p>
      <w:pPr>
        <w:pStyle w:val="BodyText"/>
        <w:spacing w:line="369" w:lineRule="auto"/>
        <w:rPr>
          <w:sz w:val="21"/>
        </w:rPr>
      </w:pPr>
    </w:p>
    <w:p>
      <w:pPr>
        <w:pStyle w:val="BodyText"/>
        <w:spacing w:before="43" w:line="261" w:lineRule="auto"/>
        <w:ind w:left="1019" w:right="1178" w:firstLine="242"/>
        <w:jc w:val="both"/>
      </w:pPr>
      <w:r>
        <w:rPr>
          <w:spacing w:val="-2"/>
          <w:position w:val="7"/>
          <w:sz w:val="10"/>
          <w:szCs w:val="10"/>
        </w:rPr>
        <w:t>2</w:t>
      </w:r>
      <w:r>
        <w:rPr>
          <w:spacing w:val="-2"/>
        </w:rPr>
        <w:t xml:space="preserve">Recently, the term “marketplace </w:t>
      </w:r>
      <w:r>
        <w:rPr>
          <w:spacing w:val="-3"/>
        </w:rPr>
        <w:t>lending” has been introduced instead of</w:t>
      </w:r>
      <w:r>
        <w:rPr>
          <w:spacing w:val="-14"/>
        </w:rPr>
        <w:t xml:space="preserve"> </w:t>
      </w:r>
      <w:r>
        <w:rPr>
          <w:spacing w:val="-3"/>
        </w:rPr>
        <w:t>“P2P.” As Morse</w:t>
      </w:r>
      <w:r>
        <w:rPr>
          <w:spacing w:val="5"/>
        </w:rPr>
        <w:t xml:space="preserve"> </w:t>
      </w:r>
      <w:r>
        <w:rPr>
          <w:spacing w:val="-3"/>
        </w:rPr>
        <w:t>(</w:t>
      </w:r>
      <w:hyperlink w:anchor="bookmark1" w:history="1">
        <w:r>
          <w:rPr>
            <w:color w:val="3F7C7D"/>
            <w:spacing w:val="-3"/>
          </w:rPr>
          <w:t>2015</w:t>
        </w:r>
      </w:hyperlink>
      <w:r>
        <w:rPr>
          <w:spacing w:val="-3"/>
        </w:rPr>
        <w:t>)</w:t>
      </w:r>
      <w:r>
        <w:t xml:space="preserve"> </w:t>
      </w:r>
      <w:r>
        <w:rPr>
          <w:spacing w:val="-3"/>
        </w:rPr>
        <w:t>points</w:t>
      </w:r>
      <w:r>
        <w:rPr>
          <w:spacing w:val="26"/>
          <w:w w:val="101"/>
        </w:rPr>
        <w:t xml:space="preserve"> </w:t>
      </w:r>
      <w:r>
        <w:rPr>
          <w:spacing w:val="-3"/>
        </w:rPr>
        <w:t>out,</w:t>
      </w:r>
      <w:r>
        <w:rPr>
          <w:spacing w:val="8"/>
        </w:rPr>
        <w:t xml:space="preserve"> </w:t>
      </w:r>
      <w:r>
        <w:rPr>
          <w:spacing w:val="-3"/>
        </w:rPr>
        <w:t>“</w:t>
      </w:r>
      <w:r>
        <w:rPr>
          <w:spacing w:val="-30"/>
        </w:rPr>
        <w:t xml:space="preserve"> </w:t>
      </w:r>
      <w:r>
        <w:rPr>
          <w:spacing w:val="-3"/>
        </w:rPr>
        <w:t>[a]n</w:t>
      </w:r>
      <w:r>
        <w:rPr>
          <w:spacing w:val="9"/>
        </w:rPr>
        <w:t xml:space="preserve"> </w:t>
      </w:r>
      <w:r>
        <w:rPr>
          <w:spacing w:val="-3"/>
        </w:rPr>
        <w:t>argument against this rather appealing term</w:t>
      </w:r>
      <w:r>
        <w:rPr>
          <w:spacing w:val="8"/>
        </w:rPr>
        <w:t xml:space="preserve"> </w:t>
      </w:r>
      <w:r>
        <w:rPr>
          <w:spacing w:val="-3"/>
        </w:rPr>
        <w:t>is</w:t>
      </w:r>
      <w:r>
        <w:rPr>
          <w:spacing w:val="4"/>
        </w:rPr>
        <w:t xml:space="preserve"> </w:t>
      </w:r>
      <w:r>
        <w:rPr>
          <w:spacing w:val="-3"/>
        </w:rPr>
        <w:t>that the</w:t>
      </w:r>
      <w:r>
        <w:rPr>
          <w:spacing w:val="9"/>
        </w:rPr>
        <w:t xml:space="preserve"> </w:t>
      </w:r>
      <w:r>
        <w:rPr>
          <w:spacing w:val="-3"/>
        </w:rPr>
        <w:t>amount</w:t>
      </w:r>
      <w:r>
        <w:rPr>
          <w:spacing w:val="7"/>
        </w:rPr>
        <w:t xml:space="preserve"> </w:t>
      </w:r>
      <w:r>
        <w:rPr>
          <w:spacing w:val="-3"/>
        </w:rPr>
        <w:t>of</w:t>
      </w:r>
      <w:r>
        <w:rPr>
          <w:spacing w:val="-10"/>
        </w:rPr>
        <w:t xml:space="preserve"> </w:t>
      </w:r>
      <w:r>
        <w:rPr>
          <w:spacing w:val="-3"/>
        </w:rPr>
        <w:t>additional</w:t>
      </w:r>
      <w:r>
        <w:rPr>
          <w:spacing w:val="9"/>
        </w:rPr>
        <w:t xml:space="preserve"> </w:t>
      </w:r>
      <w:r>
        <w:rPr>
          <w:spacing w:val="-3"/>
        </w:rPr>
        <w:t>interme-</w:t>
      </w:r>
      <w:r>
        <w:t xml:space="preserve"> </w:t>
      </w:r>
      <w:r>
        <w:rPr>
          <w:spacing w:val="-2"/>
        </w:rPr>
        <w:t>diation that may be optimal in</w:t>
      </w:r>
      <w:r>
        <w:rPr>
          <w:spacing w:val="3"/>
        </w:rPr>
        <w:t xml:space="preserve"> </w:t>
      </w:r>
      <w:r>
        <w:rPr>
          <w:spacing w:val="-2"/>
        </w:rPr>
        <w:t>underwriting</w:t>
      </w:r>
      <w:r>
        <w:rPr>
          <w:spacing w:val="6"/>
        </w:rPr>
        <w:t xml:space="preserve"> </w:t>
      </w:r>
      <w:r>
        <w:rPr>
          <w:spacing w:val="-2"/>
        </w:rPr>
        <w:t>P2P</w:t>
      </w:r>
      <w:r>
        <w:rPr>
          <w:spacing w:val="8"/>
        </w:rPr>
        <w:t xml:space="preserve"> </w:t>
      </w:r>
      <w:r>
        <w:rPr>
          <w:spacing w:val="-2"/>
        </w:rPr>
        <w:t>is</w:t>
      </w:r>
      <w:r>
        <w:rPr>
          <w:spacing w:val="4"/>
        </w:rPr>
        <w:t xml:space="preserve"> </w:t>
      </w:r>
      <w:r>
        <w:rPr>
          <w:spacing w:val="-2"/>
        </w:rPr>
        <w:t>now</w:t>
      </w:r>
      <w:r>
        <w:rPr>
          <w:spacing w:val="9"/>
        </w:rPr>
        <w:t xml:space="preserve"> </w:t>
      </w:r>
      <w:r>
        <w:rPr>
          <w:spacing w:val="-3"/>
        </w:rPr>
        <w:t>a</w:t>
      </w:r>
      <w:r>
        <w:rPr>
          <w:spacing w:val="8"/>
        </w:rPr>
        <w:t xml:space="preserve"> </w:t>
      </w:r>
      <w:r>
        <w:rPr>
          <w:spacing w:val="-3"/>
        </w:rPr>
        <w:t>first-order</w:t>
      </w:r>
      <w:r>
        <w:rPr>
          <w:spacing w:val="6"/>
        </w:rPr>
        <w:t xml:space="preserve"> </w:t>
      </w:r>
      <w:r>
        <w:rPr>
          <w:spacing w:val="-3"/>
        </w:rPr>
        <w:t>question.”</w:t>
      </w:r>
      <w:r>
        <w:rPr>
          <w:spacing w:val="4"/>
        </w:rPr>
        <w:t xml:space="preserve"> </w:t>
      </w:r>
      <w:r>
        <w:rPr>
          <w:spacing w:val="-3"/>
        </w:rPr>
        <w:t>We</w:t>
      </w:r>
      <w:r>
        <w:rPr>
          <w:spacing w:val="4"/>
        </w:rPr>
        <w:t xml:space="preserve"> </w:t>
      </w:r>
      <w:r>
        <w:rPr>
          <w:spacing w:val="-3"/>
        </w:rPr>
        <w:t>use</w:t>
      </w:r>
      <w:r>
        <w:rPr>
          <w:spacing w:val="4"/>
        </w:rPr>
        <w:t xml:space="preserve"> </w:t>
      </w:r>
      <w:r>
        <w:rPr>
          <w:spacing w:val="-3"/>
        </w:rPr>
        <w:t>the</w:t>
      </w:r>
      <w:r>
        <w:rPr>
          <w:spacing w:val="4"/>
        </w:rPr>
        <w:t xml:space="preserve"> </w:t>
      </w:r>
      <w:r>
        <w:rPr>
          <w:spacing w:val="-3"/>
        </w:rPr>
        <w:t>two</w:t>
      </w:r>
      <w:r>
        <w:rPr>
          <w:spacing w:val="5"/>
        </w:rPr>
        <w:t xml:space="preserve"> </w:t>
      </w:r>
      <w:r>
        <w:rPr>
          <w:spacing w:val="-3"/>
        </w:rPr>
        <w:t>terms</w:t>
      </w:r>
      <w:r>
        <w:t xml:space="preserve"> </w:t>
      </w:r>
      <w:r>
        <w:rPr>
          <w:spacing w:val="-4"/>
        </w:rPr>
        <w:t>interchangeably.</w:t>
      </w:r>
    </w:p>
    <w:p>
      <w:pPr>
        <w:spacing w:line="261" w:lineRule="auto"/>
        <w:sectPr>
          <w:pgSz w:w="8828" w:h="13320"/>
          <w:pgMar w:top="166" w:right="17" w:bottom="0" w:left="156" w:header="0" w:footer="0" w:gutter="0"/>
          <w:pgNumType w:start="3"/>
          <w:cols w:space="708"/>
        </w:sectPr>
      </w:pPr>
    </w:p>
    <w:p>
      <w:pPr>
        <w:pStyle w:val="BodyText"/>
        <w:spacing w:line="266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665408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2" o:spid="_x0000_s1027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66438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758875</wp:posOffset>
            </wp:positionH>
            <wp:positionV relativeFrom="page">
              <wp:posOffset>7336517</wp:posOffset>
            </wp:positionV>
            <wp:extent cx="910806" cy="635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080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67" w:lineRule="auto"/>
        <w:rPr>
          <w:sz w:val="21"/>
        </w:rPr>
      </w:pPr>
    </w:p>
    <w:p>
      <w:pPr>
        <w:pStyle w:val="BodyText"/>
        <w:spacing w:before="49" w:line="204" w:lineRule="auto"/>
        <w:ind w:left="5403"/>
        <w:rPr>
          <w:sz w:val="17"/>
          <w:szCs w:val="17"/>
        </w:rPr>
      </w:pPr>
      <w:r>
        <w:rPr>
          <w:spacing w:val="3"/>
          <w:sz w:val="17"/>
          <w:szCs w:val="17"/>
        </w:rPr>
        <w:t>Balyuk and</w:t>
      </w:r>
      <w:r>
        <w:rPr>
          <w:spacing w:val="24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Davydenko</w:t>
      </w:r>
      <w:r>
        <w:rPr>
          <w:spacing w:val="11"/>
          <w:sz w:val="17"/>
          <w:szCs w:val="17"/>
        </w:rPr>
        <w:t xml:space="preserve">   </w:t>
      </w:r>
      <w:r>
        <w:rPr>
          <w:spacing w:val="3"/>
          <w:sz w:val="17"/>
          <w:szCs w:val="17"/>
        </w:rPr>
        <w:t>3</w:t>
      </w:r>
    </w:p>
    <w:p>
      <w:pPr>
        <w:pStyle w:val="BodyText"/>
        <w:spacing w:before="246" w:line="254" w:lineRule="auto"/>
        <w:ind w:left="1038" w:right="1158" w:firstLine="6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only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minority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exercise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option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actively</w:t>
      </w:r>
      <w:r>
        <w:rPr>
          <w:spacing w:val="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screen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loans.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Moreover,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remaining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do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not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earn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higher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average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returns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than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those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using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purely passive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strateg</w:t>
      </w:r>
      <w:r>
        <w:rPr>
          <w:spacing w:val="-6"/>
          <w:sz w:val="19"/>
          <w:szCs w:val="19"/>
        </w:rPr>
        <w:t>ies.</w:t>
      </w:r>
    </w:p>
    <w:p>
      <w:pPr>
        <w:pStyle w:val="BodyText"/>
        <w:spacing w:before="63" w:line="256" w:lineRule="auto"/>
        <w:ind w:left="1038" w:right="1138" w:firstLine="405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This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market structure is a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resu</w:t>
      </w:r>
      <w:r>
        <w:rPr>
          <w:spacing w:val="-6"/>
          <w:sz w:val="19"/>
          <w:szCs w:val="19"/>
        </w:rPr>
        <w:t>lt of</w:t>
      </w:r>
      <w:r>
        <w:rPr>
          <w:spacing w:val="-2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 evolutionary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process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rather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than original </w:t>
      </w:r>
      <w:r>
        <w:rPr>
          <w:spacing w:val="-7"/>
          <w:sz w:val="19"/>
          <w:szCs w:val="19"/>
        </w:rPr>
        <w:t>design.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</w:t>
      </w:r>
      <w:r>
        <w:rPr>
          <w:spacing w:val="1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Prosper</w:t>
      </w:r>
      <w:r>
        <w:rPr>
          <w:spacing w:val="-3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’s</w:t>
      </w:r>
      <w:r>
        <w:rPr>
          <w:spacing w:val="2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early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years,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platform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acted</w:t>
      </w:r>
      <w:r>
        <w:rPr>
          <w:spacing w:val="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purely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as</w:t>
      </w:r>
      <w:r>
        <w:rPr>
          <w:spacing w:val="2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</w:t>
      </w:r>
      <w:r>
        <w:rPr>
          <w:spacing w:val="2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online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 xml:space="preserve">meeting </w:t>
      </w:r>
      <w:r>
        <w:rPr>
          <w:spacing w:val="-7"/>
          <w:sz w:val="19"/>
          <w:szCs w:val="19"/>
        </w:rPr>
        <w:t>place</w:t>
      </w:r>
      <w:r>
        <w:rPr>
          <w:spacing w:val="5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for</w:t>
      </w:r>
      <w:r>
        <w:rPr>
          <w:spacing w:val="3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borrowers</w:t>
      </w:r>
      <w:r>
        <w:rPr>
          <w:spacing w:val="4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lenders,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</w:t>
      </w:r>
      <w:r>
        <w:rPr>
          <w:spacing w:val="3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rates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were</w:t>
      </w:r>
      <w:r>
        <w:rPr>
          <w:spacing w:val="4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determined</w:t>
      </w:r>
      <w:r>
        <w:rPr>
          <w:spacing w:val="3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via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lenders</w:t>
      </w:r>
      <w:r>
        <w:rPr>
          <w:spacing w:val="-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auctions,</w:t>
      </w:r>
      <w:r>
        <w:rPr>
          <w:spacing w:val="4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eBay-style</w:t>
      </w:r>
      <w:r>
        <w:rPr>
          <w:spacing w:val="-7"/>
          <w:sz w:val="19"/>
          <w:szCs w:val="19"/>
        </w:rPr>
        <w:t>.</w:t>
      </w:r>
      <w:r>
        <w:rPr>
          <w:spacing w:val="3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But</w:t>
      </w:r>
      <w:r>
        <w:rPr>
          <w:spacing w:val="3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as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3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platform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became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more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adept</w:t>
      </w:r>
      <w:r>
        <w:rPr>
          <w:spacing w:val="3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</w:t>
      </w:r>
      <w:r>
        <w:rPr>
          <w:spacing w:val="36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 xml:space="preserve">analysis </w:t>
      </w:r>
      <w:r>
        <w:rPr>
          <w:spacing w:val="-3"/>
          <w:sz w:val="19"/>
          <w:szCs w:val="19"/>
        </w:rPr>
        <w:t>over time, it switched to</w:t>
      </w:r>
      <w:r>
        <w:rPr>
          <w:spacing w:val="-4"/>
          <w:sz w:val="19"/>
          <w:szCs w:val="19"/>
        </w:rPr>
        <w:t xml:space="preserve"> thereintermediated model by taking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over</w:t>
      </w:r>
      <w:r>
        <w:rPr>
          <w:spacing w:val="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screening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 pricing,whereas investors became</w:t>
      </w:r>
      <w:r>
        <w:rPr>
          <w:spacing w:val="-5"/>
          <w:sz w:val="19"/>
          <w:szCs w:val="19"/>
        </w:rPr>
        <w:t xml:space="preserve"> overwhelmingly passive. We find a similar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marked shift away from decentralization and toward reintermediation in other P2P</w:t>
      </w:r>
      <w:r>
        <w:rPr>
          <w:spacing w:val="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lending markets. Nowadays,</w:t>
      </w:r>
      <w:r>
        <w:rPr>
          <w:spacing w:val="-5"/>
          <w:sz w:val="19"/>
          <w:szCs w:val="19"/>
        </w:rPr>
        <w:t xml:space="preserve"> only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15% of</w:t>
      </w:r>
      <w:r>
        <w:rPr>
          <w:spacing w:val="-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P2P platforms around the</w:t>
      </w:r>
      <w:r>
        <w:rPr>
          <w:spacing w:val="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world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characterized as par</w:t>
      </w:r>
      <w:r>
        <w:rPr>
          <w:spacing w:val="-6"/>
          <w:sz w:val="19"/>
          <w:szCs w:val="19"/>
        </w:rPr>
        <w:t xml:space="preserve">tially decentralized, and none are fully decentralized. Centrally </w:t>
      </w:r>
      <w:r>
        <w:rPr>
          <w:spacing w:val="-5"/>
          <w:sz w:val="19"/>
          <w:szCs w:val="19"/>
        </w:rPr>
        <w:t>provided expertise tends to replace the wisdom of</w:t>
      </w:r>
      <w:r>
        <w:rPr>
          <w:spacing w:val="-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crowds.</w:t>
      </w:r>
    </w:p>
    <w:p>
      <w:pPr>
        <w:pStyle w:val="BodyText"/>
        <w:spacing w:before="53" w:line="254" w:lineRule="auto"/>
        <w:ind w:left="1040" w:right="1156" w:firstLine="399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Yet lending platforms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differ from traditional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intermediaries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such as</w:t>
      </w:r>
      <w:r>
        <w:rPr>
          <w:spacing w:val="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banks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some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important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aspects. Notably, they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continue to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supply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 with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detailed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information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about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ind</w:t>
      </w:r>
      <w:r>
        <w:rPr>
          <w:spacing w:val="-3"/>
          <w:sz w:val="19"/>
          <w:szCs w:val="19"/>
        </w:rPr>
        <w:t>ividual</w:t>
      </w:r>
      <w:r>
        <w:rPr>
          <w:spacing w:val="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applications</w:t>
      </w:r>
      <w:r>
        <w:rPr>
          <w:spacing w:val="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 provide them with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ability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pick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individual</w:t>
      </w:r>
      <w:r>
        <w:rPr>
          <w:spacing w:val="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loans.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Maintaining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infrast</w:t>
      </w:r>
      <w:r>
        <w:rPr>
          <w:spacing w:val="-4"/>
          <w:sz w:val="19"/>
          <w:szCs w:val="19"/>
        </w:rPr>
        <w:t>ructure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required</w:t>
      </w:r>
      <w:r>
        <w:rPr>
          <w:spacing w:val="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for this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purpose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appears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costly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redundant,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particularly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given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overwhelming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majority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investors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are passive,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even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remaining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few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active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do n</w:t>
      </w:r>
      <w:r>
        <w:rPr>
          <w:spacing w:val="-7"/>
          <w:sz w:val="19"/>
          <w:szCs w:val="19"/>
        </w:rPr>
        <w:t>ot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outperform</w:t>
      </w:r>
      <w:r>
        <w:rPr>
          <w:spacing w:val="-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passive strategies.</w:t>
      </w:r>
      <w:r>
        <w:rPr>
          <w:spacing w:val="-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What</w:t>
      </w:r>
      <w:r>
        <w:rPr>
          <w:spacing w:val="-1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purpose is served</w:t>
      </w:r>
      <w:r>
        <w:rPr>
          <w:spacing w:val="-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by</w:t>
      </w:r>
      <w:r>
        <w:rPr>
          <w:spacing w:val="-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this feature of</w:t>
      </w:r>
      <w:r>
        <w:rPr>
          <w:spacing w:val="-3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-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market?</w:t>
      </w:r>
    </w:p>
    <w:p>
      <w:pPr>
        <w:pStyle w:val="BodyText"/>
        <w:spacing w:before="58" w:line="257" w:lineRule="auto"/>
        <w:ind w:left="1038" w:right="1155" w:firstLine="402"/>
        <w:jc w:val="both"/>
        <w:rPr>
          <w:sz w:val="13"/>
          <w:szCs w:val="13"/>
        </w:rPr>
      </w:pPr>
      <w:r>
        <w:rPr>
          <w:spacing w:val="-6"/>
          <w:sz w:val="19"/>
          <w:szCs w:val="19"/>
        </w:rPr>
        <w:t>We</w:t>
      </w:r>
      <w:r>
        <w:rPr>
          <w:spacing w:val="3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hypothesize</w:t>
      </w:r>
      <w:r>
        <w:rPr>
          <w:spacing w:val="3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3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presence</w:t>
      </w:r>
      <w:r>
        <w:rPr>
          <w:spacing w:val="4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active</w:t>
      </w:r>
      <w:r>
        <w:rPr>
          <w:spacing w:val="4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investors,</w:t>
      </w:r>
      <w:r>
        <w:rPr>
          <w:spacing w:val="4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com</w:t>
      </w:r>
      <w:r>
        <w:rPr>
          <w:spacing w:val="-7"/>
          <w:sz w:val="19"/>
          <w:szCs w:val="19"/>
        </w:rPr>
        <w:t>bined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with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</w:t>
      </w:r>
      <w:r>
        <w:rPr>
          <w:spacing w:val="-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3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transparency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about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originates,</w:t>
      </w:r>
      <w:r>
        <w:rPr>
          <w:spacing w:val="4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allows</w:t>
      </w:r>
      <w:r>
        <w:rPr>
          <w:spacing w:val="4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3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mitigate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moral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hazard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problem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could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otherwise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threaten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stability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the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mark</w:t>
      </w:r>
      <w:r>
        <w:rPr>
          <w:spacing w:val="-6"/>
          <w:sz w:val="19"/>
          <w:szCs w:val="19"/>
        </w:rPr>
        <w:t>et.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platform makes money based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 the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volume,</w:t>
      </w:r>
      <w:r>
        <w:rPr>
          <w:spacing w:val="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yet</w:t>
      </w:r>
      <w:r>
        <w:rPr>
          <w:spacing w:val="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retains</w:t>
      </w:r>
      <w:r>
        <w:rPr>
          <w:spacing w:val="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no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stake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loans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itoriginates.</w:t>
      </w:r>
      <w:r>
        <w:rPr>
          <w:spacing w:val="-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 xml:space="preserve">As </w:t>
      </w:r>
      <w:r>
        <w:rPr>
          <w:spacing w:val="-4"/>
          <w:sz w:val="19"/>
          <w:szCs w:val="19"/>
        </w:rPr>
        <w:t>studies of</w:t>
      </w:r>
      <w:r>
        <w:rPr>
          <w:spacing w:val="-3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loansecuritizations</w:t>
      </w:r>
      <w:r>
        <w:rPr>
          <w:spacing w:val="-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prior</w:t>
      </w:r>
      <w:r>
        <w:rPr>
          <w:spacing w:val="-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-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financial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crisis</w:t>
      </w:r>
      <w:r>
        <w:rPr>
          <w:spacing w:val="-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have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shown (e.g., Keys, Mukherjee,Seru, and Vig (</w:t>
      </w:r>
      <w:hyperlink w:anchor="bookmark1" w:history="1">
        <w:r>
          <w:rPr>
            <w:color w:val="3F7C7D"/>
            <w:spacing w:val="-5"/>
            <w:sz w:val="19"/>
            <w:szCs w:val="19"/>
          </w:rPr>
          <w:t>2010</w:t>
        </w:r>
      </w:hyperlink>
      <w:r>
        <w:rPr>
          <w:spacing w:val="-5"/>
          <w:sz w:val="19"/>
          <w:szCs w:val="19"/>
        </w:rPr>
        <w:t>); Purn</w:t>
      </w:r>
      <w:r>
        <w:rPr>
          <w:spacing w:val="-6"/>
          <w:sz w:val="19"/>
          <w:szCs w:val="19"/>
        </w:rPr>
        <w:t>anandam (</w:t>
      </w:r>
      <w:hyperlink w:anchor="bookmark1" w:history="1">
        <w:r>
          <w:rPr>
            <w:color w:val="3F7C7D"/>
            <w:spacing w:val="-6"/>
            <w:sz w:val="19"/>
            <w:szCs w:val="19"/>
          </w:rPr>
          <w:t>2011</w:t>
        </w:r>
      </w:hyperlink>
      <w:r>
        <w:rPr>
          <w:spacing w:val="-6"/>
          <w:sz w:val="19"/>
          <w:szCs w:val="19"/>
        </w:rPr>
        <w:t>)), under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these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conditions,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originator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may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fail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screen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out poor-quality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order to boost volume. Given the reliance</w:t>
      </w:r>
      <w:r>
        <w:rPr>
          <w:spacing w:val="-5"/>
          <w:sz w:val="19"/>
          <w:szCs w:val="19"/>
        </w:rPr>
        <w:t xml:space="preserve"> of</w:t>
      </w:r>
      <w:r>
        <w:rPr>
          <w:spacing w:val="-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(predominantly passive) investors on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intermediary</w:t>
      </w:r>
      <w:r>
        <w:rPr>
          <w:spacing w:val="-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expertise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</w:t>
      </w:r>
      <w:r>
        <w:rPr>
          <w:spacing w:val="-6"/>
          <w:sz w:val="19"/>
          <w:szCs w:val="19"/>
        </w:rPr>
        <w:t>or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evaluation,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platform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may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tempted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relax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its</w:t>
      </w:r>
      <w:r>
        <w:rPr>
          <w:spacing w:val="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lending</w:t>
      </w:r>
      <w:r>
        <w:rPr>
          <w:spacing w:val="2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standards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pacing w:val="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inflate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volume</w:t>
      </w:r>
      <w:r>
        <w:rPr>
          <w:spacing w:val="1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thus</w:t>
      </w:r>
      <w:r>
        <w:rPr>
          <w:spacing w:val="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its</w:t>
      </w:r>
      <w:r>
        <w:rPr>
          <w:spacing w:val="1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fees.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We</w:t>
      </w:r>
      <w:r>
        <w:rPr>
          <w:spacing w:val="1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argue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presence of</w:t>
      </w:r>
      <w:r>
        <w:rPr>
          <w:spacing w:val="-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 investors who can independen</w:t>
      </w:r>
      <w:r>
        <w:rPr>
          <w:spacing w:val="-6"/>
          <w:sz w:val="19"/>
          <w:szCs w:val="19"/>
        </w:rPr>
        <w:t>tly ascertain the quality of</w:t>
      </w:r>
      <w:r>
        <w:rPr>
          <w:spacing w:val="-2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 disciplines the platform and reduces the mark</w:t>
      </w:r>
      <w:r>
        <w:rPr>
          <w:spacing w:val="-6"/>
          <w:sz w:val="19"/>
          <w:szCs w:val="19"/>
        </w:rPr>
        <w:t>et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 reliance</w:t>
      </w:r>
      <w:r>
        <w:rPr>
          <w:spacing w:val="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</w:t>
      </w:r>
      <w:r>
        <w:rPr>
          <w:spacing w:val="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trust.</w:t>
      </w:r>
      <w:hyperlink w:anchor="bookmark1" w:history="1">
        <w:r>
          <w:rPr>
            <w:color w:val="3F7C7D"/>
            <w:spacing w:val="-6"/>
            <w:position w:val="6"/>
            <w:sz w:val="13"/>
            <w:szCs w:val="13"/>
          </w:rPr>
          <w:t>3</w:t>
        </w:r>
      </w:hyperlink>
    </w:p>
    <w:p>
      <w:pPr>
        <w:pStyle w:val="BodyText"/>
        <w:spacing w:before="61" w:line="256" w:lineRule="auto"/>
        <w:ind w:left="1038" w:right="1156" w:firstLine="401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We illustrate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stabilizing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role of</w:t>
      </w:r>
      <w:r>
        <w:rPr>
          <w:spacing w:val="-3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active inve</w:t>
      </w:r>
      <w:r>
        <w:rPr>
          <w:spacing w:val="-5"/>
          <w:sz w:val="19"/>
          <w:szCs w:val="19"/>
        </w:rPr>
        <w:t>stors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 applying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difference-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in-differences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(DiD)</w:t>
      </w:r>
      <w:r>
        <w:rPr>
          <w:spacing w:val="3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methodology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events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around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P2P</w:t>
      </w:r>
      <w:r>
        <w:rPr>
          <w:spacing w:val="3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market</w:t>
      </w:r>
      <w:r>
        <w:rPr>
          <w:spacing w:val="-3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</w:t>
      </w:r>
      <w:r>
        <w:rPr>
          <w:spacing w:val="-7"/>
          <w:sz w:val="19"/>
          <w:szCs w:val="19"/>
        </w:rPr>
        <w:t>ear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collapse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2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early</w:t>
      </w:r>
      <w:r>
        <w:rPr>
          <w:spacing w:val="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2016,</w:t>
      </w:r>
      <w:r>
        <w:rPr>
          <w:spacing w:val="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when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Moody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2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announced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it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was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placing</w:t>
      </w:r>
      <w:r>
        <w:rPr>
          <w:spacing w:val="2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securities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backed by</w:t>
      </w:r>
      <w:r>
        <w:rPr>
          <w:spacing w:val="2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Prosper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on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watch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for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downgrade.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warning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concerned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that were originated more than a year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earlier</w:t>
      </w:r>
      <w:r>
        <w:rPr>
          <w:spacing w:val="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 Moody</w:t>
      </w:r>
      <w:r>
        <w:rPr>
          <w:spacing w:val="-3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</w:t>
      </w:r>
      <w:r>
        <w:rPr>
          <w:spacing w:val="-5"/>
          <w:sz w:val="19"/>
          <w:szCs w:val="19"/>
        </w:rPr>
        <w:t>ventually</w:t>
      </w:r>
      <w:r>
        <w:rPr>
          <w:spacing w:val="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withdrew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without</w:t>
      </w:r>
      <w:r>
        <w:rPr>
          <w:spacing w:val="3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taking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any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action,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suggesting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its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information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content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was</w:t>
      </w:r>
      <w:r>
        <w:rPr>
          <w:spacing w:val="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small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transitory. Nonetheless,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 the 4 months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following the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announc</w:t>
      </w:r>
      <w:r>
        <w:rPr>
          <w:spacing w:val="-5"/>
          <w:sz w:val="19"/>
          <w:szCs w:val="19"/>
        </w:rPr>
        <w:t>ement,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origi-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nations on Prosper fell by 83%, erasing years of</w:t>
      </w:r>
      <w:r>
        <w:rPr>
          <w:spacing w:val="-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exponential growth, an</w:t>
      </w:r>
      <w:r>
        <w:rPr>
          <w:spacing w:val="-6"/>
          <w:sz w:val="19"/>
          <w:szCs w:val="19"/>
        </w:rPr>
        <w:t>d have not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fully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recovered 5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years later.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 show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this drop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was overw</w:t>
      </w:r>
      <w:r>
        <w:rPr>
          <w:spacing w:val="-6"/>
          <w:sz w:val="19"/>
          <w:szCs w:val="19"/>
        </w:rPr>
        <w:t>helmingly driven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by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 withdrawal of</w:t>
      </w:r>
      <w:r>
        <w:rPr>
          <w:spacing w:val="-3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passive</w:t>
      </w:r>
      <w:r>
        <w:rPr>
          <w:spacing w:val="-4"/>
          <w:sz w:val="19"/>
          <w:szCs w:val="19"/>
        </w:rPr>
        <w:t xml:space="preserve"> institutional investors, consistent with the loss of</w:t>
      </w:r>
      <w:r>
        <w:rPr>
          <w:spacing w:val="-2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trust in</w:t>
      </w:r>
    </w:p>
    <w:p>
      <w:pPr>
        <w:pStyle w:val="BodyText"/>
        <w:spacing w:line="367" w:lineRule="auto"/>
        <w:rPr>
          <w:sz w:val="21"/>
        </w:rPr>
      </w:pPr>
    </w:p>
    <w:p>
      <w:pPr>
        <w:pStyle w:val="BodyText"/>
        <w:spacing w:before="44" w:line="261" w:lineRule="auto"/>
        <w:ind w:left="1043" w:right="1158" w:firstLine="239"/>
        <w:jc w:val="both"/>
      </w:pPr>
      <w:r>
        <w:rPr>
          <w:spacing w:val="-2"/>
          <w:position w:val="7"/>
          <w:sz w:val="10"/>
          <w:szCs w:val="10"/>
        </w:rPr>
        <w:t>3</w:t>
      </w:r>
      <w:r>
        <w:rPr>
          <w:spacing w:val="-2"/>
        </w:rPr>
        <w:t>This</w:t>
      </w:r>
      <w:r>
        <w:rPr>
          <w:spacing w:val="-13"/>
        </w:rPr>
        <w:t xml:space="preserve"> </w:t>
      </w:r>
      <w:r>
        <w:rPr>
          <w:spacing w:val="-2"/>
        </w:rPr>
        <w:t>view</w:t>
      </w:r>
      <w:r>
        <w:rPr>
          <w:spacing w:val="-9"/>
        </w:rPr>
        <w:t xml:space="preserve"> </w:t>
      </w:r>
      <w:r>
        <w:rPr>
          <w:spacing w:val="-2"/>
        </w:rPr>
        <w:t>isechoed</w:t>
      </w:r>
      <w:r>
        <w:rPr>
          <w:spacing w:val="-15"/>
        </w:rPr>
        <w:t xml:space="preserve"> </w:t>
      </w:r>
      <w:r>
        <w:rPr>
          <w:spacing w:val="-2"/>
        </w:rPr>
        <w:t>by some</w:t>
      </w:r>
      <w:r>
        <w:rPr>
          <w:spacing w:val="-14"/>
        </w:rPr>
        <w:t xml:space="preserve"> </w:t>
      </w:r>
      <w:r>
        <w:rPr>
          <w:spacing w:val="-2"/>
        </w:rPr>
        <w:t>pu</w:t>
      </w:r>
      <w:r>
        <w:rPr>
          <w:spacing w:val="-3"/>
        </w:rPr>
        <w:t>blic commentators</w:t>
      </w:r>
      <w:r>
        <w:rPr>
          <w:spacing w:val="-14"/>
        </w:rPr>
        <w:t xml:space="preserve"> </w:t>
      </w:r>
      <w:r>
        <w:rPr>
          <w:spacing w:val="-3"/>
        </w:rPr>
        <w:t>blogging</w:t>
      </w:r>
      <w:r>
        <w:rPr>
          <w:spacing w:val="-8"/>
        </w:rPr>
        <w:t xml:space="preserve"> </w:t>
      </w:r>
      <w:r>
        <w:rPr>
          <w:spacing w:val="-3"/>
        </w:rPr>
        <w:t>about</w:t>
      </w:r>
      <w:r>
        <w:rPr>
          <w:spacing w:val="-14"/>
        </w:rPr>
        <w:t xml:space="preserve"> </w:t>
      </w:r>
      <w:r>
        <w:rPr>
          <w:spacing w:val="-3"/>
        </w:rPr>
        <w:t>P2P</w:t>
      </w:r>
      <w:r>
        <w:rPr>
          <w:spacing w:val="-11"/>
        </w:rPr>
        <w:t xml:space="preserve"> </w:t>
      </w:r>
      <w:r>
        <w:rPr>
          <w:spacing w:val="-3"/>
        </w:rPr>
        <w:t>lending, forexample,</w:t>
      </w:r>
      <w:r>
        <w:rPr>
          <w:spacing w:val="-8"/>
        </w:rPr>
        <w:t xml:space="preserve"> </w:t>
      </w:r>
      <w:r>
        <w:rPr>
          <w:spacing w:val="-3"/>
        </w:rPr>
        <w:t>“a</w:t>
      </w:r>
      <w:r>
        <w:rPr>
          <w:spacing w:val="-13"/>
        </w:rPr>
        <w:t xml:space="preserve"> </w:t>
      </w:r>
      <w:r>
        <w:rPr>
          <w:spacing w:val="-3"/>
        </w:rPr>
        <w:t>rich</w:t>
      </w:r>
      <w:r>
        <w:t xml:space="preserve"> </w:t>
      </w:r>
      <w:r>
        <w:rPr>
          <w:spacing w:val="-3"/>
        </w:rPr>
        <w:t>available</w:t>
      </w:r>
      <w:r>
        <w:rPr>
          <w:spacing w:val="13"/>
          <w:w w:val="102"/>
        </w:rPr>
        <w:t xml:space="preserve"> </w:t>
      </w:r>
      <w:r>
        <w:rPr>
          <w:spacing w:val="-3"/>
        </w:rPr>
        <w:t>data</w:t>
      </w:r>
      <w:r>
        <w:rPr>
          <w:spacing w:val="14"/>
        </w:rPr>
        <w:t xml:space="preserve"> </w:t>
      </w:r>
      <w:r>
        <w:rPr>
          <w:spacing w:val="-3"/>
        </w:rPr>
        <w:t>set</w:t>
      </w:r>
      <w:r>
        <w:rPr>
          <w:spacing w:val="10"/>
          <w:w w:val="101"/>
        </w:rPr>
        <w:t xml:space="preserve"> </w:t>
      </w:r>
      <w:r>
        <w:rPr>
          <w:spacing w:val="-3"/>
        </w:rPr>
        <w:t>allows</w:t>
      </w:r>
      <w:r>
        <w:rPr>
          <w:spacing w:val="11"/>
        </w:rPr>
        <w:t xml:space="preserve"> </w:t>
      </w:r>
      <w:r>
        <w:rPr>
          <w:spacing w:val="-3"/>
        </w:rPr>
        <w:t>investors, both</w:t>
      </w:r>
      <w:r>
        <w:rPr>
          <w:spacing w:val="8"/>
        </w:rPr>
        <w:t xml:space="preserve"> </w:t>
      </w:r>
      <w:r>
        <w:rPr>
          <w:spacing w:val="-3"/>
        </w:rPr>
        <w:t>new</w:t>
      </w:r>
      <w:r>
        <w:rPr>
          <w:spacing w:val="12"/>
        </w:rPr>
        <w:t xml:space="preserve"> </w:t>
      </w:r>
      <w:r>
        <w:rPr>
          <w:spacing w:val="-3"/>
        </w:rPr>
        <w:t>and</w:t>
      </w:r>
      <w:r>
        <w:rPr>
          <w:spacing w:val="12"/>
          <w:w w:val="101"/>
        </w:rPr>
        <w:t xml:space="preserve"> </w:t>
      </w:r>
      <w:r>
        <w:rPr>
          <w:spacing w:val="-3"/>
        </w:rPr>
        <w:t>existing,</w:t>
      </w:r>
      <w:r>
        <w:rPr>
          <w:spacing w:val="8"/>
        </w:rPr>
        <w:t xml:space="preserve"> </w:t>
      </w:r>
      <w:r>
        <w:rPr>
          <w:spacing w:val="-3"/>
        </w:rPr>
        <w:t>to</w:t>
      </w:r>
      <w:r>
        <w:rPr>
          <w:spacing w:val="12"/>
          <w:w w:val="102"/>
        </w:rPr>
        <w:t xml:space="preserve"> </w:t>
      </w:r>
      <w:r>
        <w:rPr>
          <w:spacing w:val="-3"/>
        </w:rPr>
        <w:t>e</w:t>
      </w:r>
      <w:r>
        <w:rPr>
          <w:spacing w:val="-4"/>
        </w:rPr>
        <w:t>xplore</w:t>
      </w:r>
      <w:r>
        <w:rPr>
          <w:spacing w:val="10"/>
        </w:rPr>
        <w:t xml:space="preserve"> </w:t>
      </w:r>
      <w:r>
        <w:rPr>
          <w:spacing w:val="-4"/>
        </w:rPr>
        <w:t>LC</w:t>
      </w:r>
      <w:r>
        <w:rPr>
          <w:spacing w:val="-27"/>
        </w:rPr>
        <w:t xml:space="preserve"> </w:t>
      </w:r>
      <w:r>
        <w:rPr>
          <w:spacing w:val="-4"/>
        </w:rPr>
        <w:t>’s</w:t>
      </w:r>
      <w:r>
        <w:rPr>
          <w:spacing w:val="12"/>
          <w:w w:val="101"/>
        </w:rPr>
        <w:t xml:space="preserve"> </w:t>
      </w:r>
      <w:r>
        <w:rPr>
          <w:spacing w:val="-4"/>
        </w:rPr>
        <w:t>overall performance</w:t>
      </w:r>
      <w:r>
        <w:rPr>
          <w:spacing w:val="13"/>
          <w:w w:val="101"/>
        </w:rPr>
        <w:t xml:space="preserve"> </w:t>
      </w:r>
      <w:r>
        <w:rPr>
          <w:spacing w:val="-4"/>
        </w:rPr>
        <w:t>from</w:t>
      </w:r>
      <w:r>
        <w:t xml:space="preserve"> </w:t>
      </w:r>
      <w:r>
        <w:rPr>
          <w:spacing w:val="-3"/>
        </w:rPr>
        <w:t>external</w:t>
      </w:r>
      <w:r>
        <w:rPr>
          <w:spacing w:val="32"/>
        </w:rPr>
        <w:t xml:space="preserve"> </w:t>
      </w:r>
      <w:r>
        <w:rPr>
          <w:spacing w:val="-3"/>
        </w:rPr>
        <w:t>nonbiased</w:t>
      </w:r>
      <w:r>
        <w:rPr>
          <w:spacing w:val="31"/>
        </w:rPr>
        <w:t xml:space="preserve"> </w:t>
      </w:r>
      <w:r>
        <w:rPr>
          <w:spacing w:val="-3"/>
        </w:rPr>
        <w:t>website</w:t>
      </w:r>
      <w:r>
        <w:rPr>
          <w:spacing w:val="-4"/>
        </w:rPr>
        <w:t>s,</w:t>
      </w:r>
      <w:r>
        <w:rPr>
          <w:spacing w:val="36"/>
        </w:rPr>
        <w:t xml:space="preserve"> </w:t>
      </w:r>
      <w:r>
        <w:rPr>
          <w:spacing w:val="-4"/>
        </w:rPr>
        <w:t>and  subsequently</w:t>
      </w:r>
      <w:r>
        <w:rPr>
          <w:spacing w:val="31"/>
          <w:w w:val="101"/>
        </w:rPr>
        <w:t xml:space="preserve"> </w:t>
      </w:r>
      <w:r>
        <w:rPr>
          <w:spacing w:val="-4"/>
        </w:rPr>
        <w:t>to  feel</w:t>
      </w:r>
      <w:r>
        <w:rPr>
          <w:spacing w:val="35"/>
        </w:rPr>
        <w:t xml:space="preserve"> </w:t>
      </w:r>
      <w:r>
        <w:rPr>
          <w:spacing w:val="-4"/>
        </w:rPr>
        <w:t>good</w:t>
      </w:r>
      <w:r>
        <w:rPr>
          <w:spacing w:val="35"/>
        </w:rPr>
        <w:t xml:space="preserve"> </w:t>
      </w:r>
      <w:r>
        <w:rPr>
          <w:spacing w:val="-4"/>
        </w:rPr>
        <w:t>about</w:t>
      </w:r>
      <w:r>
        <w:rPr>
          <w:spacing w:val="30"/>
          <w:w w:val="101"/>
        </w:rPr>
        <w:t xml:space="preserve"> </w:t>
      </w:r>
      <w:r>
        <w:rPr>
          <w:spacing w:val="-4"/>
        </w:rPr>
        <w:t>this</w:t>
      </w:r>
      <w:r>
        <w:rPr>
          <w:spacing w:val="35"/>
          <w:w w:val="101"/>
        </w:rPr>
        <w:t xml:space="preserve"> </w:t>
      </w:r>
      <w:r>
        <w:rPr>
          <w:spacing w:val="-4"/>
        </w:rPr>
        <w:t xml:space="preserve">investment”  </w:t>
      </w:r>
      <w:hyperlink r:id="rId13" w:history="1">
        <w:r>
          <w:rPr>
            <w:spacing w:val="-4"/>
          </w:rPr>
          <w:t>(</w:t>
        </w:r>
        <w:r>
          <w:rPr>
            <w:color w:val="3F7C7D"/>
            <w:spacing w:val="-4"/>
          </w:rPr>
          <w:t>https://www.</w:t>
        </w:r>
      </w:hyperlink>
      <w:r>
        <w:rPr>
          <w:color w:val="3F7C7D"/>
        </w:rPr>
        <w:t xml:space="preserve"> </w:t>
      </w:r>
      <w:hyperlink r:id="rId13" w:history="1">
        <w:r>
          <w:rPr>
            <w:color w:val="3F7C7D"/>
            <w:spacing w:val="-2"/>
          </w:rPr>
          <w:t>lendingmemo.com/cutting-open-data-50-lending-c</w:t>
        </w:r>
        <w:r>
          <w:rPr>
            <w:color w:val="3F7C7D"/>
            <w:spacing w:val="-3"/>
          </w:rPr>
          <w:t>lub-may-lose</w:t>
        </w:r>
      </w:hyperlink>
      <w:r>
        <w:rPr>
          <w:spacing w:val="-3"/>
        </w:rPr>
        <w:t>).</w:t>
      </w:r>
    </w:p>
    <w:p>
      <w:pPr>
        <w:spacing w:line="261" w:lineRule="auto"/>
        <w:sectPr>
          <w:pgSz w:w="8828" w:h="13320"/>
          <w:pgMar w:top="166" w:right="17" w:bottom="0" w:left="156" w:header="0" w:footer="0" w:gutter="0"/>
          <w:pgNumType w:start="4"/>
          <w:cols w:space="708"/>
        </w:sectPr>
      </w:pPr>
    </w:p>
    <w:p>
      <w:pPr>
        <w:pStyle w:val="BodyText"/>
        <w:spacing w:line="264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668480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16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6" o:spid="_x0000_s1028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6674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746645</wp:posOffset>
            </wp:positionH>
            <wp:positionV relativeFrom="page">
              <wp:posOffset>6324188</wp:posOffset>
            </wp:positionV>
            <wp:extent cx="910805" cy="635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080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65" w:lineRule="auto"/>
        <w:rPr>
          <w:sz w:val="21"/>
        </w:rPr>
      </w:pPr>
    </w:p>
    <w:p>
      <w:pPr>
        <w:pStyle w:val="BodyText"/>
        <w:spacing w:before="49" w:line="208" w:lineRule="auto"/>
        <w:ind w:left="1026"/>
        <w:rPr>
          <w:sz w:val="17"/>
          <w:szCs w:val="17"/>
        </w:rPr>
      </w:pPr>
      <w:r>
        <w:rPr>
          <w:spacing w:val="3"/>
          <w:sz w:val="17"/>
          <w:szCs w:val="17"/>
        </w:rPr>
        <w:t>4   Journal</w:t>
      </w:r>
      <w:r>
        <w:rPr>
          <w:spacing w:val="10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of</w:t>
      </w:r>
      <w:r>
        <w:rPr>
          <w:spacing w:val="13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 Analysis</w:t>
      </w:r>
    </w:p>
    <w:p>
      <w:pPr>
        <w:pStyle w:val="BodyText"/>
        <w:spacing w:before="246" w:line="265" w:lineRule="auto"/>
        <w:ind w:left="1024" w:right="1178" w:hanging="3"/>
        <w:jc w:val="both"/>
        <w:rPr>
          <w:sz w:val="13"/>
          <w:szCs w:val="13"/>
        </w:rPr>
      </w:pPr>
      <w:r>
        <w:rPr>
          <w:spacing w:val="-6"/>
          <w:sz w:val="19"/>
          <w:szCs w:val="19"/>
        </w:rPr>
        <w:t>the quality of</w:t>
      </w:r>
      <w:r>
        <w:rPr>
          <w:spacing w:val="-3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Prosper</w:t>
      </w:r>
      <w:r>
        <w:rPr>
          <w:spacing w:val="-3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underwriting standards.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By con</w:t>
      </w:r>
      <w:r>
        <w:rPr>
          <w:spacing w:val="-7"/>
          <w:sz w:val="19"/>
          <w:szCs w:val="19"/>
        </w:rPr>
        <w:t>trast,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 announcement</w:t>
      </w:r>
      <w:r>
        <w:rPr>
          <w:spacing w:val="-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had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little effect on the lending by active investors, who could independently as</w:t>
      </w:r>
      <w:r>
        <w:rPr>
          <w:spacing w:val="-6"/>
          <w:sz w:val="19"/>
          <w:szCs w:val="19"/>
        </w:rPr>
        <w:t>sess the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 book</w:t>
      </w:r>
      <w:r>
        <w:rPr>
          <w:spacing w:val="-3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 quality. We document that in response</w:t>
      </w:r>
      <w:r>
        <w:rPr>
          <w:spacing w:val="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 the</w:t>
      </w:r>
      <w:r>
        <w:rPr>
          <w:spacing w:val="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cri</w:t>
      </w:r>
      <w:r>
        <w:rPr>
          <w:spacing w:val="-7"/>
          <w:sz w:val="19"/>
          <w:szCs w:val="19"/>
        </w:rPr>
        <w:t>sis,</w:t>
      </w:r>
      <w:r>
        <w:rPr>
          <w:spacing w:val="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Prosper</w:t>
      </w:r>
      <w:r>
        <w:rPr>
          <w:spacing w:val="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increased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interest</w:t>
      </w:r>
      <w:r>
        <w:rPr>
          <w:spacing w:val="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rates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re-evaluated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its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credit</w:t>
      </w:r>
      <w:r>
        <w:rPr>
          <w:spacing w:val="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model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toward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greater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conserv</w:t>
      </w:r>
      <w:r>
        <w:rPr>
          <w:spacing w:val="-8"/>
          <w:sz w:val="19"/>
          <w:szCs w:val="19"/>
        </w:rPr>
        <w:t>atism,</w:t>
      </w:r>
      <w:r>
        <w:rPr>
          <w:spacing w:val="2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and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 volume started</w:t>
      </w:r>
      <w:r>
        <w:rPr>
          <w:spacing w:val="-6"/>
          <w:sz w:val="19"/>
          <w:szCs w:val="19"/>
        </w:rPr>
        <w:t xml:space="preserve"> to</w:t>
      </w:r>
      <w:r>
        <w:rPr>
          <w:spacing w:val="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recover.</w:t>
      </w:r>
      <w:hyperlink w:anchor="bookmark1" w:history="1">
        <w:r>
          <w:rPr>
            <w:color w:val="3F7C7D"/>
            <w:spacing w:val="-6"/>
            <w:position w:val="6"/>
            <w:sz w:val="13"/>
            <w:szCs w:val="13"/>
          </w:rPr>
          <w:t>4</w:t>
        </w:r>
      </w:hyperlink>
    </w:p>
    <w:p>
      <w:pPr>
        <w:pStyle w:val="BodyText"/>
        <w:spacing w:before="16" w:line="258" w:lineRule="auto"/>
        <w:ind w:left="1019" w:right="1155" w:firstLine="405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This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downgrade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warning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episo</w:t>
      </w:r>
      <w:r>
        <w:rPr>
          <w:spacing w:val="-6"/>
          <w:sz w:val="19"/>
          <w:szCs w:val="19"/>
        </w:rPr>
        <w:t>de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Prosper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suggests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 the presence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active investors can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help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platform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weather a crisis of</w:t>
      </w:r>
      <w:r>
        <w:rPr>
          <w:spacing w:val="-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trust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</w:t>
      </w:r>
      <w:r>
        <w:rPr>
          <w:spacing w:val="-5"/>
          <w:sz w:val="19"/>
          <w:szCs w:val="19"/>
        </w:rPr>
        <w:t>rought about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by an </w:t>
      </w:r>
      <w:r>
        <w:rPr>
          <w:spacing w:val="-5"/>
          <w:sz w:val="19"/>
          <w:szCs w:val="19"/>
        </w:rPr>
        <w:t>extraneous</w:t>
      </w:r>
      <w:r>
        <w:rPr>
          <w:spacing w:val="4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factor</w:t>
      </w:r>
      <w:r>
        <w:rPr>
          <w:spacing w:val="3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4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</w:t>
      </w:r>
      <w:r>
        <w:rPr>
          <w:spacing w:val="3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unnerve</w:t>
      </w:r>
      <w:r>
        <w:rPr>
          <w:spacing w:val="3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</w:t>
      </w:r>
      <w:r>
        <w:rPr>
          <w:spacing w:val="4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investors.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-6"/>
          <w:sz w:val="19"/>
          <w:szCs w:val="19"/>
        </w:rPr>
        <w:t>t</w:t>
      </w:r>
      <w:r>
        <w:rPr>
          <w:spacing w:val="3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 same</w:t>
      </w:r>
      <w:r>
        <w:rPr>
          <w:spacing w:val="3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time,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our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analysis</w:t>
      </w:r>
      <w:r>
        <w:rPr>
          <w:spacing w:val="4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also</w:t>
      </w:r>
      <w:r>
        <w:rPr>
          <w:spacing w:val="3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shows</w:t>
      </w:r>
      <w:r>
        <w:rPr>
          <w:spacing w:val="2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that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active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make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effort</w:t>
      </w:r>
      <w:r>
        <w:rPr>
          <w:spacing w:val="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avoid</w:t>
      </w:r>
      <w:r>
        <w:rPr>
          <w:spacing w:val="3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low-quality </w:t>
      </w:r>
      <w:r>
        <w:rPr>
          <w:spacing w:val="-5"/>
          <w:sz w:val="19"/>
          <w:szCs w:val="19"/>
        </w:rPr>
        <w:t xml:space="preserve">loans overpriced by Prosper. To demonstrate this, we apply the DiD methodology </w:t>
      </w:r>
      <w:r>
        <w:rPr>
          <w:spacing w:val="-7"/>
          <w:sz w:val="19"/>
          <w:szCs w:val="19"/>
        </w:rPr>
        <w:t>to</w:t>
      </w:r>
      <w:r>
        <w:rPr>
          <w:spacing w:val="36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P2P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lending</w:t>
      </w:r>
      <w:r>
        <w:rPr>
          <w:spacing w:val="4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</w:t>
      </w:r>
      <w:r>
        <w:rPr>
          <w:spacing w:val="4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areas</w:t>
      </w:r>
      <w:r>
        <w:rPr>
          <w:spacing w:val="4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affected</w:t>
      </w:r>
      <w:r>
        <w:rPr>
          <w:spacing w:val="3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by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natural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disasters.</w:t>
      </w:r>
      <w:r>
        <w:rPr>
          <w:spacing w:val="3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Whi</w:t>
      </w:r>
      <w:r>
        <w:rPr>
          <w:spacing w:val="-8"/>
          <w:sz w:val="19"/>
          <w:szCs w:val="19"/>
        </w:rPr>
        <w:t>le</w:t>
      </w:r>
      <w:r>
        <w:rPr>
          <w:spacing w:val="36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Prosper</w:t>
      </w:r>
      <w:r>
        <w:rPr>
          <w:spacing w:val="37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does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 xml:space="preserve">not </w:t>
      </w:r>
      <w:r>
        <w:rPr>
          <w:spacing w:val="-4"/>
          <w:sz w:val="19"/>
          <w:szCs w:val="19"/>
        </w:rPr>
        <w:t>incorporate borrowers</w:t>
      </w:r>
      <w:r>
        <w:rPr>
          <w:spacing w:val="-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 geographical location into its analysis, we find that</w:t>
      </w:r>
      <w:r>
        <w:rPr>
          <w:spacing w:val="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active, </w:t>
      </w:r>
      <w:r>
        <w:rPr>
          <w:spacing w:val="-5"/>
          <w:sz w:val="19"/>
          <w:szCs w:val="19"/>
        </w:rPr>
        <w:t>but not passive,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 perfo</w:t>
      </w:r>
      <w:r>
        <w:rPr>
          <w:spacing w:val="-6"/>
          <w:sz w:val="19"/>
          <w:szCs w:val="19"/>
        </w:rPr>
        <w:t>rm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incremental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screening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avoid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affected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loans. </w:t>
      </w:r>
      <w:r>
        <w:rPr>
          <w:spacing w:val="-5"/>
          <w:sz w:val="19"/>
          <w:szCs w:val="19"/>
        </w:rPr>
        <w:t>Moreover, we also find that active, but not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passive, investors are </w:t>
      </w:r>
      <w:r>
        <w:rPr>
          <w:spacing w:val="-6"/>
          <w:sz w:val="19"/>
          <w:szCs w:val="19"/>
        </w:rPr>
        <w:t xml:space="preserve">less likely to fund </w:t>
      </w:r>
      <w:r>
        <w:rPr>
          <w:spacing w:val="-3"/>
          <w:sz w:val="19"/>
          <w:szCs w:val="19"/>
        </w:rPr>
        <w:t>new</w:t>
      </w:r>
      <w:r>
        <w:rPr>
          <w:spacing w:val="-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loanswhendefaultrates</w:t>
      </w:r>
      <w:r>
        <w:rPr>
          <w:spacing w:val="-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on</w:t>
      </w:r>
      <w:r>
        <w:rPr>
          <w:spacing w:val="-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theexisting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loansincrease,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 xml:space="preserve">consistentwithlearning </w:t>
      </w:r>
      <w:r>
        <w:rPr>
          <w:spacing w:val="-5"/>
          <w:sz w:val="19"/>
          <w:szCs w:val="19"/>
        </w:rPr>
        <w:t>about longer-term trends in loan per</w:t>
      </w:r>
      <w:r>
        <w:rPr>
          <w:spacing w:val="-6"/>
          <w:sz w:val="19"/>
          <w:szCs w:val="19"/>
        </w:rPr>
        <w:t xml:space="preserve">formance as they transpire from the data. This </w:t>
      </w:r>
      <w:r>
        <w:rPr>
          <w:spacing w:val="-4"/>
          <w:sz w:val="19"/>
          <w:szCs w:val="19"/>
        </w:rPr>
        <w:t>monitoring by active i</w:t>
      </w:r>
      <w:r>
        <w:rPr>
          <w:spacing w:val="-5"/>
          <w:sz w:val="19"/>
          <w:szCs w:val="19"/>
        </w:rPr>
        <w:t xml:space="preserve">nvestors motivates the platform to screen the loans carefully </w:t>
      </w:r>
      <w:r>
        <w:rPr>
          <w:spacing w:val="-4"/>
          <w:sz w:val="19"/>
          <w:szCs w:val="19"/>
        </w:rPr>
        <w:t>despite retaining no economicstake in them.</w:t>
      </w:r>
    </w:p>
    <w:p>
      <w:pPr>
        <w:pStyle w:val="BodyText"/>
        <w:spacing w:before="57" w:line="250" w:lineRule="auto"/>
        <w:ind w:left="1019" w:right="1178" w:firstLine="406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Overall,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providing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raw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3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data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alongside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its</w:t>
      </w:r>
      <w:r>
        <w:rPr>
          <w:spacing w:val="3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credit</w:t>
      </w:r>
      <w:r>
        <w:rPr>
          <w:spacing w:val="3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</w:t>
      </w:r>
      <w:r>
        <w:rPr>
          <w:spacing w:val="-6"/>
          <w:sz w:val="19"/>
          <w:szCs w:val="19"/>
        </w:rPr>
        <w:t>alysis,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platform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can</w:t>
      </w:r>
      <w:r>
        <w:rPr>
          <w:spacing w:val="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attract</w:t>
      </w:r>
      <w:r>
        <w:rPr>
          <w:spacing w:val="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not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only</w:t>
      </w:r>
      <w:r>
        <w:rPr>
          <w:spacing w:val="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large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number</w:t>
      </w:r>
      <w:r>
        <w:rPr>
          <w:spacing w:val="2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pa</w:t>
      </w:r>
      <w:r>
        <w:rPr>
          <w:spacing w:val="-7"/>
          <w:sz w:val="19"/>
          <w:szCs w:val="19"/>
        </w:rPr>
        <w:t>ssive</w:t>
      </w:r>
      <w:r>
        <w:rPr>
          <w:spacing w:val="2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lenders,</w:t>
      </w:r>
      <w:r>
        <w:rPr>
          <w:spacing w:val="2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but</w:t>
      </w:r>
      <w:r>
        <w:rPr>
          <w:spacing w:val="2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also</w:t>
      </w:r>
      <w:r>
        <w:rPr>
          <w:spacing w:val="3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some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investors, whose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independent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analysis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 book quality both kee</w:t>
      </w:r>
      <w:r>
        <w:rPr>
          <w:spacing w:val="-6"/>
          <w:sz w:val="19"/>
          <w:szCs w:val="19"/>
        </w:rPr>
        <w:t>ps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</w:t>
      </w:r>
      <w:r>
        <w:rPr>
          <w:spacing w:val="-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moral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hazard in check </w:t>
      </w:r>
      <w:r>
        <w:rPr>
          <w:spacing w:val="-6"/>
          <w:sz w:val="19"/>
          <w:szCs w:val="19"/>
        </w:rPr>
        <w:t>over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long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term and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provides stability</w:t>
      </w:r>
      <w:r>
        <w:rPr>
          <w:spacing w:val="-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time of</w:t>
      </w:r>
      <w:r>
        <w:rPr>
          <w:spacing w:val="-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crisis by reducing the market</w:t>
      </w:r>
      <w:r>
        <w:rPr>
          <w:spacing w:val="-3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 reliance on trust.</w:t>
      </w:r>
    </w:p>
    <w:p>
      <w:pPr>
        <w:pStyle w:val="BodyText"/>
        <w:spacing w:before="57" w:line="256" w:lineRule="auto"/>
        <w:ind w:left="1019" w:right="1176" w:firstLine="402"/>
        <w:jc w:val="both"/>
        <w:rPr>
          <w:sz w:val="19"/>
          <w:szCs w:val="19"/>
        </w:rPr>
      </w:pPr>
      <w:r>
        <w:rPr>
          <w:spacing w:val="-7"/>
          <w:sz w:val="19"/>
          <w:szCs w:val="19"/>
        </w:rPr>
        <w:t>Finally,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we show</w:t>
      </w:r>
      <w:r>
        <w:rPr>
          <w:spacing w:val="-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how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Prosper</w:t>
      </w:r>
      <w:r>
        <w:rPr>
          <w:spacing w:val="-1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resolves</w:t>
      </w:r>
      <w:r>
        <w:rPr>
          <w:spacing w:val="-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 adverse selection</w:t>
      </w:r>
      <w:r>
        <w:rPr>
          <w:spacing w:val="-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problem</w:t>
      </w:r>
      <w:r>
        <w:rPr>
          <w:spacing w:val="-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</w:t>
      </w:r>
      <w:r>
        <w:rPr>
          <w:spacing w:val="-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may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arise when passive investors co</w:t>
      </w:r>
      <w:r>
        <w:rPr>
          <w:spacing w:val="-6"/>
          <w:sz w:val="19"/>
          <w:szCs w:val="19"/>
        </w:rPr>
        <w:t>mpete with more sophisticated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active</w:t>
      </w:r>
      <w:r>
        <w:rPr>
          <w:spacing w:val="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investors.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theory,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when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two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types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inve</w:t>
      </w:r>
      <w:r>
        <w:rPr>
          <w:spacing w:val="-6"/>
          <w:sz w:val="19"/>
          <w:szCs w:val="19"/>
        </w:rPr>
        <w:t>stors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fund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</w:t>
      </w:r>
      <w:r>
        <w:rPr>
          <w:spacing w:val="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from</w:t>
      </w:r>
      <w:r>
        <w:rPr>
          <w:spacing w:val="2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same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pool,</w:t>
      </w:r>
      <w:r>
        <w:rPr>
          <w:spacing w:val="2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active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investors</w:t>
      </w:r>
      <w:r>
        <w:rPr>
          <w:spacing w:val="-3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’</w:t>
      </w:r>
      <w:r>
        <w:rPr>
          <w:spacing w:val="-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ability</w:t>
      </w:r>
      <w:r>
        <w:rPr>
          <w:spacing w:val="-1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toidentifythebestloans</w:t>
      </w:r>
      <w:r>
        <w:rPr>
          <w:spacing w:val="-17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may</w:t>
      </w:r>
      <w:r>
        <w:rPr>
          <w:spacing w:val="-1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resultin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-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dropinthe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average</w:t>
      </w:r>
      <w:r>
        <w:rPr>
          <w:spacing w:val="-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quality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-3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loans available to the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passive investors and drive them aw</w:t>
      </w:r>
      <w:r>
        <w:rPr>
          <w:spacing w:val="-7"/>
          <w:sz w:val="19"/>
          <w:szCs w:val="19"/>
        </w:rPr>
        <w:t>ay from</w:t>
      </w:r>
      <w:r>
        <w:rPr>
          <w:spacing w:val="-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-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market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(Vallee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 Zeng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</w:t>
      </w:r>
      <w:hyperlink w:anchor="bookmark1" w:history="1">
        <w:r>
          <w:rPr>
            <w:color w:val="3F7C7D"/>
            <w:spacing w:val="-4"/>
            <w:sz w:val="19"/>
            <w:szCs w:val="19"/>
          </w:rPr>
          <w:t>2019</w:t>
        </w:r>
      </w:hyperlink>
      <w:r>
        <w:rPr>
          <w:spacing w:val="-4"/>
          <w:sz w:val="19"/>
          <w:szCs w:val="19"/>
        </w:rPr>
        <w:t>)). But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 practic</w:t>
      </w:r>
      <w:r>
        <w:rPr>
          <w:spacing w:val="-5"/>
          <w:sz w:val="19"/>
          <w:szCs w:val="19"/>
        </w:rPr>
        <w:t>e,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 is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able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largely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mitigate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this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problem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placing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-6"/>
          <w:sz w:val="19"/>
          <w:szCs w:val="19"/>
        </w:rPr>
        <w:t>nd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passive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institutional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</w:t>
      </w:r>
      <w:r>
        <w:rPr>
          <w:spacing w:val="3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3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separate</w:t>
      </w:r>
      <w:r>
        <w:rPr>
          <w:spacing w:val="2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pools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allocating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randomly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these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pools.</w:t>
      </w:r>
      <w:hyperlink w:anchor="bookmark1" w:history="1">
        <w:r>
          <w:rPr>
            <w:color w:val="3F7C7D"/>
            <w:spacing w:val="-5"/>
            <w:position w:val="6"/>
            <w:sz w:val="13"/>
            <w:szCs w:val="13"/>
          </w:rPr>
          <w:t>5</w:t>
        </w:r>
      </w:hyperlink>
      <w:r>
        <w:rPr>
          <w:color w:val="3F7C7D"/>
          <w:spacing w:val="-6"/>
          <w:position w:val="6"/>
          <w:sz w:val="13"/>
          <w:szCs w:val="13"/>
        </w:rPr>
        <w:t xml:space="preserve">  </w:t>
      </w:r>
      <w:r>
        <w:rPr>
          <w:spacing w:val="-6"/>
          <w:sz w:val="19"/>
          <w:szCs w:val="19"/>
        </w:rPr>
        <w:t>Given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fund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almost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all loans, this random allocation across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pools ensures</w:t>
      </w:r>
      <w:r>
        <w:rPr>
          <w:spacing w:val="-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</w:t>
      </w:r>
      <w:r>
        <w:rPr>
          <w:spacing w:val="-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average</w:t>
      </w:r>
      <w:r>
        <w:rPr>
          <w:spacing w:val="-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returns for</w:t>
      </w:r>
      <w:r>
        <w:rPr>
          <w:spacing w:val="-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active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 passive institutional investors are no</w:t>
      </w:r>
      <w:r>
        <w:rPr>
          <w:spacing w:val="-4"/>
          <w:sz w:val="19"/>
          <w:szCs w:val="19"/>
        </w:rPr>
        <w:t>t significantly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different.</w:t>
      </w:r>
    </w:p>
    <w:p>
      <w:pPr>
        <w:pStyle w:val="BodyText"/>
        <w:spacing w:before="44" w:line="246" w:lineRule="auto"/>
        <w:ind w:left="1027" w:right="1175" w:firstLine="398"/>
        <w:jc w:val="both"/>
        <w:rPr>
          <w:sz w:val="19"/>
          <w:szCs w:val="19"/>
        </w:rPr>
      </w:pPr>
      <w:r>
        <w:rPr>
          <w:spacing w:val="-3"/>
          <w:sz w:val="19"/>
          <w:szCs w:val="19"/>
        </w:rPr>
        <w:t>Our</w:t>
      </w:r>
      <w:r>
        <w:rPr>
          <w:spacing w:val="2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article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contributes</w:t>
      </w:r>
      <w:r>
        <w:rPr>
          <w:spacing w:val="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</w:t>
      </w:r>
      <w:r>
        <w:rPr>
          <w:spacing w:val="1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2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growing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literature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on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marketplace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lending</w:t>
      </w:r>
      <w:r>
        <w:rPr>
          <w:spacing w:val="-4"/>
          <w:sz w:val="19"/>
          <w:szCs w:val="19"/>
        </w:rPr>
        <w:t>,</w:t>
      </w:r>
      <w:hyperlink w:anchor="bookmark1" w:history="1">
        <w:r>
          <w:rPr>
            <w:color w:val="3F7C7D"/>
            <w:spacing w:val="-4"/>
            <w:position w:val="6"/>
            <w:sz w:val="13"/>
            <w:szCs w:val="13"/>
          </w:rPr>
          <w:t>6</w:t>
        </w:r>
      </w:hyperlink>
      <w:r>
        <w:rPr>
          <w:color w:val="3F7C7D"/>
          <w:position w:val="6"/>
          <w:sz w:val="13"/>
          <w:szCs w:val="13"/>
        </w:rPr>
        <w:t xml:space="preserve"> </w:t>
      </w:r>
      <w:r>
        <w:rPr>
          <w:spacing w:val="-3"/>
          <w:sz w:val="19"/>
          <w:szCs w:val="19"/>
        </w:rPr>
        <w:t>focusing</w:t>
      </w:r>
      <w:r>
        <w:rPr>
          <w:spacing w:val="3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specifically</w:t>
      </w:r>
      <w:r>
        <w:rPr>
          <w:spacing w:val="3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on</w:t>
      </w:r>
      <w:r>
        <w:rPr>
          <w:spacing w:val="2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3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structure</w:t>
      </w:r>
      <w:r>
        <w:rPr>
          <w:spacing w:val="2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 the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market</w:t>
      </w:r>
      <w:r>
        <w:rPr>
          <w:spacing w:val="2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its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evolution.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Fran</w:t>
      </w:r>
      <w:r>
        <w:rPr>
          <w:spacing w:val="-4"/>
          <w:sz w:val="19"/>
          <w:szCs w:val="19"/>
        </w:rPr>
        <w:t>ks,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Serrano-Velarde, and Sussman (</w:t>
      </w:r>
      <w:hyperlink w:anchor="bookmark1" w:history="1">
        <w:r>
          <w:rPr>
            <w:color w:val="3F7C7D"/>
            <w:spacing w:val="-5"/>
            <w:sz w:val="19"/>
            <w:szCs w:val="19"/>
          </w:rPr>
          <w:t>2021</w:t>
        </w:r>
      </w:hyperlink>
      <w:r>
        <w:rPr>
          <w:spacing w:val="-5"/>
          <w:sz w:val="19"/>
          <w:szCs w:val="19"/>
        </w:rPr>
        <w:t>) study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price discovery in P2Plending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und</w:t>
      </w:r>
      <w:r>
        <w:rPr>
          <w:spacing w:val="-6"/>
          <w:sz w:val="19"/>
          <w:szCs w:val="19"/>
        </w:rPr>
        <w:t>er</w:t>
      </w:r>
    </w:p>
    <w:p>
      <w:pPr>
        <w:pStyle w:val="BodyText"/>
        <w:spacing w:before="254" w:line="256" w:lineRule="auto"/>
        <w:ind w:left="1020" w:right="1178" w:firstLine="240"/>
        <w:jc w:val="both"/>
      </w:pPr>
      <w:r>
        <w:rPr>
          <w:spacing w:val="-1"/>
          <w:position w:val="7"/>
          <w:sz w:val="10"/>
          <w:szCs w:val="10"/>
        </w:rPr>
        <w:t>4</w:t>
      </w:r>
      <w:r>
        <w:rPr>
          <w:spacing w:val="-1"/>
        </w:rPr>
        <w:t>Aroundthe</w:t>
      </w:r>
      <w:r>
        <w:rPr>
          <w:spacing w:val="-8"/>
        </w:rPr>
        <w:t xml:space="preserve"> </w:t>
      </w:r>
      <w:r>
        <w:rPr>
          <w:spacing w:val="-1"/>
        </w:rPr>
        <w:t>sametime,</w:t>
      </w:r>
      <w:r>
        <w:rPr>
          <w:spacing w:val="-11"/>
        </w:rPr>
        <w:t xml:space="preserve"> </w:t>
      </w:r>
      <w:r>
        <w:rPr>
          <w:spacing w:val="-1"/>
        </w:rPr>
        <w:t>LC</w:t>
      </w:r>
      <w:r>
        <w:rPr>
          <w:spacing w:val="-14"/>
        </w:rPr>
        <w:t xml:space="preserve"> </w:t>
      </w:r>
      <w:r>
        <w:rPr>
          <w:spacing w:val="-1"/>
        </w:rPr>
        <w:t>was</w:t>
      </w:r>
      <w:r>
        <w:rPr>
          <w:spacing w:val="-9"/>
        </w:rPr>
        <w:t xml:space="preserve"> </w:t>
      </w:r>
      <w:r>
        <w:rPr>
          <w:spacing w:val="-1"/>
        </w:rPr>
        <w:t>accusedofmisleadinginvestorsandalsoexperienc</w:t>
      </w:r>
      <w:r>
        <w:rPr>
          <w:spacing w:val="-2"/>
        </w:rPr>
        <w:t>ed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sharpdropin</w:t>
      </w:r>
      <w:r>
        <w:t xml:space="preserve"> </w:t>
      </w:r>
      <w:r>
        <w:t>loanvolume.</w:t>
      </w:r>
      <w:r>
        <w:rPr>
          <w:spacing w:val="-13"/>
        </w:rPr>
        <w:t xml:space="preserve"> </w:t>
      </w:r>
      <w:r>
        <w:t>LC</w:t>
      </w:r>
      <w:r>
        <w:rPr>
          <w:spacing w:val="-26"/>
        </w:rPr>
        <w:t xml:space="preserve"> </w:t>
      </w:r>
      <w:r>
        <w:t>’s</w:t>
      </w:r>
      <w:r>
        <w:rPr>
          <w:spacing w:val="-10"/>
        </w:rPr>
        <w:t xml:space="preserve"> </w:t>
      </w:r>
      <w:r>
        <w:t>CEO</w:t>
      </w:r>
      <w:r>
        <w:rPr>
          <w:spacing w:val="-15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forcedtoresign,and</w:t>
      </w:r>
      <w:r>
        <w:rPr>
          <w:spacing w:val="-12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estimates(</w:t>
      </w:r>
      <w:r>
        <w:rPr>
          <w:spacing w:val="-1"/>
        </w:rPr>
        <w:t>notreported)showthattheplatformalso</w:t>
      </w:r>
      <w:r>
        <w:t xml:space="preserve"> </w:t>
      </w:r>
      <w:r>
        <w:rPr>
          <w:spacing w:val="-3"/>
        </w:rPr>
        <w:t>re-evaluated its credit model toward greater conse</w:t>
      </w:r>
      <w:r>
        <w:rPr>
          <w:spacing w:val="-4"/>
        </w:rPr>
        <w:t>rvatism</w:t>
      </w:r>
      <w:r>
        <w:rPr>
          <w:spacing w:val="5"/>
        </w:rPr>
        <w:t xml:space="preserve"> </w:t>
      </w:r>
      <w:r>
        <w:rPr>
          <w:spacing w:val="-4"/>
        </w:rPr>
        <w:t>in</w:t>
      </w:r>
      <w:r>
        <w:rPr>
          <w:spacing w:val="5"/>
        </w:rPr>
        <w:t xml:space="preserve"> </w:t>
      </w:r>
      <w:r>
        <w:rPr>
          <w:spacing w:val="-4"/>
        </w:rPr>
        <w:t>a way</w:t>
      </w:r>
      <w:r>
        <w:rPr>
          <w:spacing w:val="8"/>
        </w:rPr>
        <w:t xml:space="preserve"> </w:t>
      </w:r>
      <w:r>
        <w:rPr>
          <w:spacing w:val="-4"/>
        </w:rPr>
        <w:t>similar</w:t>
      </w:r>
      <w:r>
        <w:t xml:space="preserve"> </w:t>
      </w:r>
      <w:r>
        <w:rPr>
          <w:spacing w:val="-4"/>
        </w:rPr>
        <w:t>to</w:t>
      </w:r>
      <w:r>
        <w:rPr>
          <w:spacing w:val="1"/>
        </w:rPr>
        <w:t xml:space="preserve"> </w:t>
      </w:r>
      <w:r>
        <w:rPr>
          <w:spacing w:val="-4"/>
        </w:rPr>
        <w:t>Prosper</w:t>
      </w:r>
      <w:r>
        <w:rPr>
          <w:spacing w:val="-23"/>
        </w:rPr>
        <w:t xml:space="preserve"> </w:t>
      </w:r>
      <w:r>
        <w:rPr>
          <w:spacing w:val="-4"/>
        </w:rPr>
        <w:t>’s.</w:t>
      </w:r>
    </w:p>
    <w:p>
      <w:pPr>
        <w:pStyle w:val="BodyText"/>
        <w:spacing w:before="24" w:line="260" w:lineRule="auto"/>
        <w:ind w:left="1021" w:right="1178" w:firstLine="243"/>
        <w:jc w:val="both"/>
      </w:pPr>
      <w:r>
        <w:rPr>
          <w:position w:val="7"/>
          <w:sz w:val="10"/>
          <w:szCs w:val="10"/>
        </w:rPr>
        <w:t>5</w:t>
      </w:r>
      <w:r>
        <w:t>While adverse selection can still aff</w:t>
      </w:r>
      <w:r>
        <w:rPr>
          <w:spacing w:val="-1"/>
        </w:rPr>
        <w:t>ect less</w:t>
      </w:r>
      <w:r>
        <w:rPr>
          <w:spacing w:val="8"/>
        </w:rPr>
        <w:t xml:space="preserve"> </w:t>
      </w:r>
      <w:r>
        <w:rPr>
          <w:spacing w:val="-1"/>
        </w:rPr>
        <w:t>skilled</w:t>
      </w:r>
      <w:r>
        <w:rPr>
          <w:spacing w:val="4"/>
        </w:rPr>
        <w:t xml:space="preserve"> </w:t>
      </w:r>
      <w:r>
        <w:rPr>
          <w:spacing w:val="-1"/>
        </w:rPr>
        <w:t>investors</w:t>
      </w:r>
      <w:r>
        <w:rPr>
          <w:spacing w:val="6"/>
        </w:rPr>
        <w:t xml:space="preserve"> </w:t>
      </w:r>
      <w:r>
        <w:rPr>
          <w:spacing w:val="-1"/>
        </w:rPr>
        <w:t>inside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active</w:t>
      </w:r>
      <w:r>
        <w:rPr>
          <w:spacing w:val="6"/>
        </w:rPr>
        <w:t xml:space="preserve"> </w:t>
      </w:r>
      <w:r>
        <w:rPr>
          <w:spacing w:val="-1"/>
        </w:rPr>
        <w:t>institutional</w:t>
      </w:r>
      <w:r>
        <w:rPr>
          <w:spacing w:val="1"/>
        </w:rPr>
        <w:t xml:space="preserve"> </w:t>
      </w:r>
      <w:r>
        <w:rPr>
          <w:spacing w:val="-1"/>
        </w:rPr>
        <w:t>pool</w:t>
      </w:r>
      <w:r>
        <w:t xml:space="preserve"> </w:t>
      </w:r>
      <w:r>
        <w:t>as well</w:t>
      </w:r>
      <w:r>
        <w:rPr>
          <w:spacing w:val="12"/>
          <w:w w:val="101"/>
        </w:rPr>
        <w:t xml:space="preserve"> </w:t>
      </w:r>
      <w:r>
        <w:t>as within the retail pool,</w:t>
      </w:r>
      <w:r>
        <w:rPr>
          <w:spacing w:val="8"/>
        </w:rPr>
        <w:t xml:space="preserve"> </w:t>
      </w:r>
      <w:r>
        <w:t>this</w:t>
      </w:r>
      <w:r>
        <w:rPr>
          <w:spacing w:val="7"/>
        </w:rPr>
        <w:t xml:space="preserve"> </w:t>
      </w:r>
      <w:r>
        <w:t>problem</w:t>
      </w:r>
      <w:r>
        <w:rPr>
          <w:spacing w:val="10"/>
        </w:rPr>
        <w:t xml:space="preserve"> </w:t>
      </w:r>
      <w:r>
        <w:t>is</w:t>
      </w:r>
      <w:r>
        <w:rPr>
          <w:spacing w:val="10"/>
          <w:w w:val="101"/>
        </w:rPr>
        <w:t xml:space="preserve"> </w:t>
      </w:r>
      <w:r>
        <w:rPr>
          <w:spacing w:val="-1"/>
        </w:rPr>
        <w:t>likely</w:t>
      </w:r>
      <w:r>
        <w:rPr>
          <w:spacing w:val="12"/>
        </w:rPr>
        <w:t xml:space="preserve"> </w:t>
      </w:r>
      <w:r>
        <w:rPr>
          <w:spacing w:val="-1"/>
        </w:rPr>
        <w:t>of second-order</w:t>
      </w:r>
      <w:r>
        <w:rPr>
          <w:spacing w:val="8"/>
        </w:rPr>
        <w:t xml:space="preserve"> </w:t>
      </w:r>
      <w:r>
        <w:rPr>
          <w:spacing w:val="-1"/>
        </w:rPr>
        <w:t>importance,</w:t>
      </w:r>
      <w:r>
        <w:rPr>
          <w:spacing w:val="6"/>
        </w:rPr>
        <w:t xml:space="preserve"> </w:t>
      </w:r>
      <w:r>
        <w:rPr>
          <w:spacing w:val="-1"/>
        </w:rPr>
        <w:t>because</w:t>
      </w:r>
      <w:r>
        <w:rPr>
          <w:spacing w:val="12"/>
          <w:w w:val="101"/>
        </w:rPr>
        <w:t xml:space="preserve"> </w:t>
      </w:r>
      <w:r>
        <w:rPr>
          <w:spacing w:val="-1"/>
        </w:rPr>
        <w:t>active</w:t>
      </w:r>
      <w:r>
        <w:t xml:space="preserve"> </w:t>
      </w:r>
      <w:r>
        <w:rPr>
          <w:spacing w:val="-2"/>
        </w:rPr>
        <w:t>institutions have the choice of</w:t>
      </w:r>
      <w:r>
        <w:rPr>
          <w:spacing w:val="-23"/>
        </w:rPr>
        <w:t xml:space="preserve"> </w:t>
      </w:r>
      <w:r>
        <w:rPr>
          <w:spacing w:val="-2"/>
        </w:rPr>
        <w:t>becoming passive to avoid it, and because the retail po</w:t>
      </w:r>
      <w:r>
        <w:rPr>
          <w:spacing w:val="-3"/>
        </w:rPr>
        <w:t>ol provides less</w:t>
      </w:r>
      <w:r>
        <w:t xml:space="preserve"> </w:t>
      </w:r>
      <w:r>
        <w:rPr>
          <w:spacing w:val="-1"/>
        </w:rPr>
        <w:t>than</w:t>
      </w:r>
      <w:r>
        <w:rPr>
          <w:spacing w:val="24"/>
        </w:rPr>
        <w:t xml:space="preserve"> </w:t>
      </w:r>
      <w:r>
        <w:rPr>
          <w:spacing w:val="-1"/>
        </w:rPr>
        <w:t>10% of</w:t>
      </w:r>
      <w:r>
        <w:rPr>
          <w:spacing w:val="-14"/>
        </w:rPr>
        <w:t xml:space="preserve"> </w:t>
      </w:r>
      <w:r>
        <w:rPr>
          <w:spacing w:val="-1"/>
        </w:rPr>
        <w:t>total</w:t>
      </w:r>
      <w:r>
        <w:rPr>
          <w:spacing w:val="8"/>
        </w:rPr>
        <w:t xml:space="preserve"> </w:t>
      </w:r>
      <w:r>
        <w:rPr>
          <w:spacing w:val="-1"/>
        </w:rPr>
        <w:t>funds.</w:t>
      </w:r>
    </w:p>
    <w:p>
      <w:pPr>
        <w:pStyle w:val="BodyText"/>
        <w:spacing w:before="26" w:line="264" w:lineRule="auto"/>
        <w:ind w:left="1025" w:right="1177" w:firstLine="238"/>
        <w:jc w:val="both"/>
        <w:sectPr>
          <w:pgSz w:w="8828" w:h="13320"/>
          <w:pgMar w:top="166" w:right="17" w:bottom="0" w:left="156" w:header="0" w:footer="0" w:gutter="0"/>
          <w:pgNumType w:start="5"/>
          <w:cols w:space="708"/>
        </w:sectPr>
      </w:pPr>
      <w:r>
        <w:rPr>
          <w:position w:val="7"/>
          <w:sz w:val="10"/>
          <w:szCs w:val="10"/>
        </w:rPr>
        <w:t>6</w:t>
      </w:r>
      <w:r>
        <w:t>A partial</w:t>
      </w:r>
      <w:r>
        <w:rPr>
          <w:spacing w:val="15"/>
        </w:rPr>
        <w:t xml:space="preserve"> </w:t>
      </w:r>
      <w:r>
        <w:t>list</w:t>
      </w:r>
      <w:r>
        <w:rPr>
          <w:spacing w:val="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prominent recent</w:t>
      </w:r>
      <w:r>
        <w:rPr>
          <w:spacing w:val="13"/>
          <w:w w:val="101"/>
        </w:rPr>
        <w:t xml:space="preserve"> </w:t>
      </w:r>
      <w:r>
        <w:t>contr</w:t>
      </w:r>
      <w:r>
        <w:rPr>
          <w:spacing w:val="-1"/>
        </w:rPr>
        <w:t>ibutions</w:t>
      </w:r>
      <w:r>
        <w:rPr>
          <w:spacing w:val="14"/>
          <w:w w:val="101"/>
        </w:rPr>
        <w:t xml:space="preserve"> </w:t>
      </w:r>
      <w:r>
        <w:rPr>
          <w:spacing w:val="-1"/>
        </w:rPr>
        <w:t>includes</w:t>
      </w:r>
      <w:r>
        <w:rPr>
          <w:spacing w:val="11"/>
          <w:w w:val="101"/>
        </w:rPr>
        <w:t xml:space="preserve"> </w:t>
      </w:r>
      <w:r>
        <w:rPr>
          <w:spacing w:val="-1"/>
        </w:rPr>
        <w:t>Zhang</w:t>
      </w:r>
      <w:r>
        <w:rPr>
          <w:spacing w:val="15"/>
        </w:rPr>
        <w:t xml:space="preserve"> </w:t>
      </w:r>
      <w:r>
        <w:rPr>
          <w:spacing w:val="-1"/>
        </w:rPr>
        <w:t>and</w:t>
      </w:r>
      <w:r>
        <w:rPr>
          <w:spacing w:val="11"/>
        </w:rPr>
        <w:t xml:space="preserve"> </w:t>
      </w:r>
      <w:r>
        <w:rPr>
          <w:spacing w:val="-1"/>
        </w:rPr>
        <w:t>Liu</w:t>
      </w:r>
      <w:r>
        <w:rPr>
          <w:spacing w:val="16"/>
          <w:w w:val="102"/>
        </w:rPr>
        <w:t xml:space="preserve"> </w:t>
      </w:r>
      <w:r>
        <w:rPr>
          <w:spacing w:val="-1"/>
        </w:rPr>
        <w:t>(</w:t>
      </w:r>
      <w:hyperlink w:anchor="bookmark1" w:history="1">
        <w:r>
          <w:rPr>
            <w:color w:val="3F7C7D"/>
            <w:spacing w:val="-1"/>
          </w:rPr>
          <w:t>2012</w:t>
        </w:r>
      </w:hyperlink>
      <w:r>
        <w:rPr>
          <w:spacing w:val="-1"/>
        </w:rPr>
        <w:t>),</w:t>
      </w:r>
      <w:r>
        <w:rPr>
          <w:spacing w:val="13"/>
        </w:rPr>
        <w:t xml:space="preserve"> </w:t>
      </w:r>
      <w:r>
        <w:rPr>
          <w:spacing w:val="-1"/>
        </w:rPr>
        <w:t>Lin,</w:t>
      </w:r>
      <w:r>
        <w:rPr>
          <w:spacing w:val="10"/>
          <w:w w:val="102"/>
        </w:rPr>
        <w:t xml:space="preserve"> </w:t>
      </w:r>
      <w:r>
        <w:rPr>
          <w:spacing w:val="-1"/>
        </w:rPr>
        <w:t>Prabhala,</w:t>
      </w:r>
      <w:r>
        <w:t xml:space="preserve"> </w:t>
      </w:r>
      <w:r>
        <w:rPr>
          <w:spacing w:val="-2"/>
        </w:rPr>
        <w:t>and</w:t>
      </w:r>
      <w:r>
        <w:rPr>
          <w:spacing w:val="18"/>
          <w:w w:val="101"/>
        </w:rPr>
        <w:t xml:space="preserve"> </w:t>
      </w:r>
      <w:r>
        <w:rPr>
          <w:spacing w:val="-2"/>
        </w:rPr>
        <w:t>Viswanathan</w:t>
      </w:r>
      <w:r>
        <w:rPr>
          <w:spacing w:val="23"/>
          <w:w w:val="101"/>
        </w:rPr>
        <w:t xml:space="preserve"> </w:t>
      </w:r>
      <w:r>
        <w:rPr>
          <w:spacing w:val="-2"/>
        </w:rPr>
        <w:t>(</w:t>
      </w:r>
      <w:hyperlink w:anchor="bookmark1" w:history="1">
        <w:r>
          <w:rPr>
            <w:color w:val="3F7C7D"/>
            <w:spacing w:val="-2"/>
          </w:rPr>
          <w:t>2013</w:t>
        </w:r>
      </w:hyperlink>
      <w:r>
        <w:rPr>
          <w:spacing w:val="-2"/>
        </w:rPr>
        <w:t>),</w:t>
      </w:r>
      <w:r>
        <w:rPr>
          <w:spacing w:val="21"/>
        </w:rPr>
        <w:t xml:space="preserve"> </w:t>
      </w:r>
      <w:r>
        <w:rPr>
          <w:spacing w:val="-2"/>
        </w:rPr>
        <w:t>Iyer,</w:t>
      </w:r>
      <w:r>
        <w:rPr>
          <w:spacing w:val="17"/>
          <w:w w:val="101"/>
        </w:rPr>
        <w:t xml:space="preserve"> </w:t>
      </w:r>
      <w:r>
        <w:rPr>
          <w:spacing w:val="-2"/>
        </w:rPr>
        <w:t>Khwaja,</w:t>
      </w:r>
      <w:r>
        <w:rPr>
          <w:spacing w:val="21"/>
          <w:w w:val="102"/>
        </w:rPr>
        <w:t xml:space="preserve"> </w:t>
      </w:r>
      <w:r>
        <w:rPr>
          <w:spacing w:val="-2"/>
        </w:rPr>
        <w:t>Luttmer,</w:t>
      </w:r>
      <w:r>
        <w:rPr>
          <w:spacing w:val="22"/>
          <w:w w:val="101"/>
        </w:rPr>
        <w:t xml:space="preserve"> </w:t>
      </w:r>
      <w:r>
        <w:rPr>
          <w:spacing w:val="-2"/>
        </w:rPr>
        <w:t>and</w:t>
      </w:r>
      <w:r>
        <w:rPr>
          <w:spacing w:val="26"/>
          <w:w w:val="101"/>
        </w:rPr>
        <w:t xml:space="preserve"> </w:t>
      </w:r>
      <w:r>
        <w:rPr>
          <w:spacing w:val="-2"/>
        </w:rPr>
        <w:t>Shue</w:t>
      </w:r>
      <w:r>
        <w:rPr>
          <w:spacing w:val="24"/>
          <w:w w:val="102"/>
        </w:rPr>
        <w:t xml:space="preserve"> </w:t>
      </w:r>
      <w:r>
        <w:rPr>
          <w:spacing w:val="-2"/>
        </w:rPr>
        <w:t>(</w:t>
      </w:r>
      <w:hyperlink w:anchor="bookmark1" w:history="1">
        <w:r>
          <w:rPr>
            <w:color w:val="3F7C7D"/>
            <w:spacing w:val="-2"/>
          </w:rPr>
          <w:t>201</w:t>
        </w:r>
        <w:r>
          <w:rPr>
            <w:color w:val="3F7C7D"/>
            <w:spacing w:val="-3"/>
          </w:rPr>
          <w:t>6</w:t>
        </w:r>
      </w:hyperlink>
      <w:r>
        <w:rPr>
          <w:spacing w:val="-3"/>
        </w:rPr>
        <w:t>),</w:t>
      </w:r>
      <w:r>
        <w:rPr>
          <w:spacing w:val="19"/>
          <w:w w:val="101"/>
        </w:rPr>
        <w:t xml:space="preserve"> </w:t>
      </w:r>
      <w:r>
        <w:rPr>
          <w:spacing w:val="-3"/>
        </w:rPr>
        <w:t>Butler,</w:t>
      </w:r>
      <w:r>
        <w:rPr>
          <w:spacing w:val="23"/>
        </w:rPr>
        <w:t xml:space="preserve"> </w:t>
      </w:r>
      <w:r>
        <w:rPr>
          <w:spacing w:val="-3"/>
        </w:rPr>
        <w:t>Cornaggia,</w:t>
      </w:r>
      <w:r>
        <w:rPr>
          <w:spacing w:val="23"/>
          <w:w w:val="102"/>
        </w:rPr>
        <w:t xml:space="preserve"> </w:t>
      </w:r>
      <w:r>
        <w:rPr>
          <w:spacing w:val="-3"/>
        </w:rPr>
        <w:t>and</w:t>
      </w:r>
      <w:r>
        <w:rPr>
          <w:spacing w:val="23"/>
          <w:w w:val="101"/>
        </w:rPr>
        <w:t xml:space="preserve"> </w:t>
      </w:r>
      <w:r>
        <w:rPr>
          <w:spacing w:val="-3"/>
        </w:rPr>
        <w:t>Gurun</w:t>
      </w:r>
      <w:r>
        <w:t xml:space="preserve"> </w:t>
      </w:r>
      <w:r>
        <w:rPr>
          <w:spacing w:val="-1"/>
        </w:rPr>
        <w:t>(</w:t>
      </w:r>
      <w:hyperlink w:anchor="bookmark1" w:history="1">
        <w:r>
          <w:rPr>
            <w:color w:val="3F7C7D"/>
            <w:spacing w:val="-1"/>
          </w:rPr>
          <w:t>2017</w:t>
        </w:r>
      </w:hyperlink>
      <w:r>
        <w:rPr>
          <w:spacing w:val="-1"/>
        </w:rPr>
        <w:t>), Hildebrand, Puri, and Rocholl</w:t>
      </w:r>
      <w:r>
        <w:rPr>
          <w:spacing w:val="11"/>
        </w:rPr>
        <w:t xml:space="preserve"> </w:t>
      </w:r>
      <w:r>
        <w:rPr>
          <w:spacing w:val="-1"/>
        </w:rPr>
        <w:t>(</w:t>
      </w:r>
      <w:hyperlink w:anchor="bookmark1" w:history="1">
        <w:r>
          <w:rPr>
            <w:color w:val="3F7C7D"/>
            <w:spacing w:val="-1"/>
          </w:rPr>
          <w:t>2017</w:t>
        </w:r>
      </w:hyperlink>
      <w:r>
        <w:rPr>
          <w:spacing w:val="-1"/>
        </w:rPr>
        <w:t>), Hertzberg,</w:t>
      </w:r>
      <w:r>
        <w:rPr>
          <w:spacing w:val="8"/>
        </w:rPr>
        <w:t xml:space="preserve"> </w:t>
      </w:r>
      <w:r>
        <w:rPr>
          <w:spacing w:val="-1"/>
        </w:rPr>
        <w:t>Liberman,</w:t>
      </w:r>
      <w:r>
        <w:rPr>
          <w:spacing w:val="11"/>
          <w:w w:val="101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Paravisini</w:t>
      </w:r>
      <w:r>
        <w:rPr>
          <w:spacing w:val="10"/>
        </w:rPr>
        <w:t xml:space="preserve"> </w:t>
      </w:r>
      <w:r>
        <w:rPr>
          <w:spacing w:val="-1"/>
        </w:rPr>
        <w:t>(</w:t>
      </w:r>
      <w:hyperlink w:anchor="bookmark1" w:history="1">
        <w:r>
          <w:rPr>
            <w:color w:val="3F7C7D"/>
            <w:spacing w:val="-1"/>
          </w:rPr>
          <w:t>2018</w:t>
        </w:r>
      </w:hyperlink>
      <w:r>
        <w:rPr>
          <w:spacing w:val="-1"/>
        </w:rPr>
        <w:t>),</w:t>
      </w:r>
      <w:r>
        <w:rPr>
          <w:spacing w:val="7"/>
        </w:rPr>
        <w:t xml:space="preserve"> </w:t>
      </w:r>
      <w:r>
        <w:rPr>
          <w:spacing w:val="-2"/>
        </w:rPr>
        <w:t>Jagtiani</w:t>
      </w:r>
      <w:r>
        <w:t xml:space="preserve"> </w:t>
      </w:r>
    </w:p>
    <w:p>
      <w:pPr>
        <w:pStyle w:val="BodyText"/>
        <w:spacing w:before="26" w:line="264" w:lineRule="auto"/>
        <w:ind w:left="1025" w:right="1177" w:firstLine="238"/>
        <w:jc w:val="both"/>
      </w:pPr>
      <w:r>
        <w:rPr>
          <w:spacing w:val="-2"/>
        </w:rPr>
        <w:t>and</w:t>
      </w:r>
      <w:r>
        <w:rPr>
          <w:spacing w:val="35"/>
        </w:rPr>
        <w:t xml:space="preserve"> </w:t>
      </w:r>
      <w:r>
        <w:rPr>
          <w:spacing w:val="-2"/>
        </w:rPr>
        <w:t>Lemieux</w:t>
      </w:r>
      <w:r>
        <w:rPr>
          <w:spacing w:val="24"/>
          <w:w w:val="101"/>
        </w:rPr>
        <w:t xml:space="preserve"> </w:t>
      </w:r>
      <w:r>
        <w:rPr>
          <w:spacing w:val="-2"/>
        </w:rPr>
        <w:t>(</w:t>
      </w:r>
      <w:hyperlink w:anchor="bookmark1" w:history="1">
        <w:r>
          <w:rPr>
            <w:color w:val="3F7C7D"/>
            <w:spacing w:val="-2"/>
          </w:rPr>
          <w:t>2019</w:t>
        </w:r>
      </w:hyperlink>
      <w:r>
        <w:rPr>
          <w:spacing w:val="-2"/>
        </w:rPr>
        <w:t>),</w:t>
      </w:r>
      <w:r>
        <w:rPr>
          <w:spacing w:val="23"/>
        </w:rPr>
        <w:t xml:space="preserve"> </w:t>
      </w:r>
      <w:r>
        <w:rPr>
          <w:spacing w:val="-2"/>
        </w:rPr>
        <w:t>Tang</w:t>
      </w:r>
      <w:r>
        <w:rPr>
          <w:spacing w:val="24"/>
          <w:w w:val="102"/>
        </w:rPr>
        <w:t xml:space="preserve"> </w:t>
      </w:r>
      <w:r>
        <w:rPr>
          <w:spacing w:val="-2"/>
        </w:rPr>
        <w:t>(</w:t>
      </w:r>
      <w:hyperlink w:anchor="bookmark1" w:history="1">
        <w:r>
          <w:rPr>
            <w:color w:val="3F7C7D"/>
            <w:spacing w:val="-2"/>
          </w:rPr>
          <w:t>2019</w:t>
        </w:r>
      </w:hyperlink>
      <w:r>
        <w:rPr>
          <w:spacing w:val="-2"/>
        </w:rPr>
        <w:t>),</w:t>
      </w:r>
      <w:r>
        <w:rPr>
          <w:spacing w:val="20"/>
          <w:w w:val="102"/>
        </w:rPr>
        <w:t xml:space="preserve"> </w:t>
      </w:r>
      <w:r>
        <w:rPr>
          <w:spacing w:val="-2"/>
        </w:rPr>
        <w:t>Berg,</w:t>
      </w:r>
      <w:r>
        <w:rPr>
          <w:spacing w:val="20"/>
          <w:w w:val="101"/>
        </w:rPr>
        <w:t xml:space="preserve"> </w:t>
      </w:r>
      <w:r>
        <w:rPr>
          <w:spacing w:val="-2"/>
        </w:rPr>
        <w:t>Burg,</w:t>
      </w:r>
      <w:r>
        <w:rPr>
          <w:spacing w:val="24"/>
        </w:rPr>
        <w:t xml:space="preserve"> </w:t>
      </w:r>
      <w:r>
        <w:rPr>
          <w:spacing w:val="-2"/>
        </w:rPr>
        <w:t>Gombović,</w:t>
      </w:r>
      <w:r>
        <w:rPr>
          <w:spacing w:val="24"/>
        </w:rPr>
        <w:t xml:space="preserve"> </w:t>
      </w:r>
      <w:r>
        <w:rPr>
          <w:spacing w:val="-2"/>
        </w:rPr>
        <w:t>and</w:t>
      </w:r>
      <w:r>
        <w:rPr>
          <w:spacing w:val="21"/>
        </w:rPr>
        <w:t xml:space="preserve"> </w:t>
      </w:r>
      <w:r>
        <w:rPr>
          <w:spacing w:val="-2"/>
        </w:rPr>
        <w:t>Puri</w:t>
      </w:r>
      <w:r>
        <w:rPr>
          <w:spacing w:val="25"/>
        </w:rPr>
        <w:t xml:space="preserve"> </w:t>
      </w:r>
      <w:r>
        <w:rPr>
          <w:spacing w:val="-2"/>
        </w:rPr>
        <w:t>(</w:t>
      </w:r>
      <w:hyperlink w:anchor="bookmark1" w:history="1">
        <w:r>
          <w:rPr>
            <w:color w:val="3F7C7D"/>
            <w:spacing w:val="-2"/>
          </w:rPr>
          <w:t>2020</w:t>
        </w:r>
      </w:hyperlink>
      <w:r>
        <w:rPr>
          <w:spacing w:val="-2"/>
        </w:rPr>
        <w:t>),</w:t>
      </w:r>
      <w:r>
        <w:rPr>
          <w:spacing w:val="21"/>
        </w:rPr>
        <w:t xml:space="preserve"> </w:t>
      </w:r>
      <w:r>
        <w:rPr>
          <w:spacing w:val="-2"/>
        </w:rPr>
        <w:t>Di</w:t>
      </w:r>
      <w:r>
        <w:rPr>
          <w:spacing w:val="21"/>
        </w:rPr>
        <w:t xml:space="preserve"> </w:t>
      </w:r>
      <w:r>
        <w:rPr>
          <w:spacing w:val="-2"/>
        </w:rPr>
        <w:t>Maggio</w:t>
      </w:r>
      <w:r>
        <w:rPr>
          <w:spacing w:val="25"/>
        </w:rPr>
        <w:t xml:space="preserve"> </w:t>
      </w:r>
      <w:r>
        <w:rPr>
          <w:spacing w:val="-2"/>
        </w:rPr>
        <w:t>and</w:t>
      </w:r>
      <w:r>
        <w:rPr>
          <w:spacing w:val="19"/>
        </w:rPr>
        <w:t xml:space="preserve"> </w:t>
      </w:r>
      <w:r>
        <w:rPr>
          <w:spacing w:val="-2"/>
        </w:rPr>
        <w:t>Yao</w:t>
      </w:r>
      <w:r>
        <w:t xml:space="preserve"> </w:t>
      </w:r>
      <w:r>
        <w:rPr>
          <w:spacing w:val="-1"/>
        </w:rPr>
        <w:t>(</w:t>
      </w:r>
      <w:hyperlink w:anchor="bookmark1" w:history="1">
        <w:r>
          <w:rPr>
            <w:color w:val="3F7C7D"/>
            <w:spacing w:val="-1"/>
          </w:rPr>
          <w:t>2021</w:t>
        </w:r>
      </w:hyperlink>
      <w:r>
        <w:rPr>
          <w:spacing w:val="-1"/>
        </w:rPr>
        <w:t>), and Balyuk</w:t>
      </w:r>
      <w:r>
        <w:rPr>
          <w:spacing w:val="25"/>
          <w:w w:val="101"/>
        </w:rPr>
        <w:t xml:space="preserve"> </w:t>
      </w:r>
      <w:r>
        <w:rPr>
          <w:spacing w:val="-1"/>
        </w:rPr>
        <w:t>(</w:t>
      </w:r>
      <w:hyperlink w:anchor="bookmark1" w:history="1">
        <w:r>
          <w:rPr>
            <w:color w:val="3F7C7D"/>
            <w:spacing w:val="-1"/>
          </w:rPr>
          <w:t>2022</w:t>
        </w:r>
      </w:hyperlink>
      <w:r>
        <w:rPr>
          <w:spacing w:val="-1"/>
        </w:rPr>
        <w:t>).</w:t>
      </w:r>
    </w:p>
    <w:p>
      <w:pPr>
        <w:spacing w:line="264" w:lineRule="auto"/>
        <w:sectPr>
          <w:type w:val="nextPage"/>
          <w:pgSz w:w="8828" w:h="13320"/>
          <w:pgMar w:top="166" w:right="17" w:bottom="0" w:left="156" w:header="0" w:footer="0" w:gutter="0"/>
          <w:pgNumType w:start="6"/>
          <w:cols w:space="708"/>
          <w:titlePg w:val="0"/>
        </w:sectPr>
      </w:pPr>
    </w:p>
    <w:p>
      <w:pPr>
        <w:pStyle w:val="BodyText"/>
        <w:spacing w:line="266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671552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20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0" o:spid="_x0000_s1029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67052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BodyText"/>
        <w:spacing w:line="267" w:lineRule="auto"/>
        <w:rPr>
          <w:sz w:val="21"/>
        </w:rPr>
      </w:pPr>
    </w:p>
    <w:p>
      <w:pPr>
        <w:pStyle w:val="BodyText"/>
        <w:spacing w:before="49" w:line="204" w:lineRule="auto"/>
        <w:ind w:left="5403"/>
        <w:rPr>
          <w:sz w:val="17"/>
          <w:szCs w:val="17"/>
        </w:rPr>
      </w:pPr>
      <w:r>
        <w:rPr>
          <w:spacing w:val="3"/>
          <w:sz w:val="17"/>
          <w:szCs w:val="17"/>
        </w:rPr>
        <w:t>Balyuk and</w:t>
      </w:r>
      <w:r>
        <w:rPr>
          <w:spacing w:val="24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Davydenko</w:t>
      </w:r>
      <w:r>
        <w:rPr>
          <w:spacing w:val="11"/>
          <w:sz w:val="17"/>
          <w:szCs w:val="17"/>
        </w:rPr>
        <w:t xml:space="preserve">   </w:t>
      </w:r>
      <w:r>
        <w:rPr>
          <w:spacing w:val="3"/>
          <w:sz w:val="17"/>
          <w:szCs w:val="17"/>
        </w:rPr>
        <w:t>5</w:t>
      </w:r>
    </w:p>
    <w:p>
      <w:pPr>
        <w:pStyle w:val="BodyText"/>
        <w:spacing w:before="248" w:line="264" w:lineRule="auto"/>
        <w:ind w:left="1038" w:right="1156" w:firstLine="2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the</w:t>
      </w:r>
      <w:r>
        <w:rPr>
          <w:spacing w:val="3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auction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mechanism,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show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popularity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passive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investment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increases and institutional lenders displace small “peers,” the auction model may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generate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less</w:t>
      </w:r>
      <w:r>
        <w:rPr>
          <w:spacing w:val="-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accurateloan</w:t>
      </w:r>
      <w:r>
        <w:rPr>
          <w:spacing w:val="-1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prices sensitiveto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liquidityshocks.</w:t>
      </w:r>
      <w:r>
        <w:rPr>
          <w:spacing w:val="-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Wei</w:t>
      </w:r>
      <w:r>
        <w:rPr>
          <w:spacing w:val="-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</w:t>
      </w:r>
      <w:r>
        <w:rPr>
          <w:spacing w:val="-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Lin(</w:t>
      </w:r>
      <w:hyperlink w:anchor="bookmark1" w:history="1">
        <w:r>
          <w:rPr>
            <w:color w:val="3F7C7D"/>
            <w:spacing w:val="-3"/>
            <w:sz w:val="19"/>
            <w:szCs w:val="19"/>
          </w:rPr>
          <w:t>2016</w:t>
        </w:r>
      </w:hyperlink>
      <w:r>
        <w:rPr>
          <w:spacing w:val="-3"/>
          <w:sz w:val="19"/>
          <w:szCs w:val="19"/>
        </w:rPr>
        <w:t>)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show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funding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rates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increased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when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switched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</w:t>
      </w:r>
      <w:r>
        <w:rPr>
          <w:spacing w:val="-6"/>
          <w:sz w:val="19"/>
          <w:szCs w:val="19"/>
        </w:rPr>
        <w:t>osted-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price model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2010. Vallee</w:t>
      </w:r>
      <w:r>
        <w:rPr>
          <w:spacing w:val="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 Zeng</w:t>
      </w:r>
      <w:r>
        <w:rPr>
          <w:spacing w:val="1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(</w:t>
      </w:r>
      <w:hyperlink w:anchor="bookmark1" w:history="1">
        <w:r>
          <w:rPr>
            <w:color w:val="3F7C7D"/>
            <w:spacing w:val="-3"/>
            <w:sz w:val="19"/>
            <w:szCs w:val="19"/>
          </w:rPr>
          <w:t>2019</w:t>
        </w:r>
      </w:hyperlink>
      <w:r>
        <w:rPr>
          <w:spacing w:val="-3"/>
          <w:sz w:val="19"/>
          <w:szCs w:val="19"/>
        </w:rPr>
        <w:t>)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</w:t>
      </w:r>
      <w:r>
        <w:rPr>
          <w:spacing w:val="-4"/>
          <w:sz w:val="19"/>
          <w:szCs w:val="19"/>
        </w:rPr>
        <w:t>onstruct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 model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marketplace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lending,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which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predicts</w:t>
      </w:r>
      <w:r>
        <w:rPr>
          <w:spacing w:val="3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that</w:t>
      </w:r>
      <w:r>
        <w:rPr>
          <w:spacing w:val="3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over</w:t>
      </w:r>
      <w:r>
        <w:rPr>
          <w:spacing w:val="2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time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3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lending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platfor</w:t>
      </w:r>
      <w:r>
        <w:rPr>
          <w:spacing w:val="-3"/>
          <w:sz w:val="19"/>
          <w:szCs w:val="19"/>
        </w:rPr>
        <w:t>m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should</w:t>
      </w:r>
      <w:r>
        <w:rPr>
          <w:spacing w:val="3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switch</w:t>
      </w:r>
      <w:r>
        <w:rPr>
          <w:spacing w:val="3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posted prices to maximize</w:t>
      </w:r>
      <w:r>
        <w:rPr>
          <w:spacing w:val="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investor participation, while</w:t>
      </w:r>
      <w:r>
        <w:rPr>
          <w:spacing w:val="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discouraging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loan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an</w:t>
      </w:r>
      <w:r>
        <w:rPr>
          <w:spacing w:val="-3"/>
          <w:sz w:val="19"/>
          <w:szCs w:val="19"/>
        </w:rPr>
        <w:t>al-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ysis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active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becoming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more</w:t>
      </w:r>
      <w:r>
        <w:rPr>
          <w:spacing w:val="2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opaq</w:t>
      </w:r>
      <w:r>
        <w:rPr>
          <w:spacing w:val="-5"/>
          <w:sz w:val="19"/>
          <w:szCs w:val="19"/>
        </w:rPr>
        <w:t>ue,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order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protect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lenders from adverse selection. The resulting equilibrium</w:t>
      </w:r>
      <w:r>
        <w:rPr>
          <w:spacing w:val="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</w:t>
      </w:r>
      <w:r>
        <w:rPr>
          <w:spacing w:val="-4"/>
          <w:sz w:val="19"/>
          <w:szCs w:val="19"/>
        </w:rPr>
        <w:t>ssentially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amounts to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full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intermediation</w:t>
      </w:r>
      <w:r>
        <w:rPr>
          <w:spacing w:val="8"/>
          <w:sz w:val="19"/>
          <w:szCs w:val="19"/>
        </w:rPr>
        <w:t>.</w:t>
      </w:r>
    </w:p>
    <w:p>
      <w:pPr>
        <w:pStyle w:val="BodyText"/>
        <w:spacing w:before="25" w:line="257" w:lineRule="auto"/>
        <w:ind w:left="1038" w:right="1157" w:firstLine="400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Although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general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trend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from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auctions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toward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reintermediation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document is consistent with Va</w:t>
      </w:r>
      <w:r>
        <w:rPr>
          <w:spacing w:val="-7"/>
          <w:sz w:val="19"/>
          <w:szCs w:val="19"/>
        </w:rPr>
        <w:t>llee and Zeng (</w:t>
      </w:r>
      <w:hyperlink w:anchor="bookmark1" w:history="1">
        <w:r>
          <w:rPr>
            <w:color w:val="3F7C7D"/>
            <w:spacing w:val="-7"/>
            <w:sz w:val="19"/>
            <w:szCs w:val="19"/>
          </w:rPr>
          <w:t>2019</w:t>
        </w:r>
      </w:hyperlink>
      <w:r>
        <w:rPr>
          <w:spacing w:val="-7"/>
          <w:sz w:val="19"/>
          <w:szCs w:val="19"/>
        </w:rPr>
        <w:t>), the observed market structure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remains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different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some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key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aspects.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Cruci</w:t>
      </w:r>
      <w:r>
        <w:rPr>
          <w:spacing w:val="-6"/>
          <w:sz w:val="19"/>
          <w:szCs w:val="19"/>
        </w:rPr>
        <w:t>ally,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lending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platform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continues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 provide detailed information about its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loans,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fraction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</w:t>
      </w:r>
      <w:r>
        <w:rPr>
          <w:spacing w:val="-5"/>
          <w:sz w:val="19"/>
          <w:szCs w:val="19"/>
        </w:rPr>
        <w:t>ors</w:t>
      </w:r>
      <w:r>
        <w:rPr>
          <w:spacing w:val="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remain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active. We argue that this feature of</w:t>
      </w:r>
      <w:r>
        <w:rPr>
          <w:spacing w:val="-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market resolves the moral hazard problem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by</w:t>
      </w:r>
      <w:r>
        <w:rPr>
          <w:spacing w:val="1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allowing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active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investors to monitor the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quality</w:t>
      </w:r>
      <w:r>
        <w:rPr>
          <w:spacing w:val="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</w:t>
      </w:r>
      <w:r>
        <w:rPr>
          <w:spacing w:val="-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 book.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Thakor and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Merton (</w:t>
      </w:r>
      <w:hyperlink w:anchor="bookmark1" w:history="1">
        <w:r>
          <w:rPr>
            <w:color w:val="3F7C7D"/>
            <w:spacing w:val="-5"/>
            <w:sz w:val="19"/>
            <w:szCs w:val="19"/>
          </w:rPr>
          <w:t>2019</w:t>
        </w:r>
      </w:hyperlink>
      <w:r>
        <w:rPr>
          <w:spacing w:val="-5"/>
          <w:sz w:val="19"/>
          <w:szCs w:val="19"/>
        </w:rPr>
        <w:t>) predict that maintaining investors</w:t>
      </w:r>
      <w:r>
        <w:rPr>
          <w:spacing w:val="-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 trust is critical to an opaque P2P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platform, because in contrast to banks, it cannot fallback on depositors as liquidity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providers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if adverse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developmen</w:t>
      </w:r>
      <w:r>
        <w:rPr>
          <w:spacing w:val="-6"/>
          <w:sz w:val="19"/>
          <w:szCs w:val="19"/>
        </w:rPr>
        <w:t>ts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cause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lenders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lose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trust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 the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quality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its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loans. Our article shows that as an alternative to maintain</w:t>
      </w:r>
      <w:r>
        <w:rPr>
          <w:spacing w:val="-6"/>
          <w:sz w:val="19"/>
          <w:szCs w:val="19"/>
        </w:rPr>
        <w:t>ing trust, transparency in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presence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active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</w:t>
      </w:r>
      <w:r>
        <w:rPr>
          <w:spacing w:val="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can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help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platform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survive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market</w:t>
      </w:r>
      <w:r>
        <w:rPr>
          <w:spacing w:val="1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crises</w:t>
      </w:r>
      <w:r>
        <w:rPr>
          <w:spacing w:val="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erode passive investors</w:t>
      </w:r>
      <w:r>
        <w:rPr>
          <w:spacing w:val="-2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 trust and cause them</w:t>
      </w:r>
      <w:r>
        <w:rPr>
          <w:spacing w:val="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pacing w:val="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leave</w:t>
      </w:r>
      <w:r>
        <w:rPr>
          <w:spacing w:val="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market.</w:t>
      </w:r>
    </w:p>
    <w:p>
      <w:pPr>
        <w:pStyle w:val="BodyText"/>
        <w:spacing w:before="22" w:line="266" w:lineRule="auto"/>
        <w:ind w:left="1040" w:right="1158" w:firstLine="403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The</w:t>
      </w:r>
      <w:r>
        <w:rPr>
          <w:spacing w:val="5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remainder</w:t>
      </w:r>
      <w:r>
        <w:rPr>
          <w:spacing w:val="4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4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article</w:t>
      </w:r>
      <w:r>
        <w:rPr>
          <w:spacing w:val="4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</w:t>
      </w:r>
      <w:r>
        <w:rPr>
          <w:spacing w:val="4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organized</w:t>
      </w:r>
      <w:r>
        <w:rPr>
          <w:spacing w:val="4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4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follows:</w:t>
      </w:r>
      <w:r>
        <w:rPr>
          <w:spacing w:val="38"/>
          <w:w w:val="101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5"/>
            <w:sz w:val="19"/>
            <w:szCs w:val="19"/>
          </w:rPr>
          <w:t>Section</w:t>
        </w:r>
        <w:r>
          <w:rPr>
            <w:color w:val="3F7C7D"/>
            <w:spacing w:val="43"/>
            <w:w w:val="101"/>
            <w:sz w:val="19"/>
            <w:szCs w:val="19"/>
          </w:rPr>
          <w:t xml:space="preserve"> </w:t>
        </w:r>
        <w:r>
          <w:rPr>
            <w:color w:val="3F7C7D"/>
            <w:spacing w:val="-5"/>
            <w:sz w:val="19"/>
            <w:szCs w:val="19"/>
          </w:rPr>
          <w:t>II</w:t>
        </w:r>
      </w:hyperlink>
      <w:r>
        <w:rPr>
          <w:color w:val="3F7C7D"/>
          <w:spacing w:val="4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outlines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2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lending process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on Prosper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describes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 xml:space="preserve">our data. </w:t>
      </w:r>
      <w:hyperlink w:anchor="bookmark1" w:history="1">
        <w:r>
          <w:rPr>
            <w:color w:val="3F7C7D"/>
            <w:spacing w:val="-7"/>
            <w:sz w:val="19"/>
            <w:szCs w:val="19"/>
          </w:rPr>
          <w:t>Section</w:t>
        </w:r>
        <w:r>
          <w:rPr>
            <w:color w:val="3F7C7D"/>
            <w:spacing w:val="10"/>
            <w:sz w:val="19"/>
            <w:szCs w:val="19"/>
          </w:rPr>
          <w:t xml:space="preserve"> </w:t>
        </w:r>
        <w:r>
          <w:rPr>
            <w:color w:val="3F7C7D"/>
            <w:spacing w:val="-7"/>
            <w:sz w:val="19"/>
            <w:szCs w:val="19"/>
          </w:rPr>
          <w:t>III</w:t>
        </w:r>
      </w:hyperlink>
      <w:r>
        <w:rPr>
          <w:color w:val="3F7C7D"/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documents</w:t>
      </w:r>
      <w:r>
        <w:rPr>
          <w:spacing w:val="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current</w:t>
      </w:r>
      <w:r>
        <w:rPr>
          <w:spacing w:val="-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market structure and illustrates the general trend</w:t>
      </w:r>
      <w:r>
        <w:rPr>
          <w:spacing w:val="-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toward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reintermediation in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P2P lending, both on Prosper and on other platforms aroun</w:t>
      </w:r>
      <w:r>
        <w:rPr>
          <w:spacing w:val="-6"/>
          <w:sz w:val="19"/>
          <w:szCs w:val="19"/>
        </w:rPr>
        <w:t xml:space="preserve">d the world. </w:t>
      </w:r>
      <w:hyperlink w:anchor="bookmark1" w:history="1">
        <w:r>
          <w:rPr>
            <w:color w:val="3F7C7D"/>
            <w:spacing w:val="-6"/>
            <w:sz w:val="19"/>
            <w:szCs w:val="19"/>
          </w:rPr>
          <w:t>Section IV</w:t>
        </w:r>
      </w:hyperlink>
      <w:r>
        <w:rPr>
          <w:color w:val="3F7C7D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discusses</w:t>
      </w:r>
      <w:r>
        <w:rPr>
          <w:spacing w:val="-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moral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hazard</w:t>
      </w:r>
      <w:r>
        <w:rPr>
          <w:spacing w:val="-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problem as a cou</w:t>
      </w:r>
      <w:r>
        <w:rPr>
          <w:spacing w:val="-8"/>
          <w:sz w:val="19"/>
          <w:szCs w:val="19"/>
        </w:rPr>
        <w:t>nterforce</w:t>
      </w:r>
      <w:r>
        <w:rPr>
          <w:spacing w:val="-13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to intermediation, and studies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2016 market crisis a</w:t>
      </w:r>
      <w:r>
        <w:rPr>
          <w:spacing w:val="-5"/>
          <w:sz w:val="19"/>
          <w:szCs w:val="19"/>
        </w:rPr>
        <w:t>s a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shock to trust</w:t>
      </w:r>
      <w:r>
        <w:rPr>
          <w:spacing w:val="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lending. </w:t>
      </w:r>
      <w:hyperlink w:anchor="bookmark1" w:history="1">
        <w:r>
          <w:rPr>
            <w:color w:val="3F7C7D"/>
            <w:spacing w:val="-5"/>
            <w:sz w:val="19"/>
            <w:szCs w:val="19"/>
          </w:rPr>
          <w:t>Section</w:t>
        </w:r>
        <w:r>
          <w:rPr>
            <w:color w:val="3F7C7D"/>
            <w:spacing w:val="1"/>
            <w:sz w:val="19"/>
            <w:szCs w:val="19"/>
          </w:rPr>
          <w:t xml:space="preserve"> </w:t>
        </w:r>
        <w:r>
          <w:rPr>
            <w:color w:val="3F7C7D"/>
            <w:spacing w:val="-5"/>
            <w:sz w:val="19"/>
            <w:szCs w:val="19"/>
          </w:rPr>
          <w:t>V</w:t>
        </w:r>
      </w:hyperlink>
      <w:r>
        <w:rPr>
          <w:color w:val="3F7C7D"/>
          <w:spacing w:val="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looks</w:t>
      </w:r>
      <w:r>
        <w:rPr>
          <w:spacing w:val="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into</w:t>
      </w:r>
      <w:r>
        <w:rPr>
          <w:spacing w:val="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role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</w:t>
      </w:r>
      <w:r>
        <w:rPr>
          <w:spacing w:val="-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active investors.</w:t>
      </w:r>
      <w:r>
        <w:rPr>
          <w:spacing w:val="-4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4"/>
            <w:sz w:val="19"/>
            <w:szCs w:val="19"/>
          </w:rPr>
          <w:t>Section VI</w:t>
        </w:r>
      </w:hyperlink>
      <w:r>
        <w:rPr>
          <w:color w:val="3F7C7D"/>
          <w:spacing w:val="-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concludes.</w:t>
      </w:r>
    </w:p>
    <w:p>
      <w:pPr>
        <w:pStyle w:val="BodyText"/>
        <w:spacing w:line="291" w:lineRule="auto"/>
        <w:rPr>
          <w:sz w:val="21"/>
        </w:rPr>
      </w:pPr>
    </w:p>
    <w:p>
      <w:pPr>
        <w:pStyle w:val="BodyText"/>
        <w:spacing w:before="66" w:line="201" w:lineRule="auto"/>
        <w:ind w:left="1060"/>
        <w:outlineLvl w:val="1"/>
        <w:rPr>
          <w:sz w:val="23"/>
          <w:szCs w:val="23"/>
        </w:rPr>
      </w:pPr>
      <w:r>
        <w:rPr>
          <w:sz w:val="23"/>
          <w:szCs w:val="23"/>
        </w:rPr>
        <w:t>II.    Institutional</w:t>
      </w:r>
      <w:r>
        <w:rPr>
          <w:spacing w:val="22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Details and</w:t>
      </w:r>
      <w:r>
        <w:rPr>
          <w:spacing w:val="17"/>
          <w:w w:val="101"/>
          <w:sz w:val="23"/>
          <w:szCs w:val="23"/>
        </w:rPr>
        <w:t xml:space="preserve"> </w:t>
      </w:r>
      <w:r>
        <w:rPr>
          <w:sz w:val="23"/>
          <w:szCs w:val="23"/>
        </w:rPr>
        <w:t>Data</w:t>
      </w:r>
    </w:p>
    <w:p>
      <w:pPr>
        <w:pStyle w:val="BodyText"/>
        <w:spacing w:before="221" w:line="210" w:lineRule="auto"/>
        <w:ind w:left="1041"/>
        <w:outlineLvl w:val="2"/>
        <w:rPr>
          <w:sz w:val="19"/>
          <w:szCs w:val="19"/>
        </w:rPr>
      </w:pPr>
      <w:r>
        <w:rPr>
          <w:spacing w:val="5"/>
          <w:sz w:val="19"/>
          <w:szCs w:val="19"/>
        </w:rPr>
        <w:t>A.    P2</w:t>
      </w:r>
      <w:r>
        <w:rPr>
          <w:sz w:val="19"/>
          <w:szCs w:val="19"/>
        </w:rPr>
        <w:t>P</w:t>
      </w:r>
      <w:r>
        <w:rPr>
          <w:spacing w:val="19"/>
          <w:sz w:val="19"/>
          <w:szCs w:val="19"/>
        </w:rPr>
        <w:t xml:space="preserve"> </w:t>
      </w:r>
      <w:r>
        <w:rPr>
          <w:sz w:val="19"/>
          <w:szCs w:val="19"/>
        </w:rPr>
        <w:t>Lending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in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the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z w:val="19"/>
          <w:szCs w:val="19"/>
        </w:rPr>
        <w:t>United</w:t>
      </w:r>
      <w:r>
        <w:rPr>
          <w:spacing w:val="5"/>
          <w:sz w:val="19"/>
          <w:szCs w:val="19"/>
        </w:rPr>
        <w:t xml:space="preserve"> </w:t>
      </w:r>
      <w:r>
        <w:rPr>
          <w:sz w:val="19"/>
          <w:szCs w:val="19"/>
        </w:rPr>
        <w:t>States</w:t>
      </w:r>
    </w:p>
    <w:p>
      <w:pPr>
        <w:pStyle w:val="BodyText"/>
        <w:spacing w:before="217" w:line="252" w:lineRule="auto"/>
        <w:ind w:left="1040" w:right="1158" w:firstLine="401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P2P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lending platforms,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earliest type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ofFinTec</w:t>
      </w:r>
      <w:r>
        <w:rPr>
          <w:spacing w:val="-6"/>
          <w:sz w:val="19"/>
          <w:szCs w:val="19"/>
        </w:rPr>
        <w:t>h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lenders,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appeared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United States in 2005. They were</w:t>
      </w:r>
      <w:r>
        <w:rPr>
          <w:spacing w:val="-7"/>
          <w:sz w:val="19"/>
          <w:szCs w:val="19"/>
        </w:rPr>
        <w:t xml:space="preserve"> created to allow investors</w:t>
      </w:r>
      <w:r>
        <w:rPr>
          <w:spacing w:val="-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buy small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unsecured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loans that consumers could request online. The</w:t>
      </w:r>
      <w:r>
        <w:rPr>
          <w:spacing w:val="-8"/>
          <w:sz w:val="19"/>
          <w:szCs w:val="19"/>
        </w:rPr>
        <w:t xml:space="preserve"> idea proved successful, so much so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 FinTech lenders</w:t>
      </w:r>
      <w:r>
        <w:rPr>
          <w:spacing w:val="-3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 share in the unsecured</w:t>
      </w:r>
      <w:r>
        <w:rPr>
          <w:spacing w:val="-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personal</w:t>
      </w:r>
      <w:r>
        <w:rPr>
          <w:spacing w:val="-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</w:t>
      </w:r>
      <w:r>
        <w:rPr>
          <w:spacing w:val="-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market</w:t>
      </w:r>
      <w:r>
        <w:rPr>
          <w:spacing w:val="-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grew from</w:t>
      </w:r>
      <w:r>
        <w:rPr>
          <w:spacing w:val="-8"/>
          <w:sz w:val="19"/>
          <w:szCs w:val="19"/>
        </w:rPr>
        <w:t xml:space="preserve"> 5% in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2013 to 36% in 2019 (“Fintech Continues to</w:t>
      </w:r>
      <w:r>
        <w:rPr>
          <w:spacing w:val="-5"/>
          <w:sz w:val="19"/>
          <w:szCs w:val="19"/>
        </w:rPr>
        <w:t xml:space="preserve"> Disrupt Consumer Lending,” Morgan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Stanley, referencing TransUnion, Apr. 29, 2020</w:t>
      </w:r>
      <w:r>
        <w:rPr>
          <w:spacing w:val="-5"/>
          <w:sz w:val="19"/>
          <w:szCs w:val="19"/>
        </w:rPr>
        <w:t>).</w:t>
      </w:r>
    </w:p>
    <w:p>
      <w:pPr>
        <w:pStyle w:val="BodyText"/>
        <w:spacing w:before="59" w:line="253" w:lineRule="auto"/>
        <w:ind w:left="1038" w:right="1156" w:firstLine="402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P2P lending in</w:t>
      </w:r>
      <w:r>
        <w:rPr>
          <w:spacing w:val="-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United States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has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historically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been dominated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by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two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major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platforms—Prosper</w:t>
      </w:r>
      <w:r>
        <w:rPr>
          <w:spacing w:val="-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LendingClub (LC)—whose</w:t>
      </w:r>
      <w:r>
        <w:rPr>
          <w:spacing w:val="-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joint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market share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was 98% in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2014 and 67% in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2018 (</w:t>
      </w:r>
      <w:hyperlink r:id="rId15" w:history="1">
        <w:r>
          <w:rPr>
            <w:color w:val="3F7C7D"/>
            <w:spacing w:val="-5"/>
            <w:sz w:val="19"/>
            <w:szCs w:val="19"/>
          </w:rPr>
          <w:t>https://www.eco</w:t>
        </w:r>
        <w:r>
          <w:rPr>
            <w:color w:val="3F7C7D"/>
            <w:spacing w:val="-6"/>
            <w:sz w:val="19"/>
            <w:szCs w:val="19"/>
          </w:rPr>
          <w:t>nomist.com/finance-and-economics/2014/</w:t>
        </w:r>
      </w:hyperlink>
      <w:r>
        <w:rPr>
          <w:color w:val="3F7C7D"/>
          <w:sz w:val="19"/>
          <w:szCs w:val="19"/>
        </w:rPr>
        <w:t xml:space="preserve"> </w:t>
      </w:r>
      <w:hyperlink r:id="rId15" w:history="1">
        <w:r>
          <w:rPr>
            <w:color w:val="3F7C7D"/>
            <w:spacing w:val="-2"/>
            <w:sz w:val="19"/>
            <w:szCs w:val="19"/>
          </w:rPr>
          <w:t>02/28/banking-without-banks</w:t>
        </w:r>
      </w:hyperlink>
      <w:r>
        <w:rPr>
          <w:color w:val="3F7C7D"/>
          <w:spacing w:val="-2"/>
          <w:sz w:val="19"/>
          <w:szCs w:val="19"/>
        </w:rPr>
        <w:t xml:space="preserve">  </w:t>
      </w:r>
      <w:r>
        <w:rPr>
          <w:spacing w:val="-2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The  Economist</w:t>
      </w:r>
      <w:r>
        <w:rPr>
          <w:spacing w:val="-3"/>
          <w:sz w:val="19"/>
          <w:szCs w:val="19"/>
        </w:rPr>
        <w:t xml:space="preserve">)  and  </w:t>
      </w:r>
      <w:hyperlink r:id="rId16" w:history="1">
        <w:r>
          <w:rPr>
            <w:color w:val="3F7C7D"/>
            <w:spacing w:val="-3"/>
            <w:sz w:val="19"/>
            <w:szCs w:val="19"/>
          </w:rPr>
          <w:t>https://brismo.com/market</w:t>
        </w:r>
      </w:hyperlink>
      <w:r>
        <w:rPr>
          <w:color w:val="3F7C7D"/>
          <w:spacing w:val="-3"/>
          <w:sz w:val="19"/>
          <w:szCs w:val="19"/>
        </w:rPr>
        <w:t>-</w:t>
      </w:r>
      <w:r>
        <w:rPr>
          <w:color w:val="3F7C7D"/>
          <w:sz w:val="19"/>
          <w:szCs w:val="19"/>
        </w:rPr>
        <w:t xml:space="preserve"> </w:t>
      </w:r>
      <w:hyperlink r:id="rId16" w:history="1">
        <w:r>
          <w:rPr>
            <w:color w:val="3F7C7D"/>
            <w:spacing w:val="-8"/>
            <w:sz w:val="19"/>
            <w:szCs w:val="19"/>
          </w:rPr>
          <w:t>data</w:t>
        </w:r>
      </w:hyperlink>
      <w:r>
        <w:rPr>
          <w:color w:val="3F7C7D"/>
          <w:spacing w:val="-8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(Brismo Analytics) (accessed Jan.</w:t>
      </w:r>
      <w:r>
        <w:rPr>
          <w:spacing w:val="26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16, 2021)). Our</w:t>
      </w:r>
      <w:r>
        <w:rPr>
          <w:spacing w:val="-14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tests are</w:t>
      </w:r>
      <w:r>
        <w:rPr>
          <w:spacing w:val="-14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based on data from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Prosper, as it is the only platform that provides the details of</w:t>
      </w:r>
      <w:r>
        <w:rPr>
          <w:spacing w:val="-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6"/>
          <w:sz w:val="19"/>
          <w:szCs w:val="19"/>
        </w:rPr>
        <w:t xml:space="preserve"> investor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pools that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 need for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our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analysis.</w:t>
      </w:r>
    </w:p>
    <w:p>
      <w:pPr>
        <w:spacing w:line="253" w:lineRule="auto"/>
        <w:rPr>
          <w:sz w:val="19"/>
          <w:szCs w:val="19"/>
        </w:rPr>
        <w:sectPr>
          <w:pgSz w:w="8828" w:h="13320"/>
          <w:pgMar w:top="166" w:right="17" w:bottom="0" w:left="156" w:header="0" w:footer="0" w:gutter="0"/>
          <w:pgNumType w:start="7"/>
          <w:cols w:space="708"/>
        </w:sectPr>
      </w:pPr>
    </w:p>
    <w:p>
      <w:pPr>
        <w:pStyle w:val="BodyText"/>
        <w:spacing w:line="264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673600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22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2" o:spid="_x0000_s1030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67257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74624" behindDoc="0" locked="0" layoutInCell="0" allowOverlap="1">
            <wp:simplePos x="0" y="0"/>
            <wp:positionH relativeFrom="page">
              <wp:posOffset>746645</wp:posOffset>
            </wp:positionH>
            <wp:positionV relativeFrom="page">
              <wp:posOffset>6576917</wp:posOffset>
            </wp:positionV>
            <wp:extent cx="910805" cy="635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080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65" w:lineRule="auto"/>
        <w:rPr>
          <w:sz w:val="21"/>
        </w:rPr>
      </w:pPr>
    </w:p>
    <w:p>
      <w:pPr>
        <w:pStyle w:val="BodyText"/>
        <w:spacing w:before="49" w:line="208" w:lineRule="auto"/>
        <w:ind w:left="1027"/>
        <w:rPr>
          <w:sz w:val="17"/>
          <w:szCs w:val="17"/>
        </w:rPr>
      </w:pPr>
      <w:r>
        <w:rPr>
          <w:spacing w:val="3"/>
          <w:sz w:val="17"/>
          <w:szCs w:val="17"/>
        </w:rPr>
        <w:t>6   Journal</w:t>
      </w:r>
      <w:r>
        <w:rPr>
          <w:spacing w:val="10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of</w:t>
      </w:r>
      <w:r>
        <w:rPr>
          <w:spacing w:val="12"/>
          <w:w w:val="101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 Analysis</w:t>
      </w:r>
    </w:p>
    <w:p>
      <w:pPr>
        <w:pStyle w:val="BodyText"/>
        <w:spacing w:before="277" w:line="205" w:lineRule="auto"/>
        <w:ind w:left="1034"/>
        <w:outlineLvl w:val="2"/>
        <w:rPr>
          <w:sz w:val="19"/>
          <w:szCs w:val="19"/>
        </w:rPr>
      </w:pPr>
      <w:r>
        <w:rPr>
          <w:spacing w:val="6"/>
          <w:sz w:val="19"/>
          <w:szCs w:val="19"/>
        </w:rPr>
        <w:t xml:space="preserve">B.    </w:t>
      </w:r>
      <w:r>
        <w:rPr>
          <w:sz w:val="19"/>
          <w:szCs w:val="19"/>
        </w:rPr>
        <w:t>Prosper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Marketplace</w:t>
      </w:r>
    </w:p>
    <w:p>
      <w:pPr>
        <w:pStyle w:val="BodyText"/>
        <w:spacing w:before="214" w:line="254" w:lineRule="auto"/>
        <w:ind w:left="1020" w:right="1178" w:firstLine="401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Prosper was the pioneer of</w:t>
      </w:r>
      <w:r>
        <w:rPr>
          <w:spacing w:val="-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U.S. P2P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market,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it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is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currently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the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three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largest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P2P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lending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platforms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United</w:t>
      </w:r>
      <w:r>
        <w:rPr>
          <w:spacing w:val="2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States.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provides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fully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amortizing unsecured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loans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</w:t>
      </w:r>
      <w:r>
        <w:rPr>
          <w:spacing w:val="-1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up to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$40,000 to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individuals, mostly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</w:t>
      </w:r>
      <w:r>
        <w:rPr>
          <w:spacing w:val="-4"/>
          <w:sz w:val="19"/>
          <w:szCs w:val="19"/>
        </w:rPr>
        <w:t>or debt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refi-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nancing.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 loans have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fixed rates between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5% and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35%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3-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or</w:t>
      </w:r>
      <w:r>
        <w:rPr>
          <w:spacing w:val="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5-year matu-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rities.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Funding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is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provided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individual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2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institutional</w:t>
      </w:r>
      <w:r>
        <w:rPr>
          <w:spacing w:val="3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who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act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lenders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 the platform. Unlike bank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depositors,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P2P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lenders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portfolios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specific P2P loans and bear the credit risks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these loans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(see</w:t>
      </w:r>
      <w:r>
        <w:rPr>
          <w:spacing w:val="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Balyuk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</w:t>
      </w:r>
      <w:hyperlink w:anchor="bookmark1" w:history="1">
        <w:r>
          <w:rPr>
            <w:color w:val="3F7C7D"/>
            <w:spacing w:val="-5"/>
            <w:sz w:val="19"/>
            <w:szCs w:val="19"/>
          </w:rPr>
          <w:t>2022</w:t>
        </w:r>
      </w:hyperlink>
      <w:r>
        <w:rPr>
          <w:spacing w:val="-5"/>
          <w:sz w:val="19"/>
          <w:szCs w:val="19"/>
        </w:rPr>
        <w:t>)).</w:t>
      </w:r>
    </w:p>
    <w:p>
      <w:pPr>
        <w:pStyle w:val="BodyText"/>
        <w:spacing w:before="257" w:line="206" w:lineRule="auto"/>
        <w:ind w:left="1037"/>
        <w:outlineLvl w:val="3"/>
        <w:rPr>
          <w:sz w:val="17"/>
          <w:szCs w:val="17"/>
        </w:rPr>
      </w:pPr>
      <w:r>
        <w:rPr>
          <w:spacing w:val="6"/>
          <w:sz w:val="17"/>
          <w:szCs w:val="17"/>
        </w:rPr>
        <w:t xml:space="preserve">1.    </w:t>
      </w:r>
      <w:r>
        <w:rPr>
          <w:sz w:val="17"/>
          <w:szCs w:val="17"/>
        </w:rPr>
        <w:t>Prosper</w:t>
      </w:r>
      <w:r>
        <w:rPr>
          <w:spacing w:val="6"/>
          <w:sz w:val="17"/>
          <w:szCs w:val="17"/>
        </w:rPr>
        <w:t>’</w:t>
      </w:r>
      <w:r>
        <w:rPr>
          <w:sz w:val="17"/>
          <w:szCs w:val="17"/>
        </w:rPr>
        <w:t>s</w:t>
      </w:r>
      <w:r>
        <w:rPr>
          <w:spacing w:val="6"/>
          <w:sz w:val="17"/>
          <w:szCs w:val="17"/>
        </w:rPr>
        <w:t xml:space="preserve"> </w:t>
      </w:r>
      <w:r>
        <w:rPr>
          <w:sz w:val="17"/>
          <w:szCs w:val="17"/>
        </w:rPr>
        <w:t>Model</w:t>
      </w:r>
      <w:r>
        <w:rPr>
          <w:spacing w:val="6"/>
          <w:sz w:val="17"/>
          <w:szCs w:val="17"/>
        </w:rPr>
        <w:t xml:space="preserve"> </w:t>
      </w:r>
      <w:r>
        <w:rPr>
          <w:sz w:val="17"/>
          <w:szCs w:val="17"/>
        </w:rPr>
        <w:t>over</w:t>
      </w:r>
      <w:r>
        <w:rPr>
          <w:spacing w:val="6"/>
          <w:sz w:val="17"/>
          <w:szCs w:val="17"/>
        </w:rPr>
        <w:t xml:space="preserve"> </w:t>
      </w:r>
      <w:r>
        <w:rPr>
          <w:sz w:val="17"/>
          <w:szCs w:val="17"/>
        </w:rPr>
        <w:t>Time</w:t>
      </w:r>
    </w:p>
    <w:p>
      <w:pPr>
        <w:pStyle w:val="BodyText"/>
        <w:spacing w:before="83" w:line="257" w:lineRule="auto"/>
        <w:ind w:left="1019" w:right="1178" w:firstLine="401"/>
        <w:jc w:val="both"/>
        <w:rPr>
          <w:sz w:val="19"/>
          <w:szCs w:val="19"/>
        </w:rPr>
      </w:pPr>
      <w:r>
        <w:rPr>
          <w:spacing w:val="-3"/>
          <w:sz w:val="19"/>
          <w:szCs w:val="19"/>
        </w:rPr>
        <w:t>We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divide</w:t>
      </w:r>
      <w:r>
        <w:rPr>
          <w:spacing w:val="2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Prosper</w:t>
      </w:r>
      <w:r>
        <w:rPr>
          <w:spacing w:val="-2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’s</w:t>
      </w:r>
      <w:r>
        <w:rPr>
          <w:spacing w:val="2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hist</w:t>
      </w:r>
      <w:r>
        <w:rPr>
          <w:spacing w:val="-4"/>
          <w:sz w:val="19"/>
          <w:szCs w:val="19"/>
        </w:rPr>
        <w:t>ory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into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three</w:t>
      </w:r>
      <w:r>
        <w:rPr>
          <w:spacing w:val="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periods,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namely,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disintermediation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(2005–2010),</w:t>
      </w:r>
      <w:r>
        <w:rPr>
          <w:spacing w:val="3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transition</w:t>
      </w:r>
      <w:r>
        <w:rPr>
          <w:spacing w:val="4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(2011–2012),</w:t>
      </w:r>
      <w:r>
        <w:rPr>
          <w:spacing w:val="42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</w:t>
      </w:r>
      <w:r>
        <w:rPr>
          <w:spacing w:val="3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</w:t>
      </w:r>
      <w:r>
        <w:rPr>
          <w:spacing w:val="-4"/>
          <w:sz w:val="19"/>
          <w:szCs w:val="19"/>
        </w:rPr>
        <w:t>eintermediation</w:t>
      </w:r>
      <w:r>
        <w:rPr>
          <w:spacing w:val="4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(2013–2019).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briefly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describe these periods here</w:t>
      </w:r>
      <w:r>
        <w:rPr>
          <w:spacing w:val="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</w:t>
      </w:r>
      <w:r>
        <w:rPr>
          <w:spacing w:val="-4"/>
          <w:sz w:val="19"/>
          <w:szCs w:val="19"/>
        </w:rPr>
        <w:t xml:space="preserve"> provide more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details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Section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Supplementary Material.</w:t>
      </w:r>
    </w:p>
    <w:p>
      <w:pPr>
        <w:pStyle w:val="BodyText"/>
        <w:spacing w:before="26" w:line="259" w:lineRule="auto"/>
        <w:ind w:left="1020" w:right="1177" w:firstLine="401"/>
        <w:jc w:val="both"/>
        <w:rPr>
          <w:sz w:val="13"/>
          <w:szCs w:val="13"/>
        </w:rPr>
      </w:pPr>
      <w:r>
        <w:rPr>
          <w:spacing w:val="-5"/>
          <w:sz w:val="19"/>
          <w:szCs w:val="19"/>
        </w:rPr>
        <w:t>For years after its creation in late 2005, Prosper</w:t>
      </w:r>
      <w:r>
        <w:rPr>
          <w:spacing w:val="-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 role in lo</w:t>
      </w:r>
      <w:r>
        <w:rPr>
          <w:spacing w:val="-6"/>
          <w:sz w:val="19"/>
          <w:szCs w:val="19"/>
        </w:rPr>
        <w:t>an origination was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mostly limited to providing the infrastructure for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borrowers to request loans on</w:t>
      </w:r>
      <w:r>
        <w:rPr>
          <w:spacing w:val="-5"/>
          <w:sz w:val="19"/>
          <w:szCs w:val="19"/>
        </w:rPr>
        <w:t>line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 for</w:t>
      </w:r>
      <w:r>
        <w:rPr>
          <w:spacing w:val="-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potential lenders to invest in loans of</w:t>
      </w:r>
      <w:r>
        <w:rPr>
          <w:spacing w:val="-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their choosing. The platform imposed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eligibility</w:t>
      </w:r>
      <w:r>
        <w:rPr>
          <w:spacing w:val="4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requirements,</w:t>
      </w:r>
      <w:r>
        <w:rPr>
          <w:spacing w:val="4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collected</w:t>
      </w:r>
      <w:r>
        <w:rPr>
          <w:spacing w:val="3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borrowers</w:t>
      </w:r>
      <w:r>
        <w:rPr>
          <w:spacing w:val="-3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’</w:t>
      </w:r>
      <w:r>
        <w:rPr>
          <w:spacing w:val="4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informati</w:t>
      </w:r>
      <w:r>
        <w:rPr>
          <w:spacing w:val="-4"/>
          <w:sz w:val="19"/>
          <w:szCs w:val="19"/>
        </w:rPr>
        <w:t>on,</w:t>
      </w:r>
      <w:r>
        <w:rPr>
          <w:spacing w:val="4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4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facilitated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pay-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ments. Loans were allocated to inv</w:t>
      </w:r>
      <w:r>
        <w:rPr>
          <w:spacing w:val="-6"/>
          <w:sz w:val="19"/>
          <w:szCs w:val="19"/>
        </w:rPr>
        <w:t>estors via</w:t>
      </w:r>
      <w:r>
        <w:rPr>
          <w:spacing w:val="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auctions,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eBay-style.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Lenders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evalu-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ated loan applications and manually placed bids on the loans they w</w:t>
      </w:r>
      <w:r>
        <w:rPr>
          <w:spacing w:val="-7"/>
          <w:sz w:val="19"/>
          <w:szCs w:val="19"/>
        </w:rPr>
        <w:t>anted to invest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in. The bids indicated lenders</w:t>
      </w:r>
      <w:r>
        <w:rPr>
          <w:spacing w:val="-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’ funding </w:t>
      </w:r>
      <w:r>
        <w:rPr>
          <w:spacing w:val="-6"/>
          <w:sz w:val="19"/>
          <w:szCs w:val="19"/>
        </w:rPr>
        <w:t>commitments for each loan and the interest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rate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set by the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lenders.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Bec</w:t>
      </w:r>
      <w:r>
        <w:rPr>
          <w:spacing w:val="-5"/>
          <w:sz w:val="19"/>
          <w:szCs w:val="19"/>
        </w:rPr>
        <w:t>ause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platform</w:t>
      </w:r>
      <w:r>
        <w:rPr>
          <w:spacing w:val="-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limited role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 pricing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screening, we call the 2005–2010</w:t>
      </w:r>
      <w:r>
        <w:rPr>
          <w:spacing w:val="-3"/>
          <w:sz w:val="19"/>
          <w:szCs w:val="19"/>
        </w:rPr>
        <w:t xml:space="preserve"> period the </w:t>
      </w:r>
      <w:r>
        <w:rPr>
          <w:rFonts w:ascii="Times New Roman" w:eastAsia="Times New Roman" w:hAnsi="Times New Roman" w:cs="Times New Roman"/>
          <w:spacing w:val="-3"/>
          <w:sz w:val="19"/>
          <w:szCs w:val="19"/>
        </w:rPr>
        <w:t xml:space="preserve">disintermediation </w:t>
      </w:r>
      <w:r>
        <w:rPr>
          <w:spacing w:val="-3"/>
          <w:sz w:val="19"/>
          <w:szCs w:val="19"/>
        </w:rPr>
        <w:t>period.</w:t>
      </w:r>
      <w:hyperlink w:anchor="bookmark1" w:history="1">
        <w:r>
          <w:rPr>
            <w:color w:val="3F7C7D"/>
            <w:spacing w:val="-3"/>
            <w:position w:val="6"/>
            <w:sz w:val="13"/>
            <w:szCs w:val="13"/>
          </w:rPr>
          <w:t>7</w:t>
        </w:r>
      </w:hyperlink>
    </w:p>
    <w:p>
      <w:pPr>
        <w:pStyle w:val="BodyText"/>
        <w:spacing w:before="58" w:line="252" w:lineRule="auto"/>
        <w:ind w:left="1021" w:right="1157" w:firstLine="402"/>
        <w:jc w:val="both"/>
        <w:rPr>
          <w:sz w:val="19"/>
          <w:szCs w:val="19"/>
        </w:rPr>
      </w:pPr>
      <w:r>
        <w:rPr>
          <w:spacing w:val="-8"/>
          <w:sz w:val="19"/>
          <w:szCs w:val="19"/>
        </w:rPr>
        <w:t>In Dec. 2010, Prosper abandoned</w:t>
      </w:r>
      <w:r>
        <w:rPr>
          <w:spacing w:val="6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 auction format and started</w:t>
      </w:r>
      <w:r>
        <w:rPr>
          <w:spacing w:val="-1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to assign</w:t>
      </w:r>
      <w:r>
        <w:rPr>
          <w:spacing w:val="-7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loan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interest rates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(often referred to as the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“posted” pricing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system).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platform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also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took a more active role in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underwriting and col</w:t>
      </w:r>
      <w:r>
        <w:rPr>
          <w:spacing w:val="-4"/>
          <w:sz w:val="19"/>
          <w:szCs w:val="19"/>
        </w:rPr>
        <w:t>lection efforts, verifying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borrowers</w:t>
      </w:r>
      <w:r>
        <w:rPr>
          <w:spacing w:val="-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information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canceling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some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applications.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change to posted pric</w:t>
      </w:r>
      <w:r>
        <w:rPr>
          <w:spacing w:val="-7"/>
          <w:sz w:val="19"/>
          <w:szCs w:val="19"/>
        </w:rPr>
        <w:t xml:space="preserve">es marks </w:t>
      </w:r>
      <w:r>
        <w:rPr>
          <w:spacing w:val="-5"/>
          <w:sz w:val="19"/>
          <w:szCs w:val="19"/>
        </w:rPr>
        <w:t>the platform</w:t>
      </w:r>
      <w:r>
        <w:rPr>
          <w:spacing w:val="-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 gradual transition to centrali</w:t>
      </w:r>
      <w:r>
        <w:rPr>
          <w:spacing w:val="-6"/>
          <w:sz w:val="19"/>
          <w:szCs w:val="19"/>
        </w:rPr>
        <w:t>zed decision-making. We call the 2011–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 xml:space="preserve">2012 period the 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transi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 xml:space="preserve">tion </w:t>
      </w:r>
      <w:r>
        <w:rPr>
          <w:spacing w:val="-2"/>
          <w:sz w:val="19"/>
          <w:szCs w:val="19"/>
        </w:rPr>
        <w:t>period.</w:t>
      </w:r>
    </w:p>
    <w:p>
      <w:pPr>
        <w:pStyle w:val="BodyText"/>
        <w:spacing w:before="58" w:line="254" w:lineRule="auto"/>
        <w:ind w:left="1021" w:right="1177" w:firstLine="402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 xml:space="preserve">In 2013, Prosper introduced a </w:t>
      </w:r>
      <w:r>
        <w:rPr>
          <w:spacing w:val="-7"/>
          <w:sz w:val="19"/>
          <w:szCs w:val="19"/>
        </w:rPr>
        <w:t>new approach to credit assessment and essen-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tially finalized</w:t>
      </w:r>
      <w:r>
        <w:rPr>
          <w:spacing w:val="-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-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transition</w:t>
      </w:r>
      <w:r>
        <w:rPr>
          <w:spacing w:val="-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to</w:t>
      </w:r>
      <w:r>
        <w:rPr>
          <w:spacing w:val="-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platform-centric</w:t>
      </w:r>
      <w:r>
        <w:rPr>
          <w:spacing w:val="-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model,</w:t>
      </w:r>
      <w:r>
        <w:rPr>
          <w:spacing w:val="-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which</w:t>
      </w:r>
      <w:r>
        <w:rPr>
          <w:spacing w:val="-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has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be</w:t>
      </w:r>
      <w:r>
        <w:rPr>
          <w:spacing w:val="-3"/>
          <w:sz w:val="19"/>
          <w:szCs w:val="19"/>
        </w:rPr>
        <w:t>en in</w:t>
      </w:r>
      <w:r>
        <w:rPr>
          <w:spacing w:val="-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use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since then. Under this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system, Prosper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automatically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carries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out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all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steps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lending process, including application handling, data gathering and verif</w:t>
      </w:r>
      <w:r>
        <w:rPr>
          <w:spacing w:val="-3"/>
          <w:sz w:val="19"/>
          <w:szCs w:val="19"/>
        </w:rPr>
        <w:t>ication,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credit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scoring,</w:t>
      </w:r>
      <w:r>
        <w:rPr>
          <w:spacing w:val="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</w:t>
      </w:r>
      <w:r>
        <w:rPr>
          <w:spacing w:val="1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servicing,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collections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case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default.</w:t>
      </w:r>
      <w:hyperlink w:anchor="bookmark1" w:history="1">
        <w:r>
          <w:rPr>
            <w:color w:val="3F7C7D"/>
            <w:spacing w:val="-4"/>
            <w:position w:val="6"/>
            <w:sz w:val="13"/>
            <w:szCs w:val="13"/>
          </w:rPr>
          <w:t>8</w:t>
        </w:r>
      </w:hyperlink>
      <w:r>
        <w:rPr>
          <w:color w:val="3F7C7D"/>
          <w:spacing w:val="29"/>
          <w:position w:val="6"/>
          <w:sz w:val="13"/>
          <w:szCs w:val="13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can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only choose</w:t>
      </w:r>
      <w:r>
        <w:rPr>
          <w:spacing w:val="-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between funding</w:t>
      </w:r>
      <w:r>
        <w:rPr>
          <w:spacing w:val="-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 xml:space="preserve">the </w:t>
      </w:r>
      <w:r>
        <w:rPr>
          <w:spacing w:val="-4"/>
          <w:sz w:val="19"/>
          <w:szCs w:val="19"/>
        </w:rPr>
        <w:t>loan on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conditions specified</w:t>
      </w:r>
      <w:r>
        <w:rPr>
          <w:spacing w:val="-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platform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 xml:space="preserve">and rejecting it altogether. We refer </w:t>
      </w:r>
      <w:r>
        <w:rPr>
          <w:spacing w:val="-2"/>
          <w:sz w:val="19"/>
          <w:szCs w:val="19"/>
        </w:rPr>
        <w:t>to the period after 2013 as the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reintermedia-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tion</w:t>
      </w:r>
      <w:r>
        <w:rPr>
          <w:rFonts w:ascii="Times New Roman" w:eastAsia="Times New Roman" w:hAnsi="Times New Roman" w:cs="Times New Roman"/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period</w:t>
      </w:r>
      <w:r>
        <w:rPr>
          <w:spacing w:val="6"/>
          <w:sz w:val="19"/>
          <w:szCs w:val="19"/>
        </w:rPr>
        <w:t>.</w:t>
      </w:r>
    </w:p>
    <w:p>
      <w:pPr>
        <w:pStyle w:val="BodyText"/>
        <w:spacing w:before="242" w:line="265" w:lineRule="auto"/>
        <w:ind w:left="1020" w:right="1178" w:firstLine="242"/>
        <w:jc w:val="both"/>
      </w:pPr>
      <w:r>
        <w:rPr>
          <w:spacing w:val="-4"/>
          <w:position w:val="7"/>
          <w:sz w:val="10"/>
          <w:szCs w:val="10"/>
        </w:rPr>
        <w:t>7</w:t>
      </w:r>
      <w:r>
        <w:rPr>
          <w:spacing w:val="-4"/>
        </w:rPr>
        <w:t>Prosper</w:t>
      </w:r>
      <w:r>
        <w:rPr>
          <w:spacing w:val="-25"/>
        </w:rPr>
        <w:t xml:space="preserve"> </w:t>
      </w:r>
      <w:r>
        <w:rPr>
          <w:spacing w:val="-4"/>
        </w:rPr>
        <w:t>’s</w:t>
      </w:r>
      <w:r>
        <w:rPr>
          <w:spacing w:val="9"/>
        </w:rPr>
        <w:t xml:space="preserve"> </w:t>
      </w:r>
      <w:r>
        <w:rPr>
          <w:spacing w:val="-4"/>
        </w:rPr>
        <w:t>data</w:t>
      </w:r>
      <w:r>
        <w:rPr>
          <w:spacing w:val="11"/>
        </w:rPr>
        <w:t xml:space="preserve"> </w:t>
      </w:r>
      <w:r>
        <w:rPr>
          <w:spacing w:val="-4"/>
        </w:rPr>
        <w:t>set</w:t>
      </w:r>
      <w:r>
        <w:rPr>
          <w:spacing w:val="8"/>
        </w:rPr>
        <w:t xml:space="preserve"> </w:t>
      </w:r>
      <w:r>
        <w:rPr>
          <w:spacing w:val="-4"/>
        </w:rPr>
        <w:t>contains</w:t>
      </w:r>
      <w:r>
        <w:rPr>
          <w:spacing w:val="9"/>
        </w:rPr>
        <w:t xml:space="preserve"> </w:t>
      </w:r>
      <w:r>
        <w:rPr>
          <w:spacing w:val="-4"/>
        </w:rPr>
        <w:t>limited</w:t>
      </w:r>
      <w:r>
        <w:rPr>
          <w:spacing w:val="9"/>
        </w:rPr>
        <w:t xml:space="preserve"> </w:t>
      </w:r>
      <w:r>
        <w:rPr>
          <w:spacing w:val="-4"/>
        </w:rPr>
        <w:t>data</w:t>
      </w:r>
      <w:r>
        <w:rPr>
          <w:spacing w:val="9"/>
        </w:rPr>
        <w:t xml:space="preserve"> </w:t>
      </w:r>
      <w:r>
        <w:rPr>
          <w:spacing w:val="-4"/>
        </w:rPr>
        <w:t>for 2005–2006,</w:t>
      </w:r>
      <w:r>
        <w:rPr>
          <w:spacing w:val="10"/>
          <w:w w:val="102"/>
        </w:rPr>
        <w:t xml:space="preserve"> </w:t>
      </w:r>
      <w:r>
        <w:rPr>
          <w:spacing w:val="-4"/>
        </w:rPr>
        <w:t>and therefor</w:t>
      </w:r>
      <w:r>
        <w:rPr>
          <w:spacing w:val="-5"/>
        </w:rPr>
        <w:t>e we</w:t>
      </w:r>
      <w:r>
        <w:rPr>
          <w:spacing w:val="10"/>
          <w:w w:val="101"/>
        </w:rPr>
        <w:t xml:space="preserve"> </w:t>
      </w:r>
      <w:r>
        <w:rPr>
          <w:spacing w:val="-5"/>
        </w:rPr>
        <w:t>focus</w:t>
      </w:r>
      <w:r>
        <w:rPr>
          <w:spacing w:val="8"/>
        </w:rPr>
        <w:t xml:space="preserve"> </w:t>
      </w:r>
      <w:r>
        <w:rPr>
          <w:spacing w:val="-5"/>
        </w:rPr>
        <w:t>on</w:t>
      </w:r>
      <w:r>
        <w:rPr>
          <w:spacing w:val="8"/>
        </w:rPr>
        <w:t xml:space="preserve"> </w:t>
      </w:r>
      <w:r>
        <w:rPr>
          <w:spacing w:val="-5"/>
        </w:rPr>
        <w:t>2007–2008</w:t>
      </w:r>
      <w:r>
        <w:rPr>
          <w:spacing w:val="8"/>
        </w:rPr>
        <w:t xml:space="preserve"> </w:t>
      </w:r>
      <w:r>
        <w:rPr>
          <w:spacing w:val="-5"/>
        </w:rPr>
        <w:t>in</w:t>
      </w:r>
      <w:r>
        <w:t xml:space="preserve"> </w:t>
      </w:r>
      <w:r>
        <w:rPr>
          <w:spacing w:val="-3"/>
        </w:rPr>
        <w:t>most</w:t>
      </w:r>
      <w:r>
        <w:rPr>
          <w:spacing w:val="10"/>
          <w:w w:val="102"/>
        </w:rPr>
        <w:t xml:space="preserve"> </w:t>
      </w:r>
      <w:r>
        <w:rPr>
          <w:spacing w:val="-3"/>
        </w:rPr>
        <w:t>tests</w:t>
      </w:r>
      <w:r>
        <w:rPr>
          <w:spacing w:val="11"/>
          <w:w w:val="102"/>
        </w:rPr>
        <w:t xml:space="preserve"> </w:t>
      </w:r>
      <w:r>
        <w:rPr>
          <w:spacing w:val="-3"/>
        </w:rPr>
        <w:t>when</w:t>
      </w:r>
      <w:r>
        <w:rPr>
          <w:spacing w:val="16"/>
          <w:w w:val="101"/>
        </w:rPr>
        <w:t xml:space="preserve"> </w:t>
      </w:r>
      <w:r>
        <w:rPr>
          <w:spacing w:val="-3"/>
        </w:rPr>
        <w:t>examining</w:t>
      </w:r>
      <w:r>
        <w:rPr>
          <w:spacing w:val="12"/>
          <w:w w:val="102"/>
        </w:rPr>
        <w:t xml:space="preserve"> </w:t>
      </w:r>
      <w:r>
        <w:rPr>
          <w:spacing w:val="-3"/>
        </w:rPr>
        <w:t>the</w:t>
      </w:r>
      <w:r>
        <w:rPr>
          <w:spacing w:val="9"/>
        </w:rPr>
        <w:t xml:space="preserve"> </w:t>
      </w:r>
      <w:r>
        <w:rPr>
          <w:spacing w:val="-3"/>
        </w:rPr>
        <w:t>platform</w:t>
      </w:r>
      <w:r>
        <w:rPr>
          <w:spacing w:val="-26"/>
        </w:rPr>
        <w:t xml:space="preserve"> </w:t>
      </w:r>
      <w:r>
        <w:rPr>
          <w:spacing w:val="-3"/>
        </w:rPr>
        <w:t>’s</w:t>
      </w:r>
      <w:r>
        <w:rPr>
          <w:spacing w:val="12"/>
        </w:rPr>
        <w:t xml:space="preserve"> </w:t>
      </w:r>
      <w:r>
        <w:rPr>
          <w:spacing w:val="-3"/>
        </w:rPr>
        <w:t>role</w:t>
      </w:r>
      <w:r>
        <w:rPr>
          <w:spacing w:val="15"/>
          <w:w w:val="102"/>
        </w:rPr>
        <w:t xml:space="preserve"> </w:t>
      </w:r>
      <w:r>
        <w:rPr>
          <w:spacing w:val="-3"/>
        </w:rPr>
        <w:t>during</w:t>
      </w:r>
      <w:r>
        <w:rPr>
          <w:spacing w:val="12"/>
          <w:w w:val="101"/>
        </w:rPr>
        <w:t xml:space="preserve"> </w:t>
      </w:r>
      <w:r>
        <w:rPr>
          <w:spacing w:val="-3"/>
        </w:rPr>
        <w:t>this</w:t>
      </w:r>
      <w:r>
        <w:rPr>
          <w:spacing w:val="9"/>
        </w:rPr>
        <w:t xml:space="preserve"> </w:t>
      </w:r>
      <w:r>
        <w:rPr>
          <w:spacing w:val="-3"/>
        </w:rPr>
        <w:t>period.</w:t>
      </w:r>
      <w:r>
        <w:rPr>
          <w:spacing w:val="12"/>
          <w:w w:val="102"/>
        </w:rPr>
        <w:t xml:space="preserve"> </w:t>
      </w:r>
      <w:r>
        <w:rPr>
          <w:spacing w:val="-3"/>
        </w:rPr>
        <w:t>Also,</w:t>
      </w:r>
      <w:r>
        <w:rPr>
          <w:spacing w:val="12"/>
          <w:w w:val="101"/>
        </w:rPr>
        <w:t xml:space="preserve"> </w:t>
      </w:r>
      <w:r>
        <w:rPr>
          <w:spacing w:val="-3"/>
        </w:rPr>
        <w:t>to</w:t>
      </w:r>
      <w:r>
        <w:rPr>
          <w:spacing w:val="16"/>
        </w:rPr>
        <w:t xml:space="preserve"> </w:t>
      </w:r>
      <w:r>
        <w:rPr>
          <w:spacing w:val="-3"/>
        </w:rPr>
        <w:t>ensure</w:t>
      </w:r>
      <w:r>
        <w:rPr>
          <w:spacing w:val="16"/>
        </w:rPr>
        <w:t xml:space="preserve"> </w:t>
      </w:r>
      <w:r>
        <w:rPr>
          <w:spacing w:val="-3"/>
        </w:rPr>
        <w:t>comparabil</w:t>
      </w:r>
      <w:r>
        <w:rPr>
          <w:spacing w:val="-4"/>
        </w:rPr>
        <w:t>ity,</w:t>
      </w:r>
      <w:r>
        <w:rPr>
          <w:spacing w:val="11"/>
          <w:w w:val="101"/>
        </w:rPr>
        <w:t xml:space="preserve"> </w:t>
      </w:r>
      <w:r>
        <w:rPr>
          <w:spacing w:val="-4"/>
        </w:rPr>
        <w:t>we</w:t>
      </w:r>
      <w:r>
        <w:t xml:space="preserve"> </w:t>
      </w:r>
      <w:r>
        <w:rPr>
          <w:spacing w:val="-4"/>
        </w:rPr>
        <w:t>restrict the matched sample to end in Mar.</w:t>
      </w:r>
      <w:r>
        <w:rPr>
          <w:spacing w:val="6"/>
        </w:rPr>
        <w:t xml:space="preserve"> </w:t>
      </w:r>
      <w:r>
        <w:rPr>
          <w:spacing w:val="-4"/>
        </w:rPr>
        <w:t>2017</w:t>
      </w:r>
      <w:r>
        <w:rPr>
          <w:spacing w:val="5"/>
        </w:rPr>
        <w:t xml:space="preserve"> </w:t>
      </w:r>
      <w:r>
        <w:rPr>
          <w:spacing w:val="-4"/>
        </w:rPr>
        <w:t>for tests that require</w:t>
      </w:r>
      <w:r>
        <w:rPr>
          <w:spacing w:val="-1"/>
        </w:rPr>
        <w:t xml:space="preserve"> </w:t>
      </w:r>
      <w:r>
        <w:rPr>
          <w:spacing w:val="-4"/>
        </w:rPr>
        <w:t>borrower</w:t>
      </w:r>
      <w:r>
        <w:rPr>
          <w:spacing w:val="2"/>
        </w:rPr>
        <w:t xml:space="preserve"> </w:t>
      </w:r>
      <w:r>
        <w:rPr>
          <w:spacing w:val="-4"/>
        </w:rPr>
        <w:t>characteristics,</w:t>
      </w:r>
      <w:r>
        <w:t xml:space="preserve"> </w:t>
      </w:r>
      <w:r>
        <w:rPr>
          <w:spacing w:val="-4"/>
        </w:rPr>
        <w:t>because</w:t>
      </w:r>
      <w:r>
        <w:t xml:space="preserve"> </w:t>
      </w:r>
      <w:r>
        <w:rPr>
          <w:spacing w:val="-4"/>
        </w:rPr>
        <w:t>Prosper switched to</w:t>
      </w:r>
      <w:r>
        <w:rPr>
          <w:spacing w:val="12"/>
          <w:w w:val="101"/>
        </w:rPr>
        <w:t xml:space="preserve"> </w:t>
      </w:r>
      <w:r>
        <w:rPr>
          <w:spacing w:val="-4"/>
        </w:rPr>
        <w:t>another credit bureau in</w:t>
      </w:r>
      <w:r>
        <w:rPr>
          <w:spacing w:val="3"/>
        </w:rPr>
        <w:t xml:space="preserve"> </w:t>
      </w:r>
      <w:r>
        <w:rPr>
          <w:spacing w:val="-4"/>
        </w:rPr>
        <w:t>Apr.</w:t>
      </w:r>
      <w:r>
        <w:rPr>
          <w:spacing w:val="5"/>
        </w:rPr>
        <w:t xml:space="preserve"> </w:t>
      </w:r>
      <w:r>
        <w:rPr>
          <w:spacing w:val="-4"/>
        </w:rPr>
        <w:t>2017</w:t>
      </w:r>
      <w:r>
        <w:rPr>
          <w:spacing w:val="8"/>
        </w:rPr>
        <w:t xml:space="preserve"> </w:t>
      </w:r>
      <w:r>
        <w:rPr>
          <w:spacing w:val="-4"/>
        </w:rPr>
        <w:t>and</w:t>
      </w:r>
      <w:r>
        <w:rPr>
          <w:spacing w:val="7"/>
        </w:rPr>
        <w:t xml:space="preserve"> </w:t>
      </w:r>
      <w:r>
        <w:rPr>
          <w:spacing w:val="-4"/>
        </w:rPr>
        <w:t>changed</w:t>
      </w:r>
      <w:r>
        <w:rPr>
          <w:spacing w:val="3"/>
        </w:rPr>
        <w:t xml:space="preserve"> </w:t>
      </w:r>
      <w:r>
        <w:rPr>
          <w:spacing w:val="-4"/>
        </w:rPr>
        <w:t>the</w:t>
      </w:r>
      <w:r>
        <w:rPr>
          <w:spacing w:val="11"/>
          <w:w w:val="101"/>
        </w:rPr>
        <w:t xml:space="preserve"> </w:t>
      </w:r>
      <w:r>
        <w:rPr>
          <w:spacing w:val="-4"/>
        </w:rPr>
        <w:t>set</w:t>
      </w:r>
      <w:r>
        <w:rPr>
          <w:spacing w:val="5"/>
        </w:rPr>
        <w:t xml:space="preserve"> </w:t>
      </w:r>
      <w:r>
        <w:rPr>
          <w:spacing w:val="-4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>credit</w:t>
      </w:r>
      <w:r>
        <w:rPr>
          <w:spacing w:val="1"/>
        </w:rPr>
        <w:t xml:space="preserve"> </w:t>
      </w:r>
      <w:r>
        <w:rPr>
          <w:spacing w:val="-4"/>
        </w:rPr>
        <w:t>bureau</w:t>
      </w:r>
      <w:r>
        <w:rPr>
          <w:spacing w:val="4"/>
        </w:rPr>
        <w:t xml:space="preserve"> </w:t>
      </w:r>
      <w:r>
        <w:rPr>
          <w:spacing w:val="-4"/>
        </w:rPr>
        <w:t>variables</w:t>
      </w:r>
      <w:r>
        <w:t xml:space="preserve"> </w:t>
      </w:r>
      <w:r>
        <w:rPr>
          <w:spacing w:val="-2"/>
        </w:rPr>
        <w:t>it reports.</w:t>
      </w:r>
    </w:p>
    <w:p>
      <w:pPr>
        <w:pStyle w:val="BodyText"/>
        <w:spacing w:before="20" w:line="264" w:lineRule="auto"/>
        <w:ind w:left="1020" w:right="1175" w:firstLine="245"/>
        <w:jc w:val="both"/>
      </w:pPr>
      <w:r>
        <w:rPr>
          <w:spacing w:val="-4"/>
          <w:position w:val="7"/>
          <w:sz w:val="10"/>
          <w:szCs w:val="10"/>
        </w:rPr>
        <w:t>8</w:t>
      </w:r>
      <w:r>
        <w:rPr>
          <w:spacing w:val="-4"/>
        </w:rPr>
        <w:t>Although</w:t>
      </w:r>
      <w:r>
        <w:rPr>
          <w:spacing w:val="26"/>
          <w:w w:val="101"/>
        </w:rPr>
        <w:t xml:space="preserve"> </w:t>
      </w:r>
      <w:r>
        <w:rPr>
          <w:spacing w:val="-4"/>
        </w:rPr>
        <w:t>Prosper</w:t>
      </w:r>
      <w:r>
        <w:rPr>
          <w:spacing w:val="13"/>
        </w:rPr>
        <w:t xml:space="preserve"> </w:t>
      </w:r>
      <w:r>
        <w:rPr>
          <w:spacing w:val="-4"/>
        </w:rPr>
        <w:t>attempts</w:t>
      </w:r>
      <w:r>
        <w:rPr>
          <w:spacing w:val="11"/>
          <w:w w:val="101"/>
        </w:rPr>
        <w:t xml:space="preserve"> </w:t>
      </w:r>
      <w:r>
        <w:rPr>
          <w:spacing w:val="-4"/>
        </w:rPr>
        <w:t>to</w:t>
      </w:r>
      <w:r>
        <w:rPr>
          <w:spacing w:val="15"/>
          <w:w w:val="102"/>
        </w:rPr>
        <w:t xml:space="preserve"> </w:t>
      </w:r>
      <w:r>
        <w:rPr>
          <w:spacing w:val="-4"/>
        </w:rPr>
        <w:t>collect</w:t>
      </w:r>
      <w:r>
        <w:rPr>
          <w:spacing w:val="13"/>
          <w:w w:val="101"/>
        </w:rPr>
        <w:t xml:space="preserve"> </w:t>
      </w:r>
      <w:r>
        <w:rPr>
          <w:spacing w:val="-4"/>
        </w:rPr>
        <w:t>on</w:t>
      </w:r>
      <w:r>
        <w:rPr>
          <w:spacing w:val="15"/>
          <w:w w:val="101"/>
        </w:rPr>
        <w:t xml:space="preserve"> </w:t>
      </w:r>
      <w:r>
        <w:rPr>
          <w:spacing w:val="-4"/>
        </w:rPr>
        <w:t>charged-offP2P</w:t>
      </w:r>
      <w:r>
        <w:rPr>
          <w:spacing w:val="14"/>
          <w:w w:val="101"/>
        </w:rPr>
        <w:t xml:space="preserve"> </w:t>
      </w:r>
      <w:r>
        <w:rPr>
          <w:spacing w:val="-4"/>
        </w:rPr>
        <w:t>loans</w:t>
      </w:r>
      <w:r>
        <w:rPr>
          <w:spacing w:val="16"/>
        </w:rPr>
        <w:t xml:space="preserve"> </w:t>
      </w:r>
      <w:r>
        <w:rPr>
          <w:spacing w:val="-4"/>
        </w:rPr>
        <w:t>and</w:t>
      </w:r>
      <w:r>
        <w:rPr>
          <w:spacing w:val="14"/>
          <w:w w:val="101"/>
        </w:rPr>
        <w:t xml:space="preserve"> </w:t>
      </w:r>
      <w:r>
        <w:rPr>
          <w:spacing w:val="-4"/>
        </w:rPr>
        <w:t>charges</w:t>
      </w:r>
      <w:r>
        <w:rPr>
          <w:spacing w:val="14"/>
          <w:w w:val="101"/>
        </w:rPr>
        <w:t xml:space="preserve"> </w:t>
      </w:r>
      <w:r>
        <w:rPr>
          <w:spacing w:val="-4"/>
        </w:rPr>
        <w:t>debt</w:t>
      </w:r>
      <w:r>
        <w:rPr>
          <w:spacing w:val="13"/>
        </w:rPr>
        <w:t xml:space="preserve"> </w:t>
      </w:r>
      <w:r>
        <w:rPr>
          <w:spacing w:val="-4"/>
        </w:rPr>
        <w:t>collection</w:t>
      </w:r>
      <w:r>
        <w:rPr>
          <w:spacing w:val="16"/>
          <w:w w:val="102"/>
        </w:rPr>
        <w:t xml:space="preserve"> </w:t>
      </w:r>
      <w:r>
        <w:rPr>
          <w:spacing w:val="-4"/>
        </w:rPr>
        <w:t>fees</w:t>
      </w:r>
      <w:r>
        <w:t xml:space="preserve"> </w:t>
      </w:r>
      <w:r>
        <w:rPr>
          <w:spacing w:val="-3"/>
        </w:rPr>
        <w:t>(17%–40% of</w:t>
      </w:r>
      <w:r>
        <w:rPr>
          <w:spacing w:val="-24"/>
        </w:rPr>
        <w:t xml:space="preserve"> </w:t>
      </w:r>
      <w:r>
        <w:rPr>
          <w:spacing w:val="-3"/>
        </w:rPr>
        <w:t>the recovered amount), collection rates have h</w:t>
      </w:r>
      <w:r>
        <w:rPr>
          <w:spacing w:val="-4"/>
        </w:rPr>
        <w:t>istorically been very low. For example, the</w:t>
      </w:r>
      <w:r>
        <w:t xml:space="preserve"> </w:t>
      </w:r>
      <w:r>
        <w:rPr>
          <w:spacing w:val="-4"/>
        </w:rPr>
        <w:t>recovery rate on 88.86% of</w:t>
      </w:r>
      <w:r>
        <w:rPr>
          <w:spacing w:val="-16"/>
        </w:rPr>
        <w:t xml:space="preserve"> </w:t>
      </w:r>
      <w:r>
        <w:rPr>
          <w:spacing w:val="-4"/>
        </w:rPr>
        <w:t>delinquent Prosper loans that were charged off</w:t>
      </w:r>
      <w:r>
        <w:rPr>
          <w:spacing w:val="-26"/>
        </w:rPr>
        <w:t xml:space="preserve"> </w:t>
      </w:r>
      <w:r>
        <w:rPr>
          <w:spacing w:val="-4"/>
        </w:rPr>
        <w:t>between July 2009 and Dec.</w:t>
      </w:r>
      <w:r>
        <w:t xml:space="preserve"> </w:t>
      </w:r>
      <w:r>
        <w:t>2014was</w:t>
      </w:r>
      <w:r>
        <w:rPr>
          <w:spacing w:val="-9"/>
        </w:rPr>
        <w:t xml:space="preserve"> </w:t>
      </w:r>
      <w:r>
        <w:t>only1.63%(Prosper</w:t>
      </w:r>
      <w:r>
        <w:rPr>
          <w:spacing w:val="-23"/>
        </w:rPr>
        <w:t xml:space="preserve"> </w:t>
      </w:r>
      <w:r>
        <w:t>’s10-K</w:t>
      </w:r>
      <w:r>
        <w:rPr>
          <w:spacing w:val="-10"/>
        </w:rPr>
        <w:t xml:space="preserve"> </w:t>
      </w:r>
      <w:r>
        <w:t>filing</w:t>
      </w:r>
      <w:r>
        <w:rPr>
          <w:spacing w:val="-8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Dec.31,</w:t>
      </w:r>
      <w:r>
        <w:rPr>
          <w:spacing w:val="-11"/>
        </w:rPr>
        <w:t xml:space="preserve"> </w:t>
      </w:r>
      <w:r>
        <w:t>2014).</w:t>
      </w:r>
      <w:r>
        <w:rPr>
          <w:spacing w:val="-10"/>
        </w:rPr>
        <w:t xml:space="preserve"> </w:t>
      </w:r>
      <w:r>
        <w:t>Therefo</w:t>
      </w:r>
      <w:r>
        <w:rPr>
          <w:spacing w:val="-1"/>
        </w:rPr>
        <w:t>re,the</w:t>
      </w:r>
      <w:r>
        <w:rPr>
          <w:spacing w:val="-9"/>
        </w:rPr>
        <w:t xml:space="preserve"> </w:t>
      </w:r>
      <w:r>
        <w:rPr>
          <w:spacing w:val="-1"/>
        </w:rPr>
        <w:t>default</w:t>
      </w:r>
      <w:r>
        <w:rPr>
          <w:spacing w:val="-14"/>
        </w:rPr>
        <w:t xml:space="preserve"> </w:t>
      </w:r>
      <w:r>
        <w:rPr>
          <w:spacing w:val="-1"/>
        </w:rPr>
        <w:t>risk</w:t>
      </w:r>
      <w:r>
        <w:rPr>
          <w:spacing w:val="-11"/>
        </w:rPr>
        <w:t xml:space="preserve"> </w:t>
      </w:r>
      <w:r>
        <w:rPr>
          <w:spacing w:val="-1"/>
        </w:rPr>
        <w:t>issalient</w:t>
      </w:r>
      <w:r>
        <w:rPr>
          <w:spacing w:val="-8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5"/>
        </w:rPr>
        <w:t>P2P investors.</w:t>
      </w:r>
    </w:p>
    <w:p>
      <w:pPr>
        <w:spacing w:line="264" w:lineRule="auto"/>
        <w:sectPr>
          <w:pgSz w:w="8828" w:h="13320"/>
          <w:pgMar w:top="166" w:right="17" w:bottom="0" w:left="156" w:header="0" w:footer="0" w:gutter="0"/>
          <w:pgNumType w:start="8"/>
          <w:cols w:space="708"/>
        </w:sectPr>
      </w:pPr>
    </w:p>
    <w:p>
      <w:pPr>
        <w:pStyle w:val="BodyText"/>
        <w:spacing w:line="266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676672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26" name="TextBox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6" o:spid="_x0000_s1031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67564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758875</wp:posOffset>
            </wp:positionH>
            <wp:positionV relativeFrom="page">
              <wp:posOffset>6450908</wp:posOffset>
            </wp:positionV>
            <wp:extent cx="910806" cy="635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1080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67" w:lineRule="auto"/>
        <w:rPr>
          <w:sz w:val="21"/>
        </w:rPr>
      </w:pPr>
    </w:p>
    <w:p>
      <w:pPr>
        <w:pStyle w:val="BodyText"/>
        <w:spacing w:before="49" w:line="204" w:lineRule="auto"/>
        <w:ind w:left="5403"/>
        <w:rPr>
          <w:sz w:val="17"/>
          <w:szCs w:val="17"/>
        </w:rPr>
      </w:pPr>
      <w:r>
        <w:rPr>
          <w:spacing w:val="3"/>
          <w:sz w:val="17"/>
          <w:szCs w:val="17"/>
        </w:rPr>
        <w:t>Balyuk and</w:t>
      </w:r>
      <w:r>
        <w:rPr>
          <w:spacing w:val="24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Davydenko</w:t>
      </w:r>
      <w:r>
        <w:rPr>
          <w:spacing w:val="12"/>
          <w:w w:val="101"/>
          <w:sz w:val="17"/>
          <w:szCs w:val="17"/>
        </w:rPr>
        <w:t xml:space="preserve">   </w:t>
      </w:r>
      <w:r>
        <w:rPr>
          <w:spacing w:val="3"/>
          <w:sz w:val="17"/>
          <w:szCs w:val="17"/>
        </w:rPr>
        <w:t>7</w:t>
      </w:r>
    </w:p>
    <w:p>
      <w:pPr>
        <w:pStyle w:val="BodyText"/>
        <w:spacing w:before="277" w:line="203" w:lineRule="auto"/>
        <w:ind w:left="1043"/>
        <w:outlineLvl w:val="3"/>
        <w:rPr>
          <w:sz w:val="17"/>
          <w:szCs w:val="17"/>
        </w:rPr>
      </w:pPr>
      <w:r>
        <w:rPr>
          <w:spacing w:val="5"/>
          <w:sz w:val="17"/>
          <w:szCs w:val="17"/>
        </w:rPr>
        <w:t xml:space="preserve">2.    </w:t>
      </w:r>
      <w:r>
        <w:rPr>
          <w:sz w:val="17"/>
          <w:szCs w:val="17"/>
        </w:rPr>
        <w:t>Loan</w:t>
      </w:r>
      <w:r>
        <w:rPr>
          <w:spacing w:val="14"/>
          <w:w w:val="101"/>
          <w:sz w:val="17"/>
          <w:szCs w:val="17"/>
        </w:rPr>
        <w:t xml:space="preserve"> </w:t>
      </w:r>
      <w:r>
        <w:rPr>
          <w:sz w:val="17"/>
          <w:szCs w:val="17"/>
        </w:rPr>
        <w:t>Evaluation</w:t>
      </w:r>
    </w:p>
    <w:p>
      <w:pPr>
        <w:pStyle w:val="BodyText"/>
        <w:spacing w:before="91" w:line="260" w:lineRule="auto"/>
        <w:ind w:left="1038" w:right="1156" w:firstLine="406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Currently,</w:t>
      </w:r>
      <w:r>
        <w:rPr>
          <w:spacing w:val="3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all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steps</w:t>
      </w:r>
      <w:r>
        <w:rPr>
          <w:spacing w:val="2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origination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process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</w:t>
      </w:r>
      <w:r>
        <w:rPr>
          <w:spacing w:val="-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side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performed automatically</w:t>
      </w:r>
      <w:r>
        <w:rPr>
          <w:spacing w:val="-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by</w:t>
      </w:r>
      <w:r>
        <w:rPr>
          <w:spacing w:val="-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-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platfo</w:t>
      </w:r>
      <w:r>
        <w:rPr>
          <w:spacing w:val="-3"/>
          <w:sz w:val="19"/>
          <w:szCs w:val="19"/>
        </w:rPr>
        <w:t>rm</w:t>
      </w:r>
      <w:r>
        <w:rPr>
          <w:spacing w:val="-3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’s software, and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manual interventions in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 decision-making are expressly prohibited</w:t>
      </w:r>
      <w:r>
        <w:rPr>
          <w:spacing w:val="-3"/>
          <w:sz w:val="19"/>
          <w:szCs w:val="19"/>
        </w:rPr>
        <w:t>. For a loan application to be listed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on</w:t>
      </w:r>
      <w:r>
        <w:rPr>
          <w:spacing w:val="-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the</w:t>
      </w:r>
      <w:r>
        <w:rPr>
          <w:spacing w:val="-16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platform, it</w:t>
      </w:r>
      <w:r>
        <w:rPr>
          <w:spacing w:val="-1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mu</w:t>
      </w:r>
      <w:r>
        <w:rPr>
          <w:spacing w:val="-2"/>
          <w:sz w:val="19"/>
          <w:szCs w:val="19"/>
        </w:rPr>
        <w:t>st satisfy certain eligibility</w:t>
      </w:r>
      <w:r>
        <w:rPr>
          <w:spacing w:val="-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requirements (e.g.,</w:t>
      </w:r>
      <w:r>
        <w:rPr>
          <w:spacing w:val="-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-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borrower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cannot reside in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certain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states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or have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 FICO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</w:t>
      </w:r>
      <w:r>
        <w:rPr>
          <w:spacing w:val="-5"/>
          <w:sz w:val="19"/>
          <w:szCs w:val="19"/>
        </w:rPr>
        <w:t>core outside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certain</w:t>
      </w:r>
      <w:r>
        <w:rPr>
          <w:spacing w:val="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range).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Prosper</w:t>
      </w:r>
      <w:r>
        <w:rPr>
          <w:spacing w:val="3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automatically</w:t>
      </w:r>
      <w:r>
        <w:rPr>
          <w:spacing w:val="3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verifies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compliance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with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</w:t>
      </w:r>
      <w:r>
        <w:rPr>
          <w:spacing w:val="-3"/>
          <w:sz w:val="19"/>
          <w:szCs w:val="19"/>
        </w:rPr>
        <w:t>hese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criteria.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For</w:t>
      </w:r>
      <w:r>
        <w:rPr>
          <w:spacing w:val="3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loans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that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satisfy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requirements,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platform</w:t>
      </w:r>
      <w:r>
        <w:rPr>
          <w:spacing w:val="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uses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</w:t>
      </w:r>
      <w:r>
        <w:rPr>
          <w:spacing w:val="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proprietary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credit-scoring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model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</w:t>
      </w:r>
      <w:r>
        <w:rPr>
          <w:spacing w:val="4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evaluate</w:t>
      </w:r>
      <w:r>
        <w:rPr>
          <w:spacing w:val="3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4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estimate</w:t>
      </w:r>
      <w:r>
        <w:rPr>
          <w:spacing w:val="-4"/>
          <w:sz w:val="19"/>
          <w:szCs w:val="19"/>
        </w:rPr>
        <w:t>d</w:t>
      </w:r>
      <w:r>
        <w:rPr>
          <w:spacing w:val="4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loss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rate</w:t>
      </w:r>
      <w:r>
        <w:rPr>
          <w:spacing w:val="4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(ELR)</w:t>
      </w:r>
      <w:r>
        <w:rPr>
          <w:spacing w:val="4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from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default</w:t>
      </w:r>
      <w:r>
        <w:rPr>
          <w:spacing w:val="4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as</w:t>
      </w:r>
      <w:r>
        <w:rPr>
          <w:spacing w:val="4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function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borrower</w:t>
      </w:r>
      <w:r>
        <w:rPr>
          <w:spacing w:val="-2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’s credit report and self-reported d</w:t>
      </w:r>
      <w:r>
        <w:rPr>
          <w:spacing w:val="-3"/>
          <w:sz w:val="19"/>
          <w:szCs w:val="19"/>
        </w:rPr>
        <w:t>ata.</w:t>
      </w:r>
      <w:hyperlink w:anchor="bookmark1" w:history="1">
        <w:r>
          <w:rPr>
            <w:color w:val="3F7C7D"/>
            <w:spacing w:val="-3"/>
            <w:position w:val="6"/>
            <w:sz w:val="13"/>
            <w:szCs w:val="13"/>
          </w:rPr>
          <w:t>9</w:t>
        </w:r>
      </w:hyperlink>
      <w:r>
        <w:rPr>
          <w:color w:val="3F7C7D"/>
          <w:spacing w:val="18"/>
          <w:position w:val="6"/>
          <w:sz w:val="13"/>
          <w:szCs w:val="13"/>
        </w:rPr>
        <w:t xml:space="preserve"> </w:t>
      </w:r>
      <w:r>
        <w:rPr>
          <w:spacing w:val="-3"/>
          <w:sz w:val="19"/>
          <w:szCs w:val="19"/>
        </w:rPr>
        <w:t>The ELR is a sufficient statistic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summarizes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Prosper</w:t>
      </w:r>
      <w:r>
        <w:rPr>
          <w:spacing w:val="-3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’s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assessment of</w:t>
      </w:r>
      <w:r>
        <w:rPr>
          <w:spacing w:val="-2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loan’s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defa</w:t>
      </w:r>
      <w:r>
        <w:rPr>
          <w:spacing w:val="-8"/>
          <w:sz w:val="19"/>
          <w:szCs w:val="19"/>
        </w:rPr>
        <w:t>ult risk and, on</w:t>
      </w:r>
      <w:r>
        <w:rPr>
          <w:spacing w:val="9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any</w:t>
      </w:r>
      <w:r>
        <w:rPr>
          <w:spacing w:val="8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given</w:t>
      </w:r>
      <w:r>
        <w:rPr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date, fully determines</w:t>
      </w:r>
      <w:r>
        <w:rPr>
          <w:spacing w:val="-15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 interest rate on</w:t>
      </w:r>
      <w:r>
        <w:rPr>
          <w:spacing w:val="-14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 loan as</w:t>
      </w:r>
      <w:r>
        <w:rPr>
          <w:spacing w:val="-15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w</w:t>
      </w:r>
      <w:r>
        <w:rPr>
          <w:spacing w:val="-9"/>
          <w:sz w:val="19"/>
          <w:szCs w:val="19"/>
        </w:rPr>
        <w:t>ell</w:t>
      </w:r>
      <w:r>
        <w:rPr>
          <w:spacing w:val="-8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as</w:t>
      </w:r>
      <w:r>
        <w:rPr>
          <w:spacing w:val="-14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the</w:t>
      </w:r>
      <w:r>
        <w:rPr>
          <w:spacing w:val="-13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rating</w:t>
      </w:r>
      <w:r>
        <w:rPr>
          <w:spacing w:val="-8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assigned</w:t>
      </w:r>
      <w:r>
        <w:rPr>
          <w:spacing w:val="-15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to</w:t>
      </w:r>
      <w:r>
        <w:rPr>
          <w:spacing w:val="-14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 by Prosper.</w:t>
      </w:r>
    </w:p>
    <w:p>
      <w:pPr>
        <w:pStyle w:val="BodyText"/>
        <w:spacing w:before="22" w:line="258" w:lineRule="auto"/>
        <w:ind w:left="1037" w:right="1157" w:firstLine="403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Priced loans are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posted on Prosper</w:t>
      </w:r>
      <w:r>
        <w:rPr>
          <w:spacing w:val="-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 web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platform, an</w:t>
      </w:r>
      <w:r>
        <w:rPr>
          <w:spacing w:val="-6"/>
          <w:sz w:val="19"/>
          <w:szCs w:val="19"/>
        </w:rPr>
        <w:t>d at that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point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become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eligible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for investment. Investors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can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decide whether to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fund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 loan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or</w:t>
      </w:r>
      <w:r>
        <w:rPr>
          <w:spacing w:val="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not,</w:t>
      </w:r>
      <w:r>
        <w:rPr>
          <w:spacing w:val="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but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they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do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not</w:t>
      </w:r>
      <w:r>
        <w:rPr>
          <w:spacing w:val="3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set</w:t>
      </w:r>
      <w:r>
        <w:rPr>
          <w:spacing w:val="3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interest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</w:t>
      </w:r>
      <w:r>
        <w:rPr>
          <w:spacing w:val="-4"/>
          <w:sz w:val="19"/>
          <w:szCs w:val="19"/>
        </w:rPr>
        <w:t>ates.</w:t>
      </w:r>
      <w:r>
        <w:rPr>
          <w:spacing w:val="2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We</w:t>
      </w:r>
      <w:r>
        <w:rPr>
          <w:spacing w:val="2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refer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this</w:t>
      </w:r>
      <w:r>
        <w:rPr>
          <w:spacing w:val="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funding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decision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as</w:t>
      </w:r>
      <w:r>
        <w:rPr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9"/>
          <w:szCs w:val="19"/>
        </w:rPr>
        <w:t>loan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screening</w:t>
      </w:r>
      <w:r>
        <w:rPr>
          <w:rFonts w:ascii="Times New Roman" w:eastAsia="Times New Roman" w:hAnsi="Times New Roman" w:cs="Times New Roman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by</w:t>
      </w:r>
      <w:r>
        <w:rPr>
          <w:rFonts w:ascii="Times New Roman" w:eastAsia="Times New Roman" w:hAnsi="Times New Roman" w:cs="Times New Roman"/>
          <w:spacing w:val="17"/>
          <w:w w:val="10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investors</w:t>
      </w:r>
      <w:r>
        <w:rPr>
          <w:rFonts w:ascii="Times New Roman" w:eastAsia="Times New Roman" w:hAnsi="Times New Roman" w:cs="Times New Roman"/>
          <w:spacing w:val="9"/>
          <w:sz w:val="19"/>
          <w:szCs w:val="19"/>
        </w:rPr>
        <w:t xml:space="preserve">. </w:t>
      </w:r>
      <w:r>
        <w:rPr>
          <w:sz w:val="19"/>
          <w:szCs w:val="19"/>
        </w:rPr>
        <w:t>As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investors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do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not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know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the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identity</w:t>
      </w:r>
      <w:r>
        <w:rPr>
          <w:spacing w:val="9"/>
          <w:sz w:val="19"/>
          <w:szCs w:val="19"/>
        </w:rPr>
        <w:t xml:space="preserve"> </w:t>
      </w:r>
      <w:r>
        <w:rPr>
          <w:sz w:val="19"/>
          <w:szCs w:val="19"/>
        </w:rPr>
        <w:t>of</w:t>
      </w:r>
      <w:r>
        <w:rPr>
          <w:spacing w:val="-18"/>
          <w:sz w:val="19"/>
          <w:szCs w:val="19"/>
        </w:rPr>
        <w:t xml:space="preserve"> </w:t>
      </w:r>
      <w:r>
        <w:rPr>
          <w:sz w:val="19"/>
          <w:szCs w:val="19"/>
        </w:rPr>
        <w:t>the</w:t>
      </w:r>
      <w:r>
        <w:rPr>
          <w:spacing w:val="2"/>
          <w:sz w:val="19"/>
          <w:szCs w:val="19"/>
        </w:rPr>
        <w:t xml:space="preserve"> </w:t>
      </w:r>
      <w:r>
        <w:rPr>
          <w:sz w:val="19"/>
          <w:szCs w:val="19"/>
        </w:rPr>
        <w:t>borrowers</w:t>
      </w:r>
      <w:r>
        <w:rPr>
          <w:spacing w:val="9"/>
          <w:sz w:val="19"/>
          <w:szCs w:val="19"/>
        </w:rPr>
        <w:t>,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they</w:t>
      </w:r>
      <w:r>
        <w:rPr>
          <w:spacing w:val="2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have</w:t>
      </w:r>
      <w:r>
        <w:rPr>
          <w:spacing w:val="2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no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inside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informati</w:t>
      </w:r>
      <w:r>
        <w:rPr>
          <w:spacing w:val="-3"/>
          <w:sz w:val="19"/>
          <w:szCs w:val="19"/>
        </w:rPr>
        <w:t>on</w:t>
      </w:r>
      <w:r>
        <w:rPr>
          <w:spacing w:val="2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about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quality,</w:t>
      </w:r>
      <w:r>
        <w:rPr>
          <w:spacing w:val="2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nor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can</w:t>
      </w:r>
      <w:r>
        <w:rPr>
          <w:spacing w:val="2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they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perform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additional due</w:t>
      </w:r>
      <w:r>
        <w:rPr>
          <w:spacing w:val="2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diligence.</w:t>
      </w:r>
    </w:p>
    <w:p>
      <w:pPr>
        <w:pStyle w:val="BodyText"/>
        <w:spacing w:before="58" w:line="254" w:lineRule="auto"/>
        <w:ind w:left="1038" w:right="1137" w:firstLine="40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spacing w:val="-5"/>
          <w:sz w:val="19"/>
          <w:szCs w:val="19"/>
        </w:rPr>
        <w:t>At the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same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time, before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 trans</w:t>
      </w:r>
      <w:r>
        <w:rPr>
          <w:spacing w:val="-6"/>
          <w:sz w:val="19"/>
          <w:szCs w:val="19"/>
        </w:rPr>
        <w:t>mitted to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borrowers,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for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subset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listed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applications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</w:t>
      </w:r>
      <w:r>
        <w:rPr>
          <w:spacing w:val="2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conducts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“post-funding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review,”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where</w:t>
      </w:r>
      <w:r>
        <w:rPr>
          <w:spacing w:val="-6"/>
          <w:sz w:val="19"/>
          <w:szCs w:val="19"/>
        </w:rPr>
        <w:t>by</w:t>
      </w:r>
      <w:r>
        <w:rPr>
          <w:spacing w:val="2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the </w:t>
      </w:r>
      <w:r>
        <w:rPr>
          <w:spacing w:val="-5"/>
          <w:sz w:val="19"/>
          <w:szCs w:val="19"/>
        </w:rPr>
        <w:t>platform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attempts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automatically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verify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certain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</w:t>
      </w:r>
      <w:r>
        <w:rPr>
          <w:spacing w:val="-6"/>
          <w:sz w:val="19"/>
          <w:szCs w:val="19"/>
        </w:rPr>
        <w:t>elf-reported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variables,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such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as </w:t>
      </w:r>
      <w:r>
        <w:rPr>
          <w:spacing w:val="-5"/>
          <w:sz w:val="19"/>
          <w:szCs w:val="19"/>
        </w:rPr>
        <w:t>income and employment, and performs some additional pr</w:t>
      </w:r>
      <w:r>
        <w:rPr>
          <w:spacing w:val="-6"/>
          <w:sz w:val="19"/>
          <w:szCs w:val="19"/>
        </w:rPr>
        <w:t>oprietary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analysis. </w:t>
      </w:r>
      <w:r>
        <w:rPr>
          <w:spacing w:val="-5"/>
          <w:sz w:val="19"/>
          <w:szCs w:val="19"/>
        </w:rPr>
        <w:t>If as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result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these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checks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it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concludes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risk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is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too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high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for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the </w:t>
      </w:r>
      <w:r>
        <w:rPr>
          <w:spacing w:val="-6"/>
          <w:sz w:val="19"/>
          <w:szCs w:val="19"/>
        </w:rPr>
        <w:t>interest rate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assigned by the pricing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algorithm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(perhaps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due to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</w:t>
      </w:r>
      <w:r>
        <w:rPr>
          <w:spacing w:val="-7"/>
          <w:sz w:val="19"/>
          <w:szCs w:val="19"/>
        </w:rPr>
        <w:t>uspected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fraud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misreporting), then the loan application is “canceled”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 Prosper.</w:t>
      </w:r>
      <w:hyperlink w:anchor="bookmark1" w:history="1">
        <w:r>
          <w:rPr>
            <w:color w:val="3F7C7D"/>
            <w:spacing w:val="-5"/>
            <w:position w:val="6"/>
            <w:sz w:val="13"/>
            <w:szCs w:val="13"/>
          </w:rPr>
          <w:t>10</w:t>
        </w:r>
      </w:hyperlink>
      <w:r>
        <w:rPr>
          <w:color w:val="3F7C7D"/>
          <w:spacing w:val="6"/>
          <w:position w:val="6"/>
          <w:sz w:val="13"/>
          <w:szCs w:val="13"/>
        </w:rPr>
        <w:t xml:space="preserve"> </w:t>
      </w:r>
      <w:r>
        <w:rPr>
          <w:spacing w:val="-5"/>
          <w:sz w:val="19"/>
          <w:szCs w:val="19"/>
        </w:rPr>
        <w:t>We re</w:t>
      </w:r>
      <w:r>
        <w:rPr>
          <w:spacing w:val="-6"/>
          <w:sz w:val="19"/>
          <w:szCs w:val="19"/>
        </w:rPr>
        <w:t>fer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-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this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function of</w:t>
      </w:r>
      <w:r>
        <w:rPr>
          <w:spacing w:val="-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 xml:space="preserve">canceling suspicious loans as 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loan screening</w:t>
      </w:r>
      <w:r>
        <w:rPr>
          <w:rFonts w:ascii="Times New Roman" w:eastAsia="Times New Roman" w:hAnsi="Times New Roman" w:cs="Times New Roman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by</w:t>
      </w:r>
      <w:r>
        <w:rPr>
          <w:rFonts w:ascii="Times New Roman" w:eastAsia="Times New Roman" w:hAnsi="Times New Roman" w:cs="Times New Roman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the</w:t>
      </w:r>
      <w:r>
        <w:rPr>
          <w:rFonts w:ascii="Times New Roman" w:eastAsia="Times New Roman" w:hAnsi="Times New Roman" w:cs="Times New Roman"/>
          <w:spacing w:val="-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platform.</w:t>
      </w:r>
    </w:p>
    <w:p>
      <w:pPr>
        <w:pStyle w:val="BodyText"/>
        <w:spacing w:before="61" w:line="246" w:lineRule="auto"/>
        <w:ind w:left="1038" w:right="1158" w:firstLine="400"/>
        <w:jc w:val="both"/>
        <w:rPr>
          <w:sz w:val="19"/>
          <w:szCs w:val="19"/>
        </w:rPr>
      </w:pPr>
      <w:r>
        <w:rPr>
          <w:spacing w:val="-1"/>
          <w:sz w:val="19"/>
          <w:szCs w:val="19"/>
        </w:rPr>
        <w:t>A loan application</w:t>
      </w:r>
      <w:r>
        <w:rPr>
          <w:spacing w:val="12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fails to result in lo</w:t>
      </w:r>
      <w:r>
        <w:rPr>
          <w:spacing w:val="-2"/>
          <w:sz w:val="19"/>
          <w:szCs w:val="19"/>
        </w:rPr>
        <w:t>an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origination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if</w:t>
      </w:r>
      <w:r>
        <w:rPr>
          <w:spacing w:val="-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it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is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withdrawn</w:t>
      </w:r>
      <w:r>
        <w:rPr>
          <w:spacing w:val="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by</w:t>
      </w:r>
      <w:r>
        <w:rPr>
          <w:spacing w:val="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borrower, expiresunfunded, or is canceled by the platform as part o</w:t>
      </w:r>
      <w:r>
        <w:rPr>
          <w:spacing w:val="-5"/>
          <w:sz w:val="19"/>
          <w:szCs w:val="19"/>
        </w:rPr>
        <w:t>f</w:t>
      </w:r>
      <w:r>
        <w:rPr>
          <w:spacing w:val="-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its screening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process. In practice, the most imp</w:t>
      </w:r>
      <w:r>
        <w:rPr>
          <w:spacing w:val="-6"/>
          <w:sz w:val="19"/>
          <w:szCs w:val="19"/>
        </w:rPr>
        <w:t>ortant of</w:t>
      </w:r>
      <w:r>
        <w:rPr>
          <w:spacing w:val="-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these factors by far is loan cancellations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 Prosper, which account for 87.4%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failed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applications.</w:t>
      </w:r>
    </w:p>
    <w:p>
      <w:pPr>
        <w:pStyle w:val="BodyText"/>
        <w:spacing w:before="59" w:line="250" w:lineRule="auto"/>
        <w:ind w:left="1038" w:right="1159" w:firstLine="405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To</w:t>
      </w:r>
      <w:r>
        <w:rPr>
          <w:spacing w:val="3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summarize,</w:t>
      </w:r>
      <w:r>
        <w:rPr>
          <w:spacing w:val="3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pricing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is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conducted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exclusively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platform.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contrast,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both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plat</w:t>
      </w:r>
      <w:r>
        <w:rPr>
          <w:spacing w:val="-6"/>
          <w:sz w:val="19"/>
          <w:szCs w:val="19"/>
        </w:rPr>
        <w:t>form</w:t>
      </w:r>
      <w:r>
        <w:rPr>
          <w:spacing w:val="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(active)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can perform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screening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(i.e.,</w:t>
      </w:r>
      <w:r>
        <w:rPr>
          <w:spacing w:val="4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decide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which</w:t>
      </w:r>
      <w:r>
        <w:rPr>
          <w:spacing w:val="4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  should</w:t>
      </w:r>
      <w:r>
        <w:rPr>
          <w:spacing w:val="3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remain</w:t>
      </w:r>
      <w:r>
        <w:rPr>
          <w:spacing w:val="3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unfunded).</w:t>
      </w:r>
      <w:r>
        <w:rPr>
          <w:spacing w:val="4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  screen  loan</w:t>
      </w:r>
      <w:r>
        <w:rPr>
          <w:spacing w:val="-7"/>
          <w:sz w:val="19"/>
          <w:szCs w:val="19"/>
        </w:rPr>
        <w:t>s</w:t>
      </w:r>
      <w:r>
        <w:rPr>
          <w:spacing w:val="3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by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providing</w:t>
      </w:r>
      <w:r>
        <w:rPr>
          <w:spacing w:val="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or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denying</w:t>
      </w:r>
      <w:r>
        <w:rPr>
          <w:spacing w:val="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funding,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whereas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Prosper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does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so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by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conducting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review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and canceling loan applications it deems untrustworthy. </w:t>
      </w:r>
      <w:r>
        <w:rPr>
          <w:spacing w:val="-6"/>
          <w:sz w:val="19"/>
          <w:szCs w:val="19"/>
        </w:rPr>
        <w:t>Of</w:t>
      </w:r>
      <w:r>
        <w:rPr>
          <w:spacing w:val="-2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note, Prosper performs</w:t>
      </w:r>
    </w:p>
    <w:p>
      <w:pPr>
        <w:pStyle w:val="BodyText"/>
        <w:spacing w:line="359" w:lineRule="auto"/>
        <w:rPr>
          <w:sz w:val="21"/>
        </w:rPr>
      </w:pPr>
    </w:p>
    <w:p>
      <w:pPr>
        <w:pStyle w:val="BodyText"/>
        <w:spacing w:before="43" w:line="262" w:lineRule="auto"/>
        <w:ind w:left="1040" w:right="1156" w:firstLine="242"/>
        <w:jc w:val="both"/>
      </w:pPr>
      <w:r>
        <w:rPr>
          <w:spacing w:val="-2"/>
          <w:position w:val="7"/>
          <w:sz w:val="10"/>
          <w:szCs w:val="10"/>
        </w:rPr>
        <w:t>9</w:t>
      </w:r>
      <w:r>
        <w:rPr>
          <w:spacing w:val="-2"/>
        </w:rPr>
        <w:t>While in early years loan listings included “soft” or nonstandard info</w:t>
      </w:r>
      <w:r>
        <w:rPr>
          <w:spacing w:val="-3"/>
        </w:rPr>
        <w:t>rmation, such data were later</w:t>
      </w:r>
      <w:r>
        <w:t xml:space="preserve"> </w:t>
      </w:r>
      <w:r>
        <w:rPr>
          <w:spacing w:val="-3"/>
        </w:rPr>
        <w:t>removed</w:t>
      </w:r>
      <w:r>
        <w:rPr>
          <w:spacing w:val="17"/>
          <w:w w:val="101"/>
        </w:rPr>
        <w:t xml:space="preserve"> </w:t>
      </w:r>
      <w:r>
        <w:rPr>
          <w:spacing w:val="-3"/>
        </w:rPr>
        <w:t>from</w:t>
      </w:r>
      <w:r>
        <w:rPr>
          <w:spacing w:val="11"/>
          <w:w w:val="101"/>
        </w:rPr>
        <w:t xml:space="preserve"> </w:t>
      </w:r>
      <w:r>
        <w:rPr>
          <w:spacing w:val="-3"/>
        </w:rPr>
        <w:t>the</w:t>
      </w:r>
      <w:r>
        <w:rPr>
          <w:spacing w:val="10"/>
          <w:w w:val="101"/>
        </w:rPr>
        <w:t xml:space="preserve"> </w:t>
      </w:r>
      <w:r>
        <w:rPr>
          <w:spacing w:val="-3"/>
        </w:rPr>
        <w:t>platform,</w:t>
      </w:r>
      <w:r>
        <w:rPr>
          <w:spacing w:val="18"/>
        </w:rPr>
        <w:t xml:space="preserve"> </w:t>
      </w:r>
      <w:r>
        <w:rPr>
          <w:spacing w:val="-3"/>
        </w:rPr>
        <w:t>so</w:t>
      </w:r>
      <w:r>
        <w:rPr>
          <w:spacing w:val="11"/>
          <w:w w:val="102"/>
        </w:rPr>
        <w:t xml:space="preserve"> </w:t>
      </w:r>
      <w:r>
        <w:rPr>
          <w:spacing w:val="-3"/>
        </w:rPr>
        <w:t>that</w:t>
      </w:r>
      <w:r>
        <w:rPr>
          <w:spacing w:val="14"/>
          <w:w w:val="102"/>
        </w:rPr>
        <w:t xml:space="preserve"> </w:t>
      </w:r>
      <w:r>
        <w:rPr>
          <w:spacing w:val="-3"/>
        </w:rPr>
        <w:t>currently</w:t>
      </w:r>
      <w:r>
        <w:rPr>
          <w:spacing w:val="16"/>
        </w:rPr>
        <w:t xml:space="preserve"> </w:t>
      </w:r>
      <w:r>
        <w:rPr>
          <w:spacing w:val="-3"/>
        </w:rPr>
        <w:t>loan</w:t>
      </w:r>
      <w:r>
        <w:rPr>
          <w:spacing w:val="16"/>
        </w:rPr>
        <w:t xml:space="preserve"> </w:t>
      </w:r>
      <w:r>
        <w:rPr>
          <w:spacing w:val="-3"/>
        </w:rPr>
        <w:t>analysis</w:t>
      </w:r>
      <w:r>
        <w:rPr>
          <w:spacing w:val="15"/>
          <w:w w:val="101"/>
        </w:rPr>
        <w:t xml:space="preserve"> </w:t>
      </w:r>
      <w:r>
        <w:rPr>
          <w:spacing w:val="-3"/>
        </w:rPr>
        <w:t>is</w:t>
      </w:r>
      <w:r>
        <w:rPr>
          <w:spacing w:val="10"/>
        </w:rPr>
        <w:t xml:space="preserve"> </w:t>
      </w:r>
      <w:r>
        <w:rPr>
          <w:spacing w:val="-3"/>
        </w:rPr>
        <w:t>based</w:t>
      </w:r>
      <w:r>
        <w:rPr>
          <w:spacing w:val="15"/>
          <w:w w:val="101"/>
        </w:rPr>
        <w:t xml:space="preserve"> </w:t>
      </w:r>
      <w:r>
        <w:rPr>
          <w:spacing w:val="-3"/>
        </w:rPr>
        <w:t>exclusively</w:t>
      </w:r>
      <w:r>
        <w:rPr>
          <w:spacing w:val="16"/>
          <w:w w:val="101"/>
        </w:rPr>
        <w:t xml:space="preserve"> </w:t>
      </w:r>
      <w:r>
        <w:rPr>
          <w:spacing w:val="-3"/>
        </w:rPr>
        <w:t>on</w:t>
      </w:r>
      <w:r>
        <w:rPr>
          <w:spacing w:val="16"/>
          <w:w w:val="101"/>
        </w:rPr>
        <w:t xml:space="preserve"> </w:t>
      </w:r>
      <w:r>
        <w:rPr>
          <w:spacing w:val="-3"/>
        </w:rPr>
        <w:t>“hard”</w:t>
      </w:r>
      <w:r>
        <w:rPr>
          <w:spacing w:val="11"/>
        </w:rPr>
        <w:t xml:space="preserve"> </w:t>
      </w:r>
      <w:r>
        <w:rPr>
          <w:spacing w:val="-3"/>
        </w:rPr>
        <w:t>v</w:t>
      </w:r>
      <w:r>
        <w:rPr>
          <w:spacing w:val="-4"/>
        </w:rPr>
        <w:t>ariables,</w:t>
      </w:r>
      <w:r>
        <w:t xml:space="preserve"> </w:t>
      </w:r>
      <w:r>
        <w:rPr>
          <w:spacing w:val="-3"/>
        </w:rPr>
        <w:t>reducing</w:t>
      </w:r>
      <w:r>
        <w:rPr>
          <w:spacing w:val="19"/>
          <w:w w:val="101"/>
        </w:rPr>
        <w:t xml:space="preserve"> </w:t>
      </w:r>
      <w:r>
        <w:rPr>
          <w:spacing w:val="-3"/>
        </w:rPr>
        <w:t>subjectivity</w:t>
      </w:r>
      <w:r>
        <w:rPr>
          <w:spacing w:val="16"/>
        </w:rPr>
        <w:t xml:space="preserve"> </w:t>
      </w:r>
      <w:r>
        <w:rPr>
          <w:spacing w:val="-3"/>
        </w:rPr>
        <w:t>and</w:t>
      </w:r>
      <w:r>
        <w:rPr>
          <w:spacing w:val="15"/>
        </w:rPr>
        <w:t xml:space="preserve"> </w:t>
      </w:r>
      <w:r>
        <w:rPr>
          <w:spacing w:val="-3"/>
        </w:rPr>
        <w:t>facilitating</w:t>
      </w:r>
      <w:r>
        <w:rPr>
          <w:spacing w:val="17"/>
          <w:w w:val="101"/>
        </w:rPr>
        <w:t xml:space="preserve"> </w:t>
      </w:r>
      <w:r>
        <w:rPr>
          <w:spacing w:val="-3"/>
        </w:rPr>
        <w:t>automated</w:t>
      </w:r>
      <w:r>
        <w:rPr>
          <w:spacing w:val="15"/>
        </w:rPr>
        <w:t xml:space="preserve"> </w:t>
      </w:r>
      <w:r>
        <w:rPr>
          <w:spacing w:val="-3"/>
        </w:rPr>
        <w:t>q</w:t>
      </w:r>
      <w:r>
        <w:rPr>
          <w:spacing w:val="-4"/>
        </w:rPr>
        <w:t>uantitative</w:t>
      </w:r>
      <w:r>
        <w:rPr>
          <w:spacing w:val="12"/>
          <w:w w:val="101"/>
        </w:rPr>
        <w:t xml:space="preserve"> </w:t>
      </w:r>
      <w:r>
        <w:rPr>
          <w:spacing w:val="-4"/>
        </w:rPr>
        <w:t>modeling</w:t>
      </w:r>
      <w:r>
        <w:rPr>
          <w:spacing w:val="17"/>
          <w:w w:val="101"/>
        </w:rPr>
        <w:t xml:space="preserve"> </w:t>
      </w:r>
      <w:r>
        <w:rPr>
          <w:spacing w:val="-4"/>
        </w:rPr>
        <w:t>(see,</w:t>
      </w:r>
      <w:r>
        <w:rPr>
          <w:spacing w:val="16"/>
        </w:rPr>
        <w:t xml:space="preserve"> </w:t>
      </w:r>
      <w:r>
        <w:rPr>
          <w:spacing w:val="-4"/>
        </w:rPr>
        <w:t>e.g.,</w:t>
      </w:r>
      <w:r>
        <w:rPr>
          <w:spacing w:val="13"/>
        </w:rPr>
        <w:t xml:space="preserve"> </w:t>
      </w:r>
      <w:r>
        <w:rPr>
          <w:spacing w:val="-4"/>
        </w:rPr>
        <w:t>Duarte,</w:t>
      </w:r>
      <w:r>
        <w:rPr>
          <w:spacing w:val="19"/>
          <w:w w:val="102"/>
        </w:rPr>
        <w:t xml:space="preserve"> </w:t>
      </w:r>
      <w:r>
        <w:rPr>
          <w:spacing w:val="-4"/>
        </w:rPr>
        <w:t>Siegel,</w:t>
      </w:r>
      <w:r>
        <w:rPr>
          <w:spacing w:val="16"/>
        </w:rPr>
        <w:t xml:space="preserve"> </w:t>
      </w:r>
      <w:r>
        <w:rPr>
          <w:spacing w:val="-4"/>
        </w:rPr>
        <w:t>and</w:t>
      </w:r>
      <w:r>
        <w:t xml:space="preserve"> </w:t>
      </w:r>
      <w:r>
        <w:t>Young</w:t>
      </w:r>
      <w:r>
        <w:rPr>
          <w:spacing w:val="1"/>
        </w:rPr>
        <w:t xml:space="preserve"> (</w:t>
      </w:r>
      <w:hyperlink w:anchor="bookmark1" w:history="1">
        <w:r>
          <w:rPr>
            <w:color w:val="3F7C7D"/>
            <w:spacing w:val="1"/>
          </w:rPr>
          <w:t>2012</w:t>
        </w:r>
      </w:hyperlink>
      <w:r>
        <w:rPr>
          <w:spacing w:val="1"/>
        </w:rPr>
        <w:t xml:space="preserve">), </w:t>
      </w:r>
      <w:r>
        <w:t>Lin</w:t>
      </w:r>
      <w:r>
        <w:rPr>
          <w:spacing w:val="1"/>
        </w:rPr>
        <w:t xml:space="preserve"> </w:t>
      </w:r>
      <w:r>
        <w:t>etal</w:t>
      </w:r>
      <w:r>
        <w:rPr>
          <w:spacing w:val="1"/>
        </w:rPr>
        <w:t>. (</w:t>
      </w:r>
      <w:hyperlink w:anchor="bookmark1" w:history="1">
        <w:r>
          <w:rPr>
            <w:color w:val="3F7C7D"/>
            <w:spacing w:val="1"/>
          </w:rPr>
          <w:t>2013</w:t>
        </w:r>
      </w:hyperlink>
      <w:r>
        <w:rPr>
          <w:spacing w:val="1"/>
        </w:rPr>
        <w:t xml:space="preserve">), </w:t>
      </w:r>
      <w:r>
        <w:t>Iyeretal</w:t>
      </w:r>
      <w:r>
        <w:rPr>
          <w:spacing w:val="1"/>
        </w:rPr>
        <w:t>. (</w:t>
      </w:r>
      <w:hyperlink w:anchor="bookmark1" w:history="1">
        <w:r>
          <w:rPr>
            <w:color w:val="3F7C7D"/>
            <w:spacing w:val="1"/>
          </w:rPr>
          <w:t>2016</w:t>
        </w:r>
      </w:hyperlink>
      <w:r>
        <w:rPr>
          <w:spacing w:val="1"/>
        </w:rPr>
        <w:t xml:space="preserve">), </w:t>
      </w:r>
      <w:r>
        <w:t>and</w:t>
      </w:r>
      <w:r>
        <w:rPr>
          <w:spacing w:val="1"/>
        </w:rPr>
        <w:t xml:space="preserve"> </w:t>
      </w:r>
      <w:r>
        <w:t>Balyuk</w:t>
      </w:r>
      <w:r>
        <w:rPr>
          <w:spacing w:val="6"/>
        </w:rPr>
        <w:t xml:space="preserve"> </w:t>
      </w:r>
      <w:r>
        <w:t>(</w:t>
      </w:r>
      <w:hyperlink w:anchor="bookmark1" w:history="1">
        <w:r>
          <w:rPr>
            <w:color w:val="3F7C7D"/>
          </w:rPr>
          <w:t>2022</w:t>
        </w:r>
      </w:hyperlink>
      <w:r>
        <w:t>)).</w:t>
      </w:r>
    </w:p>
    <w:p>
      <w:pPr>
        <w:pStyle w:val="BodyText"/>
        <w:spacing w:before="23" w:line="268" w:lineRule="auto"/>
        <w:ind w:left="1038" w:right="1158" w:firstLine="253"/>
        <w:jc w:val="both"/>
        <w:sectPr>
          <w:pgSz w:w="8828" w:h="13320"/>
          <w:pgMar w:top="166" w:right="17" w:bottom="0" w:left="156" w:header="0" w:footer="0" w:gutter="0"/>
          <w:pgNumType w:start="9"/>
          <w:cols w:space="708"/>
        </w:sectPr>
      </w:pPr>
      <w:r>
        <w:rPr>
          <w:spacing w:val="-3"/>
          <w:position w:val="7"/>
          <w:sz w:val="10"/>
          <w:szCs w:val="10"/>
        </w:rPr>
        <w:t>10</w:t>
      </w:r>
      <w:r>
        <w:rPr>
          <w:spacing w:val="-3"/>
        </w:rPr>
        <w:t>According</w:t>
      </w:r>
      <w:r>
        <w:rPr>
          <w:spacing w:val="22"/>
          <w:w w:val="101"/>
        </w:rPr>
        <w:t xml:space="preserve"> </w:t>
      </w:r>
      <w:r>
        <w:rPr>
          <w:spacing w:val="-3"/>
        </w:rPr>
        <w:t>to</w:t>
      </w:r>
      <w:r>
        <w:rPr>
          <w:spacing w:val="21"/>
          <w:w w:val="102"/>
        </w:rPr>
        <w:t xml:space="preserve"> </w:t>
      </w:r>
      <w:r>
        <w:rPr>
          <w:spacing w:val="-3"/>
        </w:rPr>
        <w:t>Prosper,</w:t>
      </w:r>
      <w:r>
        <w:rPr>
          <w:spacing w:val="20"/>
          <w:w w:val="102"/>
        </w:rPr>
        <w:t xml:space="preserve"> </w:t>
      </w:r>
      <w:r>
        <w:rPr>
          <w:spacing w:val="-3"/>
        </w:rPr>
        <w:t>the</w:t>
      </w:r>
      <w:r>
        <w:rPr>
          <w:spacing w:val="25"/>
          <w:w w:val="101"/>
        </w:rPr>
        <w:t xml:space="preserve"> </w:t>
      </w:r>
      <w:r>
        <w:rPr>
          <w:spacing w:val="-3"/>
        </w:rPr>
        <w:t>algorithm</w:t>
      </w:r>
      <w:r>
        <w:rPr>
          <w:spacing w:val="25"/>
        </w:rPr>
        <w:t xml:space="preserve"> </w:t>
      </w:r>
      <w:r>
        <w:rPr>
          <w:spacing w:val="-3"/>
        </w:rPr>
        <w:t>is</w:t>
      </w:r>
      <w:r>
        <w:rPr>
          <w:spacing w:val="27"/>
        </w:rPr>
        <w:t xml:space="preserve"> </w:t>
      </w:r>
      <w:r>
        <w:rPr>
          <w:spacing w:val="-3"/>
        </w:rPr>
        <w:t>supposed</w:t>
      </w:r>
      <w:r>
        <w:rPr>
          <w:spacing w:val="21"/>
          <w:w w:val="102"/>
        </w:rPr>
        <w:t xml:space="preserve"> </w:t>
      </w:r>
      <w:r>
        <w:rPr>
          <w:spacing w:val="-3"/>
        </w:rPr>
        <w:t>to</w:t>
      </w:r>
      <w:r>
        <w:rPr>
          <w:spacing w:val="25"/>
          <w:w w:val="101"/>
        </w:rPr>
        <w:t xml:space="preserve"> </w:t>
      </w:r>
      <w:r>
        <w:rPr>
          <w:spacing w:val="-3"/>
        </w:rPr>
        <w:t>flag</w:t>
      </w:r>
      <w:r>
        <w:rPr>
          <w:spacing w:val="25"/>
        </w:rPr>
        <w:t xml:space="preserve"> </w:t>
      </w:r>
      <w:r>
        <w:rPr>
          <w:spacing w:val="-3"/>
        </w:rPr>
        <w:t>loans</w:t>
      </w:r>
      <w:r>
        <w:rPr>
          <w:spacing w:val="26"/>
          <w:w w:val="102"/>
        </w:rPr>
        <w:t xml:space="preserve"> </w:t>
      </w:r>
      <w:r>
        <w:rPr>
          <w:spacing w:val="-3"/>
        </w:rPr>
        <w:t>for</w:t>
      </w:r>
      <w:r>
        <w:rPr>
          <w:spacing w:val="18"/>
        </w:rPr>
        <w:t xml:space="preserve"> </w:t>
      </w:r>
      <w:r>
        <w:rPr>
          <w:spacing w:val="-3"/>
        </w:rPr>
        <w:t>whi</w:t>
      </w:r>
      <w:r>
        <w:rPr>
          <w:spacing w:val="-4"/>
        </w:rPr>
        <w:t>ch</w:t>
      </w:r>
      <w:r>
        <w:rPr>
          <w:spacing w:val="21"/>
        </w:rPr>
        <w:t xml:space="preserve"> </w:t>
      </w:r>
      <w:r>
        <w:rPr>
          <w:spacing w:val="-4"/>
        </w:rPr>
        <w:t>the</w:t>
      </w:r>
      <w:r>
        <w:rPr>
          <w:spacing w:val="19"/>
          <w:w w:val="102"/>
        </w:rPr>
        <w:t xml:space="preserve"> </w:t>
      </w:r>
      <w:r>
        <w:rPr>
          <w:spacing w:val="-4"/>
        </w:rPr>
        <w:t>borrower</w:t>
      </w:r>
      <w:r>
        <w:rPr>
          <w:spacing w:val="-23"/>
        </w:rPr>
        <w:t xml:space="preserve"> </w:t>
      </w:r>
      <w:r>
        <w:rPr>
          <w:spacing w:val="-4"/>
        </w:rPr>
        <w:t>’s</w:t>
      </w:r>
      <w:r>
        <w:rPr>
          <w:spacing w:val="27"/>
          <w:w w:val="101"/>
        </w:rPr>
        <w:t xml:space="preserve"> </w:t>
      </w:r>
      <w:r>
        <w:rPr>
          <w:spacing w:val="-4"/>
        </w:rPr>
        <w:t>self-</w:t>
      </w:r>
      <w:r>
        <w:t xml:space="preserve"> </w:t>
      </w:r>
      <w:r>
        <w:rPr>
          <w:spacing w:val="-2"/>
        </w:rPr>
        <w:t>reported</w:t>
      </w:r>
      <w:r>
        <w:rPr>
          <w:spacing w:val="18"/>
          <w:w w:val="101"/>
        </w:rPr>
        <w:t xml:space="preserve"> </w:t>
      </w:r>
      <w:r>
        <w:rPr>
          <w:spacing w:val="-2"/>
        </w:rPr>
        <w:t>income</w:t>
      </w:r>
      <w:r>
        <w:rPr>
          <w:spacing w:val="18"/>
          <w:w w:val="102"/>
        </w:rPr>
        <w:t xml:space="preserve"> </w:t>
      </w:r>
      <w:r>
        <w:rPr>
          <w:spacing w:val="-2"/>
        </w:rPr>
        <w:t>is</w:t>
      </w:r>
      <w:r>
        <w:rPr>
          <w:spacing w:val="17"/>
          <w:w w:val="102"/>
        </w:rPr>
        <w:t xml:space="preserve"> </w:t>
      </w:r>
      <w:r>
        <w:rPr>
          <w:spacing w:val="-2"/>
        </w:rPr>
        <w:t>“highly</w:t>
      </w:r>
      <w:r>
        <w:rPr>
          <w:spacing w:val="19"/>
        </w:rPr>
        <w:t xml:space="preserve"> </w:t>
      </w:r>
      <w:r>
        <w:rPr>
          <w:spacing w:val="-2"/>
        </w:rPr>
        <w:t>determinative”</w:t>
      </w:r>
      <w:r>
        <w:rPr>
          <w:spacing w:val="17"/>
          <w:w w:val="101"/>
        </w:rPr>
        <w:t xml:space="preserve"> </w:t>
      </w:r>
      <w:r>
        <w:rPr>
          <w:spacing w:val="-2"/>
        </w:rPr>
        <w:t>of the</w:t>
      </w:r>
      <w:r>
        <w:rPr>
          <w:spacing w:val="16"/>
          <w:w w:val="102"/>
        </w:rPr>
        <w:t xml:space="preserve"> </w:t>
      </w:r>
      <w:r>
        <w:rPr>
          <w:spacing w:val="-2"/>
        </w:rPr>
        <w:t>Prosper</w:t>
      </w:r>
      <w:r>
        <w:rPr>
          <w:spacing w:val="11"/>
          <w:w w:val="102"/>
        </w:rPr>
        <w:t xml:space="preserve"> </w:t>
      </w:r>
      <w:r>
        <w:rPr>
          <w:spacing w:val="-2"/>
        </w:rPr>
        <w:t>rating.</w:t>
      </w:r>
      <w:r>
        <w:rPr>
          <w:spacing w:val="16"/>
        </w:rPr>
        <w:t xml:space="preserve"> </w:t>
      </w:r>
      <w:r>
        <w:rPr>
          <w:spacing w:val="-2"/>
        </w:rPr>
        <w:t>Pro</w:t>
      </w:r>
      <w:r>
        <w:rPr>
          <w:spacing w:val="-3"/>
        </w:rPr>
        <w:t>sper</w:t>
      </w:r>
      <w:r>
        <w:rPr>
          <w:spacing w:val="11"/>
          <w:w w:val="102"/>
        </w:rPr>
        <w:t xml:space="preserve"> </w:t>
      </w:r>
      <w:r>
        <w:rPr>
          <w:spacing w:val="-3"/>
        </w:rPr>
        <w:t>reportedly</w:t>
      </w:r>
      <w:r>
        <w:rPr>
          <w:spacing w:val="14"/>
          <w:w w:val="101"/>
        </w:rPr>
        <w:t xml:space="preserve"> </w:t>
      </w:r>
      <w:r>
        <w:rPr>
          <w:spacing w:val="-3"/>
        </w:rPr>
        <w:t>verified</w:t>
      </w:r>
      <w:r>
        <w:rPr>
          <w:spacing w:val="18"/>
          <w:w w:val="101"/>
        </w:rPr>
        <w:t xml:space="preserve"> </w:t>
      </w:r>
      <w:r>
        <w:rPr>
          <w:spacing w:val="-3"/>
        </w:rPr>
        <w:t>income</w:t>
      </w:r>
      <w:r>
        <w:t xml:space="preserve"> </w:t>
      </w:r>
      <w:r>
        <w:rPr>
          <w:spacing w:val="-2"/>
        </w:rPr>
        <w:t>and/or</w:t>
      </w:r>
      <w:r>
        <w:rPr>
          <w:spacing w:val="11"/>
          <w:w w:val="101"/>
        </w:rPr>
        <w:t xml:space="preserve"> </w:t>
      </w:r>
      <w:r>
        <w:rPr>
          <w:spacing w:val="-2"/>
        </w:rPr>
        <w:t>employment</w:t>
      </w:r>
      <w:r>
        <w:rPr>
          <w:spacing w:val="9"/>
        </w:rPr>
        <w:t xml:space="preserve"> </w:t>
      </w:r>
      <w:r>
        <w:rPr>
          <w:spacing w:val="-2"/>
        </w:rPr>
        <w:t>information</w:t>
      </w:r>
      <w:r>
        <w:rPr>
          <w:spacing w:val="15"/>
        </w:rPr>
        <w:t xml:space="preserve"> </w:t>
      </w:r>
      <w:r>
        <w:rPr>
          <w:spacing w:val="-2"/>
        </w:rPr>
        <w:t>self-reported by borrowers</w:t>
      </w:r>
      <w:r>
        <w:rPr>
          <w:spacing w:val="13"/>
        </w:rPr>
        <w:t xml:space="preserve"> </w:t>
      </w:r>
      <w:r>
        <w:rPr>
          <w:spacing w:val="-2"/>
        </w:rPr>
        <w:t>fo</w:t>
      </w:r>
      <w:r>
        <w:rPr>
          <w:spacing w:val="-3"/>
        </w:rPr>
        <w:t>r</w:t>
      </w:r>
      <w:r>
        <w:rPr>
          <w:spacing w:val="12"/>
        </w:rPr>
        <w:t xml:space="preserve"> </w:t>
      </w:r>
      <w:r>
        <w:rPr>
          <w:spacing w:val="-3"/>
        </w:rPr>
        <w:t>58%</w:t>
      </w:r>
      <w:r>
        <w:rPr>
          <w:spacing w:val="11"/>
        </w:rPr>
        <w:t xml:space="preserve"> </w:t>
      </w:r>
      <w:r>
        <w:rPr>
          <w:spacing w:val="-3"/>
        </w:rPr>
        <w:t>of</w:t>
      </w:r>
      <w:r>
        <w:rPr>
          <w:spacing w:val="-10"/>
        </w:rPr>
        <w:t xml:space="preserve"> </w:t>
      </w:r>
      <w:r>
        <w:rPr>
          <w:spacing w:val="-3"/>
        </w:rPr>
        <w:t>the</w:t>
      </w:r>
      <w:r>
        <w:rPr>
          <w:spacing w:val="12"/>
          <w:w w:val="101"/>
        </w:rPr>
        <w:t xml:space="preserve"> </w:t>
      </w:r>
      <w:r>
        <w:rPr>
          <w:spacing w:val="-3"/>
        </w:rPr>
        <w:t>originated</w:t>
      </w:r>
      <w:r>
        <w:rPr>
          <w:spacing w:val="11"/>
          <w:w w:val="101"/>
        </w:rPr>
        <w:t xml:space="preserve"> </w:t>
      </w:r>
      <w:r>
        <w:rPr>
          <w:spacing w:val="-3"/>
        </w:rPr>
        <w:t>loans</w:t>
      </w:r>
      <w:r>
        <w:rPr>
          <w:spacing w:val="11"/>
        </w:rPr>
        <w:t xml:space="preserve"> </w:t>
      </w:r>
      <w:r>
        <w:rPr>
          <w:spacing w:val="-3"/>
        </w:rPr>
        <w:t>on</w:t>
      </w:r>
      <w:r>
        <w:rPr>
          <w:spacing w:val="12"/>
        </w:rPr>
        <w:t xml:space="preserve"> </w:t>
      </w:r>
      <w:r>
        <w:rPr>
          <w:spacing w:val="-3"/>
        </w:rPr>
        <w:t>a unit</w:t>
      </w:r>
      <w:r>
        <w:t xml:space="preserve"> </w:t>
      </w:r>
      <w:r>
        <w:rPr>
          <w:spacing w:val="-4"/>
        </w:rPr>
        <w:t>basis</w:t>
      </w:r>
      <w:r>
        <w:rPr>
          <w:spacing w:val="19"/>
        </w:rPr>
        <w:t xml:space="preserve"> </w:t>
      </w:r>
      <w:r>
        <w:rPr>
          <w:spacing w:val="-4"/>
        </w:rPr>
        <w:t>and</w:t>
      </w:r>
      <w:r>
        <w:rPr>
          <w:spacing w:val="18"/>
        </w:rPr>
        <w:t xml:space="preserve"> </w:t>
      </w:r>
      <w:r>
        <w:rPr>
          <w:spacing w:val="-4"/>
        </w:rPr>
        <w:t>approximately</w:t>
      </w:r>
      <w:r>
        <w:rPr>
          <w:spacing w:val="18"/>
          <w:w w:val="101"/>
        </w:rPr>
        <w:t xml:space="preserve"> </w:t>
      </w:r>
      <w:r>
        <w:rPr>
          <w:spacing w:val="-4"/>
        </w:rPr>
        <w:t>72%</w:t>
      </w:r>
      <w:r>
        <w:rPr>
          <w:spacing w:val="17"/>
          <w:w w:val="102"/>
        </w:rPr>
        <w:t xml:space="preserve"> </w:t>
      </w:r>
      <w:r>
        <w:rPr>
          <w:spacing w:val="-4"/>
        </w:rPr>
        <w:t>of originated</w:t>
      </w:r>
      <w:r>
        <w:rPr>
          <w:spacing w:val="16"/>
          <w:w w:val="102"/>
        </w:rPr>
        <w:t xml:space="preserve"> </w:t>
      </w:r>
      <w:r>
        <w:rPr>
          <w:spacing w:val="-4"/>
        </w:rPr>
        <w:t>loans</w:t>
      </w:r>
      <w:r>
        <w:rPr>
          <w:spacing w:val="17"/>
          <w:w w:val="102"/>
        </w:rPr>
        <w:t xml:space="preserve"> </w:t>
      </w:r>
      <w:r>
        <w:rPr>
          <w:spacing w:val="-4"/>
        </w:rPr>
        <w:t>on</w:t>
      </w:r>
      <w:r>
        <w:rPr>
          <w:spacing w:val="17"/>
          <w:w w:val="101"/>
        </w:rPr>
        <w:t xml:space="preserve"> </w:t>
      </w:r>
      <w:r>
        <w:rPr>
          <w:spacing w:val="-4"/>
        </w:rPr>
        <w:t>a</w:t>
      </w:r>
      <w:r>
        <w:rPr>
          <w:spacing w:val="17"/>
        </w:rPr>
        <w:t xml:space="preserve"> </w:t>
      </w:r>
      <w:r>
        <w:rPr>
          <w:spacing w:val="-4"/>
        </w:rPr>
        <w:t>dollar</w:t>
      </w:r>
      <w:r>
        <w:rPr>
          <w:spacing w:val="10"/>
          <w:w w:val="102"/>
        </w:rPr>
        <w:t xml:space="preserve"> </w:t>
      </w:r>
      <w:r>
        <w:rPr>
          <w:spacing w:val="-4"/>
        </w:rPr>
        <w:t>basis</w:t>
      </w:r>
      <w:r>
        <w:rPr>
          <w:spacing w:val="11"/>
          <w:w w:val="101"/>
        </w:rPr>
        <w:t xml:space="preserve"> </w:t>
      </w:r>
      <w:r>
        <w:rPr>
          <w:spacing w:val="-4"/>
        </w:rPr>
        <w:t>between</w:t>
      </w:r>
      <w:r>
        <w:rPr>
          <w:spacing w:val="16"/>
        </w:rPr>
        <w:t xml:space="preserve"> </w:t>
      </w:r>
      <w:r>
        <w:rPr>
          <w:spacing w:val="-5"/>
        </w:rPr>
        <w:t>July</w:t>
      </w:r>
      <w:r>
        <w:rPr>
          <w:spacing w:val="30"/>
          <w:w w:val="102"/>
        </w:rPr>
        <w:t xml:space="preserve"> </w:t>
      </w:r>
      <w:r>
        <w:rPr>
          <w:spacing w:val="-5"/>
        </w:rPr>
        <w:t>13,</w:t>
      </w:r>
      <w:r>
        <w:rPr>
          <w:spacing w:val="16"/>
          <w:w w:val="101"/>
        </w:rPr>
        <w:t xml:space="preserve"> </w:t>
      </w:r>
      <w:r>
        <w:rPr>
          <w:spacing w:val="-5"/>
        </w:rPr>
        <w:t>2009</w:t>
      </w:r>
      <w:r>
        <w:rPr>
          <w:spacing w:val="17"/>
        </w:rPr>
        <w:t xml:space="preserve"> </w:t>
      </w:r>
      <w:r>
        <w:rPr>
          <w:spacing w:val="-5"/>
        </w:rPr>
        <w:t>and</w:t>
      </w:r>
      <w:r>
        <w:rPr>
          <w:spacing w:val="15"/>
        </w:rPr>
        <w:t xml:space="preserve"> </w:t>
      </w:r>
      <w:r>
        <w:rPr>
          <w:spacing w:val="-5"/>
        </w:rPr>
        <w:t>Mar.</w:t>
      </w:r>
      <w:r>
        <w:t xml:space="preserve"> </w:t>
      </w:r>
      <w:r>
        <w:rPr>
          <w:spacing w:val="-4"/>
        </w:rPr>
        <w:t>31,</w:t>
      </w:r>
      <w:r>
        <w:rPr>
          <w:spacing w:val="18"/>
          <w:w w:val="101"/>
        </w:rPr>
        <w:t xml:space="preserve"> </w:t>
      </w:r>
      <w:r>
        <w:rPr>
          <w:spacing w:val="-4"/>
        </w:rPr>
        <w:t>2016.</w:t>
      </w:r>
      <w:r>
        <w:rPr>
          <w:spacing w:val="23"/>
          <w:w w:val="101"/>
        </w:rPr>
        <w:t xml:space="preserve"> </w:t>
      </w:r>
      <w:r>
        <w:rPr>
          <w:spacing w:val="-4"/>
        </w:rPr>
        <w:t>Subsequent</w:t>
      </w:r>
      <w:r>
        <w:rPr>
          <w:spacing w:val="14"/>
          <w:w w:val="102"/>
        </w:rPr>
        <w:t xml:space="preserve"> </w:t>
      </w:r>
      <w:r>
        <w:rPr>
          <w:spacing w:val="-4"/>
        </w:rPr>
        <w:t>to</w:t>
      </w:r>
      <w:r>
        <w:rPr>
          <w:spacing w:val="21"/>
        </w:rPr>
        <w:t xml:space="preserve"> </w:t>
      </w:r>
      <w:r>
        <w:rPr>
          <w:spacing w:val="-4"/>
        </w:rPr>
        <w:t>such</w:t>
      </w:r>
      <w:r>
        <w:rPr>
          <w:spacing w:val="15"/>
        </w:rPr>
        <w:t xml:space="preserve"> </w:t>
      </w:r>
      <w:r>
        <w:rPr>
          <w:spacing w:val="-4"/>
        </w:rPr>
        <w:t>verification,</w:t>
      </w:r>
      <w:r>
        <w:rPr>
          <w:spacing w:val="18"/>
        </w:rPr>
        <w:t xml:space="preserve"> </w:t>
      </w:r>
      <w:r>
        <w:rPr>
          <w:spacing w:val="-4"/>
        </w:rPr>
        <w:t>Prosper</w:t>
      </w:r>
      <w:r>
        <w:rPr>
          <w:spacing w:val="16"/>
          <w:w w:val="101"/>
        </w:rPr>
        <w:t xml:space="preserve"> </w:t>
      </w:r>
      <w:r>
        <w:rPr>
          <w:spacing w:val="-4"/>
        </w:rPr>
        <w:t>canceled</w:t>
      </w:r>
      <w:r>
        <w:rPr>
          <w:spacing w:val="33"/>
          <w:w w:val="101"/>
        </w:rPr>
        <w:t xml:space="preserve"> </w:t>
      </w:r>
      <w:r>
        <w:rPr>
          <w:spacing w:val="-4"/>
        </w:rPr>
        <w:t>11%</w:t>
      </w:r>
      <w:r>
        <w:rPr>
          <w:spacing w:val="19"/>
          <w:w w:val="101"/>
        </w:rPr>
        <w:t xml:space="preserve"> </w:t>
      </w:r>
      <w:r>
        <w:rPr>
          <w:spacing w:val="-4"/>
        </w:rPr>
        <w:t>of loan</w:t>
      </w:r>
      <w:r>
        <w:rPr>
          <w:spacing w:val="19"/>
          <w:w w:val="101"/>
        </w:rPr>
        <w:t xml:space="preserve"> </w:t>
      </w:r>
      <w:r>
        <w:rPr>
          <w:spacing w:val="-4"/>
        </w:rPr>
        <w:t>applica</w:t>
      </w:r>
      <w:r>
        <w:rPr>
          <w:spacing w:val="-5"/>
        </w:rPr>
        <w:t>tions</w:t>
      </w:r>
      <w:r>
        <w:rPr>
          <w:spacing w:val="22"/>
        </w:rPr>
        <w:t xml:space="preserve"> </w:t>
      </w:r>
      <w:r>
        <w:rPr>
          <w:spacing w:val="-5"/>
        </w:rPr>
        <w:t>solely</w:t>
      </w:r>
      <w:r>
        <w:rPr>
          <w:spacing w:val="20"/>
          <w:w w:val="101"/>
        </w:rPr>
        <w:t xml:space="preserve"> </w:t>
      </w:r>
      <w:r>
        <w:rPr>
          <w:spacing w:val="-5"/>
        </w:rPr>
        <w:t>on</w:t>
      </w:r>
      <w:r>
        <w:rPr>
          <w:spacing w:val="14"/>
          <w:w w:val="101"/>
        </w:rPr>
        <w:t xml:space="preserve"> </w:t>
      </w:r>
      <w:r>
        <w:rPr>
          <w:spacing w:val="-5"/>
        </w:rPr>
        <w:t>the</w:t>
      </w:r>
      <w:r>
        <w:t xml:space="preserve"> </w:t>
      </w:r>
    </w:p>
    <w:p>
      <w:pPr>
        <w:pStyle w:val="BodyText"/>
        <w:spacing w:before="23" w:line="268" w:lineRule="auto"/>
        <w:ind w:left="1038" w:right="1158" w:firstLine="253"/>
        <w:jc w:val="both"/>
      </w:pPr>
      <w:r>
        <w:rPr>
          <w:spacing w:val="-3"/>
        </w:rPr>
        <w:t>grounds of</w:t>
      </w:r>
      <w:r>
        <w:rPr>
          <w:spacing w:val="1"/>
        </w:rPr>
        <w:t xml:space="preserve"> </w:t>
      </w:r>
      <w:r>
        <w:rPr>
          <w:spacing w:val="-3"/>
        </w:rPr>
        <w:t>inaccurate or insufficient information (Prosper Prospectus dated May 24, 2016). Therefore,</w:t>
      </w:r>
      <w:r>
        <w:t xml:space="preserve"> </w:t>
      </w:r>
      <w:r>
        <w:rPr>
          <w:spacing w:val="-3"/>
        </w:rPr>
        <w:t>less than half</w:t>
      </w:r>
      <w:r>
        <w:rPr>
          <w:spacing w:val="-11"/>
        </w:rPr>
        <w:t xml:space="preserve"> </w:t>
      </w:r>
      <w:r>
        <w:rPr>
          <w:spacing w:val="-3"/>
        </w:rPr>
        <w:t>of</w:t>
      </w:r>
      <w:r>
        <w:rPr>
          <w:spacing w:val="-12"/>
        </w:rPr>
        <w:t xml:space="preserve"> </w:t>
      </w:r>
      <w:r>
        <w:rPr>
          <w:spacing w:val="-3"/>
        </w:rPr>
        <w:t>all cancellations can be attributed to possible</w:t>
      </w:r>
      <w:r>
        <w:rPr>
          <w:spacing w:val="6"/>
        </w:rPr>
        <w:t xml:space="preserve"> </w:t>
      </w:r>
      <w:r>
        <w:rPr>
          <w:spacing w:val="-3"/>
        </w:rPr>
        <w:t>fraud</w:t>
      </w:r>
      <w:r>
        <w:rPr>
          <w:spacing w:val="5"/>
        </w:rPr>
        <w:t xml:space="preserve"> </w:t>
      </w:r>
      <w:r>
        <w:rPr>
          <w:spacing w:val="-3"/>
        </w:rPr>
        <w:t>or</w:t>
      </w:r>
      <w:r>
        <w:rPr>
          <w:spacing w:val="-1"/>
        </w:rPr>
        <w:t xml:space="preserve"> </w:t>
      </w:r>
      <w:r>
        <w:rPr>
          <w:spacing w:val="-3"/>
        </w:rPr>
        <w:t>misstatements</w:t>
      </w:r>
      <w:r>
        <w:rPr>
          <w:spacing w:val="1"/>
        </w:rPr>
        <w:t xml:space="preserve"> </w:t>
      </w:r>
      <w:r>
        <w:rPr>
          <w:spacing w:val="-3"/>
        </w:rPr>
        <w:t>by</w:t>
      </w:r>
      <w:r>
        <w:rPr>
          <w:spacing w:val="-1"/>
        </w:rPr>
        <w:t xml:space="preserve"> </w:t>
      </w:r>
      <w:r>
        <w:rPr>
          <w:spacing w:val="-3"/>
        </w:rPr>
        <w:t>borrowers.</w:t>
      </w:r>
    </w:p>
    <w:p>
      <w:pPr>
        <w:spacing w:line="268" w:lineRule="auto"/>
        <w:sectPr>
          <w:type w:val="nextPage"/>
          <w:pgSz w:w="8828" w:h="13320"/>
          <w:pgMar w:top="166" w:right="17" w:bottom="0" w:left="156" w:header="0" w:footer="0" w:gutter="0"/>
          <w:pgNumType w:start="10"/>
          <w:cols w:space="708"/>
          <w:titlePg w:val="0"/>
        </w:sectPr>
      </w:pPr>
    </w:p>
    <w:p>
      <w:pPr>
        <w:pStyle w:val="BodyText"/>
        <w:spacing w:line="297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723776" behindDoc="0" locked="0" layoutInCell="0" allowOverlap="1">
                <wp:simplePos x="0" y="0"/>
                <wp:positionH relativeFrom="page">
                  <wp:posOffset>1718377</wp:posOffset>
                </wp:positionH>
                <wp:positionV relativeFrom="page">
                  <wp:posOffset>5439314</wp:posOffset>
                </wp:positionV>
                <wp:extent cx="227329" cy="113029"/>
                <wp:effectExtent l="0" t="0" r="0" b="0"/>
                <wp:wrapNone/>
                <wp:docPr id="30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1718377" y="5439314"/>
                          <a:ext cx="227329" cy="11302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3" w:line="198" w:lineRule="auto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2"/>
                                <w:szCs w:val="12"/>
                              </w:rPr>
                              <w:t>POOL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0" o:spid="_x0000_s1032" type="#_x0000_t202" style="width:17.9pt;height:8.9pt;margin-top:428.29pt;margin-left:135.31pt;mso-position-horizontal-relative:page;mso-position-vertical-relative:page;mso-wrap-distance-bottom:0;mso-wrap-distance-left:0;mso-wrap-distance-right:0;mso-wrap-distance-top:0;position:absolute;rotation:270;v-text-anchor:top;z-index:25172275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3" w:line="198" w:lineRule="auto"/>
                        <w:ind w:left="2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color w:val="231F20"/>
                          <w:spacing w:val="-4"/>
                          <w:sz w:val="12"/>
                          <w:szCs w:val="12"/>
                        </w:rPr>
                        <w:t>POOL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rect id="_x0000_s1033" style="width:12.25pt;height:0.75pt;margin-top:428.64pt;margin-left:190.89pt;mso-position-horizontal-relative:page;mso-position-vertical-relative:page;position:absolute;z-index:251704320" o:allowincell="f" filled="t" fillcolor="#231f20" stroked="f"/>
        </w:pict>
      </w:r>
      <w:r>
        <w:pict>
          <v:rect id="_x0000_s1034" style="width:39.9pt;height:23.95pt;margin-top:417.22pt;margin-left:150.75pt;mso-position-horizontal-relative:page;mso-position-vertical-relative:page;position:absolute;z-index:251689984" o:allowincell="f" filled="t" fillcolor="#f1f1f2" stroked="f"/>
        </w:pict>
      </w:r>
      <w:r>
        <w:pict>
          <v:rect id="_x0000_s1035" style="width:39.8pt;height:0.75pt;margin-top:416.86pt;margin-left:151.11pt;mso-position-horizontal-relative:page;mso-position-vertical-relative:page;position:absolute;z-index:251730944" o:allowincell="f" filled="t" fillcolor="#231f20" stroked="f"/>
        </w:pict>
      </w:r>
      <w:r>
        <w:pict>
          <v:rect id="_x0000_s1036" style="width:39.9pt;height:11.9pt;margin-top:464.58pt;margin-left:150.75pt;mso-position-horizontal-relative:page;mso-position-vertical-relative:page;position:absolute;z-index:251692032" o:allowincell="f" filled="t" fillcolor="#f1f1f2" stroked="f"/>
        </w:pict>
      </w:r>
      <w:r>
        <w:pict>
          <v:rect id="_x0000_s1037" style="width:92.25pt;height:3.4pt;margin-top:529.73pt;margin-left:150.99pt;mso-position-horizontal-relative:page;mso-position-vertical-relative:page;position:absolute;z-index:251682816" o:allowincell="f" filled="t" fillcolor="#231f20" stroked="f"/>
        </w:pict>
      </w:r>
      <w:r>
        <mc:AlternateContent>
          <mc:Choice Requires="wps">
            <w:drawing>
              <wp:anchor distT="0" distB="0" distL="0" distR="0" simplePos="0" relativeHeight="251699200" behindDoc="0" locked="0" layoutInCell="0" allowOverlap="1">
                <wp:simplePos x="0" y="0"/>
                <wp:positionH relativeFrom="page">
                  <wp:posOffset>1134425</wp:posOffset>
                </wp:positionH>
                <wp:positionV relativeFrom="page">
                  <wp:posOffset>6252720</wp:posOffset>
                </wp:positionV>
                <wp:extent cx="1395094" cy="113029"/>
                <wp:effectExtent l="0" t="0" r="0" b="0"/>
                <wp:wrapNone/>
                <wp:docPr id="32" name="TextBox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1134425" y="6252720"/>
                          <a:ext cx="1395094" cy="11302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3" w:line="198" w:lineRule="auto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231F20"/>
                                <w:spacing w:val="-3"/>
                                <w:sz w:val="12"/>
                                <w:szCs w:val="12"/>
                              </w:rPr>
                              <w:t>RETAIL</w:t>
                            </w:r>
                            <w:r>
                              <w:rPr>
                                <w:color w:val="231F20"/>
                                <w:spacing w:val="23"/>
                                <w:w w:val="101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  <w:sz w:val="12"/>
                                <w:szCs w:val="12"/>
                              </w:rPr>
                              <w:t>POOL                 INSTITUTIONAL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2" o:spid="_x0000_s1038" type="#_x0000_t202" style="width:109.85pt;height:8.9pt;margin-top:492.34pt;margin-left:89.32pt;mso-position-horizontal-relative:page;mso-position-vertical-relative:page;mso-wrap-distance-bottom:0;mso-wrap-distance-left:0;mso-wrap-distance-right:0;mso-wrap-distance-top:0;position:absolute;rotation:270;v-text-anchor:top;z-index:25169817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3" w:line="198" w:lineRule="auto"/>
                        <w:ind w:left="2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color w:val="231F20"/>
                          <w:spacing w:val="-3"/>
                          <w:sz w:val="12"/>
                          <w:szCs w:val="12"/>
                        </w:rPr>
                        <w:t>RETAIL</w:t>
                      </w:r>
                      <w:r>
                        <w:rPr>
                          <w:color w:val="231F20"/>
                          <w:spacing w:val="23"/>
                          <w:w w:val="101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  <w:sz w:val="12"/>
                          <w:szCs w:val="12"/>
                        </w:rPr>
                        <w:t>POOL                 INSTITUTIONAL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rect id="_x0000_s1039" style="width:11.95pt;height:0.75pt;margin-top:410.98pt;margin-left:138.89pt;mso-position-horizontal-relative:page;mso-position-vertical-relative:page;position:absolute;z-index:251738112" o:allowincell="f" filled="t" fillcolor="#231f20" stroked="f"/>
        </w:pict>
      </w:r>
      <w:r>
        <mc:AlternateContent>
          <mc:Choice Requires="wps">
            <w:drawing>
              <wp:anchor distT="0" distB="0" distL="0" distR="0" simplePos="0" relativeHeight="251684864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34" name="TextBox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4" o:spid="_x0000_s1040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68384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737088" behindDoc="0" locked="0" layoutInCell="0" allowOverlap="1">
            <wp:simplePos x="0" y="0"/>
            <wp:positionH relativeFrom="page">
              <wp:posOffset>4263923</wp:posOffset>
            </wp:positionH>
            <wp:positionV relativeFrom="page">
              <wp:posOffset>5443646</wp:posOffset>
            </wp:positionV>
            <wp:extent cx="9055" cy="161943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055" cy="161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9920" behindDoc="0" locked="0" layoutInCell="0" allowOverlap="1">
            <wp:simplePos x="0" y="0"/>
            <wp:positionH relativeFrom="page">
              <wp:posOffset>3096082</wp:posOffset>
            </wp:positionH>
            <wp:positionV relativeFrom="page">
              <wp:posOffset>5294182</wp:posOffset>
            </wp:positionV>
            <wp:extent cx="505231" cy="9058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5231" cy="9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6064" behindDoc="0" locked="0" layoutInCell="0" allowOverlap="1">
            <wp:simplePos x="0" y="0"/>
            <wp:positionH relativeFrom="page">
              <wp:posOffset>4278642</wp:posOffset>
            </wp:positionH>
            <wp:positionV relativeFrom="page">
              <wp:posOffset>5443661</wp:posOffset>
            </wp:positionV>
            <wp:extent cx="203848" cy="9058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3848" cy="9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4016" behindDoc="0" locked="0" layoutInCell="0" allowOverlap="1">
            <wp:simplePos x="0" y="0"/>
            <wp:positionH relativeFrom="page">
              <wp:posOffset>4278642</wp:posOffset>
            </wp:positionH>
            <wp:positionV relativeFrom="page">
              <wp:posOffset>5596531</wp:posOffset>
            </wp:positionV>
            <wp:extent cx="312546" cy="9058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2546" cy="9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1968" behindDoc="0" locked="0" layoutInCell="0" allowOverlap="1">
            <wp:simplePos x="0" y="0"/>
            <wp:positionH relativeFrom="page">
              <wp:posOffset>2579535</wp:posOffset>
            </wp:positionH>
            <wp:positionV relativeFrom="page">
              <wp:posOffset>5820902</wp:posOffset>
            </wp:positionV>
            <wp:extent cx="361264" cy="9059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1264" cy="9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2992" behindDoc="0" locked="0" layoutInCell="0" allowOverlap="1">
            <wp:simplePos x="0" y="0"/>
            <wp:positionH relativeFrom="page">
              <wp:posOffset>2579535</wp:posOffset>
            </wp:positionH>
            <wp:positionV relativeFrom="page">
              <wp:posOffset>5970380</wp:posOffset>
            </wp:positionV>
            <wp:extent cx="361264" cy="9058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1264" cy="9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9136" behindDoc="0" locked="0" layoutInCell="0" allowOverlap="1">
            <wp:simplePos x="0" y="0"/>
            <wp:positionH relativeFrom="page">
              <wp:posOffset>1763915</wp:posOffset>
            </wp:positionH>
            <wp:positionV relativeFrom="page">
              <wp:posOffset>6418834</wp:posOffset>
            </wp:positionV>
            <wp:extent cx="151752" cy="9055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1752" cy="9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5040" behindDoc="0" locked="0" layoutInCell="0" allowOverlap="1">
            <wp:simplePos x="0" y="0"/>
            <wp:positionH relativeFrom="page">
              <wp:posOffset>746645</wp:posOffset>
            </wp:positionH>
            <wp:positionV relativeFrom="page">
              <wp:posOffset>7336517</wp:posOffset>
            </wp:positionV>
            <wp:extent cx="910805" cy="6350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080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rect id="_x0000_s1041" style="width:39.9pt;height:6pt;margin-top:441.03pt;margin-left:150.75pt;mso-position-horizontal-relative:page;mso-position-vertical-relative:page;position:absolute;z-index:251710464" o:allowincell="f" filled="t" fillcolor="#f1f1f2" stroked="f"/>
        </w:pict>
      </w:r>
      <w:r>
        <w:pict>
          <v:shape id="_x0000_s1042" style="width:40.5pt;height:30.45pt;margin-top:416.86pt;margin-left:150.39pt;mso-position-horizontal-relative:page;mso-position-vertical-relative:page;position:absolute;z-index:251691008" coordorigin="0,0" coordsize="810,609" o:allowincell="f" path="m,l,608l809,608l809,e" filled="f" strokecolor="#231f20" strokeweight="0.5pt">
            <v:stroke joinstyle="miter"/>
          </v:shape>
        </w:pict>
      </w:r>
      <w:r>
        <w:drawing>
          <wp:anchor distT="0" distB="0" distL="0" distR="0" simplePos="0" relativeHeight="251740160" behindDoc="0" locked="0" layoutInCell="0" allowOverlap="1">
            <wp:simplePos x="0" y="0"/>
            <wp:positionH relativeFrom="page">
              <wp:posOffset>4496091</wp:posOffset>
            </wp:positionH>
            <wp:positionV relativeFrom="page">
              <wp:posOffset>5443661</wp:posOffset>
            </wp:positionV>
            <wp:extent cx="95097" cy="9058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5097" cy="9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3" style="width:11.65pt;height:11.9pt;margin-top:423.11pt;margin-left:231.56pt;mso-position-horizontal-relative:page;mso-position-vertical-relative:page;position:absolute;z-index:251718656" coordorigin="0,0" coordsize="232,237" o:allowincell="f" filled="f" stroked="f">
            <v:shape id="_x0000_s1044" style="width:231;height:118;position:absolute" coordorigin="0,0" coordsize="231,118" path="m230,l215,l,110l,117l14,117l230,7l230,e" filled="t" fillcolor="#231f20" stroked="f"/>
            <v:shape id="_x0000_s1045" style="width:232;height:120;position:absolute" coordorigin="0,0" coordsize="232,120" path="m231,l216,l,111l,118l15,118l231,7l231,xe" filled="f" strokecolor="#231f20" strokeweight="0.09pt"/>
            <v:shape id="_x0000_s1046" style="width:231;height:118;position:absolute;top:118" coordorigin="0,0" coordsize="231,118" path="m,l14,l230,110l230,117l215,117l,7l,e" filled="t" fillcolor="#231f20" stroked="f"/>
            <v:shape id="_x0000_s1047" style="width:232;height:120;position:absolute;top:117" coordorigin="0,0" coordsize="232,120" path="m,l15,l231,111l231,118l216,118l,7l,xe" filled="f" strokecolor="#231f20" strokeweight="0.09pt"/>
          </v:group>
        </w:pict>
      </w:r>
      <w:r>
        <w:drawing>
          <wp:anchor distT="0" distB="0" distL="0" distR="0" simplePos="0" relativeHeight="251681792" behindDoc="1" locked="0" layoutInCell="0" allowOverlap="1">
            <wp:simplePos x="0" y="0"/>
            <wp:positionH relativeFrom="page">
              <wp:posOffset>3087001</wp:posOffset>
            </wp:positionH>
            <wp:positionV relativeFrom="page">
              <wp:posOffset>5294148</wp:posOffset>
            </wp:positionV>
            <wp:extent cx="514311" cy="311442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4311" cy="3114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2512" behindDoc="0" locked="0" layoutInCell="0" allowOverlap="1">
            <wp:simplePos x="0" y="0"/>
            <wp:positionH relativeFrom="page">
              <wp:posOffset>3594049</wp:posOffset>
            </wp:positionH>
            <wp:positionV relativeFrom="page">
              <wp:posOffset>5499049</wp:posOffset>
            </wp:positionV>
            <wp:extent cx="662013" cy="42748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2013" cy="42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3536" behindDoc="0" locked="0" layoutInCell="0" allowOverlap="1">
            <wp:simplePos x="0" y="0"/>
            <wp:positionH relativeFrom="page">
              <wp:posOffset>4604791</wp:posOffset>
            </wp:positionH>
            <wp:positionV relativeFrom="page">
              <wp:posOffset>5443661</wp:posOffset>
            </wp:positionV>
            <wp:extent cx="172402" cy="161928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" cy="161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0" locked="0" layoutInCell="0" allowOverlap="1">
            <wp:simplePos x="0" y="0"/>
            <wp:positionH relativeFrom="page">
              <wp:posOffset>1754886</wp:posOffset>
            </wp:positionH>
            <wp:positionV relativeFrom="page">
              <wp:posOffset>5219421</wp:posOffset>
            </wp:positionV>
            <wp:extent cx="160782" cy="1133728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0782" cy="1133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8" type="#_x0000_t202" style="width:22.25pt;height:9pt;margin-top:450.47pt;margin-left:173.75pt;mso-position-horizontal-relative:page;mso-position-vertical-relative:page;position:absolute;z-index:251717632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39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pacing w:val="-1"/>
                      <w:sz w:val="12"/>
                      <w:szCs w:val="12"/>
                    </w:rPr>
                    <w:t>random</w:t>
                  </w:r>
                </w:p>
              </w:txbxContent>
            </v:textbox>
          </v:shape>
        </w:pict>
      </w:r>
      <w:r>
        <w:pict>
          <v:shape id="_x0000_s1049" type="#_x0000_t202" style="width:28.55pt;height:11.9pt;margin-top:458.7pt;margin-left:202.76pt;mso-position-horizontal-relative:page;mso-position-vertical-relative:page;position:absolute;z-index:251706368" o:allowincell="f" filled="t" fillcolor="#dcddde" stroked="f">
            <o:lock v:ext="edit" aspectratio="f"/>
            <v:textbox inset="0,0,0,0">
              <w:txbxContent>
                <w:p>
                  <w:pPr>
                    <w:pStyle w:val="BodyText"/>
                    <w:spacing w:before="62" w:line="193" w:lineRule="auto"/>
                    <w:ind w:left="93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pacing w:val="-2"/>
                      <w:sz w:val="12"/>
                      <w:szCs w:val="12"/>
                    </w:rPr>
                    <w:t>Funded</w:t>
                  </w:r>
                </w:p>
              </w:txbxContent>
            </v:textbox>
          </v:shape>
        </w:pict>
      </w:r>
      <w:r>
        <w:pict>
          <v:rect id="_x0000_s1050" style="width:39.9pt;height:17.75pt;margin-top:476.35pt;margin-left:150.75pt;mso-position-horizontal-relative:page;mso-position-vertical-relative:page;position:absolute;z-index:251693056" o:allowincell="f" filled="t" fillcolor="#f1f1f2" stroked="f"/>
        </w:pict>
      </w:r>
      <w:r>
        <w:pict>
          <v:shape id="_x0000_s1051" type="#_x0000_t202" style="width:42.5pt;height:32.15pt;margin-top:463.22pt;margin-left:149.39pt;mso-position-horizontal-relative:page;mso-position-vertical-relative:page;position:absolute;z-index:251694080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799" w:type="dxa"/>
                    <w:tblInd w:w="2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</w:tblBorders>
                    <w:tblLayout w:type="fixed"/>
                  </w:tblPr>
                  <w:tblGrid>
                    <w:gridCol w:w="799"/>
                  </w:tblGrid>
                  <w:tr>
                    <w:tblPrEx>
                      <w:tblW w:w="799" w:type="dxa"/>
                      <w:tblInd w:w="25" w:type="dxa"/>
                      <w:tblBorders>
                        <w:top w:val="single" w:sz="4" w:space="0" w:color="231F20"/>
                        <w:left w:val="single" w:sz="4" w:space="0" w:color="231F20"/>
                        <w:bottom w:val="single" w:sz="4" w:space="0" w:color="231F20"/>
                        <w:right w:val="single" w:sz="4" w:space="0" w:color="231F20"/>
                      </w:tblBorders>
                      <w:tblLayout w:type="fixed"/>
                    </w:tblPrEx>
                    <w:trPr>
                      <w:trHeight w:val="582"/>
                    </w:trPr>
                    <w:tc>
                      <w:tcPr>
                        <w:tcW w:w="799" w:type="dxa"/>
                        <w:vAlign w:val="top"/>
                      </w:tcPr>
                      <w:p>
                        <w:pPr>
                          <w:pStyle w:val="TableText"/>
                          <w:spacing w:before="168" w:line="193" w:lineRule="auto"/>
                          <w:ind w:left="229"/>
                        </w:pPr>
                        <w:r>
                          <w:rPr>
                            <w:color w:val="231F20"/>
                            <w:spacing w:val="1"/>
                          </w:rPr>
                          <w:t>Active</w:t>
                        </w:r>
                      </w:p>
                      <w:p>
                        <w:pPr>
                          <w:pStyle w:val="TableText"/>
                          <w:spacing w:before="8" w:line="140" w:lineRule="exact"/>
                          <w:ind w:left="95"/>
                        </w:pPr>
                        <w:r>
                          <w:rPr>
                            <w:color w:val="231F20"/>
                          </w:rPr>
                          <w:t>institutional</w:t>
                        </w:r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52" type="#_x0000_t202" style="width:39.9pt;height:11.9pt;margin-top:464.58pt;margin-left:243.43pt;mso-position-horizontal-relative:page;mso-position-vertical-relative:page;position:absolute;z-index:-251635712" o:allowincell="f" filled="t" fillcolor="#dcddde" stroked="f">
            <o:lock v:ext="edit" aspectratio="f"/>
            <v:textbox inset="0,0,0,0">
              <w:txbxContent>
                <w:p>
                  <w:pPr>
                    <w:pStyle w:val="BodyText"/>
                    <w:spacing w:before="60" w:line="196" w:lineRule="auto"/>
                    <w:ind w:left="125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pacing w:val="-1"/>
                      <w:sz w:val="12"/>
                      <w:szCs w:val="12"/>
                    </w:rPr>
                    <w:t>Originated</w:t>
                  </w:r>
                </w:p>
              </w:txbxContent>
            </v:textbox>
          </v:shape>
        </w:pict>
      </w:r>
      <w:r>
        <w:pict>
          <v:shape id="_x0000_s1053" type="#_x0000_t202" style="width:44.7pt;height:9pt;margin-top:471.06pt;margin-left:194.9pt;mso-position-horizontal-relative:page;mso-position-vertical-relative:page;position:absolute;z-index:251708416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39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pacing w:val="-1"/>
                      <w:position w:val="1"/>
                      <w:sz w:val="12"/>
                      <w:szCs w:val="12"/>
                    </w:rPr>
                    <w:t>Investor funding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8960" behindDoc="0" locked="0" layoutInCell="0" allowOverlap="1">
            <wp:simplePos x="0" y="0"/>
            <wp:positionH relativeFrom="page">
              <wp:posOffset>1257909</wp:posOffset>
            </wp:positionH>
            <wp:positionV relativeFrom="page">
              <wp:posOffset>5826874</wp:posOffset>
            </wp:positionV>
            <wp:extent cx="494423" cy="373183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4423" cy="373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7392" behindDoc="0" locked="0" layoutInCell="0" allowOverlap="1">
            <wp:simplePos x="0" y="0"/>
            <wp:positionH relativeFrom="page">
              <wp:posOffset>2570505</wp:posOffset>
            </wp:positionH>
            <wp:positionV relativeFrom="page">
              <wp:posOffset>5820893</wp:posOffset>
            </wp:positionV>
            <wp:extent cx="370281" cy="158546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70281" cy="158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54" style="width:11.65pt;height:11.9pt;margin-top:458.7pt;margin-left:231.56pt;mso-position-horizontal-relative:page;mso-position-vertical-relative:page;position:absolute;z-index:251742208" coordorigin="0,0" coordsize="232,237" o:allowincell="f" filled="f" stroked="f">
            <v:shape id="_x0000_s1055" style="width:231;height:118;position:absolute" coordorigin="0,0" coordsize="231,118" path="m230,l215,l,110l,117l14,117l230,7l230,e" filled="t" fillcolor="#231f20" stroked="f"/>
            <v:shape id="_x0000_s1056" style="width:232;height:120;position:absolute" coordorigin="0,0" coordsize="232,120" path="m231,l216,l,111l,118l15,118l231,8l231,xe" filled="f" strokecolor="#231f20" strokeweight="0.09pt"/>
            <v:shape id="_x0000_s1057" style="width:231;height:118;position:absolute;top:118" coordorigin="0,0" coordsize="231,118" path="m,l14,l230,110l230,117l215,117l,7l,e" filled="t" fillcolor="#231f20" stroked="f"/>
            <v:shape id="_x0000_s1058" style="width:232;height:120;position:absolute;top:117" coordorigin="0,0" coordsize="232,120" path="m,l15,l231,111l231,118l216,118l,7l,xe" filled="f" strokecolor="#231f20" strokeweight="0.09pt"/>
          </v:group>
        </w:pict>
      </w:r>
      <w:r>
        <w:pict>
          <v:group id="_x0000_s1059" style="width:11.6pt;height:6pt;margin-top:464.58pt;margin-left:190.89pt;mso-position-horizontal-relative:page;mso-position-vertical-relative:page;position:absolute;z-index:251724800" coordorigin="0,0" coordsize="232,120" o:allowincell="f" filled="f" stroked="f">
            <v:shape id="_x0000_s1060" style="width:231;height:118;position:absolute" coordorigin="0,0" coordsize="231,118" path="m230,l216,l,110l,117l14,117l230,7l230,e" filled="t" fillcolor="#231f20" stroked="f"/>
            <v:shape id="_x0000_s1061" style="width:232;height:120;position:absolute" coordorigin="0,0" coordsize="232,120" path="m231,l216,l,111l,118l15,118l231,7l231,xe" filled="f" strokecolor="#231f20" strokeweight="0.09pt"/>
          </v:group>
        </w:pict>
      </w:r>
      <w:r>
        <w:drawing>
          <wp:anchor distT="0" distB="0" distL="0" distR="0" simplePos="0" relativeHeight="251728896" behindDoc="0" locked="0" layoutInCell="0" allowOverlap="1">
            <wp:simplePos x="0" y="0"/>
            <wp:positionH relativeFrom="page">
              <wp:posOffset>2143112</wp:posOffset>
            </wp:positionH>
            <wp:positionV relativeFrom="page">
              <wp:posOffset>5681409</wp:posOffset>
            </wp:positionV>
            <wp:extent cx="42748" cy="224269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2748" cy="224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62" type="#_x0000_t202" style="width:22.9pt;height:9pt;margin-top:476.68pt;margin-left:205.76pt;mso-position-horizontal-relative:page;mso-position-vertical-relative:page;position:absolute;z-index:25171558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39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pacing w:val="-4"/>
                      <w:position w:val="1"/>
                      <w:sz w:val="12"/>
                      <w:szCs w:val="12"/>
                    </w:rPr>
                    <w:t>(45</w:t>
                  </w:r>
                  <w:r>
                    <w:rPr>
                      <w:color w:val="231F20"/>
                      <w:spacing w:val="7"/>
                      <w:position w:val="1"/>
                      <w:sz w:val="12"/>
                      <w:szCs w:val="12"/>
                    </w:rPr>
                    <w:t xml:space="preserve"> </w:t>
                  </w:r>
                  <w:r>
                    <w:rPr>
                      <w:color w:val="231F20"/>
                      <w:spacing w:val="-4"/>
                      <w:position w:val="1"/>
                      <w:sz w:val="12"/>
                      <w:szCs w:val="12"/>
                    </w:rPr>
                    <w:t>min)</w:t>
                  </w:r>
                </w:p>
              </w:txbxContent>
            </v:textbox>
          </v:shape>
        </w:pict>
      </w:r>
      <w:r>
        <w:pict>
          <v:shape id="_x0000_s1063" type="#_x0000_t202" style="width:37pt;height:38.05pt;margin-top:474.99pt;margin-left:63.24pt;mso-position-horizontal-relative:page;mso-position-vertical-relative:page;position:absolute;z-index:251687936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689" w:type="dxa"/>
                    <w:tblInd w:w="2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</w:tblBorders>
                    <w:shd w:val="clear" w:color="auto" w:fill="F1F1F2"/>
                    <w:tblLayout w:type="fixed"/>
                  </w:tblPr>
                  <w:tblGrid>
                    <w:gridCol w:w="689"/>
                  </w:tblGrid>
                  <w:tr>
                    <w:tblPrEx>
                      <w:tblW w:w="689" w:type="dxa"/>
                      <w:tblInd w:w="25" w:type="dxa"/>
                      <w:tblBorders>
                        <w:top w:val="single" w:sz="4" w:space="0" w:color="231F20"/>
                        <w:left w:val="single" w:sz="4" w:space="0" w:color="231F20"/>
                        <w:bottom w:val="single" w:sz="4" w:space="0" w:color="231F20"/>
                        <w:right w:val="single" w:sz="4" w:space="0" w:color="231F20"/>
                      </w:tblBorders>
                      <w:shd w:val="clear" w:color="auto" w:fill="F1F1F2"/>
                      <w:tblLayout w:type="fixed"/>
                    </w:tblPrEx>
                    <w:trPr>
                      <w:trHeight w:val="700"/>
                    </w:trPr>
                    <w:tc>
                      <w:tcPr>
                        <w:tcW w:w="689" w:type="dxa"/>
                        <w:shd w:val="clear" w:color="auto" w:fill="F1F1F2"/>
                        <w:vAlign w:val="top"/>
                      </w:tcPr>
                      <w:p>
                        <w:pPr>
                          <w:pStyle w:val="TableText"/>
                          <w:spacing w:before="227" w:line="193" w:lineRule="auto"/>
                          <w:ind w:left="216"/>
                        </w:pPr>
                        <w:r>
                          <w:rPr>
                            <w:color w:val="231F20"/>
                            <w:spacing w:val="-2"/>
                          </w:rPr>
                          <w:t>Loan</w:t>
                        </w:r>
                      </w:p>
                      <w:p>
                        <w:pPr>
                          <w:pStyle w:val="TableText"/>
                          <w:spacing w:before="8" w:line="140" w:lineRule="exact"/>
                          <w:ind w:left="49"/>
                        </w:pPr>
                        <w:r>
                          <w:rPr>
                            <w:color w:val="231F20"/>
                            <w:position w:val="1"/>
                          </w:rPr>
                          <w:t>application</w:t>
                        </w:r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64" type="#_x0000_t202" style="width:22.45pt;height:9pt;margin-top:485.78pt;margin-left:108.47pt;mso-position-horizontal-relative:page;mso-position-vertical-relative:page;position:absolute;z-index:25171660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39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z w:val="12"/>
                      <w:szCs w:val="12"/>
                    </w:rPr>
                    <w:t>random</w:t>
                  </w:r>
                </w:p>
              </w:txbxContent>
            </v:textbox>
          </v:shape>
        </w:pict>
      </w:r>
      <w:r>
        <w:pict>
          <v:shape id="_x0000_s1065" type="#_x0000_t202" style="width:31.2pt;height:18.5pt;margin-top:486.76pt;margin-left:201.4pt;mso-position-horizontal-relative:page;mso-position-vertical-relative:page;position:absolute;z-index:251700224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573" w:type="dxa"/>
                    <w:tblInd w:w="2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</w:tblBorders>
                    <w:tblLayout w:type="fixed"/>
                  </w:tblPr>
                  <w:tblGrid>
                    <w:gridCol w:w="573"/>
                  </w:tblGrid>
                  <w:tr>
                    <w:tblPrEx>
                      <w:tblW w:w="573" w:type="dxa"/>
                      <w:tblInd w:w="25" w:type="dxa"/>
                      <w:tblBorders>
                        <w:top w:val="single" w:sz="4" w:space="0" w:color="231F20"/>
                        <w:left w:val="single" w:sz="4" w:space="0" w:color="231F20"/>
                        <w:bottom w:val="single" w:sz="4" w:space="0" w:color="231F20"/>
                        <w:right w:val="single" w:sz="4" w:space="0" w:color="231F20"/>
                      </w:tblBorders>
                      <w:tblLayout w:type="fixed"/>
                    </w:tblPrEx>
                    <w:trPr>
                      <w:trHeight w:val="309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spacing w:before="36" w:line="193" w:lineRule="auto"/>
                          <w:ind w:left="194"/>
                        </w:pPr>
                        <w:r>
                          <w:rPr>
                            <w:color w:val="231F20"/>
                            <w:spacing w:val="-1"/>
                          </w:rPr>
                          <w:t>Not</w:t>
                        </w:r>
                      </w:p>
                      <w:p>
                        <w:pPr>
                          <w:pStyle w:val="TableText"/>
                          <w:spacing w:before="4" w:line="140" w:lineRule="exact"/>
                          <w:ind w:left="96"/>
                        </w:pPr>
                        <w:r>
                          <w:rPr>
                            <w:color w:val="231F20"/>
                          </w:rPr>
                          <w:t>funded</w:t>
                        </w:r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66" type="#_x0000_t202" style="width:32.9pt;height:9pt;margin-top:492.98pt;margin-left:103.16pt;mso-position-horizontal-relative:page;mso-position-vertical-relative:page;position:absolute;z-index:25171148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39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position w:val="1"/>
                      <w:sz w:val="12"/>
                      <w:szCs w:val="12"/>
                    </w:rPr>
                    <w:t>assignment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6912" behindDoc="0" locked="0" layoutInCell="0" allowOverlap="1">
            <wp:simplePos x="0" y="0"/>
            <wp:positionH relativeFrom="page">
              <wp:posOffset>1248676</wp:posOffset>
            </wp:positionH>
            <wp:positionV relativeFrom="page">
              <wp:posOffset>6346590</wp:posOffset>
            </wp:positionV>
            <wp:extent cx="508114" cy="394252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8114" cy="394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67" style="width:11.6pt;height:6pt;margin-top:488.12pt;margin-left:190.89pt;mso-position-horizontal-relative:page;mso-position-vertical-relative:page;position:absolute;z-index:251725824" coordorigin="0,0" coordsize="232,120" o:allowincell="f" filled="f" stroked="f">
            <v:shape id="_x0000_s1068" style="width:231;height:118;position:absolute" coordorigin="0,0" coordsize="231,118" path="m,l14,l230,110l230,117l216,117l,7l,e" filled="t" fillcolor="#231f20" stroked="f"/>
            <v:shape id="_x0000_s1069" style="width:232;height:120;position:absolute" coordorigin="0,0" coordsize="232,120" path="m,l15,l231,111l231,118l216,118l,8l,xe" filled="f" strokecolor="#231f20" strokeweight="0.09pt"/>
          </v:group>
        </w:pict>
      </w:r>
      <w:r>
        <w:pict>
          <v:group id="_x0000_s1070" style="width:11.65pt;height:11.9pt;margin-top:488.12pt;margin-left:231.56pt;mso-position-horizontal-relative:page;mso-position-vertical-relative:page;position:absolute;z-index:251741184" coordorigin="0,0" coordsize="232,237" o:allowincell="f" filled="f" stroked="f">
            <v:shape id="_x0000_s1071" style="width:231;height:118;position:absolute" coordorigin="0,0" coordsize="231,118" path="m230,l215,l,110l,117l14,117l230,7l230,e" filled="t" fillcolor="#231f20" stroked="f"/>
            <v:shape id="_x0000_s1072" style="width:232;height:120;position:absolute" coordorigin="0,0" coordsize="232,120" path="m231,l216,l,111l,118l15,118l231,8l231,xe" filled="f" strokecolor="#231f20" strokeweight="0.09pt"/>
            <v:shape id="_x0000_s1073" style="width:231;height:118;position:absolute;top:118" coordorigin="0,0" coordsize="231,118" path="m,l14,l230,110l230,117l215,117l,7l,e" filled="t" fillcolor="#231f20" stroked="f"/>
            <v:shape id="_x0000_s1074" style="width:232;height:120;position:absolute;top:117" coordorigin="0,0" coordsize="232,120" path="m,l15,l231,111l231,118l216,118l,8l,xe" filled="f" strokecolor="#231f20" strokeweight="0.09pt"/>
          </v:group>
        </w:pict>
      </w:r>
      <w:r>
        <w:pict>
          <v:shape id="_x0000_s1075" type="#_x0000_t202" style="width:31.2pt;height:14.5pt;margin-top:510.3pt;margin-left:294.07pt;mso-position-horizontal-relative:page;mso-position-vertical-relative:page;position:absolute;z-index:251703296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573" w:type="dxa"/>
                    <w:tblInd w:w="2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</w:tblBorders>
                    <w:shd w:val="clear" w:color="auto" w:fill="DCDDDE"/>
                    <w:tblLayout w:type="fixed"/>
                  </w:tblPr>
                  <w:tblGrid>
                    <w:gridCol w:w="573"/>
                  </w:tblGrid>
                  <w:tr>
                    <w:tblPrEx>
                      <w:tblW w:w="573" w:type="dxa"/>
                      <w:tblInd w:w="25" w:type="dxa"/>
                      <w:tblBorders>
                        <w:top w:val="single" w:sz="4" w:space="0" w:color="231F20"/>
                        <w:left w:val="single" w:sz="4" w:space="0" w:color="231F20"/>
                        <w:bottom w:val="single" w:sz="4" w:space="0" w:color="231F20"/>
                        <w:right w:val="single" w:sz="4" w:space="0" w:color="231F20"/>
                      </w:tblBorders>
                      <w:shd w:val="clear" w:color="auto" w:fill="DCDDDE"/>
                      <w:tblLayout w:type="fixed"/>
                    </w:tblPrEx>
                    <w:trPr>
                      <w:trHeight w:val="229"/>
                    </w:trPr>
                    <w:tc>
                      <w:tcPr>
                        <w:tcW w:w="573" w:type="dxa"/>
                        <w:shd w:val="clear" w:color="auto" w:fill="DCDDDE"/>
                        <w:vAlign w:val="top"/>
                      </w:tcPr>
                      <w:p>
                        <w:pPr>
                          <w:pStyle w:val="TableText"/>
                          <w:spacing w:before="59" w:line="193" w:lineRule="auto"/>
                          <w:ind w:left="90"/>
                        </w:pPr>
                        <w:r>
                          <w:rPr>
                            <w:color w:val="231F20"/>
                            <w:spacing w:val="-2"/>
                          </w:rPr>
                          <w:t>Funded</w:t>
                        </w:r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76" type="#_x0000_t202" style="width:42.45pt;height:26.3pt;margin-top:504.42pt;margin-left:334.74pt;mso-position-horizontal-relative:page;mso-position-vertical-relative:page;position:absolute;z-index:251696128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798" w:type="dxa"/>
                    <w:tblInd w:w="2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  <w:insideH w:val="single" w:sz="4" w:space="0" w:color="231F20"/>
                      <w:insideV w:val="single" w:sz="4" w:space="0" w:color="231F20"/>
                    </w:tblBorders>
                    <w:tblLayout w:type="fixed"/>
                  </w:tblPr>
                  <w:tblGrid>
                    <w:gridCol w:w="798"/>
                  </w:tblGrid>
                  <w:tr>
                    <w:tblPrEx>
                      <w:tblW w:w="798" w:type="dxa"/>
                      <w:tblInd w:w="25" w:type="dxa"/>
                      <w:tblBorders>
                        <w:top w:val="single" w:sz="4" w:space="0" w:color="231F20"/>
                        <w:left w:val="single" w:sz="4" w:space="0" w:color="231F20"/>
                        <w:bottom w:val="single" w:sz="4" w:space="0" w:color="231F20"/>
                        <w:right w:val="single" w:sz="4" w:space="0" w:color="231F20"/>
                        <w:insideH w:val="single" w:sz="4" w:space="0" w:color="231F20"/>
                        <w:insideV w:val="single" w:sz="4" w:space="0" w:color="231F20"/>
                      </w:tblBorders>
                      <w:tblLayout w:type="fixed"/>
                    </w:tblPrEx>
                    <w:trPr>
                      <w:trHeight w:val="228"/>
                    </w:trPr>
                    <w:tc>
                      <w:tcPr>
                        <w:tcW w:w="798" w:type="dxa"/>
                        <w:vAlign w:val="top"/>
                      </w:tcPr>
                      <w:p>
                        <w:pPr>
                          <w:pStyle w:val="TableText"/>
                          <w:spacing w:before="57" w:line="198" w:lineRule="auto"/>
                          <w:ind w:left="148"/>
                        </w:pPr>
                        <w:r>
                          <w:rPr>
                            <w:color w:val="231F20"/>
                            <w:spacing w:val="-1"/>
                          </w:rPr>
                          <w:t>Canceled</w:t>
                        </w:r>
                      </w:p>
                    </w:tc>
                  </w:tr>
                  <w:tr>
                    <w:tblPrEx>
                      <w:tblW w:w="798" w:type="dxa"/>
                      <w:tblInd w:w="25" w:type="dxa"/>
                      <w:tblLayout w:type="fixed"/>
                    </w:tblPrEx>
                    <w:trPr>
                      <w:trHeight w:val="227"/>
                    </w:trPr>
                    <w:tc>
                      <w:tcPr>
                        <w:tcW w:w="798" w:type="dxa"/>
                        <w:shd w:val="clear" w:color="auto" w:fill="DCDDDE"/>
                        <w:vAlign w:val="top"/>
                      </w:tcPr>
                      <w:p>
                        <w:pPr>
                          <w:pStyle w:val="TableText"/>
                          <w:spacing w:before="55" w:line="196" w:lineRule="auto"/>
                          <w:ind w:left="123"/>
                        </w:pPr>
                        <w:r>
                          <w:rPr>
                            <w:color w:val="231F20"/>
                            <w:spacing w:val="-1"/>
                          </w:rPr>
                          <w:t>Originated</w:t>
                        </w:r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77" type="#_x0000_t202" style="width:44.7pt;height:9pt;margin-top:524.04pt;margin-left:287.57pt;mso-position-horizontal-relative:page;mso-position-vertical-relative:page;position:absolute;z-index:25170944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39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pacing w:val="-1"/>
                      <w:position w:val="1"/>
                      <w:sz w:val="12"/>
                      <w:szCs w:val="12"/>
                    </w:rPr>
                    <w:t>Investor funding</w:t>
                  </w:r>
                </w:p>
              </w:txbxContent>
            </v:textbox>
          </v:shape>
        </w:pict>
      </w:r>
      <w:r>
        <w:pict>
          <v:shape id="_x0000_s1078" type="#_x0000_t202" style="width:25.95pt;height:9pt;margin-top:529.66pt;margin-left:296.83pt;mso-position-horizontal-relative:page;mso-position-vertical-relative:page;position:absolute;z-index:25171456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39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pacing w:val="-3"/>
                      <w:position w:val="1"/>
                      <w:sz w:val="12"/>
                      <w:szCs w:val="12"/>
                    </w:rPr>
                    <w:t>(14</w:t>
                  </w:r>
                  <w:r>
                    <w:rPr>
                      <w:color w:val="231F20"/>
                      <w:spacing w:val="10"/>
                      <w:position w:val="1"/>
                      <w:sz w:val="12"/>
                      <w:szCs w:val="12"/>
                    </w:rPr>
                    <w:t xml:space="preserve"> </w:t>
                  </w:r>
                  <w:r>
                    <w:rPr>
                      <w:color w:val="231F20"/>
                      <w:spacing w:val="-3"/>
                      <w:position w:val="1"/>
                      <w:sz w:val="12"/>
                      <w:szCs w:val="12"/>
                    </w:rPr>
                    <w:t>days)</w:t>
                  </w:r>
                </w:p>
              </w:txbxContent>
            </v:textbox>
          </v:shape>
        </w:pict>
      </w:r>
      <w:r>
        <w:pict>
          <v:shape id="_x0000_s1079" type="#_x0000_t202" style="width:42.45pt;height:26.25pt;margin-top:533.86pt;margin-left:334.74pt;mso-position-horizontal-relative:page;mso-position-vertical-relative:page;position:absolute;z-index:251697152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798" w:type="dxa"/>
                    <w:tblInd w:w="2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  <w:insideH w:val="single" w:sz="4" w:space="0" w:color="231F20"/>
                      <w:insideV w:val="single" w:sz="4" w:space="0" w:color="231F20"/>
                    </w:tblBorders>
                    <w:tblLayout w:type="fixed"/>
                  </w:tblPr>
                  <w:tblGrid>
                    <w:gridCol w:w="798"/>
                  </w:tblGrid>
                  <w:tr>
                    <w:tblPrEx>
                      <w:tblW w:w="798" w:type="dxa"/>
                      <w:tblInd w:w="25" w:type="dxa"/>
                      <w:tblBorders>
                        <w:top w:val="single" w:sz="4" w:space="0" w:color="231F20"/>
                        <w:left w:val="single" w:sz="4" w:space="0" w:color="231F20"/>
                        <w:bottom w:val="single" w:sz="4" w:space="0" w:color="231F20"/>
                        <w:right w:val="single" w:sz="4" w:space="0" w:color="231F20"/>
                        <w:insideH w:val="single" w:sz="4" w:space="0" w:color="231F20"/>
                        <w:insideV w:val="single" w:sz="4" w:space="0" w:color="231F20"/>
                      </w:tblBorders>
                      <w:tblLayout w:type="fixed"/>
                    </w:tblPrEx>
                    <w:trPr>
                      <w:trHeight w:val="227"/>
                    </w:trPr>
                    <w:tc>
                      <w:tcPr>
                        <w:tcW w:w="798" w:type="dxa"/>
                        <w:vAlign w:val="top"/>
                      </w:tcPr>
                      <w:p>
                        <w:pPr>
                          <w:pStyle w:val="TableText"/>
                          <w:spacing w:before="57" w:line="198" w:lineRule="auto"/>
                          <w:ind w:left="148"/>
                        </w:pPr>
                        <w:r>
                          <w:rPr>
                            <w:color w:val="231F20"/>
                            <w:spacing w:val="-1"/>
                          </w:rPr>
                          <w:t>Canceled</w:t>
                        </w:r>
                      </w:p>
                    </w:tc>
                  </w:tr>
                  <w:tr>
                    <w:tblPrEx>
                      <w:tblW w:w="798" w:type="dxa"/>
                      <w:tblInd w:w="25" w:type="dxa"/>
                      <w:tblLayout w:type="fixed"/>
                    </w:tblPrEx>
                    <w:trPr>
                      <w:trHeight w:val="227"/>
                    </w:trPr>
                    <w:tc>
                      <w:tcPr>
                        <w:tcW w:w="798" w:type="dxa"/>
                        <w:vAlign w:val="top"/>
                      </w:tcPr>
                      <w:p>
                        <w:pPr>
                          <w:pStyle w:val="TableText"/>
                          <w:spacing w:before="56" w:line="196" w:lineRule="auto"/>
                          <w:ind w:left="144"/>
                        </w:pPr>
                        <w:r>
                          <w:rPr>
                            <w:color w:val="231F20"/>
                            <w:spacing w:val="-1"/>
                          </w:rPr>
                          <w:t>Unfunded</w:t>
                        </w:r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80" type="#_x0000_t202" style="width:31.2pt;height:17.5pt;margin-top:539.74pt;margin-left:294.07pt;mso-position-horizontal-relative:page;mso-position-vertical-relative:page;position:absolute;z-index:251701248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573" w:type="dxa"/>
                    <w:tblInd w:w="2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</w:tblBorders>
                    <w:tblLayout w:type="fixed"/>
                  </w:tblPr>
                  <w:tblGrid>
                    <w:gridCol w:w="573"/>
                  </w:tblGrid>
                  <w:tr>
                    <w:tblPrEx>
                      <w:tblW w:w="573" w:type="dxa"/>
                      <w:tblInd w:w="25" w:type="dxa"/>
                      <w:tblBorders>
                        <w:top w:val="single" w:sz="4" w:space="0" w:color="231F20"/>
                        <w:left w:val="single" w:sz="4" w:space="0" w:color="231F20"/>
                        <w:bottom w:val="single" w:sz="4" w:space="0" w:color="231F20"/>
                        <w:right w:val="single" w:sz="4" w:space="0" w:color="231F20"/>
                      </w:tblBorders>
                      <w:tblLayout w:type="fixed"/>
                    </w:tblPrEx>
                    <w:trPr>
                      <w:trHeight w:val="289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spacing w:before="29" w:line="193" w:lineRule="auto"/>
                          <w:ind w:left="201"/>
                        </w:pPr>
                        <w:r>
                          <w:rPr>
                            <w:color w:val="231F20"/>
                            <w:spacing w:val="-1"/>
                          </w:rPr>
                          <w:t>Not</w:t>
                        </w:r>
                      </w:p>
                      <w:p>
                        <w:pPr>
                          <w:pStyle w:val="TableText"/>
                          <w:spacing w:before="4" w:line="234" w:lineRule="auto"/>
                          <w:ind w:left="103"/>
                        </w:pPr>
                        <w:r>
                          <w:rPr>
                            <w:color w:val="231F20"/>
                          </w:rPr>
                          <w:t>funded</w:t>
                        </w:r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drawing>
          <wp:anchor distT="0" distB="0" distL="0" distR="0" simplePos="0" relativeHeight="251685888" behindDoc="0" locked="0" layoutInCell="0" allowOverlap="1">
            <wp:simplePos x="0" y="0"/>
            <wp:positionH relativeFrom="page">
              <wp:posOffset>1754886</wp:posOffset>
            </wp:positionH>
            <wp:positionV relativeFrom="page">
              <wp:posOffset>6418808</wp:posOffset>
            </wp:positionV>
            <wp:extent cx="160782" cy="681837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0782" cy="681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81" style="width:11.6pt;height:6pt;margin-top:517.56pt;margin-left:283.57pt;mso-position-horizontal-relative:page;mso-position-vertical-relative:page;position:absolute;z-index:251727872" coordorigin="0,0" coordsize="232,120" o:allowincell="f" filled="f" stroked="f">
            <v:shape id="_x0000_s1082" style="width:231;height:118;position:absolute" coordorigin="0,0" coordsize="231,118" path="m230,l215,l,110l,117l14,117l230,7l230,e" filled="t" fillcolor="#231f20" stroked="f"/>
            <v:shape id="_x0000_s1083" style="width:232;height:120;position:absolute" coordorigin="0,0" coordsize="232,120" path="m230,l216,l,111l,118l15,118l230,7l230,xe" filled="f" strokecolor="#231f20" strokeweight="0.09pt"/>
          </v:group>
        </w:pict>
      </w:r>
      <w:r>
        <w:pict>
          <v:group id="_x0000_s1084" style="width:11.6pt;height:11.9pt;margin-top:511.66pt;margin-left:324.24pt;mso-position-horizontal-relative:page;mso-position-vertical-relative:page;position:absolute;z-index:251719680" coordorigin="0,0" coordsize="232,237" o:allowincell="f" filled="f" stroked="f">
            <v:shape id="_x0000_s1085" style="width:231;height:118;position:absolute" coordorigin="0,0" coordsize="231,118" path="m230,l215,l,110l,117l14,117l230,7l230,e" filled="t" fillcolor="#231f20" stroked="f"/>
            <v:shape id="_x0000_s1086" style="width:232;height:120;position:absolute" coordorigin="0,0" coordsize="232,120" path="m230,l216,l,111l,118l15,118l230,7l230,xe" filled="f" strokecolor="#231f20" strokeweight="0.09pt"/>
            <v:shape id="_x0000_s1087" style="width:231;height:118;position:absolute;top:118" coordorigin="0,0" coordsize="231,118" path="m,l14,l230,110l230,117l215,117l,7l,e" filled="t" fillcolor="#231f20" stroked="f"/>
            <v:shape id="_x0000_s1088" style="width:232;height:120;position:absolute;top:117" coordorigin="0,0" coordsize="232,120" path="m,l15,l230,111l230,118l216,118l,7l,xe" filled="f" strokecolor="#231f20" strokeweight="0.09pt"/>
          </v:group>
        </w:pict>
      </w:r>
      <w:r>
        <w:pict>
          <v:group id="_x0000_s1089" style="width:11.6pt;height:6pt;margin-top:541.1pt;margin-left:283.57pt;mso-position-horizontal-relative:page;mso-position-vertical-relative:page;position:absolute;z-index:251726848" coordorigin="0,0" coordsize="232,120" o:allowincell="f" filled="f" stroked="f">
            <v:shape id="_x0000_s1090" style="width:231;height:118;position:absolute" coordorigin="0,0" coordsize="231,118" path="m,l14,l230,110l230,117l215,117l,7l,e" filled="t" fillcolor="#231f20" stroked="f"/>
            <v:shape id="_x0000_s1091" style="width:232;height:120;position:absolute" coordorigin="0,0" coordsize="232,120" path="m,l15,l230,111l230,118l216,118l,8l,xe" filled="f" strokecolor="#231f20" strokeweight="0.09pt"/>
          </v:group>
        </w:pict>
      </w:r>
      <w:r>
        <w:pict>
          <v:group id="_x0000_s1092" style="width:11.6pt;height:11.9pt;margin-top:541.1pt;margin-left:324.24pt;mso-position-horizontal-relative:page;mso-position-vertical-relative:page;position:absolute;z-index:251720704" coordorigin="0,0" coordsize="232,237" o:allowincell="f" filled="f" stroked="f">
            <v:shape id="_x0000_s1093" style="width:231;height:118;position:absolute" coordorigin="0,0" coordsize="231,118" path="m230,l215,l,110l,117l14,117l230,7l230,e" filled="t" fillcolor="#231f20" stroked="f"/>
            <v:shape id="_x0000_s1094" style="width:232;height:120;position:absolute" coordorigin="0,0" coordsize="232,120" path="m230,l216,l,111l,118l15,118l230,8l230,xe" filled="f" strokecolor="#231f20" strokeweight="0.09pt"/>
            <v:shape id="_x0000_s1095" style="width:231;height:118;position:absolute;top:118" coordorigin="0,0" coordsize="231,118" path="m,l14,l230,110l230,117l215,117l,7l,e" filled="t" fillcolor="#231f20" stroked="f"/>
            <v:shape id="_x0000_s1096" style="width:232;height:120;position:absolute;top:117" coordorigin="0,0" coordsize="232,120" path="m,l15,l230,111l230,118l216,118l,8l,xe" filled="f" strokecolor="#231f20" strokeweight="0.09pt"/>
          </v:group>
        </w:pict>
      </w:r>
    </w:p>
    <w:p>
      <w:pPr>
        <w:pStyle w:val="BodyText"/>
        <w:spacing w:before="49" w:line="208" w:lineRule="auto"/>
        <w:ind w:left="1027"/>
        <w:rPr>
          <w:sz w:val="17"/>
          <w:szCs w:val="17"/>
        </w:rPr>
      </w:pPr>
      <w:r>
        <w:rPr>
          <w:spacing w:val="3"/>
          <w:sz w:val="17"/>
          <w:szCs w:val="17"/>
        </w:rPr>
        <w:t>8   Journal</w:t>
      </w:r>
      <w:r>
        <w:rPr>
          <w:spacing w:val="9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of</w:t>
      </w:r>
      <w:r>
        <w:rPr>
          <w:spacing w:val="12"/>
          <w:w w:val="102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 Analysis</w:t>
      </w:r>
    </w:p>
    <w:p>
      <w:pPr>
        <w:pStyle w:val="BodyText"/>
        <w:spacing w:before="243" w:line="258" w:lineRule="auto"/>
        <w:ind w:left="1024" w:right="1175" w:hanging="3"/>
        <w:jc w:val="both"/>
        <w:rPr>
          <w:sz w:val="19"/>
          <w:szCs w:val="19"/>
        </w:rPr>
      </w:pPr>
      <w:r>
        <w:rPr>
          <w:spacing w:val="-2"/>
          <w:sz w:val="19"/>
          <w:szCs w:val="19"/>
        </w:rPr>
        <w:t>this</w:t>
      </w:r>
      <w:r>
        <w:rPr>
          <w:spacing w:val="-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review</w:t>
      </w:r>
      <w:r>
        <w:rPr>
          <w:spacing w:val="-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after</w:t>
      </w:r>
      <w:r>
        <w:rPr>
          <w:spacing w:val="-2"/>
          <w:sz w:val="19"/>
          <w:szCs w:val="19"/>
        </w:rPr>
        <w:t>itlists</w:t>
      </w:r>
      <w:r>
        <w:rPr>
          <w:spacing w:val="-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applications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on</w:t>
      </w:r>
      <w:r>
        <w:rPr>
          <w:spacing w:val="-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its</w:t>
      </w:r>
      <w:r>
        <w:rPr>
          <w:spacing w:val="-1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platform,presumably</w:t>
      </w:r>
      <w:r>
        <w:rPr>
          <w:spacing w:val="-1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tospeedup</w:t>
      </w:r>
      <w:r>
        <w:rPr>
          <w:spacing w:val="-1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loan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origination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process.</w:t>
      </w:r>
      <w:hyperlink w:anchor="bookmark1" w:history="1">
        <w:r>
          <w:rPr>
            <w:color w:val="3F7C7D"/>
            <w:spacing w:val="-5"/>
            <w:position w:val="6"/>
            <w:sz w:val="13"/>
            <w:szCs w:val="13"/>
          </w:rPr>
          <w:t>11</w:t>
        </w:r>
      </w:hyperlink>
      <w:r>
        <w:rPr>
          <w:color w:val="3F7C7D"/>
          <w:spacing w:val="29"/>
          <w:w w:val="102"/>
          <w:position w:val="6"/>
          <w:sz w:val="13"/>
          <w:szCs w:val="13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report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below,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practice,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overwhel</w:t>
      </w:r>
      <w:r>
        <w:rPr>
          <w:spacing w:val="-6"/>
          <w:sz w:val="19"/>
          <w:szCs w:val="19"/>
        </w:rPr>
        <w:t>m-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ingly passive, and therefore whether Prosper conducts its screening before or after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investors commit the funding for the loans appears </w:t>
      </w:r>
      <w:r>
        <w:rPr>
          <w:spacing w:val="-7"/>
          <w:sz w:val="19"/>
          <w:szCs w:val="19"/>
        </w:rPr>
        <w:t>inconsequential. Indeed, agree-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ing to fund almost all loans on </w:t>
      </w:r>
      <w:r>
        <w:rPr>
          <w:spacing w:val="-5"/>
          <w:sz w:val="19"/>
          <w:szCs w:val="19"/>
        </w:rPr>
        <w:t>offer signals investors</w:t>
      </w:r>
      <w:r>
        <w:rPr>
          <w:spacing w:val="-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 confidence that Prosper will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screen out untrustworthy </w:t>
      </w:r>
      <w:r>
        <w:rPr>
          <w:spacing w:val="-6"/>
          <w:sz w:val="19"/>
          <w:szCs w:val="19"/>
        </w:rPr>
        <w:t>ones in</w:t>
      </w:r>
      <w:r>
        <w:rPr>
          <w:spacing w:val="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due</w:t>
      </w:r>
      <w:r>
        <w:rPr>
          <w:spacing w:val="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time.</w:t>
      </w:r>
    </w:p>
    <w:p>
      <w:pPr>
        <w:pStyle w:val="BodyText"/>
        <w:spacing w:line="252" w:lineRule="auto"/>
        <w:rPr>
          <w:sz w:val="21"/>
        </w:rPr>
      </w:pPr>
    </w:p>
    <w:p>
      <w:pPr>
        <w:pStyle w:val="BodyText"/>
        <w:spacing w:before="49" w:line="204" w:lineRule="auto"/>
        <w:ind w:left="1025"/>
        <w:outlineLvl w:val="3"/>
        <w:rPr>
          <w:sz w:val="17"/>
          <w:szCs w:val="17"/>
        </w:rPr>
      </w:pPr>
      <w:r>
        <w:rPr>
          <w:spacing w:val="5"/>
          <w:sz w:val="17"/>
          <w:szCs w:val="17"/>
        </w:rPr>
        <w:t xml:space="preserve">3.    </w:t>
      </w:r>
      <w:r>
        <w:rPr>
          <w:sz w:val="17"/>
          <w:szCs w:val="17"/>
        </w:rPr>
        <w:t>Investment</w:t>
      </w:r>
      <w:r>
        <w:rPr>
          <w:spacing w:val="17"/>
          <w:sz w:val="17"/>
          <w:szCs w:val="17"/>
        </w:rPr>
        <w:t xml:space="preserve"> </w:t>
      </w:r>
      <w:r>
        <w:rPr>
          <w:sz w:val="17"/>
          <w:szCs w:val="17"/>
        </w:rPr>
        <w:t>Pools</w:t>
      </w:r>
    </w:p>
    <w:p>
      <w:pPr>
        <w:pStyle w:val="BodyText"/>
        <w:spacing w:before="84" w:line="259" w:lineRule="auto"/>
        <w:ind w:left="1021" w:right="1177" w:firstLine="400"/>
        <w:jc w:val="both"/>
        <w:rPr>
          <w:sz w:val="19"/>
          <w:szCs w:val="19"/>
        </w:rPr>
      </w:pPr>
      <w:r>
        <w:rPr>
          <w:spacing w:val="-7"/>
          <w:sz w:val="19"/>
          <w:szCs w:val="19"/>
        </w:rPr>
        <w:t>We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summarize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Prosper</w:t>
      </w:r>
      <w:r>
        <w:rPr>
          <w:spacing w:val="-3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’s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lending process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 xml:space="preserve">in </w:t>
      </w:r>
      <w:hyperlink w:anchor="bookmark1" w:history="1">
        <w:r>
          <w:rPr>
            <w:color w:val="3F7C7D"/>
            <w:spacing w:val="-7"/>
            <w:sz w:val="19"/>
            <w:szCs w:val="19"/>
          </w:rPr>
          <w:t>Figure  1</w:t>
        </w:r>
      </w:hyperlink>
      <w:r>
        <w:rPr>
          <w:spacing w:val="-7"/>
          <w:sz w:val="19"/>
          <w:szCs w:val="19"/>
        </w:rPr>
        <w:t>. A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can be</w:t>
      </w:r>
      <w:r>
        <w:rPr>
          <w:spacing w:val="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fun</w:t>
      </w:r>
      <w:r>
        <w:rPr>
          <w:spacing w:val="-8"/>
          <w:sz w:val="19"/>
          <w:szCs w:val="19"/>
        </w:rPr>
        <w:t>ded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through one of</w:t>
      </w:r>
      <w:r>
        <w:rPr>
          <w:spacing w:val="-3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three investor</w:t>
      </w:r>
      <w:r>
        <w:rPr>
          <w:spacing w:val="-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pools.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Retail lenders </w:t>
      </w:r>
      <w:r>
        <w:rPr>
          <w:spacing w:val="-6"/>
          <w:sz w:val="19"/>
          <w:szCs w:val="19"/>
        </w:rPr>
        <w:t>invest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whole</w:t>
      </w:r>
      <w:r>
        <w:rPr>
          <w:spacing w:val="-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</w:t>
      </w:r>
      <w:r>
        <w:rPr>
          <w:spacing w:val="-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or</w:t>
      </w:r>
      <w:r>
        <w:rPr>
          <w:spacing w:val="-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fractions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thereof</w:t>
      </w:r>
      <w:r>
        <w:rPr>
          <w:spacing w:val="-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(“crowdfund” the loans) through the so-called “Fractional” (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retail</w:t>
      </w:r>
      <w:r>
        <w:rPr>
          <w:spacing w:val="-2"/>
          <w:sz w:val="19"/>
          <w:szCs w:val="19"/>
        </w:rPr>
        <w:t>) invest-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ment pool. They can decide which individua</w:t>
      </w:r>
      <w:r>
        <w:rPr>
          <w:spacing w:val="-4"/>
          <w:sz w:val="19"/>
          <w:szCs w:val="19"/>
        </w:rPr>
        <w:t>l loans they are willing to fund, in the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spirit of</w:t>
      </w:r>
      <w:r>
        <w:rPr>
          <w:spacing w:val="-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“P2P” lending, or they can instruct Prosper to inves</w:t>
      </w:r>
      <w:r>
        <w:rPr>
          <w:spacing w:val="-4"/>
          <w:sz w:val="19"/>
          <w:szCs w:val="19"/>
        </w:rPr>
        <w:t>t on their behalf</w:t>
      </w:r>
      <w:r>
        <w:rPr>
          <w:spacing w:val="-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using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tools that Prosper provides for this purpose (e.g., Quick Invest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 AutoInvest).</w:t>
      </w:r>
    </w:p>
    <w:p>
      <w:pPr>
        <w:pStyle w:val="BodyText"/>
        <w:spacing w:before="60" w:line="255" w:lineRule="auto"/>
        <w:ind w:left="1021" w:right="1146" w:firstLine="402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In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addition to retail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investors,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lenders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 Prosper include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institutions, which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typically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fund</w:t>
      </w:r>
      <w:r>
        <w:rPr>
          <w:spacing w:val="2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loans</w:t>
      </w:r>
      <w:r>
        <w:rPr>
          <w:spacing w:val="2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</w:t>
      </w:r>
      <w:r>
        <w:rPr>
          <w:spacing w:val="2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full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through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2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“Whole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Loan”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pool,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first</w:t>
      </w:r>
      <w:r>
        <w:rPr>
          <w:spacing w:val="2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introduced</w:t>
      </w:r>
      <w:r>
        <w:rPr>
          <w:spacing w:val="2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Apr. 2013. Institutiona</w:t>
      </w:r>
      <w:r>
        <w:rPr>
          <w:spacing w:val="-5"/>
          <w:sz w:val="19"/>
          <w:szCs w:val="19"/>
        </w:rPr>
        <w:t>l investors pursue active investment strategies by reviewing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individualloans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and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choosingwhich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ones</w:t>
      </w:r>
      <w:r>
        <w:rPr>
          <w:spacing w:val="-1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to</w:t>
      </w:r>
      <w:r>
        <w:rPr>
          <w:spacing w:val="-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fundthroughthe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“Whole</w:t>
      </w:r>
      <w:r>
        <w:rPr>
          <w:spacing w:val="-1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Active”</w:t>
      </w:r>
      <w:r>
        <w:rPr>
          <w:spacing w:val="-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(also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known as</w:t>
      </w:r>
      <w:r>
        <w:rPr>
          <w:spacing w:val="-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9"/>
          <w:szCs w:val="19"/>
        </w:rPr>
        <w:t>active institutional</w:t>
      </w:r>
      <w:r>
        <w:rPr>
          <w:spacing w:val="-4"/>
          <w:sz w:val="19"/>
          <w:szCs w:val="19"/>
        </w:rPr>
        <w:t>)</w:t>
      </w:r>
      <w:r>
        <w:rPr>
          <w:spacing w:val="-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pool.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-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Nov.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2013,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Prosper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also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introduced a</w:t>
      </w:r>
      <w:r>
        <w:rPr>
          <w:spacing w:val="-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passive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investment</w:t>
      </w:r>
      <w:r>
        <w:rPr>
          <w:spacing w:val="3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possibility</w:t>
      </w:r>
      <w:r>
        <w:rPr>
          <w:spacing w:val="4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for</w:t>
      </w:r>
      <w:r>
        <w:rPr>
          <w:spacing w:val="3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institutions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4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creating</w:t>
      </w:r>
      <w:r>
        <w:rPr>
          <w:spacing w:val="4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</w:t>
      </w:r>
      <w:r>
        <w:rPr>
          <w:spacing w:val="4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separate</w:t>
      </w:r>
      <w:r>
        <w:rPr>
          <w:spacing w:val="4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“Whole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Pa</w:t>
      </w:r>
      <w:r>
        <w:rPr>
          <w:spacing w:val="-5"/>
          <w:sz w:val="19"/>
          <w:szCs w:val="19"/>
        </w:rPr>
        <w:t>ssive”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passive</w:t>
      </w:r>
      <w:r>
        <w:rPr>
          <w:rFonts w:ascii="Times New Roman" w:eastAsia="Times New Roman" w:hAnsi="Times New Roman" w:cs="Times New Roman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institutional</w:t>
      </w:r>
      <w:r>
        <w:rPr>
          <w:spacing w:val="-1"/>
          <w:sz w:val="19"/>
          <w:szCs w:val="19"/>
        </w:rPr>
        <w:t>) pool, where</w:t>
      </w:r>
      <w:r>
        <w:rPr>
          <w:spacing w:val="15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</w:t>
      </w:r>
      <w:r>
        <w:rPr>
          <w:spacing w:val="-2"/>
          <w:sz w:val="19"/>
          <w:szCs w:val="19"/>
        </w:rPr>
        <w:t>nstitutions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may</w:t>
      </w:r>
      <w:r>
        <w:rPr>
          <w:spacing w:val="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invest by</w:t>
      </w:r>
      <w:r>
        <w:rPr>
          <w:spacing w:val="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instructing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 xml:space="preserve">Prosper </w:t>
      </w:r>
      <w:r>
        <w:rPr>
          <w:spacing w:val="-5"/>
          <w:sz w:val="19"/>
          <w:szCs w:val="19"/>
        </w:rPr>
        <w:t>to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automatically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with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certain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characteri</w:t>
      </w:r>
      <w:r>
        <w:rPr>
          <w:spacing w:val="-6"/>
          <w:sz w:val="19"/>
          <w:szCs w:val="19"/>
        </w:rPr>
        <w:t>stics</w:t>
      </w:r>
      <w:r>
        <w:rPr>
          <w:spacing w:val="3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their</w:t>
      </w:r>
      <w:r>
        <w:rPr>
          <w:spacing w:val="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behalf.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Passive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institutional lenders typically specify very broad criteria for their desire</w:t>
      </w:r>
      <w:r>
        <w:rPr>
          <w:spacing w:val="-7"/>
          <w:sz w:val="19"/>
          <w:szCs w:val="19"/>
        </w:rPr>
        <w:t>d investments</w:t>
      </w:r>
    </w:p>
    <w:p>
      <w:pPr>
        <w:pStyle w:val="BodyText"/>
        <w:spacing w:line="272" w:lineRule="auto"/>
        <w:rPr>
          <w:sz w:val="21"/>
        </w:rPr>
      </w:pPr>
    </w:p>
    <w:p>
      <w:pPr>
        <w:pStyle w:val="BodyText"/>
        <w:spacing w:before="43" w:line="210" w:lineRule="auto"/>
        <w:ind w:left="3909"/>
      </w:pPr>
      <w:r>
        <w:rPr>
          <w:spacing w:val="-2"/>
        </w:rPr>
        <w:t>FIGURE</w:t>
      </w:r>
      <w:r>
        <w:rPr>
          <w:spacing w:val="24"/>
        </w:rPr>
        <w:t xml:space="preserve"> </w:t>
      </w:r>
      <w:r>
        <w:rPr>
          <w:spacing w:val="-2"/>
        </w:rPr>
        <w:t>1</w:t>
      </w:r>
    </w:p>
    <w:p>
      <w:pPr>
        <w:pStyle w:val="BodyText"/>
        <w:spacing w:before="113" w:line="208" w:lineRule="auto"/>
        <w:ind w:left="3265"/>
      </w:pPr>
      <w:r>
        <w:rPr>
          <w:spacing w:val="2"/>
        </w:rPr>
        <w:t>Lending</w:t>
      </w:r>
      <w:r>
        <w:rPr>
          <w:spacing w:val="22"/>
          <w:w w:val="102"/>
        </w:rPr>
        <w:t xml:space="preserve"> </w:t>
      </w:r>
      <w:r>
        <w:rPr>
          <w:spacing w:val="2"/>
        </w:rPr>
        <w:t>Process on</w:t>
      </w:r>
      <w:r>
        <w:rPr>
          <w:spacing w:val="12"/>
          <w:w w:val="101"/>
        </w:rPr>
        <w:t xml:space="preserve"> </w:t>
      </w:r>
      <w:r>
        <w:rPr>
          <w:spacing w:val="2"/>
        </w:rPr>
        <w:t>Prosper</w:t>
      </w:r>
    </w:p>
    <w:p>
      <w:pPr>
        <w:pStyle w:val="BodyText"/>
        <w:spacing w:before="194" w:line="226" w:lineRule="auto"/>
        <w:ind w:left="1028"/>
        <w:rPr>
          <w:sz w:val="11"/>
          <w:szCs w:val="11"/>
        </w:rPr>
      </w:pPr>
      <w:hyperlink w:anchor="bookmark1" w:history="1">
        <w:r>
          <w:rPr>
            <w:color w:val="3F7C7D"/>
            <w:spacing w:val="4"/>
            <w:sz w:val="11"/>
            <w:szCs w:val="11"/>
          </w:rPr>
          <w:t>Figure</w:t>
        </w:r>
        <w:r>
          <w:rPr>
            <w:color w:val="3F7C7D"/>
            <w:spacing w:val="15"/>
            <w:w w:val="101"/>
            <w:sz w:val="11"/>
            <w:szCs w:val="11"/>
          </w:rPr>
          <w:t xml:space="preserve"> </w:t>
        </w:r>
        <w:r>
          <w:rPr>
            <w:color w:val="3F7C7D"/>
            <w:spacing w:val="4"/>
            <w:sz w:val="11"/>
            <w:szCs w:val="11"/>
          </w:rPr>
          <w:t>1</w:t>
        </w:r>
      </w:hyperlink>
      <w:r>
        <w:rPr>
          <w:color w:val="3F7C7D"/>
          <w:spacing w:val="4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shows the main steps in</w:t>
      </w:r>
      <w:r>
        <w:rPr>
          <w:spacing w:val="3"/>
          <w:sz w:val="11"/>
          <w:szCs w:val="11"/>
        </w:rPr>
        <w:t xml:space="preserve"> the</w:t>
      </w:r>
      <w:r>
        <w:rPr>
          <w:spacing w:val="9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loan origination</w:t>
      </w:r>
      <w:r>
        <w:rPr>
          <w:spacing w:val="10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process on</w:t>
      </w:r>
      <w:r>
        <w:rPr>
          <w:spacing w:val="10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Prosper</w:t>
      </w:r>
      <w:r>
        <w:rPr>
          <w:spacing w:val="10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Marketplace.</w:t>
      </w:r>
    </w:p>
    <w:p>
      <w:pPr>
        <w:pStyle w:val="BodyText"/>
        <w:spacing w:before="192" w:line="249" w:lineRule="auto"/>
        <w:ind w:left="1135"/>
        <w:rPr>
          <w:sz w:val="12"/>
          <w:szCs w:val="12"/>
        </w:rPr>
      </w:pPr>
      <w:r>
        <w:rPr>
          <w:b/>
          <w:bCs/>
          <w:color w:val="231F20"/>
          <w:sz w:val="12"/>
          <w:szCs w:val="12"/>
          <w:u w:val="single" w:color="auto"/>
        </w:rPr>
        <w:t>Platform’s pricing</w:t>
      </w:r>
      <w:r>
        <w:rPr>
          <w:b/>
          <w:bCs/>
          <w:color w:val="231F20"/>
          <w:sz w:val="12"/>
          <w:szCs w:val="12"/>
        </w:rPr>
        <w:t xml:space="preserve">              </w:t>
      </w:r>
      <w:r>
        <w:rPr>
          <w:b/>
          <w:bCs/>
          <w:color w:val="231F20"/>
          <w:sz w:val="12"/>
          <w:szCs w:val="12"/>
          <w:u w:val="single" w:color="auto"/>
        </w:rPr>
        <w:t xml:space="preserve">                                               </w:t>
      </w:r>
      <w:r>
        <w:rPr>
          <w:b/>
          <w:bCs/>
          <w:color w:val="231F20"/>
          <w:spacing w:val="-1"/>
          <w:sz w:val="12"/>
          <w:szCs w:val="12"/>
          <w:u w:val="single" w:color="auto"/>
        </w:rPr>
        <w:t xml:space="preserve">       Platform’s screening                                                       </w:t>
      </w:r>
    </w:p>
    <w:p>
      <w:pPr>
        <w:pStyle w:val="BodyText"/>
        <w:spacing w:line="294" w:lineRule="auto"/>
        <w:rPr>
          <w:sz w:val="21"/>
        </w:rPr>
      </w:pPr>
    </w:p>
    <w:p>
      <w:pPr>
        <w:pStyle w:val="BodyText"/>
        <w:spacing w:before="35" w:line="237" w:lineRule="exact"/>
        <w:ind w:left="4864"/>
        <w:rPr>
          <w:sz w:val="12"/>
          <w:szCs w:val="12"/>
        </w:rPr>
      </w:pPr>
      <w: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column">
                  <wp:posOffset>2992513</wp:posOffset>
                </wp:positionH>
                <wp:positionV relativeFrom="paragraph">
                  <wp:posOffset>133202</wp:posOffset>
                </wp:positionV>
                <wp:extent cx="506730" cy="154304"/>
                <wp:effectExtent l="0" t="0" r="0" b="0"/>
                <wp:wrapNone/>
                <wp:docPr id="72" name="Rect 7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992513" y="133202"/>
                          <a:ext cx="506730" cy="154304"/>
                        </a:xfrm>
                        <a:prstGeom prst="rect">
                          <a:avLst/>
                        </a:prstGeom>
                        <a:solidFill>
                          <a:srgbClr val="DCDDDE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72" o:spid="_x0000_s1097" style="width:39.9pt;height:12.15pt;margin-top:10.49pt;margin-left:235.63pt;mso-wrap-distance-bottom:0;mso-wrap-distance-left:0;mso-wrap-distance-right:0;mso-wrap-distance-top:0;position:absolute;v-text-anchor:top;z-index:-251637760" fillcolor="#dcddde" stroked="f"/>
            </w:pict>
          </mc:Fallback>
        </mc:AlternateContent>
      </w:r>
      <w:r>
        <w:pict>
          <v:shape id="_x0000_s1098" type="#_x0000_t202" style="width:31.2pt;height:14.5pt;margin-top:3.25pt;margin-left:193.6pt;position:absolute;z-index:251705344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573" w:type="dxa"/>
                    <w:tblInd w:w="2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</w:tblBorders>
                    <w:shd w:val="clear" w:color="auto" w:fill="DCDDDE"/>
                    <w:tblLayout w:type="fixed"/>
                  </w:tblPr>
                  <w:tblGrid>
                    <w:gridCol w:w="573"/>
                  </w:tblGrid>
                  <w:tr>
                    <w:tblPrEx>
                      <w:tblW w:w="573" w:type="dxa"/>
                      <w:tblInd w:w="25" w:type="dxa"/>
                      <w:tblBorders>
                        <w:top w:val="single" w:sz="4" w:space="0" w:color="231F20"/>
                        <w:left w:val="single" w:sz="4" w:space="0" w:color="231F20"/>
                        <w:bottom w:val="single" w:sz="4" w:space="0" w:color="231F20"/>
                        <w:right w:val="single" w:sz="4" w:space="0" w:color="231F20"/>
                      </w:tblBorders>
                      <w:shd w:val="clear" w:color="auto" w:fill="DCDDDE"/>
                      <w:tblLayout w:type="fixed"/>
                    </w:tblPrEx>
                    <w:trPr>
                      <w:trHeight w:val="229"/>
                    </w:trPr>
                    <w:tc>
                      <w:tcPr>
                        <w:tcW w:w="573" w:type="dxa"/>
                        <w:shd w:val="clear" w:color="auto" w:fill="DCDDDE"/>
                        <w:vAlign w:val="top"/>
                      </w:tcPr>
                      <w:p>
                        <w:pPr>
                          <w:pStyle w:val="TableText"/>
                          <w:spacing w:before="59" w:line="193" w:lineRule="auto"/>
                          <w:ind w:left="90"/>
                        </w:pPr>
                        <w:r>
                          <w:rPr>
                            <w:color w:val="231F20"/>
                            <w:spacing w:val="-2"/>
                          </w:rPr>
                          <w:t>Funded</w:t>
                        </w:r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99" type="#_x0000_t202" style="width:32.25pt;height:15pt;margin-top:6.36pt;margin-left:146.89pt;position:absolute;z-index:25170227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93" w:lineRule="auto"/>
                    <w:ind w:left="123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pacing w:val="-3"/>
                      <w:sz w:val="12"/>
                      <w:szCs w:val="12"/>
                    </w:rPr>
                    <w:t>Passive</w:t>
                  </w:r>
                </w:p>
                <w:p>
                  <w:pPr>
                    <w:pStyle w:val="BodyText"/>
                    <w:spacing w:before="8" w:line="140" w:lineRule="exact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z w:val="12"/>
                      <w:szCs w:val="12"/>
                    </w:rPr>
                    <w:t>institutional</w:t>
                  </w:r>
                </w:p>
              </w:txbxContent>
            </v:textbox>
          </v:shape>
        </w:pict>
      </w:r>
      <w:r>
        <w:pict>
          <v:shape id="_x0000_s1100" type="#_x0000_t202" style="width:31.75pt;height:7.7pt;margin-top:12.59pt;margin-left:332.47pt;position:absolute;z-index:25172172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98" w:lineRule="auto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color w:val="231F20"/>
                      <w:sz w:val="12"/>
                      <w:szCs w:val="12"/>
                    </w:rPr>
                    <w:t>Securitized</w:t>
                  </w:r>
                </w:p>
              </w:txbxContent>
            </v:textbox>
          </v:shape>
        </w:pict>
      </w:r>
      <w:r>
        <w:rPr>
          <w:color w:val="231F20"/>
          <w:spacing w:val="-1"/>
          <w:position w:val="10"/>
          <w:sz w:val="12"/>
          <w:szCs w:val="12"/>
        </w:rPr>
        <w:t>Canceled</w:t>
      </w:r>
    </w:p>
    <w:p>
      <w:pPr>
        <w:pStyle w:val="BodyText"/>
        <w:spacing w:line="196" w:lineRule="auto"/>
        <w:ind w:left="4838"/>
        <w:rPr>
          <w:sz w:val="12"/>
          <w:szCs w:val="12"/>
        </w:rPr>
      </w:pPr>
      <w:r>
        <w:rPr>
          <w:color w:val="231F20"/>
          <w:sz w:val="12"/>
          <w:szCs w:val="12"/>
        </w:rPr>
        <w:t>Originated</w:t>
      </w:r>
    </w:p>
    <w:p>
      <w:pPr>
        <w:spacing w:before="53"/>
      </w:pPr>
    </w:p>
    <w:tbl>
      <w:tblPr>
        <w:tblStyle w:val="TableNormal0"/>
        <w:tblW w:w="799" w:type="dxa"/>
        <w:tblInd w:w="47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</w:tblPr>
      <w:tblGrid>
        <w:gridCol w:w="799"/>
      </w:tblGrid>
      <w:tr>
        <w:tblPrEx>
          <w:tblW w:w="799" w:type="dxa"/>
          <w:tblInd w:w="4710" w:type="dxa"/>
          <w:tblBorders>
            <w:top w:val="single" w:sz="4" w:space="0" w:color="231F20"/>
            <w:left w:val="single" w:sz="4" w:space="0" w:color="231F20"/>
            <w:bottom w:val="single" w:sz="4" w:space="0" w:color="231F20"/>
            <w:right w:val="single" w:sz="4" w:space="0" w:color="231F20"/>
            <w:insideH w:val="single" w:sz="4" w:space="0" w:color="231F20"/>
            <w:insideV w:val="single" w:sz="4" w:space="0" w:color="231F20"/>
          </w:tblBorders>
          <w:tblLayout w:type="fixed"/>
        </w:tblPrEx>
        <w:trPr>
          <w:trHeight w:val="228"/>
        </w:trPr>
        <w:tc>
          <w:tcPr>
            <w:tcW w:w="799" w:type="dxa"/>
            <w:vAlign w:val="top"/>
          </w:tcPr>
          <w:p>
            <w:pPr>
              <w:pStyle w:val="TableText"/>
              <w:spacing w:before="57" w:line="198" w:lineRule="auto"/>
              <w:ind w:left="148"/>
            </w:pPr>
            <w:r>
              <w:rPr>
                <w:color w:val="231F20"/>
                <w:spacing w:val="-1"/>
              </w:rPr>
              <w:t>Canceled</w:t>
            </w:r>
          </w:p>
        </w:tc>
      </w:tr>
      <w:tr>
        <w:tblPrEx>
          <w:tblW w:w="799" w:type="dxa"/>
          <w:tblInd w:w="4710" w:type="dxa"/>
          <w:tblLayout w:type="fixed"/>
        </w:tblPrEx>
        <w:trPr>
          <w:trHeight w:val="227"/>
        </w:trPr>
        <w:tc>
          <w:tcPr>
            <w:tcW w:w="799" w:type="dxa"/>
            <w:vAlign w:val="top"/>
          </w:tcPr>
          <w:p>
            <w:pPr>
              <w:pStyle w:val="TableText"/>
              <w:spacing w:line="217" w:lineRule="exact"/>
              <w:rPr>
                <w:sz w:val="18"/>
              </w:rPr>
            </w:pPr>
          </w:p>
        </w:tc>
      </w:tr>
    </w:tbl>
    <w:p>
      <w:pPr>
        <w:spacing w:line="103" w:lineRule="exact"/>
      </w:pPr>
    </w:p>
    <w:tbl>
      <w:tblPr>
        <w:tblStyle w:val="TableNormal0"/>
        <w:tblW w:w="799" w:type="dxa"/>
        <w:tblInd w:w="47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</w:tblPr>
      <w:tblGrid>
        <w:gridCol w:w="799"/>
      </w:tblGrid>
      <w:tr>
        <w:tblPrEx>
          <w:tblW w:w="799" w:type="dxa"/>
          <w:tblInd w:w="4710" w:type="dxa"/>
          <w:tblBorders>
            <w:top w:val="single" w:sz="4" w:space="0" w:color="231F20"/>
            <w:left w:val="single" w:sz="4" w:space="0" w:color="231F20"/>
            <w:bottom w:val="single" w:sz="4" w:space="0" w:color="231F20"/>
            <w:right w:val="single" w:sz="4" w:space="0" w:color="231F20"/>
            <w:insideH w:val="single" w:sz="4" w:space="0" w:color="231F20"/>
            <w:insideV w:val="single" w:sz="4" w:space="0" w:color="231F20"/>
          </w:tblBorders>
          <w:tblLayout w:type="fixed"/>
        </w:tblPrEx>
        <w:trPr>
          <w:trHeight w:val="223"/>
        </w:trPr>
        <w:tc>
          <w:tcPr>
            <w:tcW w:w="799" w:type="dxa"/>
            <w:vAlign w:val="top"/>
          </w:tcPr>
          <w:p>
            <w:pPr>
              <w:pStyle w:val="TableText"/>
              <w:spacing w:before="57" w:line="198" w:lineRule="auto"/>
              <w:ind w:left="148"/>
            </w:pPr>
            <w:r>
              <w:rPr>
                <w:color w:val="231F20"/>
                <w:spacing w:val="-1"/>
              </w:rPr>
              <w:t>Canceled</w:t>
            </w:r>
          </w:p>
        </w:tc>
      </w:tr>
      <w:tr>
        <w:tblPrEx>
          <w:tblW w:w="799" w:type="dxa"/>
          <w:tblInd w:w="4710" w:type="dxa"/>
          <w:tblLayout w:type="fixed"/>
        </w:tblPrEx>
        <w:trPr>
          <w:trHeight w:val="222"/>
        </w:trPr>
        <w:tc>
          <w:tcPr>
            <w:tcW w:w="799" w:type="dxa"/>
            <w:vAlign w:val="top"/>
          </w:tcPr>
          <w:p>
            <w:pPr>
              <w:pStyle w:val="TableText"/>
              <w:spacing w:before="33" w:line="140" w:lineRule="exact"/>
              <w:ind w:left="70"/>
            </w:pPr>
            <w:r>
              <w:rPr>
                <w:color w:val="231F20"/>
                <w:spacing w:val="-1"/>
                <w:position w:val="1"/>
              </w:rPr>
              <w:t>Re-assigned</w:t>
            </w:r>
          </w:p>
        </w:tc>
      </w:tr>
    </w:tbl>
    <w:p>
      <w:pPr>
        <w:spacing w:line="234" w:lineRule="exact"/>
        <w:ind w:firstLine="5071"/>
        <w:sectPr>
          <w:headerReference w:type="default" r:id="rId36"/>
          <w:pgSz w:w="8828" w:h="13320"/>
          <w:pgMar w:top="400" w:right="17" w:bottom="0" w:left="156" w:header="0" w:footer="0" w:gutter="0"/>
          <w:pgNumType w:start="11"/>
          <w:cols w:space="708"/>
        </w:sectPr>
      </w:pPr>
      <w:r>
        <w:rPr>
          <w:position w:val="-4"/>
        </w:rPr>
        <w:drawing>
          <wp:inline distT="0" distB="0" distL="0" distR="0">
            <wp:extent cx="42748" cy="148329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2748" cy="14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1"/>
        <w:tblW w:w="799" w:type="dxa"/>
        <w:tblInd w:w="47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tblBorders>
        <w:shd w:val="clear" w:color="auto" w:fill="F1F1F2"/>
        <w:tblLayout w:type="fixed"/>
      </w:tblPr>
      <w:tblGrid>
        <w:gridCol w:w="799"/>
      </w:tblGrid>
      <w:tr>
        <w:tblPrEx>
          <w:tblW w:w="799" w:type="dxa"/>
          <w:tblInd w:w="4710" w:type="dxa"/>
          <w:tblBorders>
            <w:top w:val="single" w:sz="4" w:space="0" w:color="231F20"/>
            <w:left w:val="single" w:sz="4" w:space="0" w:color="231F20"/>
            <w:bottom w:val="single" w:sz="4" w:space="0" w:color="231F20"/>
            <w:right w:val="single" w:sz="4" w:space="0" w:color="231F20"/>
          </w:tblBorders>
          <w:shd w:val="clear" w:color="auto" w:fill="F1F1F2"/>
          <w:tblLayout w:type="fixed"/>
        </w:tblPrEx>
        <w:trPr>
          <w:trHeight w:val="580"/>
        </w:trPr>
        <w:tc>
          <w:tcPr>
            <w:tcW w:w="799" w:type="dxa"/>
            <w:shd w:val="clear" w:color="auto" w:fill="F1F1F2"/>
            <w:vAlign w:val="top"/>
          </w:tcPr>
          <w:p>
            <w:pPr>
              <w:pStyle w:val="TableText"/>
              <w:spacing w:before="238" w:line="193" w:lineRule="auto"/>
              <w:ind w:left="253"/>
            </w:pPr>
            <w:r>
              <w:rPr>
                <w:color w:val="231F20"/>
                <w:spacing w:val="-3"/>
              </w:rPr>
              <w:t>Retail</w:t>
            </w:r>
          </w:p>
        </w:tc>
      </w:tr>
    </w:tbl>
    <w:p>
      <w:pPr>
        <w:pStyle w:val="BodyText"/>
        <w:spacing w:line="301" w:lineRule="auto"/>
        <w:rPr>
          <w:sz w:val="21"/>
        </w:rPr>
      </w:pPr>
    </w:p>
    <w:p>
      <w:pPr>
        <w:pStyle w:val="BodyText"/>
        <w:spacing w:line="302" w:lineRule="auto"/>
        <w:rPr>
          <w:sz w:val="21"/>
        </w:rPr>
      </w:pPr>
    </w:p>
    <w:p>
      <w:pPr>
        <w:pStyle w:val="BodyText"/>
        <w:spacing w:before="43" w:line="267" w:lineRule="auto"/>
        <w:ind w:left="1023" w:right="1175" w:firstLine="249"/>
        <w:jc w:val="both"/>
      </w:pPr>
      <w:r>
        <w:rPr>
          <w:spacing w:val="-4"/>
          <w:position w:val="6"/>
          <w:sz w:val="10"/>
          <w:szCs w:val="10"/>
        </w:rPr>
        <w:t>11</w:t>
      </w:r>
      <w:r>
        <w:rPr>
          <w:spacing w:val="-4"/>
        </w:rPr>
        <w:t>Anecdotal</w:t>
      </w:r>
      <w:r>
        <w:rPr>
          <w:spacing w:val="23"/>
        </w:rPr>
        <w:t xml:space="preserve"> </w:t>
      </w:r>
      <w:r>
        <w:rPr>
          <w:spacing w:val="-4"/>
        </w:rPr>
        <w:t>evidence</w:t>
      </w:r>
      <w:r>
        <w:rPr>
          <w:spacing w:val="23"/>
          <w:w w:val="101"/>
        </w:rPr>
        <w:t xml:space="preserve"> </w:t>
      </w:r>
      <w:r>
        <w:rPr>
          <w:spacing w:val="-4"/>
        </w:rPr>
        <w:t>suggests</w:t>
      </w:r>
      <w:r>
        <w:rPr>
          <w:spacing w:val="17"/>
          <w:w w:val="102"/>
        </w:rPr>
        <w:t xml:space="preserve"> </w:t>
      </w:r>
      <w:r>
        <w:rPr>
          <w:spacing w:val="-4"/>
        </w:rPr>
        <w:t>that</w:t>
      </w:r>
      <w:r>
        <w:rPr>
          <w:spacing w:val="16"/>
          <w:w w:val="101"/>
        </w:rPr>
        <w:t xml:space="preserve"> </w:t>
      </w:r>
      <w:r>
        <w:rPr>
          <w:spacing w:val="-4"/>
        </w:rPr>
        <w:t>most</w:t>
      </w:r>
      <w:r>
        <w:rPr>
          <w:spacing w:val="20"/>
          <w:w w:val="101"/>
        </w:rPr>
        <w:t xml:space="preserve"> </w:t>
      </w:r>
      <w:r>
        <w:rPr>
          <w:spacing w:val="-4"/>
        </w:rPr>
        <w:t>cancella</w:t>
      </w:r>
      <w:r>
        <w:rPr>
          <w:spacing w:val="-5"/>
        </w:rPr>
        <w:t>tions</w:t>
      </w:r>
      <w:r>
        <w:rPr>
          <w:spacing w:val="22"/>
          <w:w w:val="101"/>
        </w:rPr>
        <w:t xml:space="preserve"> </w:t>
      </w:r>
      <w:r>
        <w:rPr>
          <w:spacing w:val="-5"/>
        </w:rPr>
        <w:t>occur</w:t>
      </w:r>
      <w:r>
        <w:rPr>
          <w:spacing w:val="19"/>
          <w:w w:val="101"/>
        </w:rPr>
        <w:t xml:space="preserve"> </w:t>
      </w:r>
      <w:r>
        <w:rPr>
          <w:spacing w:val="-5"/>
        </w:rPr>
        <w:t>after</w:t>
      </w:r>
      <w:r>
        <w:rPr>
          <w:spacing w:val="17"/>
          <w:w w:val="101"/>
        </w:rPr>
        <w:t xml:space="preserve"> </w:t>
      </w:r>
      <w:r>
        <w:rPr>
          <w:spacing w:val="-5"/>
        </w:rPr>
        <w:t>investors</w:t>
      </w:r>
      <w:r>
        <w:rPr>
          <w:spacing w:val="18"/>
          <w:w w:val="102"/>
        </w:rPr>
        <w:t xml:space="preserve"> </w:t>
      </w:r>
      <w:r>
        <w:rPr>
          <w:spacing w:val="-5"/>
        </w:rPr>
        <w:t>have</w:t>
      </w:r>
      <w:r>
        <w:rPr>
          <w:spacing w:val="16"/>
          <w:w w:val="101"/>
        </w:rPr>
        <w:t xml:space="preserve"> </w:t>
      </w:r>
      <w:r>
        <w:rPr>
          <w:spacing w:val="-5"/>
        </w:rPr>
        <w:t>reviewed</w:t>
      </w:r>
      <w:r>
        <w:rPr>
          <w:spacing w:val="21"/>
          <w:w w:val="101"/>
        </w:rPr>
        <w:t xml:space="preserve"> </w:t>
      </w:r>
      <w:r>
        <w:rPr>
          <w:spacing w:val="-5"/>
        </w:rPr>
        <w:t>loan</w:t>
      </w:r>
      <w:r>
        <w:t xml:space="preserve"> </w:t>
      </w:r>
      <w:r>
        <w:rPr>
          <w:spacing w:val="-3"/>
        </w:rPr>
        <w:t>applications</w:t>
      </w:r>
      <w:r>
        <w:rPr>
          <w:spacing w:val="17"/>
          <w:w w:val="101"/>
        </w:rPr>
        <w:t xml:space="preserve"> </w:t>
      </w:r>
      <w:r>
        <w:rPr>
          <w:spacing w:val="-3"/>
        </w:rPr>
        <w:t>and</w:t>
      </w:r>
      <w:r>
        <w:rPr>
          <w:spacing w:val="16"/>
          <w:w w:val="102"/>
        </w:rPr>
        <w:t xml:space="preserve"> </w:t>
      </w:r>
      <w:r>
        <w:rPr>
          <w:spacing w:val="-3"/>
        </w:rPr>
        <w:t>decided</w:t>
      </w:r>
      <w:r>
        <w:rPr>
          <w:spacing w:val="16"/>
          <w:w w:val="101"/>
        </w:rPr>
        <w:t xml:space="preserve"> </w:t>
      </w:r>
      <w:r>
        <w:rPr>
          <w:spacing w:val="-3"/>
        </w:rPr>
        <w:t>on</w:t>
      </w:r>
      <w:r>
        <w:rPr>
          <w:spacing w:val="17"/>
        </w:rPr>
        <w:t xml:space="preserve"> </w:t>
      </w:r>
      <w:r>
        <w:rPr>
          <w:spacing w:val="-3"/>
        </w:rPr>
        <w:t>funding,</w:t>
      </w:r>
      <w:r>
        <w:rPr>
          <w:spacing w:val="17"/>
        </w:rPr>
        <w:t xml:space="preserve"> </w:t>
      </w:r>
      <w:r>
        <w:rPr>
          <w:spacing w:val="-3"/>
        </w:rPr>
        <w:t>altho</w:t>
      </w:r>
      <w:r>
        <w:rPr>
          <w:spacing w:val="-4"/>
        </w:rPr>
        <w:t>ugh</w:t>
      </w:r>
      <w:r>
        <w:rPr>
          <w:spacing w:val="19"/>
          <w:w w:val="102"/>
        </w:rPr>
        <w:t xml:space="preserve"> </w:t>
      </w:r>
      <w:r>
        <w:rPr>
          <w:spacing w:val="-4"/>
        </w:rPr>
        <w:t>some</w:t>
      </w:r>
      <w:r>
        <w:rPr>
          <w:spacing w:val="12"/>
          <w:w w:val="101"/>
        </w:rPr>
        <w:t xml:space="preserve"> </w:t>
      </w:r>
      <w:r>
        <w:rPr>
          <w:spacing w:val="-4"/>
        </w:rPr>
        <w:t>may</w:t>
      </w:r>
      <w:r>
        <w:rPr>
          <w:spacing w:val="16"/>
        </w:rPr>
        <w:t xml:space="preserve"> </w:t>
      </w:r>
      <w:r>
        <w:rPr>
          <w:spacing w:val="-4"/>
        </w:rPr>
        <w:t>occur</w:t>
      </w:r>
      <w:r>
        <w:rPr>
          <w:spacing w:val="10"/>
        </w:rPr>
        <w:t xml:space="preserve"> </w:t>
      </w:r>
      <w:r>
        <w:rPr>
          <w:spacing w:val="-4"/>
        </w:rPr>
        <w:t>while</w:t>
      </w:r>
      <w:r>
        <w:rPr>
          <w:spacing w:val="17"/>
          <w:w w:val="102"/>
        </w:rPr>
        <w:t xml:space="preserve"> </w:t>
      </w:r>
      <w:r>
        <w:rPr>
          <w:spacing w:val="-4"/>
        </w:rPr>
        <w:t>applications</w:t>
      </w:r>
      <w:r>
        <w:rPr>
          <w:spacing w:val="16"/>
          <w:w w:val="101"/>
        </w:rPr>
        <w:t xml:space="preserve"> </w:t>
      </w:r>
      <w:r>
        <w:rPr>
          <w:spacing w:val="-4"/>
        </w:rPr>
        <w:t>are</w:t>
      </w:r>
      <w:r>
        <w:rPr>
          <w:spacing w:val="19"/>
          <w:w w:val="101"/>
        </w:rPr>
        <w:t xml:space="preserve"> </w:t>
      </w:r>
      <w:r>
        <w:rPr>
          <w:spacing w:val="-4"/>
        </w:rPr>
        <w:t>still</w:t>
      </w:r>
      <w:r>
        <w:rPr>
          <w:spacing w:val="18"/>
        </w:rPr>
        <w:t xml:space="preserve"> </w:t>
      </w:r>
      <w:r>
        <w:rPr>
          <w:spacing w:val="-4"/>
        </w:rPr>
        <w:t>open</w:t>
      </w:r>
      <w:r>
        <w:rPr>
          <w:spacing w:val="17"/>
        </w:rPr>
        <w:t xml:space="preserve"> </w:t>
      </w:r>
      <w:r>
        <w:rPr>
          <w:spacing w:val="-4"/>
        </w:rPr>
        <w:t>for</w:t>
      </w:r>
      <w:r>
        <w:t xml:space="preserve"> </w:t>
      </w:r>
      <w:r>
        <w:rPr>
          <w:spacing w:val="-5"/>
        </w:rPr>
        <w:t>funding. See,</w:t>
      </w:r>
      <w:r>
        <w:rPr>
          <w:spacing w:val="-12"/>
        </w:rPr>
        <w:t xml:space="preserve"> </w:t>
      </w:r>
      <w:r>
        <w:rPr>
          <w:spacing w:val="-5"/>
        </w:rPr>
        <w:t>for</w:t>
      </w:r>
      <w:r>
        <w:rPr>
          <w:spacing w:val="-14"/>
        </w:rPr>
        <w:t xml:space="preserve"> </w:t>
      </w:r>
      <w:r>
        <w:rPr>
          <w:spacing w:val="-5"/>
        </w:rPr>
        <w:t>example,</w:t>
      </w:r>
      <w:r>
        <w:rPr>
          <w:spacing w:val="-19"/>
        </w:rPr>
        <w:t xml:space="preserve"> </w:t>
      </w:r>
      <w:hyperlink r:id="rId38" w:history="1">
        <w:r>
          <w:rPr>
            <w:color w:val="3F7C7D"/>
            <w:spacing w:val="-5"/>
          </w:rPr>
          <w:t>https://prosper.zendesk.com/hc/en-us</w:t>
        </w:r>
        <w:r>
          <w:rPr>
            <w:color w:val="3F7C7D"/>
            <w:spacing w:val="-6"/>
          </w:rPr>
          <w:t>/articles/208500716-What-happens-after</w:t>
        </w:r>
      </w:hyperlink>
      <w:r>
        <w:rPr>
          <w:color w:val="3F7C7D"/>
          <w:spacing w:val="-6"/>
        </w:rPr>
        <w:t>-</w:t>
      </w:r>
      <w:r>
        <w:rPr>
          <w:color w:val="3F7C7D"/>
        </w:rPr>
        <w:t xml:space="preserve"> </w:t>
      </w:r>
      <w:hyperlink r:id="rId38" w:history="1">
        <w:r>
          <w:rPr>
            <w:color w:val="3F7C7D"/>
            <w:spacing w:val="-4"/>
          </w:rPr>
          <w:t>I-make-my-investments</w:t>
        </w:r>
      </w:hyperlink>
      <w:r>
        <w:rPr>
          <w:spacing w:val="-4"/>
        </w:rPr>
        <w:t>.</w:t>
      </w:r>
    </w:p>
    <w:p>
      <w:pPr>
        <w:spacing w:line="267" w:lineRule="auto"/>
        <w:sectPr>
          <w:headerReference w:type="default" r:id="rId39"/>
          <w:type w:val="nextPage"/>
          <w:pgSz w:w="8828" w:h="13320"/>
          <w:pgMar w:top="400" w:right="17" w:bottom="0" w:left="156" w:header="0" w:footer="0" w:gutter="0"/>
          <w:pgNumType w:start="12"/>
          <w:cols w:space="708"/>
          <w:titlePg w:val="0"/>
        </w:sectPr>
      </w:pPr>
    </w:p>
    <w:p>
      <w:pPr>
        <w:pStyle w:val="BodyText"/>
        <w:spacing w:line="300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744256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76" name="TextBox 7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76" o:spid="_x0000_s1101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74323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745280" behindDoc="0" locked="0" layoutInCell="0" allowOverlap="1">
            <wp:simplePos x="0" y="0"/>
            <wp:positionH relativeFrom="page">
              <wp:posOffset>758875</wp:posOffset>
            </wp:positionH>
            <wp:positionV relativeFrom="page">
              <wp:posOffset>6197467</wp:posOffset>
            </wp:positionV>
            <wp:extent cx="910806" cy="6350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080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4" w:lineRule="auto"/>
        <w:ind w:left="5403"/>
        <w:rPr>
          <w:sz w:val="17"/>
          <w:szCs w:val="17"/>
        </w:rPr>
      </w:pPr>
      <w:r>
        <w:rPr>
          <w:spacing w:val="3"/>
          <w:sz w:val="17"/>
          <w:szCs w:val="17"/>
        </w:rPr>
        <w:t>Balyuk and</w:t>
      </w:r>
      <w:r>
        <w:rPr>
          <w:spacing w:val="24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Davydenko</w:t>
      </w:r>
      <w:r>
        <w:rPr>
          <w:spacing w:val="11"/>
          <w:sz w:val="17"/>
          <w:szCs w:val="17"/>
        </w:rPr>
        <w:t xml:space="preserve">   </w:t>
      </w:r>
      <w:r>
        <w:rPr>
          <w:spacing w:val="3"/>
          <w:sz w:val="17"/>
          <w:szCs w:val="17"/>
        </w:rPr>
        <w:t>9</w:t>
      </w:r>
    </w:p>
    <w:p>
      <w:pPr>
        <w:pStyle w:val="BodyText"/>
        <w:spacing w:before="245" w:line="255" w:lineRule="auto"/>
        <w:ind w:left="1040" w:right="1157" w:firstLine="5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and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Prosper then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automatically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allocates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</w:t>
      </w:r>
      <w:r>
        <w:rPr>
          <w:spacing w:val="-3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 money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</w:t>
      </w:r>
      <w:r>
        <w:rPr>
          <w:spacing w:val="-7"/>
          <w:sz w:val="19"/>
          <w:szCs w:val="19"/>
        </w:rPr>
        <w:t>o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loans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 meet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these criteria. Reportedly, some passive ins</w:t>
      </w:r>
      <w:r>
        <w:rPr>
          <w:spacing w:val="-6"/>
          <w:sz w:val="19"/>
          <w:szCs w:val="19"/>
        </w:rPr>
        <w:t>titutional investors, such as BlackRock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 Citigroup, furt</w:t>
      </w:r>
      <w:r>
        <w:rPr>
          <w:spacing w:val="-5"/>
          <w:sz w:val="19"/>
          <w:szCs w:val="19"/>
        </w:rPr>
        <w:t>her securitize</w:t>
      </w:r>
      <w:r>
        <w:rPr>
          <w:spacing w:val="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</w:t>
      </w:r>
      <w:r>
        <w:rPr>
          <w:spacing w:val="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loans.</w:t>
      </w:r>
    </w:p>
    <w:p>
      <w:pPr>
        <w:pStyle w:val="BodyText"/>
        <w:spacing w:before="58" w:line="251" w:lineRule="auto"/>
        <w:ind w:left="1040" w:right="1158" w:firstLine="401"/>
        <w:jc w:val="both"/>
        <w:rPr>
          <w:sz w:val="13"/>
          <w:szCs w:val="13"/>
        </w:rPr>
      </w:pPr>
      <w:r>
        <w:rPr>
          <w:spacing w:val="-5"/>
          <w:sz w:val="19"/>
          <w:szCs w:val="19"/>
        </w:rPr>
        <w:t>Prosper purports to</w:t>
      </w:r>
      <w:r>
        <w:rPr>
          <w:spacing w:val="-6"/>
          <w:sz w:val="19"/>
          <w:szCs w:val="19"/>
        </w:rPr>
        <w:t xml:space="preserve"> randomly allocate new loan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applications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across the</w:t>
      </w:r>
      <w:r>
        <w:rPr>
          <w:spacing w:val="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three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pools,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based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platform</w:t>
      </w:r>
      <w:r>
        <w:rPr>
          <w:spacing w:val="-3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estimate</w:t>
      </w:r>
      <w:r>
        <w:rPr>
          <w:spacing w:val="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the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relative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demand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each pool. During our sample period,</w:t>
      </w:r>
      <w:r>
        <w:rPr>
          <w:spacing w:val="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Prosper had</w:t>
      </w:r>
      <w:r>
        <w:rPr>
          <w:spacing w:val="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 policy</w:t>
      </w:r>
      <w:r>
        <w:rPr>
          <w:spacing w:val="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</w:t>
      </w:r>
      <w:r>
        <w:rPr>
          <w:spacing w:val="-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“recy</w:t>
      </w:r>
      <w:r>
        <w:rPr>
          <w:spacing w:val="-4"/>
          <w:sz w:val="19"/>
          <w:szCs w:val="19"/>
        </w:rPr>
        <w:t>cling”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applications</w:t>
      </w:r>
      <w:r>
        <w:rPr>
          <w:spacing w:val="-1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rejected</w:t>
      </w:r>
      <w:r>
        <w:rPr>
          <w:spacing w:val="-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byinstitutional</w:t>
      </w:r>
      <w:r>
        <w:rPr>
          <w:spacing w:val="-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investors</w:t>
      </w:r>
      <w:r>
        <w:rPr>
          <w:spacing w:val="-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by</w:t>
      </w:r>
      <w:r>
        <w:rPr>
          <w:spacing w:val="-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offering</w:t>
      </w:r>
      <w:r>
        <w:rPr>
          <w:spacing w:val="-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them</w:t>
      </w:r>
      <w:r>
        <w:rPr>
          <w:spacing w:val="-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again forfunding</w:t>
      </w:r>
      <w:r>
        <w:rPr>
          <w:spacing w:val="-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retail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investorsinthefrac</w:t>
      </w:r>
      <w:r>
        <w:rPr>
          <w:spacing w:val="-3"/>
          <w:sz w:val="19"/>
          <w:szCs w:val="19"/>
        </w:rPr>
        <w:t>tionalpool.</w:t>
      </w:r>
      <w:r>
        <w:rPr>
          <w:spacing w:val="-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These</w:t>
      </w:r>
      <w:r>
        <w:rPr>
          <w:spacing w:val="-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“recycled”</w:t>
      </w:r>
      <w:r>
        <w:rPr>
          <w:spacing w:val="-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loans</w:t>
      </w:r>
      <w:r>
        <w:rPr>
          <w:spacing w:val="-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were</w:t>
      </w:r>
      <w:r>
        <w:rPr>
          <w:spacing w:val="-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clearlymarked</w:t>
      </w:r>
      <w:r>
        <w:rPr>
          <w:spacing w:val="-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such, so that investors could easily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avoid</w:t>
      </w:r>
      <w:r>
        <w:rPr>
          <w:spacing w:val="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them</w:t>
      </w:r>
      <w:r>
        <w:rPr>
          <w:spacing w:val="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if</w:t>
      </w:r>
      <w:r>
        <w:rPr>
          <w:spacing w:val="-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</w:t>
      </w:r>
      <w:r>
        <w:rPr>
          <w:spacing w:val="-5"/>
          <w:sz w:val="19"/>
          <w:szCs w:val="19"/>
        </w:rPr>
        <w:t>hey wanted.</w:t>
      </w:r>
      <w:hyperlink w:anchor="bookmark1" w:history="1">
        <w:r>
          <w:rPr>
            <w:color w:val="3F7C7D"/>
            <w:spacing w:val="-5"/>
            <w:position w:val="6"/>
            <w:sz w:val="13"/>
            <w:szCs w:val="13"/>
          </w:rPr>
          <w:t>12</w:t>
        </w:r>
      </w:hyperlink>
    </w:p>
    <w:p>
      <w:pPr>
        <w:pStyle w:val="BodyText"/>
        <w:spacing w:before="279" w:line="209" w:lineRule="auto"/>
        <w:ind w:left="1047"/>
        <w:outlineLvl w:val="2"/>
        <w:rPr>
          <w:sz w:val="19"/>
          <w:szCs w:val="19"/>
        </w:rPr>
      </w:pPr>
      <w:r>
        <w:rPr>
          <w:spacing w:val="3"/>
          <w:sz w:val="19"/>
          <w:szCs w:val="19"/>
        </w:rPr>
        <w:t xml:space="preserve">C.    </w:t>
      </w:r>
      <w:r>
        <w:rPr>
          <w:sz w:val="19"/>
          <w:szCs w:val="19"/>
        </w:rPr>
        <w:t>Data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z w:val="19"/>
          <w:szCs w:val="19"/>
        </w:rPr>
        <w:t>Description</w:t>
      </w:r>
    </w:p>
    <w:p>
      <w:pPr>
        <w:pStyle w:val="BodyText"/>
        <w:spacing w:line="252" w:lineRule="auto"/>
        <w:rPr>
          <w:sz w:val="21"/>
        </w:rPr>
      </w:pPr>
    </w:p>
    <w:p>
      <w:pPr>
        <w:pStyle w:val="BodyText"/>
        <w:spacing w:before="49" w:line="210" w:lineRule="auto"/>
        <w:ind w:left="1057"/>
        <w:outlineLvl w:val="3"/>
        <w:rPr>
          <w:sz w:val="17"/>
          <w:szCs w:val="17"/>
        </w:rPr>
      </w:pPr>
      <w:r>
        <w:rPr>
          <w:spacing w:val="3"/>
          <w:sz w:val="17"/>
          <w:szCs w:val="17"/>
        </w:rPr>
        <w:t xml:space="preserve">1.    </w:t>
      </w:r>
      <w:r>
        <w:rPr>
          <w:sz w:val="17"/>
          <w:szCs w:val="17"/>
        </w:rPr>
        <w:t>Prosper</w:t>
      </w:r>
      <w:r>
        <w:rPr>
          <w:spacing w:val="3"/>
          <w:sz w:val="17"/>
          <w:szCs w:val="17"/>
        </w:rPr>
        <w:t>’</w:t>
      </w:r>
      <w:r>
        <w:rPr>
          <w:sz w:val="17"/>
          <w:szCs w:val="17"/>
        </w:rPr>
        <w:t>s</w:t>
      </w:r>
      <w:r>
        <w:rPr>
          <w:spacing w:val="17"/>
          <w:w w:val="101"/>
          <w:sz w:val="17"/>
          <w:szCs w:val="17"/>
        </w:rPr>
        <w:t xml:space="preserve"> </w:t>
      </w:r>
      <w:r>
        <w:rPr>
          <w:sz w:val="17"/>
          <w:szCs w:val="17"/>
        </w:rPr>
        <w:t>Data</w:t>
      </w:r>
      <w:r>
        <w:rPr>
          <w:spacing w:val="3"/>
          <w:sz w:val="17"/>
          <w:szCs w:val="17"/>
        </w:rPr>
        <w:t xml:space="preserve"> </w:t>
      </w:r>
      <w:r>
        <w:rPr>
          <w:sz w:val="17"/>
          <w:szCs w:val="17"/>
        </w:rPr>
        <w:t>Sets</w:t>
      </w:r>
    </w:p>
    <w:p>
      <w:pPr>
        <w:pStyle w:val="BodyText"/>
        <w:spacing w:before="90" w:line="260" w:lineRule="auto"/>
        <w:ind w:left="1038" w:right="1138" w:firstLine="405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To facilitate investors</w:t>
      </w:r>
      <w:r>
        <w:rPr>
          <w:spacing w:val="-3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 loan analysis and decision-making, Prosper</w:t>
      </w:r>
      <w:r>
        <w:rPr>
          <w:spacing w:val="-7"/>
          <w:sz w:val="19"/>
          <w:szCs w:val="19"/>
        </w:rPr>
        <w:t xml:space="preserve"> makes two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datasetsavailable</w:t>
      </w:r>
      <w:r>
        <w:rPr>
          <w:spacing w:val="-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on</w:t>
      </w:r>
      <w:r>
        <w:rPr>
          <w:spacing w:val="-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itswebsite,</w:t>
      </w:r>
      <w:r>
        <w:rPr>
          <w:spacing w:val="-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one</w:t>
      </w:r>
      <w:r>
        <w:rPr>
          <w:spacing w:val="-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detailingloanapplications(“listin</w:t>
      </w:r>
      <w:r>
        <w:rPr>
          <w:spacing w:val="-3"/>
          <w:sz w:val="19"/>
          <w:szCs w:val="19"/>
        </w:rPr>
        <w:t>gs”)and</w:t>
      </w:r>
      <w:r>
        <w:rPr>
          <w:spacing w:val="-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one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describingthesubsequentperformance</w:t>
      </w:r>
      <w:r>
        <w:rPr>
          <w:spacing w:val="-1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oforiginatedloans.</w:t>
      </w:r>
      <w:r>
        <w:rPr>
          <w:spacing w:val="-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-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listingsdatainclude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application dates, details </w:t>
      </w:r>
      <w:r>
        <w:rPr>
          <w:spacing w:val="-6"/>
          <w:sz w:val="19"/>
          <w:szCs w:val="19"/>
        </w:rPr>
        <w:t>of</w:t>
      </w:r>
      <w:r>
        <w:rPr>
          <w:spacing w:val="-2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requested loans (e.g., amount and maturity), borrower- </w:t>
      </w:r>
      <w:r>
        <w:rPr>
          <w:spacing w:val="-7"/>
          <w:sz w:val="19"/>
          <w:szCs w:val="19"/>
        </w:rPr>
        <w:t>reported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data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(e.g.,</w:t>
      </w:r>
      <w:r>
        <w:rPr>
          <w:spacing w:val="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income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employment),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detailed</w:t>
      </w:r>
      <w:r>
        <w:rPr>
          <w:spacing w:val="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da</w:t>
      </w:r>
      <w:r>
        <w:rPr>
          <w:spacing w:val="-8"/>
          <w:sz w:val="19"/>
          <w:szCs w:val="19"/>
        </w:rPr>
        <w:t>ta</w:t>
      </w:r>
      <w:r>
        <w:rPr>
          <w:spacing w:val="13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from</w:t>
      </w:r>
      <w:r>
        <w:rPr>
          <w:spacing w:val="12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consumers</w:t>
      </w:r>
      <w:r>
        <w:rPr>
          <w:spacing w:val="-35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’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credit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bureau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reports</w:t>
      </w:r>
      <w:r>
        <w:rPr>
          <w:spacing w:val="2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(Experian</w:t>
      </w:r>
      <w:r>
        <w:rPr>
          <w:spacing w:val="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before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Mar.</w:t>
      </w:r>
      <w:r>
        <w:rPr>
          <w:spacing w:val="2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2017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2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TransUnion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thereafter),</w:t>
      </w:r>
      <w:hyperlink w:anchor="bookmark1" w:history="1">
        <w:r>
          <w:rPr>
            <w:color w:val="3F7C7D"/>
            <w:spacing w:val="-6"/>
            <w:position w:val="6"/>
            <w:sz w:val="13"/>
            <w:szCs w:val="13"/>
          </w:rPr>
          <w:t>13</w:t>
        </w:r>
      </w:hyperlink>
      <w:r>
        <w:rPr>
          <w:color w:val="3F7C7D"/>
          <w:position w:val="6"/>
          <w:sz w:val="13"/>
          <w:szCs w:val="13"/>
        </w:rPr>
        <w:t xml:space="preserve">  </w:t>
      </w:r>
      <w:r>
        <w:rPr>
          <w:spacing w:val="-4"/>
          <w:sz w:val="19"/>
          <w:szCs w:val="19"/>
        </w:rPr>
        <w:t>which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Prosper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obtains at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-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time of</w:t>
      </w:r>
      <w:r>
        <w:rPr>
          <w:spacing w:val="-3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application.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Also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includedis information ab</w:t>
      </w:r>
      <w:r>
        <w:rPr>
          <w:spacing w:val="-5"/>
          <w:sz w:val="19"/>
          <w:szCs w:val="19"/>
        </w:rPr>
        <w:t>out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investment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pool,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percent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funded,</w:t>
      </w:r>
      <w:r>
        <w:rPr>
          <w:spacing w:val="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application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status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(i.e.,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</w:t>
      </w:r>
      <w:r>
        <w:rPr>
          <w:spacing w:val="-7"/>
          <w:sz w:val="19"/>
          <w:szCs w:val="19"/>
        </w:rPr>
        <w:t>riginated,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can-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celed,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expired,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or withdraw</w:t>
      </w:r>
      <w:r>
        <w:rPr>
          <w:spacing w:val="-5"/>
          <w:sz w:val="19"/>
          <w:szCs w:val="19"/>
        </w:rPr>
        <w:t>n)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for each application, as is</w:t>
      </w:r>
      <w:r>
        <w:rPr>
          <w:spacing w:val="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origination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date.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After applying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several data filters,</w:t>
      </w:r>
      <w:hyperlink w:anchor="bookmark1" w:history="1">
        <w:r>
          <w:rPr>
            <w:color w:val="3F7C7D"/>
            <w:spacing w:val="-5"/>
            <w:position w:val="6"/>
            <w:sz w:val="13"/>
            <w:szCs w:val="13"/>
          </w:rPr>
          <w:t>14</w:t>
        </w:r>
      </w:hyperlink>
      <w:r>
        <w:rPr>
          <w:color w:val="3F7C7D"/>
          <w:spacing w:val="-5"/>
          <w:position w:val="6"/>
          <w:sz w:val="13"/>
          <w:szCs w:val="13"/>
        </w:rPr>
        <w:t xml:space="preserve">  </w:t>
      </w:r>
      <w:r>
        <w:rPr>
          <w:spacing w:val="-5"/>
          <w:sz w:val="19"/>
          <w:szCs w:val="19"/>
        </w:rPr>
        <w:t>our data set</w:t>
      </w:r>
      <w:r>
        <w:rPr>
          <w:spacing w:val="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consists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1,478,138 loan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appli-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cations submitted between Feb. 2007 and Mar.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2019, which</w:t>
      </w:r>
      <w:r>
        <w:rPr>
          <w:spacing w:val="-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resulted</w:t>
      </w:r>
      <w:r>
        <w:rPr>
          <w:spacing w:val="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1,076,881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originated loans. The loan data set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contains</w:t>
      </w:r>
      <w:r>
        <w:rPr>
          <w:spacing w:val="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information pertaining</w:t>
      </w:r>
      <w:r>
        <w:rPr>
          <w:spacing w:val="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</w:t>
      </w:r>
      <w:r>
        <w:rPr>
          <w:spacing w:val="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originated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loans,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such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as</w:t>
      </w:r>
      <w:r>
        <w:rPr>
          <w:spacing w:val="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repayment</w:t>
      </w:r>
      <w:r>
        <w:rPr>
          <w:spacing w:val="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</w:t>
      </w:r>
      <w:r>
        <w:rPr>
          <w:spacing w:val="-8"/>
          <w:sz w:val="19"/>
          <w:szCs w:val="19"/>
        </w:rPr>
        <w:t>tatus</w:t>
      </w:r>
      <w:r>
        <w:rPr>
          <w:spacing w:val="14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and</w:t>
      </w:r>
      <w:r>
        <w:rPr>
          <w:spacing w:val="12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amount repaid.</w:t>
      </w:r>
      <w:r>
        <w:rPr>
          <w:spacing w:val="10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We</w:t>
      </w:r>
      <w:r>
        <w:rPr>
          <w:spacing w:val="15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observe</w:t>
      </w:r>
      <w:r>
        <w:rPr>
          <w:spacing w:val="8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</w:t>
      </w:r>
      <w:r>
        <w:rPr>
          <w:spacing w:val="17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subsequent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performance of</w:t>
      </w:r>
      <w:r>
        <w:rPr>
          <w:spacing w:val="-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 loans through Dec.</w:t>
      </w:r>
      <w:r>
        <w:rPr>
          <w:spacing w:val="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2018.</w:t>
      </w:r>
    </w:p>
    <w:p>
      <w:pPr>
        <w:pStyle w:val="BodyText"/>
        <w:spacing w:before="56" w:line="255" w:lineRule="auto"/>
        <w:ind w:left="1038" w:right="1158" w:firstLine="405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To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relate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subsequent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returns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borrower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characte</w:t>
      </w:r>
      <w:r>
        <w:rPr>
          <w:spacing w:val="-7"/>
          <w:sz w:val="19"/>
          <w:szCs w:val="19"/>
        </w:rPr>
        <w:t>ristics</w:t>
      </w:r>
      <w:r>
        <w:rPr>
          <w:spacing w:val="2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for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originated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loans,</w:t>
      </w:r>
      <w:r>
        <w:rPr>
          <w:spacing w:val="3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it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is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necessary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merge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performance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listing</w:t>
      </w:r>
      <w:r>
        <w:rPr>
          <w:spacing w:val="2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details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files,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which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are not linked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 Pros</w:t>
      </w:r>
      <w:r>
        <w:rPr>
          <w:spacing w:val="-7"/>
          <w:sz w:val="19"/>
          <w:szCs w:val="19"/>
        </w:rPr>
        <w:t>per.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 this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end,</w:t>
      </w:r>
      <w:r>
        <w:rPr>
          <w:spacing w:val="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we</w:t>
      </w:r>
      <w:r>
        <w:rPr>
          <w:spacing w:val="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match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loans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</w:t>
      </w:r>
      <w:r>
        <w:rPr>
          <w:spacing w:val="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two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data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sets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on</w:t>
      </w:r>
      <w:r>
        <w:rPr>
          <w:spacing w:val="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variables common to both (i.e., loan origination date, amount, rate, Pros</w:t>
      </w:r>
      <w:r>
        <w:rPr>
          <w:spacing w:val="-6"/>
          <w:sz w:val="19"/>
          <w:szCs w:val="19"/>
        </w:rPr>
        <w:t>per rating,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 maturity). If</w:t>
      </w:r>
      <w:r>
        <w:rPr>
          <w:spacing w:val="-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there is a unique mat</w:t>
      </w:r>
      <w:r>
        <w:rPr>
          <w:spacing w:val="-5"/>
          <w:sz w:val="19"/>
          <w:szCs w:val="19"/>
        </w:rPr>
        <w:t>ch, the loan is classified as matched. If</w:t>
      </w:r>
      <w:r>
        <w:rPr>
          <w:spacing w:val="-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there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are several listings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 can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matched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 a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particular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 or</w:t>
      </w:r>
      <w:r>
        <w:rPr>
          <w:spacing w:val="-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viceve</w:t>
      </w:r>
      <w:r>
        <w:rPr>
          <w:spacing w:val="-7"/>
          <w:sz w:val="19"/>
          <w:szCs w:val="19"/>
        </w:rPr>
        <w:t>rsa,</w:t>
      </w:r>
      <w:r>
        <w:rPr>
          <w:spacing w:val="-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we</w:t>
      </w:r>
      <w:r>
        <w:rPr>
          <w:spacing w:val="-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classify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all</w:t>
      </w:r>
      <w:r>
        <w:rPr>
          <w:spacing w:val="-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theseobservations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as</w:t>
      </w:r>
      <w:r>
        <w:rPr>
          <w:spacing w:val="-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unmatched.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This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approachallows</w:t>
      </w:r>
      <w:r>
        <w:rPr>
          <w:spacing w:val="-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us</w:t>
      </w:r>
      <w:r>
        <w:rPr>
          <w:spacing w:val="-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tomatch95%oflo</w:t>
      </w:r>
      <w:r>
        <w:rPr>
          <w:spacing w:val="-5"/>
          <w:sz w:val="19"/>
          <w:szCs w:val="19"/>
        </w:rPr>
        <w:t>ans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before 2011, but this proportion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decreases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later</w:t>
      </w:r>
      <w:r>
        <w:rPr>
          <w:spacing w:val="-6"/>
          <w:sz w:val="19"/>
          <w:szCs w:val="19"/>
        </w:rPr>
        <w:t xml:space="preserve"> years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as the</w:t>
      </w:r>
      <w:r>
        <w:rPr>
          <w:spacing w:val="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number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listings</w:t>
      </w:r>
    </w:p>
    <w:p>
      <w:pPr>
        <w:pStyle w:val="BodyText"/>
        <w:spacing w:before="243" w:line="268" w:lineRule="auto"/>
        <w:ind w:left="1048" w:right="1159" w:firstLine="243"/>
      </w:pPr>
      <w:r>
        <w:rPr>
          <w:spacing w:val="-3"/>
          <w:position w:val="6"/>
          <w:sz w:val="10"/>
          <w:szCs w:val="10"/>
        </w:rPr>
        <w:t>12</w:t>
      </w:r>
      <w:r>
        <w:rPr>
          <w:spacing w:val="-3"/>
        </w:rPr>
        <w:t>We</w:t>
      </w:r>
      <w:r>
        <w:rPr>
          <w:spacing w:val="33"/>
          <w:w w:val="101"/>
        </w:rPr>
        <w:t xml:space="preserve"> </w:t>
      </w:r>
      <w:r>
        <w:rPr>
          <w:spacing w:val="-3"/>
        </w:rPr>
        <w:t>discuss</w:t>
      </w:r>
      <w:r>
        <w:rPr>
          <w:spacing w:val="28"/>
          <w:w w:val="101"/>
        </w:rPr>
        <w:t xml:space="preserve"> </w:t>
      </w:r>
      <w:r>
        <w:rPr>
          <w:spacing w:val="-3"/>
        </w:rPr>
        <w:t>random</w:t>
      </w:r>
      <w:r>
        <w:rPr>
          <w:spacing w:val="32"/>
          <w:w w:val="101"/>
        </w:rPr>
        <w:t xml:space="preserve"> </w:t>
      </w:r>
      <w:r>
        <w:rPr>
          <w:spacing w:val="-3"/>
        </w:rPr>
        <w:t>allocation</w:t>
      </w:r>
      <w:r>
        <w:rPr>
          <w:spacing w:val="34"/>
        </w:rPr>
        <w:t xml:space="preserve"> </w:t>
      </w:r>
      <w:r>
        <w:rPr>
          <w:spacing w:val="-3"/>
        </w:rPr>
        <w:t>of</w:t>
      </w:r>
      <w:r>
        <w:rPr>
          <w:spacing w:val="14"/>
          <w:w w:val="102"/>
        </w:rPr>
        <w:t xml:space="preserve"> </w:t>
      </w:r>
      <w:r>
        <w:rPr>
          <w:spacing w:val="-3"/>
        </w:rPr>
        <w:t>loan</w:t>
      </w:r>
      <w:r>
        <w:rPr>
          <w:spacing w:val="33"/>
        </w:rPr>
        <w:t xml:space="preserve"> </w:t>
      </w:r>
      <w:r>
        <w:rPr>
          <w:spacing w:val="-3"/>
        </w:rPr>
        <w:t>applications</w:t>
      </w:r>
      <w:r>
        <w:rPr>
          <w:spacing w:val="33"/>
          <w:w w:val="102"/>
        </w:rPr>
        <w:t xml:space="preserve"> </w:t>
      </w:r>
      <w:r>
        <w:rPr>
          <w:spacing w:val="-3"/>
        </w:rPr>
        <w:t>and</w:t>
      </w:r>
      <w:r>
        <w:rPr>
          <w:spacing w:val="32"/>
        </w:rPr>
        <w:t xml:space="preserve"> </w:t>
      </w:r>
      <w:r>
        <w:rPr>
          <w:spacing w:val="-3"/>
        </w:rPr>
        <w:t>“recycled”</w:t>
      </w:r>
      <w:r>
        <w:rPr>
          <w:spacing w:val="33"/>
        </w:rPr>
        <w:t xml:space="preserve"> </w:t>
      </w:r>
      <w:r>
        <w:rPr>
          <w:spacing w:val="-3"/>
        </w:rPr>
        <w:t>loans</w:t>
      </w:r>
      <w:r>
        <w:rPr>
          <w:spacing w:val="32"/>
        </w:rPr>
        <w:t xml:space="preserve"> </w:t>
      </w:r>
      <w:r>
        <w:rPr>
          <w:spacing w:val="-4"/>
        </w:rPr>
        <w:t>in</w:t>
      </w:r>
      <w:r>
        <w:rPr>
          <w:spacing w:val="31"/>
          <w:w w:val="102"/>
        </w:rPr>
        <w:t xml:space="preserve"> </w:t>
      </w:r>
      <w:r>
        <w:rPr>
          <w:spacing w:val="-4"/>
        </w:rPr>
        <w:t>greater</w:t>
      </w:r>
      <w:r>
        <w:rPr>
          <w:spacing w:val="31"/>
        </w:rPr>
        <w:t xml:space="preserve"> </w:t>
      </w:r>
      <w:r>
        <w:rPr>
          <w:spacing w:val="-4"/>
        </w:rPr>
        <w:t>detail</w:t>
      </w:r>
      <w:r>
        <w:rPr>
          <w:spacing w:val="32"/>
        </w:rPr>
        <w:t xml:space="preserve"> </w:t>
      </w:r>
      <w:r>
        <w:rPr>
          <w:spacing w:val="-4"/>
        </w:rPr>
        <w:t>in</w:t>
      </w:r>
      <w:r>
        <w:t xml:space="preserve"> </w:t>
      </w:r>
      <w:hyperlink w:anchor="bookmark1" w:history="1">
        <w:r>
          <w:rPr>
            <w:color w:val="3F7C7D"/>
            <w:spacing w:val="-3"/>
          </w:rPr>
          <w:t>Section V.D</w:t>
        </w:r>
      </w:hyperlink>
      <w:r>
        <w:rPr>
          <w:spacing w:val="-3"/>
        </w:rPr>
        <w:t>.</w:t>
      </w:r>
    </w:p>
    <w:p>
      <w:pPr>
        <w:pStyle w:val="BodyText"/>
        <w:spacing w:before="2" w:line="260" w:lineRule="auto"/>
        <w:ind w:left="1041" w:right="1156" w:firstLine="250"/>
      </w:pPr>
      <w:r>
        <w:rPr>
          <w:spacing w:val="-3"/>
          <w:position w:val="7"/>
          <w:sz w:val="10"/>
          <w:szCs w:val="10"/>
        </w:rPr>
        <w:t>13</w:t>
      </w:r>
      <w:r>
        <w:rPr>
          <w:spacing w:val="-3"/>
        </w:rPr>
        <w:t>Unfortunately,</w:t>
      </w:r>
      <w:r>
        <w:rPr>
          <w:spacing w:val="27"/>
        </w:rPr>
        <w:t xml:space="preserve"> </w:t>
      </w:r>
      <w:r>
        <w:rPr>
          <w:spacing w:val="-3"/>
        </w:rPr>
        <w:t>it</w:t>
      </w:r>
      <w:r>
        <w:rPr>
          <w:spacing w:val="9"/>
        </w:rPr>
        <w:t xml:space="preserve"> </w:t>
      </w:r>
      <w:r>
        <w:rPr>
          <w:spacing w:val="-3"/>
        </w:rPr>
        <w:t>is not possible to precisely map</w:t>
      </w:r>
      <w:r>
        <w:rPr>
          <w:spacing w:val="6"/>
        </w:rPr>
        <w:t xml:space="preserve"> </w:t>
      </w:r>
      <w:r>
        <w:rPr>
          <w:spacing w:val="-3"/>
        </w:rPr>
        <w:t>variables</w:t>
      </w:r>
      <w:r>
        <w:rPr>
          <w:spacing w:val="10"/>
          <w:w w:val="101"/>
        </w:rPr>
        <w:t xml:space="preserve"> </w:t>
      </w:r>
      <w:r>
        <w:rPr>
          <w:spacing w:val="-3"/>
        </w:rPr>
        <w:t>in</w:t>
      </w:r>
      <w:r>
        <w:rPr>
          <w:spacing w:val="10"/>
        </w:rPr>
        <w:t xml:space="preserve"> </w:t>
      </w:r>
      <w:r>
        <w:rPr>
          <w:spacing w:val="-3"/>
        </w:rPr>
        <w:t>credit</w:t>
      </w:r>
      <w:r>
        <w:rPr>
          <w:spacing w:val="5"/>
        </w:rPr>
        <w:t xml:space="preserve"> </w:t>
      </w:r>
      <w:r>
        <w:rPr>
          <w:spacing w:val="-3"/>
        </w:rPr>
        <w:t>reports</w:t>
      </w:r>
      <w:r>
        <w:rPr>
          <w:spacing w:val="7"/>
        </w:rPr>
        <w:t xml:space="preserve"> </w:t>
      </w:r>
      <w:r>
        <w:rPr>
          <w:spacing w:val="-3"/>
        </w:rPr>
        <w:t>that</w:t>
      </w:r>
      <w:r>
        <w:rPr>
          <w:spacing w:val="6"/>
        </w:rPr>
        <w:t xml:space="preserve"> </w:t>
      </w:r>
      <w:r>
        <w:rPr>
          <w:spacing w:val="-3"/>
        </w:rPr>
        <w:t>Prosper</w:t>
      </w:r>
      <w:r>
        <w:rPr>
          <w:spacing w:val="7"/>
        </w:rPr>
        <w:t xml:space="preserve"> </w:t>
      </w:r>
      <w:r>
        <w:rPr>
          <w:spacing w:val="-3"/>
        </w:rPr>
        <w:t>obtains</w:t>
      </w:r>
      <w:r>
        <w:t xml:space="preserve"> </w:t>
      </w:r>
      <w:r>
        <w:rPr>
          <w:spacing w:val="-4"/>
        </w:rPr>
        <w:t>from</w:t>
      </w:r>
      <w:r>
        <w:rPr>
          <w:spacing w:val="16"/>
          <w:w w:val="102"/>
        </w:rPr>
        <w:t xml:space="preserve"> </w:t>
      </w:r>
      <w:r>
        <w:rPr>
          <w:spacing w:val="-4"/>
        </w:rPr>
        <w:t>the</w:t>
      </w:r>
      <w:r>
        <w:rPr>
          <w:spacing w:val="16"/>
          <w:w w:val="101"/>
        </w:rPr>
        <w:t xml:space="preserve"> </w:t>
      </w:r>
      <w:r>
        <w:rPr>
          <w:spacing w:val="-4"/>
        </w:rPr>
        <w:t>two</w:t>
      </w:r>
      <w:r>
        <w:rPr>
          <w:spacing w:val="19"/>
          <w:w w:val="101"/>
        </w:rPr>
        <w:t xml:space="preserve"> </w:t>
      </w:r>
      <w:r>
        <w:rPr>
          <w:spacing w:val="-4"/>
        </w:rPr>
        <w:t>credit</w:t>
      </w:r>
      <w:r>
        <w:rPr>
          <w:spacing w:val="14"/>
        </w:rPr>
        <w:t xml:space="preserve"> </w:t>
      </w:r>
      <w:r>
        <w:rPr>
          <w:spacing w:val="-4"/>
        </w:rPr>
        <w:t>bureaus</w:t>
      </w:r>
      <w:r>
        <w:rPr>
          <w:spacing w:val="16"/>
          <w:w w:val="101"/>
        </w:rPr>
        <w:t xml:space="preserve"> </w:t>
      </w:r>
      <w:r>
        <w:rPr>
          <w:spacing w:val="-4"/>
        </w:rPr>
        <w:t>to</w:t>
      </w:r>
      <w:r>
        <w:rPr>
          <w:spacing w:val="18"/>
          <w:w w:val="102"/>
        </w:rPr>
        <w:t xml:space="preserve"> </w:t>
      </w:r>
      <w:r>
        <w:rPr>
          <w:spacing w:val="-4"/>
        </w:rPr>
        <w:t>one</w:t>
      </w:r>
      <w:r>
        <w:rPr>
          <w:spacing w:val="20"/>
          <w:w w:val="101"/>
        </w:rPr>
        <w:t xml:space="preserve"> </w:t>
      </w:r>
      <w:r>
        <w:rPr>
          <w:spacing w:val="-4"/>
        </w:rPr>
        <w:t>another</w:t>
      </w:r>
      <w:r>
        <w:rPr>
          <w:spacing w:val="12"/>
        </w:rPr>
        <w:t xml:space="preserve"> </w:t>
      </w:r>
      <w:r>
        <w:rPr>
          <w:spacing w:val="-4"/>
        </w:rPr>
        <w:t>because</w:t>
      </w:r>
      <w:r>
        <w:rPr>
          <w:spacing w:val="20"/>
        </w:rPr>
        <w:t xml:space="preserve"> </w:t>
      </w:r>
      <w:r>
        <w:rPr>
          <w:spacing w:val="-4"/>
        </w:rPr>
        <w:t>of differences</w:t>
      </w:r>
      <w:r>
        <w:rPr>
          <w:spacing w:val="18"/>
        </w:rPr>
        <w:t xml:space="preserve"> </w:t>
      </w:r>
      <w:r>
        <w:rPr>
          <w:spacing w:val="-4"/>
        </w:rPr>
        <w:t>in</w:t>
      </w:r>
      <w:r>
        <w:rPr>
          <w:spacing w:val="16"/>
          <w:w w:val="101"/>
        </w:rPr>
        <w:t xml:space="preserve"> </w:t>
      </w:r>
      <w:r>
        <w:rPr>
          <w:spacing w:val="-4"/>
        </w:rPr>
        <w:t>the</w:t>
      </w:r>
      <w:r>
        <w:rPr>
          <w:spacing w:val="22"/>
        </w:rPr>
        <w:t xml:space="preserve"> </w:t>
      </w:r>
      <w:r>
        <w:rPr>
          <w:spacing w:val="-4"/>
        </w:rPr>
        <w:t>sets</w:t>
      </w:r>
      <w:r>
        <w:rPr>
          <w:spacing w:val="20"/>
          <w:w w:val="101"/>
        </w:rPr>
        <w:t xml:space="preserve"> </w:t>
      </w:r>
      <w:r>
        <w:rPr>
          <w:spacing w:val="-4"/>
        </w:rPr>
        <w:t>of variabl</w:t>
      </w:r>
      <w:r>
        <w:rPr>
          <w:spacing w:val="-5"/>
        </w:rPr>
        <w:t>es</w:t>
      </w:r>
      <w:r>
        <w:rPr>
          <w:spacing w:val="20"/>
          <w:w w:val="101"/>
        </w:rPr>
        <w:t xml:space="preserve"> </w:t>
      </w:r>
      <w:r>
        <w:rPr>
          <w:spacing w:val="-5"/>
        </w:rPr>
        <w:t>and</w:t>
      </w:r>
      <w:r>
        <w:rPr>
          <w:spacing w:val="16"/>
        </w:rPr>
        <w:t xml:space="preserve"> </w:t>
      </w:r>
      <w:r>
        <w:rPr>
          <w:spacing w:val="-5"/>
        </w:rPr>
        <w:t>their</w:t>
      </w:r>
      <w:r>
        <w:t xml:space="preserve"> </w:t>
      </w:r>
      <w:r>
        <w:t>definitions.</w:t>
      </w:r>
      <w:r>
        <w:rPr>
          <w:spacing w:val="-12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result,</w:t>
      </w:r>
      <w:r>
        <w:rPr>
          <w:spacing w:val="-14"/>
        </w:rPr>
        <w:t xml:space="preserve"> </w:t>
      </w:r>
      <w:r>
        <w:t>werest</w:t>
      </w:r>
      <w:r>
        <w:rPr>
          <w:spacing w:val="-1"/>
        </w:rPr>
        <w:t>rict</w:t>
      </w:r>
      <w:r>
        <w:rPr>
          <w:spacing w:val="-14"/>
        </w:rPr>
        <w:t xml:space="preserve"> </w:t>
      </w:r>
      <w:r>
        <w:rPr>
          <w:spacing w:val="-1"/>
        </w:rPr>
        <w:t>thesample</w:t>
      </w:r>
      <w:r>
        <w:rPr>
          <w:spacing w:val="-14"/>
        </w:rPr>
        <w:t xml:space="preserve"> </w:t>
      </w:r>
      <w:r>
        <w:rPr>
          <w:spacing w:val="-1"/>
        </w:rPr>
        <w:t>periodfortests</w:t>
      </w:r>
      <w:r>
        <w:rPr>
          <w:spacing w:val="-10"/>
        </w:rPr>
        <w:t xml:space="preserve"> </w:t>
      </w:r>
      <w:r>
        <w:rPr>
          <w:spacing w:val="-1"/>
        </w:rPr>
        <w:t>involvingborrower</w:t>
      </w:r>
      <w:r>
        <w:rPr>
          <w:spacing w:val="-10"/>
        </w:rPr>
        <w:t xml:space="preserve"> </w:t>
      </w:r>
      <w:r>
        <w:rPr>
          <w:spacing w:val="-1"/>
        </w:rPr>
        <w:t>characteristics</w:t>
      </w:r>
      <w:r>
        <w:rPr>
          <w:spacing w:val="-13"/>
        </w:rPr>
        <w:t xml:space="preserve"> </w:t>
      </w:r>
      <w:r>
        <w:rPr>
          <w:spacing w:val="-1"/>
        </w:rPr>
        <w:t>toendin</w:t>
      </w:r>
      <w:r>
        <w:t xml:space="preserve"> </w:t>
      </w:r>
      <w:r>
        <w:rPr>
          <w:spacing w:val="-2"/>
        </w:rPr>
        <w:t>Mar. 2017.</w:t>
      </w:r>
    </w:p>
    <w:p>
      <w:pPr>
        <w:pStyle w:val="BodyText"/>
        <w:spacing w:before="25" w:line="268" w:lineRule="auto"/>
        <w:ind w:left="1037" w:right="1157" w:firstLine="255"/>
      </w:pPr>
      <w:r>
        <w:rPr>
          <w:spacing w:val="-1"/>
          <w:position w:val="7"/>
          <w:sz w:val="10"/>
          <w:szCs w:val="10"/>
        </w:rPr>
        <w:t>14</w:t>
      </w:r>
      <w:r>
        <w:rPr>
          <w:spacing w:val="-1"/>
        </w:rPr>
        <w:t>To select</w:t>
      </w:r>
      <w:r>
        <w:rPr>
          <w:spacing w:val="-11"/>
        </w:rPr>
        <w:t xml:space="preserve"> </w:t>
      </w:r>
      <w:r>
        <w:rPr>
          <w:spacing w:val="-1"/>
        </w:rPr>
        <w:t>our</w:t>
      </w:r>
      <w:r>
        <w:rPr>
          <w:spacing w:val="-10"/>
        </w:rPr>
        <w:t xml:space="preserve"> </w:t>
      </w:r>
      <w:r>
        <w:rPr>
          <w:spacing w:val="-1"/>
        </w:rPr>
        <w:t>sample,</w:t>
      </w:r>
      <w:r>
        <w:rPr>
          <w:spacing w:val="-2"/>
        </w:rPr>
        <w:t>we</w:t>
      </w:r>
      <w:r>
        <w:rPr>
          <w:spacing w:val="-8"/>
        </w:rPr>
        <w:t xml:space="preserve"> </w:t>
      </w:r>
      <w:r>
        <w:rPr>
          <w:spacing w:val="-2"/>
        </w:rPr>
        <w:t>first</w:t>
      </w:r>
      <w:r>
        <w:rPr>
          <w:spacing w:val="-15"/>
        </w:rPr>
        <w:t xml:space="preserve"> </w:t>
      </w:r>
      <w:r>
        <w:rPr>
          <w:spacing w:val="-2"/>
        </w:rPr>
        <w:t>remove</w:t>
      </w:r>
      <w:r>
        <w:rPr>
          <w:spacing w:val="-9"/>
        </w:rPr>
        <w:t xml:space="preserve"> </w:t>
      </w:r>
      <w:r>
        <w:rPr>
          <w:spacing w:val="-2"/>
        </w:rPr>
        <w:t>any</w:t>
      </w:r>
      <w:r>
        <w:rPr>
          <w:spacing w:val="-10"/>
        </w:rPr>
        <w:t xml:space="preserve"> </w:t>
      </w:r>
      <w:r>
        <w:rPr>
          <w:spacing w:val="-2"/>
        </w:rPr>
        <w:t>duplicates fromeachdataset,retainingonlythelast</w:t>
      </w:r>
      <w:r>
        <w:rPr>
          <w:spacing w:val="-9"/>
        </w:rPr>
        <w:t xml:space="preserve"> </w:t>
      </w:r>
      <w:r>
        <w:rPr>
          <w:spacing w:val="-2"/>
        </w:rPr>
        <w:t>entry</w:t>
      </w:r>
      <w:r>
        <w:t xml:space="preserve"> </w:t>
      </w:r>
      <w:r>
        <w:rPr>
          <w:spacing w:val="1"/>
        </w:rPr>
        <w:t>foreachloan.We</w:t>
      </w:r>
      <w:r>
        <w:rPr>
          <w:spacing w:val="-11"/>
        </w:rPr>
        <w:t xml:space="preserve"> </w:t>
      </w:r>
      <w:r>
        <w:rPr>
          <w:spacing w:val="1"/>
        </w:rPr>
        <w:t>also</w:t>
      </w:r>
      <w:r>
        <w:rPr>
          <w:spacing w:val="-14"/>
        </w:rPr>
        <w:t xml:space="preserve"> </w:t>
      </w:r>
      <w:r>
        <w:rPr>
          <w:spacing w:val="1"/>
        </w:rPr>
        <w:t>remove</w:t>
      </w:r>
      <w:r>
        <w:rPr>
          <w:spacing w:val="-10"/>
        </w:rPr>
        <w:t xml:space="preserve"> </w:t>
      </w:r>
      <w:r>
        <w:rPr>
          <w:spacing w:val="1"/>
        </w:rPr>
        <w:t>allapplicationsthatdonotmeetProsper</w:t>
      </w:r>
      <w:r>
        <w:rPr>
          <w:spacing w:val="-24"/>
        </w:rPr>
        <w:t xml:space="preserve"> </w:t>
      </w:r>
      <w:r>
        <w:rPr>
          <w:spacing w:val="1"/>
        </w:rPr>
        <w:t>’s</w:t>
      </w:r>
      <w:r>
        <w:rPr>
          <w:spacing w:val="-10"/>
        </w:rPr>
        <w:t xml:space="preserve"> </w:t>
      </w:r>
      <w:r>
        <w:rPr>
          <w:spacing w:val="1"/>
        </w:rPr>
        <w:t>elig</w:t>
      </w:r>
      <w:r>
        <w:t xml:space="preserve">ibilitycriteria,loanswithout </w:t>
      </w:r>
      <w:r>
        <w:rPr>
          <w:spacing w:val="-4"/>
        </w:rPr>
        <w:t>a Prosper rating or with a Prosper score over</w:t>
      </w:r>
      <w:r>
        <w:rPr>
          <w:spacing w:val="11"/>
        </w:rPr>
        <w:t xml:space="preserve"> </w:t>
      </w:r>
      <w:r>
        <w:rPr>
          <w:spacing w:val="-4"/>
        </w:rPr>
        <w:t>11 (the highest possi</w:t>
      </w:r>
      <w:r>
        <w:rPr>
          <w:spacing w:val="-5"/>
        </w:rPr>
        <w:t>ble), as well as</w:t>
      </w:r>
      <w:r>
        <w:rPr>
          <w:spacing w:val="13"/>
          <w:w w:val="101"/>
        </w:rPr>
        <w:t xml:space="preserve"> </w:t>
      </w:r>
      <w:r>
        <w:rPr>
          <w:spacing w:val="-5"/>
        </w:rPr>
        <w:t>1-year maturity loans,</w:t>
      </w:r>
      <w:r>
        <w:t xml:space="preserve"> </w:t>
      </w:r>
      <w:r>
        <w:rPr>
          <w:spacing w:val="-2"/>
        </w:rPr>
        <w:t>which Prosper stopped originating in Apr. 2013.</w:t>
      </w:r>
      <w:r>
        <w:rPr>
          <w:spacing w:val="-3"/>
        </w:rPr>
        <w:t xml:space="preserve"> We also exclude loan</w:t>
      </w:r>
      <w:r>
        <w:rPr>
          <w:spacing w:val="4"/>
        </w:rPr>
        <w:t xml:space="preserve"> </w:t>
      </w:r>
      <w:r>
        <w:rPr>
          <w:spacing w:val="-3"/>
        </w:rPr>
        <w:t>applications</w:t>
      </w:r>
      <w:r>
        <w:rPr>
          <w:spacing w:val="5"/>
        </w:rPr>
        <w:t xml:space="preserve"> </w:t>
      </w:r>
      <w:r>
        <w:rPr>
          <w:spacing w:val="-3"/>
        </w:rPr>
        <w:t>from</w:t>
      </w:r>
      <w:r>
        <w:rPr>
          <w:spacing w:val="1"/>
        </w:rPr>
        <w:t xml:space="preserve"> </w:t>
      </w:r>
      <w:r>
        <w:rPr>
          <w:spacing w:val="-3"/>
        </w:rPr>
        <w:t>Iowa, Maine,</w:t>
      </w:r>
      <w:r>
        <w:t xml:space="preserve"> </w:t>
      </w:r>
      <w:r>
        <w:rPr>
          <w:spacing w:val="-3"/>
        </w:rPr>
        <w:t xml:space="preserve">North Dakota, and Puerto Rico because </w:t>
      </w:r>
      <w:r>
        <w:rPr>
          <w:spacing w:val="-4"/>
        </w:rPr>
        <w:t>borrowers</w:t>
      </w:r>
      <w:r>
        <w:rPr>
          <w:spacing w:val="4"/>
        </w:rPr>
        <w:t xml:space="preserve"> </w:t>
      </w:r>
      <w:r>
        <w:rPr>
          <w:spacing w:val="-4"/>
        </w:rPr>
        <w:t>residing</w:t>
      </w:r>
      <w:r>
        <w:rPr>
          <w:spacing w:val="6"/>
        </w:rPr>
        <w:t xml:space="preserve"> </w:t>
      </w:r>
      <w:r>
        <w:rPr>
          <w:spacing w:val="-4"/>
        </w:rPr>
        <w:t>in</w:t>
      </w:r>
      <w:r>
        <w:rPr>
          <w:spacing w:val="4"/>
        </w:rPr>
        <w:t xml:space="preserve"> </w:t>
      </w:r>
      <w:r>
        <w:rPr>
          <w:spacing w:val="-4"/>
        </w:rPr>
        <w:t>these</w:t>
      </w:r>
      <w:r>
        <w:rPr>
          <w:spacing w:val="10"/>
        </w:rPr>
        <w:t xml:space="preserve"> </w:t>
      </w:r>
      <w:r>
        <w:rPr>
          <w:spacing w:val="-4"/>
        </w:rPr>
        <w:t>states</w:t>
      </w:r>
      <w:r>
        <w:rPr>
          <w:spacing w:val="2"/>
        </w:rPr>
        <w:t xml:space="preserve"> </w:t>
      </w:r>
      <w:r>
        <w:rPr>
          <w:spacing w:val="-4"/>
        </w:rPr>
        <w:t>were</w:t>
      </w:r>
      <w:r>
        <w:rPr>
          <w:spacing w:val="2"/>
        </w:rPr>
        <w:t xml:space="preserve"> </w:t>
      </w:r>
      <w:r>
        <w:rPr>
          <w:spacing w:val="-4"/>
        </w:rPr>
        <w:t>prohibited</w:t>
      </w:r>
      <w:r>
        <w:rPr>
          <w:spacing w:val="7"/>
        </w:rPr>
        <w:t xml:space="preserve"> </w:t>
      </w:r>
      <w:r>
        <w:rPr>
          <w:spacing w:val="-4"/>
        </w:rPr>
        <w:t>from</w:t>
      </w:r>
      <w:r>
        <w:rPr>
          <w:spacing w:val="2"/>
        </w:rPr>
        <w:t xml:space="preserve"> </w:t>
      </w:r>
      <w:r>
        <w:rPr>
          <w:spacing w:val="-4"/>
        </w:rPr>
        <w:t>using</w:t>
      </w:r>
      <w:r>
        <w:t xml:space="preserve"> </w:t>
      </w:r>
      <w:r>
        <w:rPr>
          <w:spacing w:val="-3"/>
        </w:rPr>
        <w:t>Prosper</w:t>
      </w:r>
      <w:r>
        <w:rPr>
          <w:spacing w:val="13"/>
          <w:w w:val="101"/>
        </w:rPr>
        <w:t xml:space="preserve"> </w:t>
      </w:r>
      <w:r>
        <w:rPr>
          <w:spacing w:val="-3"/>
        </w:rPr>
        <w:t>for</w:t>
      </w:r>
      <w:r>
        <w:rPr>
          <w:spacing w:val="13"/>
          <w:w w:val="101"/>
        </w:rPr>
        <w:t xml:space="preserve"> </w:t>
      </w:r>
      <w:r>
        <w:rPr>
          <w:spacing w:val="-3"/>
        </w:rPr>
        <w:t>a</w:t>
      </w:r>
      <w:r>
        <w:rPr>
          <w:spacing w:val="17"/>
        </w:rPr>
        <w:t xml:space="preserve"> </w:t>
      </w:r>
      <w:r>
        <w:rPr>
          <w:spacing w:val="-3"/>
        </w:rPr>
        <w:t>substantial</w:t>
      </w:r>
      <w:r>
        <w:rPr>
          <w:spacing w:val="9"/>
        </w:rPr>
        <w:t xml:space="preserve"> </w:t>
      </w:r>
      <w:r>
        <w:rPr>
          <w:spacing w:val="-3"/>
        </w:rPr>
        <w:t>portion</w:t>
      </w:r>
      <w:r>
        <w:rPr>
          <w:spacing w:val="15"/>
          <w:w w:val="102"/>
        </w:rPr>
        <w:t xml:space="preserve"> </w:t>
      </w:r>
      <w:r>
        <w:rPr>
          <w:spacing w:val="-3"/>
        </w:rPr>
        <w:t>of our</w:t>
      </w:r>
      <w:r>
        <w:rPr>
          <w:spacing w:val="15"/>
          <w:w w:val="101"/>
        </w:rPr>
        <w:t xml:space="preserve"> </w:t>
      </w:r>
      <w:r>
        <w:rPr>
          <w:spacing w:val="-3"/>
        </w:rPr>
        <w:t>sample</w:t>
      </w:r>
      <w:r>
        <w:rPr>
          <w:spacing w:val="9"/>
        </w:rPr>
        <w:t xml:space="preserve"> </w:t>
      </w:r>
      <w:r>
        <w:rPr>
          <w:spacing w:val="-3"/>
        </w:rPr>
        <w:t>period</w:t>
      </w:r>
      <w:r>
        <w:rPr>
          <w:spacing w:val="15"/>
          <w:w w:val="102"/>
        </w:rPr>
        <w:t xml:space="preserve"> </w:t>
      </w:r>
      <w:r>
        <w:rPr>
          <w:spacing w:val="-3"/>
        </w:rPr>
        <w:t>and</w:t>
      </w:r>
      <w:r>
        <w:rPr>
          <w:spacing w:val="10"/>
          <w:w w:val="101"/>
        </w:rPr>
        <w:t xml:space="preserve"> </w:t>
      </w:r>
      <w:r>
        <w:rPr>
          <w:spacing w:val="-3"/>
        </w:rPr>
        <w:t>their</w:t>
      </w:r>
      <w:r>
        <w:rPr>
          <w:spacing w:val="13"/>
          <w:w w:val="101"/>
        </w:rPr>
        <w:t xml:space="preserve"> </w:t>
      </w:r>
      <w:r>
        <w:rPr>
          <w:spacing w:val="-3"/>
        </w:rPr>
        <w:t>applications</w:t>
      </w:r>
      <w:r>
        <w:rPr>
          <w:spacing w:val="16"/>
          <w:w w:val="101"/>
        </w:rPr>
        <w:t xml:space="preserve"> </w:t>
      </w:r>
      <w:r>
        <w:rPr>
          <w:spacing w:val="-3"/>
        </w:rPr>
        <w:t>coul</w:t>
      </w:r>
      <w:r>
        <w:rPr>
          <w:spacing w:val="-4"/>
        </w:rPr>
        <w:t>d</w:t>
      </w:r>
      <w:r>
        <w:rPr>
          <w:spacing w:val="9"/>
        </w:rPr>
        <w:t xml:space="preserve"> </w:t>
      </w:r>
      <w:r>
        <w:rPr>
          <w:spacing w:val="-4"/>
        </w:rPr>
        <w:t>not</w:t>
      </w:r>
      <w:r>
        <w:rPr>
          <w:spacing w:val="10"/>
        </w:rPr>
        <w:t xml:space="preserve"> </w:t>
      </w:r>
      <w:r>
        <w:rPr>
          <w:spacing w:val="-4"/>
        </w:rPr>
        <w:t>result</w:t>
      </w:r>
      <w:r>
        <w:rPr>
          <w:spacing w:val="13"/>
          <w:w w:val="101"/>
        </w:rPr>
        <w:t xml:space="preserve"> </w:t>
      </w:r>
      <w:r>
        <w:rPr>
          <w:spacing w:val="-4"/>
        </w:rPr>
        <w:t>in</w:t>
      </w:r>
      <w:r>
        <w:rPr>
          <w:spacing w:val="15"/>
        </w:rPr>
        <w:t xml:space="preserve"> </w:t>
      </w:r>
      <w:r>
        <w:rPr>
          <w:spacing w:val="-4"/>
        </w:rPr>
        <w:t>loan</w:t>
      </w:r>
      <w:r>
        <w:t xml:space="preserve"> </w:t>
      </w:r>
      <w:r>
        <w:t>origination</w:t>
      </w:r>
      <w:r>
        <w:rPr>
          <w:spacing w:val="1"/>
        </w:rPr>
        <w:t>.</w:t>
      </w:r>
    </w:p>
    <w:p>
      <w:pPr>
        <w:spacing w:line="268" w:lineRule="auto"/>
        <w:sectPr>
          <w:headerReference w:type="default" r:id="rId40"/>
          <w:pgSz w:w="8828" w:h="13320"/>
          <w:pgMar w:top="400" w:right="17" w:bottom="0" w:left="156" w:header="0" w:footer="0" w:gutter="0"/>
          <w:pgNumType w:start="13"/>
          <w:cols w:space="708"/>
        </w:sectPr>
      </w:pPr>
    </w:p>
    <w:p>
      <w:pPr>
        <w:pStyle w:val="BodyText"/>
        <w:spacing w:line="297" w:lineRule="auto"/>
        <w:rPr>
          <w:sz w:val="21"/>
        </w:rPr>
      </w:pPr>
      <w:r>
        <w:pict>
          <v:rect id="_x0000_s1102" style="width:322.85pt;height:0.55pt;margin-top:308.07pt;margin-left:58.79pt;mso-position-horizontal-relative:page;mso-position-vertical-relative:page;position:absolute;z-index:251756544" o:allowincell="f" filled="t" fillcolor="black" stroked="f"/>
        </w:pict>
      </w:r>
      <w:r>
        <w:pict>
          <v:rect id="_x0000_s1103" style="width:322.85pt;height:0.55pt;margin-top:274.96pt;margin-left:58.79pt;mso-position-horizontal-relative:page;mso-position-vertical-relative:page;position:absolute;z-index:251754496" o:allowincell="f" filled="t" fillcolor="black" stroked="f"/>
        </w:pict>
      </w:r>
      <w:r>
        <w:pict>
          <v:rect id="_x0000_s1104" style="width:71.75pt;height:0.25pt;margin-top:587.79pt;margin-left:58.79pt;mso-position-horizontal-relative:page;mso-position-vertical-relative:page;position:absolute;z-index:251761664" o:allowincell="f" filled="t" fillcolor="black" stroked="f"/>
        </w:pict>
      </w:r>
      <w:r>
        <mc:AlternateContent>
          <mc:Choice Requires="wps">
            <w:drawing>
              <wp:anchor distT="0" distB="0" distL="0" distR="0" simplePos="0" relativeHeight="251747328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80" name="TextBox 8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80" o:spid="_x0000_s1105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74630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758592" behindDoc="0" locked="0" layoutInCell="0" allowOverlap="1">
            <wp:simplePos x="0" y="0"/>
            <wp:positionH relativeFrom="page">
              <wp:posOffset>1833117</wp:posOffset>
            </wp:positionH>
            <wp:positionV relativeFrom="page">
              <wp:posOffset>4317546</wp:posOffset>
            </wp:positionV>
            <wp:extent cx="3013201" cy="6350"/>
            <wp:effectExtent l="0" t="0" r="0" b="0"/>
            <wp:wrapNone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1320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7568" behindDoc="0" locked="0" layoutInCell="0" allowOverlap="1">
            <wp:simplePos x="0" y="0"/>
            <wp:positionH relativeFrom="page">
              <wp:posOffset>1833117</wp:posOffset>
            </wp:positionH>
            <wp:positionV relativeFrom="page">
              <wp:posOffset>4608725</wp:posOffset>
            </wp:positionV>
            <wp:extent cx="3013202" cy="6480"/>
            <wp:effectExtent l="0" t="0" r="0" b="0"/>
            <wp:wrapNone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013202" cy="6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5520" behindDoc="0" locked="0" layoutInCell="0" allowOverlap="1">
            <wp:simplePos x="0" y="0"/>
            <wp:positionH relativeFrom="page">
              <wp:posOffset>746645</wp:posOffset>
            </wp:positionH>
            <wp:positionV relativeFrom="page">
              <wp:posOffset>7240330</wp:posOffset>
            </wp:positionV>
            <wp:extent cx="4099673" cy="6480"/>
            <wp:effectExtent l="0" t="0" r="0" b="0"/>
            <wp:wrapNone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099673" cy="6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8" w:lineRule="auto"/>
        <w:ind w:left="1041"/>
        <w:rPr>
          <w:sz w:val="17"/>
          <w:szCs w:val="17"/>
        </w:rPr>
      </w:pPr>
      <w:r>
        <w:rPr>
          <w:spacing w:val="3"/>
          <w:sz w:val="17"/>
          <w:szCs w:val="17"/>
        </w:rPr>
        <w:t>10   Journal</w:t>
      </w:r>
      <w:r>
        <w:rPr>
          <w:spacing w:val="7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of</w:t>
      </w:r>
      <w:r>
        <w:rPr>
          <w:spacing w:val="12"/>
          <w:w w:val="101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</w:t>
      </w:r>
      <w:r>
        <w:rPr>
          <w:spacing w:val="2"/>
          <w:sz w:val="17"/>
          <w:szCs w:val="17"/>
        </w:rPr>
        <w:t xml:space="preserve"> Analysis</w:t>
      </w:r>
    </w:p>
    <w:p>
      <w:pPr>
        <w:pStyle w:val="BodyText"/>
        <w:spacing w:before="281" w:line="255" w:lineRule="auto"/>
        <w:ind w:left="1019" w:right="1175" w:firstLine="1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rises,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so that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only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55%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loans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originated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after 2016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 ma</w:t>
      </w:r>
      <w:r>
        <w:rPr>
          <w:spacing w:val="-6"/>
          <w:sz w:val="19"/>
          <w:szCs w:val="19"/>
        </w:rPr>
        <w:t>tched uniquely.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Our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matched loan sample consists of</w:t>
      </w:r>
      <w:r>
        <w:rPr>
          <w:spacing w:val="-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550,577 originated loans. We restrict our</w:t>
      </w:r>
      <w:r>
        <w:rPr>
          <w:spacing w:val="-7"/>
          <w:sz w:val="19"/>
          <w:szCs w:val="19"/>
        </w:rPr>
        <w:t xml:space="preserve"> analysis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 this matched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sample in those tests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combine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variables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from</w:t>
      </w:r>
      <w:r>
        <w:rPr>
          <w:spacing w:val="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listings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performance datasets. However, few of</w:t>
      </w:r>
      <w:r>
        <w:rPr>
          <w:spacing w:val="-2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our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tests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rely on data from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two datas</w:t>
      </w:r>
      <w:r>
        <w:rPr>
          <w:spacing w:val="-7"/>
          <w:sz w:val="19"/>
          <w:szCs w:val="19"/>
        </w:rPr>
        <w:t>ets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simultaneously.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Therefo</w:t>
      </w:r>
      <w:r>
        <w:rPr>
          <w:spacing w:val="-6"/>
          <w:sz w:val="19"/>
          <w:szCs w:val="19"/>
        </w:rPr>
        <w:t>re,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maximize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2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sample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size,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use</w:t>
      </w:r>
      <w:r>
        <w:rPr>
          <w:spacing w:val="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2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full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perfor-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mance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listings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datasets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for most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the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analysis</w:t>
      </w:r>
      <w:r>
        <w:rPr>
          <w:spacing w:val="-6"/>
          <w:sz w:val="19"/>
          <w:szCs w:val="19"/>
        </w:rPr>
        <w:t>.</w:t>
      </w:r>
      <w:hyperlink w:anchor="bookmark1" w:history="1">
        <w:r>
          <w:rPr>
            <w:color w:val="3F7C7D"/>
            <w:spacing w:val="-6"/>
            <w:position w:val="6"/>
            <w:sz w:val="13"/>
            <w:szCs w:val="13"/>
          </w:rPr>
          <w:t>15</w:t>
        </w:r>
      </w:hyperlink>
      <w:r>
        <w:rPr>
          <w:color w:val="3F7C7D"/>
          <w:spacing w:val="-6"/>
          <w:position w:val="6"/>
          <w:sz w:val="13"/>
          <w:szCs w:val="13"/>
        </w:rPr>
        <w:t xml:space="preserve">  </w:t>
      </w:r>
      <w:r>
        <w:rPr>
          <w:spacing w:val="-6"/>
          <w:sz w:val="19"/>
          <w:szCs w:val="19"/>
        </w:rPr>
        <w:t>Section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Supple-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mentary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Material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discusses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possibility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a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bias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due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imperfect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matching.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As best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can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ascertain,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matching bias,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if any,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is negligible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does n</w:t>
      </w:r>
      <w:r>
        <w:rPr>
          <w:spacing w:val="-7"/>
          <w:sz w:val="19"/>
          <w:szCs w:val="19"/>
        </w:rPr>
        <w:t>ot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affect any of</w:t>
      </w:r>
      <w:r>
        <w:rPr>
          <w:spacing w:val="-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our results.</w:t>
      </w:r>
    </w:p>
    <w:p>
      <w:pPr>
        <w:pStyle w:val="BodyText"/>
        <w:spacing w:before="222" w:line="210" w:lineRule="auto"/>
        <w:ind w:left="1024"/>
        <w:outlineLvl w:val="3"/>
        <w:rPr>
          <w:sz w:val="17"/>
          <w:szCs w:val="17"/>
        </w:rPr>
      </w:pPr>
      <w:r>
        <w:rPr>
          <w:spacing w:val="18"/>
          <w:sz w:val="17"/>
          <w:szCs w:val="17"/>
        </w:rPr>
        <w:t>2.</w:t>
      </w:r>
      <w:r>
        <w:rPr>
          <w:spacing w:val="1"/>
          <w:sz w:val="17"/>
          <w:szCs w:val="17"/>
        </w:rPr>
        <w:t xml:space="preserve">    </w:t>
      </w:r>
      <w:r>
        <w:rPr>
          <w:sz w:val="17"/>
          <w:szCs w:val="17"/>
        </w:rPr>
        <w:t>Descriptive</w:t>
      </w:r>
      <w:r>
        <w:rPr>
          <w:spacing w:val="18"/>
          <w:sz w:val="17"/>
          <w:szCs w:val="17"/>
        </w:rPr>
        <w:t xml:space="preserve"> </w:t>
      </w:r>
      <w:r>
        <w:rPr>
          <w:sz w:val="17"/>
          <w:szCs w:val="17"/>
        </w:rPr>
        <w:t>Statistics</w:t>
      </w:r>
    </w:p>
    <w:p>
      <w:pPr>
        <w:pStyle w:val="BodyText"/>
        <w:spacing w:before="83" w:line="259" w:lineRule="auto"/>
        <w:ind w:left="1025" w:right="1173" w:firstLine="399"/>
        <w:jc w:val="both"/>
        <w:rPr>
          <w:sz w:val="19"/>
          <w:szCs w:val="19"/>
        </w:rPr>
      </w:pPr>
      <w:hyperlink w:anchor="bookmark1" w:history="1">
        <w:r>
          <w:rPr>
            <w:color w:val="3F7C7D"/>
            <w:spacing w:val="-4"/>
            <w:sz w:val="19"/>
            <w:szCs w:val="19"/>
          </w:rPr>
          <w:t>Table  1</w:t>
        </w:r>
      </w:hyperlink>
      <w:r>
        <w:rPr>
          <w:color w:val="3F7C7D"/>
          <w:spacing w:val="4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provides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descriptive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statistics</w:t>
      </w:r>
      <w:r>
        <w:rPr>
          <w:spacing w:val="3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for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all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applications</w:t>
      </w:r>
      <w:r>
        <w:rPr>
          <w:spacing w:val="3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3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originated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loans</w:t>
      </w:r>
      <w:r>
        <w:rPr>
          <w:spacing w:val="5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on</w:t>
      </w:r>
      <w:r>
        <w:rPr>
          <w:spacing w:val="3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Prosper.</w:t>
      </w:r>
      <w:r>
        <w:rPr>
          <w:spacing w:val="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median</w:t>
      </w:r>
      <w:r>
        <w:rPr>
          <w:spacing w:val="3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size</w:t>
      </w:r>
      <w:r>
        <w:rPr>
          <w:spacing w:val="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is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$12,000.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Loans</w:t>
      </w:r>
      <w:r>
        <w:rPr>
          <w:spacing w:val="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our</w:t>
      </w:r>
      <w:r>
        <w:rPr>
          <w:spacing w:val="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sample</w:t>
      </w:r>
      <w:r>
        <w:rPr>
          <w:spacing w:val="3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are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amortized</w:t>
      </w:r>
      <w:r>
        <w:rPr>
          <w:spacing w:val="2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over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either</w:t>
      </w:r>
      <w:r>
        <w:rPr>
          <w:spacing w:val="1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36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or</w:t>
      </w:r>
      <w:r>
        <w:rPr>
          <w:spacing w:val="1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60</w:t>
      </w:r>
      <w:r>
        <w:rPr>
          <w:spacing w:val="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months,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with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former</w:t>
      </w:r>
      <w:r>
        <w:rPr>
          <w:spacing w:val="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comprising</w:t>
      </w:r>
      <w:r>
        <w:rPr>
          <w:spacing w:val="1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71%</w:t>
      </w:r>
      <w:r>
        <w:rPr>
          <w:spacing w:val="1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 all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loans. The median interest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rate on originated loans is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14.1%, and the</w:t>
      </w:r>
      <w:r>
        <w:rPr>
          <w:spacing w:val="-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median ELR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</w:t>
      </w:r>
      <w:r>
        <w:rPr>
          <w:spacing w:val="3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5.99%.</w:t>
      </w:r>
      <w:r>
        <w:rPr>
          <w:spacing w:val="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pacing w:val="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primarily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requeste</w:t>
      </w:r>
      <w:r>
        <w:rPr>
          <w:spacing w:val="-6"/>
          <w:sz w:val="19"/>
          <w:szCs w:val="19"/>
        </w:rPr>
        <w:t>d</w:t>
      </w:r>
      <w:r>
        <w:rPr>
          <w:spacing w:val="3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for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debt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repayment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debt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consolidation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purposes (72.6%). Other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pu</w:t>
      </w:r>
      <w:r>
        <w:rPr>
          <w:spacing w:val="-5"/>
          <w:sz w:val="19"/>
          <w:szCs w:val="19"/>
        </w:rPr>
        <w:t>rposes include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home improvement</w:t>
      </w:r>
    </w:p>
    <w:p>
      <w:pPr>
        <w:pStyle w:val="BodyText"/>
        <w:spacing w:line="404" w:lineRule="auto"/>
        <w:rPr>
          <w:sz w:val="21"/>
        </w:rPr>
      </w:pPr>
    </w:p>
    <w:p>
      <w:pPr>
        <w:pStyle w:val="BodyText"/>
        <w:spacing w:before="43" w:line="204" w:lineRule="auto"/>
        <w:ind w:left="3937"/>
      </w:pPr>
      <w:r>
        <w:t>TABLE</w:t>
      </w:r>
      <w:r>
        <w:rPr>
          <w:spacing w:val="30"/>
        </w:rPr>
        <w:t xml:space="preserve"> </w:t>
      </w:r>
      <w:r>
        <w:rPr>
          <w:spacing w:val="6"/>
        </w:rPr>
        <w:t>1</w:t>
      </w:r>
    </w:p>
    <w:p>
      <w:pPr>
        <w:pStyle w:val="BodyText"/>
        <w:spacing w:before="109" w:line="212" w:lineRule="auto"/>
        <w:ind w:left="3527"/>
      </w:pPr>
      <w:r>
        <w:rPr>
          <w:spacing w:val="2"/>
        </w:rPr>
        <w:t>Descriptive</w:t>
      </w:r>
      <w:r>
        <w:rPr>
          <w:spacing w:val="26"/>
          <w:w w:val="101"/>
        </w:rPr>
        <w:t xml:space="preserve"> </w:t>
      </w:r>
      <w:r>
        <w:rPr>
          <w:spacing w:val="2"/>
        </w:rPr>
        <w:t>Statistics</w:t>
      </w:r>
    </w:p>
    <w:p>
      <w:pPr>
        <w:pStyle w:val="BodyText"/>
        <w:spacing w:before="265"/>
        <w:ind w:left="1024" w:right="1178" w:hanging="3"/>
        <w:rPr>
          <w:sz w:val="11"/>
          <w:szCs w:val="11"/>
        </w:rPr>
      </w:pPr>
      <w:hyperlink w:anchor="bookmark1" w:history="1">
        <w:r>
          <w:rPr>
            <w:color w:val="3F7C7D"/>
            <w:spacing w:val="6"/>
            <w:sz w:val="11"/>
            <w:szCs w:val="11"/>
          </w:rPr>
          <w:t>Table1</w:t>
        </w:r>
      </w:hyperlink>
      <w:r>
        <w:rPr>
          <w:color w:val="3F7C7D"/>
          <w:spacing w:val="-3"/>
          <w:sz w:val="11"/>
          <w:szCs w:val="11"/>
        </w:rPr>
        <w:t xml:space="preserve"> </w:t>
      </w:r>
      <w:r>
        <w:rPr>
          <w:spacing w:val="6"/>
          <w:sz w:val="11"/>
          <w:szCs w:val="11"/>
        </w:rPr>
        <w:t>reportsloanandborrowercharacteristicsfor</w:t>
      </w:r>
      <w:r>
        <w:rPr>
          <w:spacing w:val="-2"/>
          <w:sz w:val="11"/>
          <w:szCs w:val="11"/>
        </w:rPr>
        <w:t xml:space="preserve"> </w:t>
      </w:r>
      <w:r>
        <w:rPr>
          <w:spacing w:val="6"/>
          <w:sz w:val="11"/>
          <w:szCs w:val="11"/>
        </w:rPr>
        <w:t>loanapplicationsandfor</w:t>
      </w:r>
      <w:r>
        <w:rPr>
          <w:spacing w:val="-7"/>
          <w:sz w:val="11"/>
          <w:szCs w:val="11"/>
        </w:rPr>
        <w:t xml:space="preserve"> </w:t>
      </w:r>
      <w:r>
        <w:rPr>
          <w:spacing w:val="6"/>
          <w:sz w:val="11"/>
          <w:szCs w:val="11"/>
        </w:rPr>
        <w:t>originated P2P</w:t>
      </w:r>
      <w:r>
        <w:rPr>
          <w:spacing w:val="-2"/>
          <w:sz w:val="11"/>
          <w:szCs w:val="11"/>
        </w:rPr>
        <w:t xml:space="preserve"> </w:t>
      </w:r>
      <w:r>
        <w:rPr>
          <w:spacing w:val="6"/>
          <w:sz w:val="11"/>
          <w:szCs w:val="11"/>
        </w:rPr>
        <w:t>loans.</w:t>
      </w:r>
      <w:r>
        <w:rPr>
          <w:spacing w:val="-9"/>
          <w:sz w:val="11"/>
          <w:szCs w:val="11"/>
        </w:rPr>
        <w:t xml:space="preserve"> </w:t>
      </w:r>
      <w:r>
        <w:rPr>
          <w:spacing w:val="6"/>
          <w:sz w:val="11"/>
          <w:szCs w:val="11"/>
        </w:rPr>
        <w:t>The</w:t>
      </w:r>
      <w:r>
        <w:rPr>
          <w:spacing w:val="-7"/>
          <w:sz w:val="11"/>
          <w:szCs w:val="11"/>
        </w:rPr>
        <w:t xml:space="preserve"> </w:t>
      </w:r>
      <w:r>
        <w:rPr>
          <w:spacing w:val="6"/>
          <w:sz w:val="11"/>
          <w:szCs w:val="11"/>
        </w:rPr>
        <w:t>sample</w:t>
      </w:r>
      <w:r>
        <w:rPr>
          <w:spacing w:val="5"/>
          <w:sz w:val="11"/>
          <w:szCs w:val="11"/>
        </w:rPr>
        <w:t>is2007–2019.</w:t>
      </w:r>
      <w:r>
        <w:rPr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See Section</w:t>
      </w:r>
      <w:r>
        <w:rPr>
          <w:spacing w:val="29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I of the Supplementary Material for the definitions</w:t>
      </w:r>
      <w:r>
        <w:rPr>
          <w:spacing w:val="5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of variables.</w:t>
      </w:r>
    </w:p>
    <w:p>
      <w:pPr>
        <w:pStyle w:val="BodyText"/>
        <w:spacing w:before="113" w:line="212" w:lineRule="auto"/>
        <w:ind w:left="3571"/>
        <w:rPr>
          <w:sz w:val="11"/>
          <w:szCs w:val="11"/>
        </w:rPr>
      </w:pPr>
      <w:r>
        <w:pict>
          <v:shape id="_x0000_s1106" type="#_x0000_t202" style="width:42.7pt;height:7.5pt;margin-top:4.65pt;margin-left:295.88pt;position:absolute;z-index:25175347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8" w:lineRule="auto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4"/>
                      <w:sz w:val="11"/>
                      <w:szCs w:val="11"/>
                    </w:rPr>
                    <w:t>Matched</w:t>
                  </w:r>
                  <w:r>
                    <w:rPr>
                      <w:spacing w:val="12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4"/>
                      <w:sz w:val="11"/>
                      <w:szCs w:val="11"/>
                    </w:rPr>
                    <w:t>Loans</w:t>
                  </w:r>
                </w:p>
              </w:txbxContent>
            </v:textbox>
          </v:shape>
        </w:pict>
      </w:r>
      <w:r>
        <w:rPr>
          <w:spacing w:val="5"/>
          <w:sz w:val="11"/>
          <w:szCs w:val="11"/>
        </w:rPr>
        <w:t>Applications</w:t>
      </w:r>
    </w:p>
    <w:p>
      <w:pPr>
        <w:pStyle w:val="BodyText"/>
        <w:spacing w:before="146" w:line="203" w:lineRule="exact"/>
        <w:ind w:left="3927"/>
        <w:rPr>
          <w:sz w:val="11"/>
          <w:szCs w:val="11"/>
        </w:rPr>
      </w:pPr>
      <w:r>
        <w:pict>
          <v:shape id="_x0000_s1107" type="#_x0000_t202" style="width:26pt;height:17.6pt;margin-top:6.28pt;margin-left:319.03pt;position:absolute;z-index:25174835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4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8"/>
                      <w:sz w:val="11"/>
                      <w:szCs w:val="11"/>
                    </w:rPr>
                    <w:t>Std</w:t>
                  </w:r>
                  <w:r>
                    <w:rPr>
                      <w:spacing w:val="8"/>
                      <w:position w:val="8"/>
                      <w:sz w:val="11"/>
                      <w:szCs w:val="11"/>
                    </w:rPr>
                    <w:t>.</w:t>
                  </w:r>
                  <w:r>
                    <w:rPr>
                      <w:spacing w:val="10"/>
                      <w:w w:val="101"/>
                      <w:position w:val="8"/>
                      <w:sz w:val="11"/>
                      <w:szCs w:val="11"/>
                    </w:rPr>
                    <w:t xml:space="preserve"> </w:t>
                  </w:r>
                  <w:r>
                    <w:rPr>
                      <w:position w:val="8"/>
                      <w:sz w:val="11"/>
                      <w:szCs w:val="11"/>
                    </w:rPr>
                    <w:t>Dev</w:t>
                  </w:r>
                  <w:r>
                    <w:rPr>
                      <w:spacing w:val="8"/>
                      <w:position w:val="8"/>
                      <w:sz w:val="11"/>
                      <w:szCs w:val="11"/>
                    </w:rPr>
                    <w:t>.</w:t>
                  </w:r>
                </w:p>
                <w:p>
                  <w:pPr>
                    <w:pStyle w:val="BodyText"/>
                    <w:spacing w:line="202" w:lineRule="auto"/>
                    <w:ind w:left="23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7</w:t>
                  </w:r>
                </w:p>
              </w:txbxContent>
            </v:textbox>
          </v:shape>
        </w:pict>
      </w:r>
      <w:r>
        <w:pict>
          <v:shape id="_x0000_s1108" type="#_x0000_t202" style="width:16.35pt;height:17.45pt;margin-top:6.39pt;margin-left:140.09pt;position:absolute;z-index:25175244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1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position w:val="8"/>
                      <w:sz w:val="11"/>
                      <w:szCs w:val="11"/>
                    </w:rPr>
                    <w:t>Mean</w:t>
                  </w:r>
                </w:p>
                <w:p>
                  <w:pPr>
                    <w:pStyle w:val="BodyText"/>
                    <w:spacing w:line="204" w:lineRule="auto"/>
                    <w:ind w:left="14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109" type="#_x0000_t202" style="width:21.3pt;height:17.45pt;margin-top:6.39pt;margin-left:167.42pt;position:absolute;z-index:25175040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1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4"/>
                      <w:position w:val="8"/>
                      <w:sz w:val="11"/>
                      <w:szCs w:val="11"/>
                    </w:rPr>
                    <w:t>Median</w:t>
                  </w:r>
                </w:p>
                <w:p>
                  <w:pPr>
                    <w:pStyle w:val="BodyText"/>
                    <w:spacing w:line="204" w:lineRule="auto"/>
                    <w:ind w:left="18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110" type="#_x0000_t202" style="width:5.85pt;height:17.45pt;margin-top:6.39pt;margin-left:237.55pt;position:absolute;z-index:25176064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2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8"/>
                      <w:sz w:val="11"/>
                      <w:szCs w:val="11"/>
                    </w:rPr>
                    <w:t>N</w:t>
                  </w:r>
                </w:p>
                <w:p>
                  <w:pPr>
                    <w:pStyle w:val="BodyText"/>
                    <w:spacing w:line="202" w:lineRule="auto"/>
                    <w:ind w:left="24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4</w:t>
                  </w:r>
                </w:p>
              </w:txbxContent>
            </v:textbox>
          </v:shape>
        </w:pict>
      </w:r>
      <w:r>
        <w:pict>
          <v:shape id="_x0000_s1111" type="#_x0000_t202" style="width:16.35pt;height:17.5pt;margin-top:6.39pt;margin-left:263.74pt;position:absolute;z-index:25175142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2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position w:val="8"/>
                      <w:sz w:val="11"/>
                      <w:szCs w:val="11"/>
                    </w:rPr>
                    <w:t>Mean</w:t>
                  </w:r>
                </w:p>
                <w:p>
                  <w:pPr>
                    <w:pStyle w:val="BodyText"/>
                    <w:spacing w:line="202" w:lineRule="auto"/>
                    <w:ind w:left="13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5</w:t>
                  </w:r>
                </w:p>
              </w:txbxContent>
            </v:textbox>
          </v:shape>
        </w:pict>
      </w:r>
      <w:r>
        <w:pict>
          <v:shape id="_x0000_s1112" type="#_x0000_t202" style="width:21.3pt;height:17.5pt;margin-top:6.39pt;margin-left:291.07pt;position:absolute;z-index:25174937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1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4"/>
                      <w:position w:val="8"/>
                      <w:sz w:val="11"/>
                      <w:szCs w:val="11"/>
                    </w:rPr>
                    <w:t>Median</w:t>
                  </w:r>
                </w:p>
                <w:p>
                  <w:pPr>
                    <w:pStyle w:val="BodyText"/>
                    <w:spacing w:line="204" w:lineRule="auto"/>
                    <w:ind w:left="179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6</w:t>
                  </w:r>
                </w:p>
              </w:txbxContent>
            </v:textbox>
          </v:shape>
        </w:pict>
      </w:r>
      <w:r>
        <w:pict>
          <v:shape id="_x0000_s1113" type="#_x0000_t202" style="width:5.85pt;height:17.5pt;margin-top:6.39pt;margin-left:359.62pt;position:absolute;z-index:25175961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0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8"/>
                      <w:sz w:val="11"/>
                      <w:szCs w:val="11"/>
                    </w:rPr>
                    <w:t>N</w:t>
                  </w:r>
                </w:p>
                <w:p>
                  <w:pPr>
                    <w:pStyle w:val="BodyText"/>
                    <w:spacing w:line="205" w:lineRule="auto"/>
                    <w:ind w:left="24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8</w:t>
                  </w:r>
                </w:p>
              </w:txbxContent>
            </v:textbox>
          </v:shape>
        </w:pict>
      </w:r>
      <w:r>
        <w:rPr>
          <w:position w:val="8"/>
          <w:sz w:val="11"/>
          <w:szCs w:val="11"/>
        </w:rPr>
        <w:t>Std</w:t>
      </w:r>
      <w:r>
        <w:rPr>
          <w:spacing w:val="8"/>
          <w:position w:val="8"/>
          <w:sz w:val="11"/>
          <w:szCs w:val="11"/>
        </w:rPr>
        <w:t>.</w:t>
      </w:r>
      <w:r>
        <w:rPr>
          <w:spacing w:val="10"/>
          <w:w w:val="101"/>
          <w:position w:val="8"/>
          <w:sz w:val="11"/>
          <w:szCs w:val="11"/>
        </w:rPr>
        <w:t xml:space="preserve"> </w:t>
      </w:r>
      <w:r>
        <w:rPr>
          <w:position w:val="8"/>
          <w:sz w:val="11"/>
          <w:szCs w:val="11"/>
        </w:rPr>
        <w:t>Dev</w:t>
      </w:r>
      <w:r>
        <w:rPr>
          <w:spacing w:val="8"/>
          <w:position w:val="8"/>
          <w:sz w:val="11"/>
          <w:szCs w:val="11"/>
        </w:rPr>
        <w:t>.</w:t>
      </w:r>
    </w:p>
    <w:p>
      <w:pPr>
        <w:pStyle w:val="BodyText"/>
        <w:spacing w:before="1" w:line="204" w:lineRule="auto"/>
        <w:ind w:left="4135"/>
        <w:rPr>
          <w:sz w:val="11"/>
          <w:szCs w:val="11"/>
        </w:rPr>
      </w:pPr>
      <w:r>
        <w:rPr>
          <w:sz w:val="11"/>
          <w:szCs w:val="11"/>
        </w:rPr>
        <w:t>3</w:t>
      </w:r>
    </w:p>
    <w:p>
      <w:pPr>
        <w:spacing w:line="116" w:lineRule="exact"/>
      </w:pPr>
    </w:p>
    <w:p>
      <w:pPr>
        <w:spacing w:line="116" w:lineRule="exact"/>
        <w:sectPr>
          <w:headerReference w:type="default" r:id="rId44"/>
          <w:pgSz w:w="8828" w:h="13320"/>
          <w:pgMar w:top="400" w:right="17" w:bottom="0" w:left="156" w:header="0" w:footer="0" w:gutter="0"/>
          <w:pgNumType w:start="14"/>
          <w:cols w:num="1" w:space="708" w:equalWidth="0">
            <w:col w:w="8655" w:space="0"/>
          </w:cols>
        </w:sectPr>
      </w:pPr>
    </w:p>
    <w:p>
      <w:pPr>
        <w:pStyle w:val="BodyText"/>
        <w:spacing w:before="20" w:line="213" w:lineRule="auto"/>
        <w:ind w:left="1029"/>
        <w:rPr>
          <w:sz w:val="11"/>
          <w:szCs w:val="11"/>
        </w:rPr>
      </w:pPr>
      <w:r>
        <w:rPr>
          <w:spacing w:val="4"/>
          <w:sz w:val="11"/>
          <w:szCs w:val="11"/>
          <w:u w:val="single" w:color="auto"/>
        </w:rPr>
        <w:t>Panel</w:t>
      </w:r>
      <w:r>
        <w:rPr>
          <w:spacing w:val="-7"/>
          <w:sz w:val="11"/>
          <w:szCs w:val="11"/>
          <w:u w:val="single" w:color="auto"/>
        </w:rPr>
        <w:t xml:space="preserve"> </w:t>
      </w:r>
      <w:r>
        <w:rPr>
          <w:spacing w:val="4"/>
          <w:sz w:val="11"/>
          <w:szCs w:val="11"/>
          <w:u w:val="single" w:color="auto"/>
        </w:rPr>
        <w:t>A. Loan</w:t>
      </w:r>
      <w:r>
        <w:rPr>
          <w:spacing w:val="8"/>
          <w:w w:val="101"/>
          <w:sz w:val="11"/>
          <w:szCs w:val="11"/>
          <w:u w:val="single" w:color="auto"/>
        </w:rPr>
        <w:t xml:space="preserve"> </w:t>
      </w:r>
      <w:r>
        <w:rPr>
          <w:spacing w:val="4"/>
          <w:sz w:val="11"/>
          <w:szCs w:val="11"/>
          <w:u w:val="single" w:color="auto"/>
        </w:rPr>
        <w:t>Characteri</w:t>
      </w:r>
      <w:r>
        <w:rPr>
          <w:spacing w:val="3"/>
          <w:sz w:val="11"/>
          <w:szCs w:val="11"/>
          <w:u w:val="single" w:color="auto"/>
        </w:rPr>
        <w:t>stics</w:t>
      </w:r>
    </w:p>
    <w:p>
      <w:pPr>
        <w:pStyle w:val="BodyText"/>
        <w:spacing w:before="137" w:line="140" w:lineRule="exact"/>
        <w:ind w:left="1029"/>
        <w:rPr>
          <w:sz w:val="11"/>
          <w:szCs w:val="11"/>
        </w:rPr>
      </w:pPr>
      <w:r>
        <w:rPr>
          <w:spacing w:val="3"/>
          <w:position w:val="3"/>
          <w:sz w:val="11"/>
          <w:szCs w:val="11"/>
        </w:rPr>
        <w:t>LOAN_AMOUNT</w:t>
      </w:r>
    </w:p>
    <w:p>
      <w:pPr>
        <w:pStyle w:val="BodyText"/>
        <w:spacing w:line="198" w:lineRule="auto"/>
        <w:ind w:left="1029"/>
        <w:rPr>
          <w:sz w:val="11"/>
          <w:szCs w:val="11"/>
        </w:rPr>
      </w:pPr>
      <w:r>
        <w:rPr>
          <w:spacing w:val="2"/>
          <w:sz w:val="11"/>
          <w:szCs w:val="11"/>
        </w:rPr>
        <w:t>LOAN_MATURITY</w:t>
      </w:r>
    </w:p>
    <w:p>
      <w:pPr>
        <w:pStyle w:val="BodyText"/>
        <w:spacing w:before="35" w:line="199" w:lineRule="auto"/>
        <w:ind w:left="1032"/>
        <w:rPr>
          <w:sz w:val="11"/>
          <w:szCs w:val="11"/>
        </w:rPr>
      </w:pPr>
      <w:r>
        <w:rPr>
          <w:spacing w:val="-1"/>
          <w:sz w:val="11"/>
          <w:szCs w:val="11"/>
        </w:rPr>
        <w:t>INTEREST_RATE</w:t>
      </w:r>
    </w:p>
    <w:p>
      <w:pPr>
        <w:pStyle w:val="BodyText"/>
        <w:spacing w:before="34" w:line="238" w:lineRule="auto"/>
        <w:ind w:left="1029" w:right="316"/>
        <w:rPr>
          <w:sz w:val="11"/>
          <w:szCs w:val="11"/>
        </w:rPr>
      </w:pPr>
      <w:r>
        <w:rPr>
          <w:sz w:val="11"/>
          <w:szCs w:val="11"/>
        </w:rPr>
        <w:t>ESTIMATED</w:t>
      </w:r>
      <w:r>
        <w:rPr>
          <w:spacing w:val="7"/>
          <w:sz w:val="11"/>
          <w:szCs w:val="11"/>
        </w:rPr>
        <w:t>_</w:t>
      </w:r>
      <w:r>
        <w:rPr>
          <w:sz w:val="11"/>
          <w:szCs w:val="11"/>
        </w:rPr>
        <w:t>LOSS</w:t>
      </w:r>
      <w:r>
        <w:rPr>
          <w:spacing w:val="7"/>
          <w:sz w:val="11"/>
          <w:szCs w:val="11"/>
        </w:rPr>
        <w:t>_</w:t>
      </w:r>
      <w:r>
        <w:rPr>
          <w:sz w:val="11"/>
          <w:szCs w:val="11"/>
        </w:rPr>
        <w:t xml:space="preserve">RATE </w:t>
      </w:r>
      <w:r>
        <w:rPr>
          <w:sz w:val="11"/>
          <w:szCs w:val="11"/>
        </w:rPr>
        <w:t>RATING</w:t>
      </w:r>
      <w:r>
        <w:rPr>
          <w:spacing w:val="10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(1-7)</w:t>
      </w:r>
    </w:p>
    <w:p>
      <w:pPr>
        <w:pStyle w:val="BodyText"/>
        <w:spacing w:before="28" w:line="199" w:lineRule="auto"/>
        <w:ind w:left="1025"/>
        <w:rPr>
          <w:sz w:val="11"/>
          <w:szCs w:val="11"/>
        </w:rPr>
      </w:pPr>
      <w:r>
        <w:rPr>
          <w:spacing w:val="2"/>
          <w:sz w:val="11"/>
          <w:szCs w:val="11"/>
        </w:rPr>
        <w:t>CONSOLIDATION_PURPOSE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272" w:line="205" w:lineRule="auto"/>
        <w:ind w:left="10"/>
        <w:rPr>
          <w:sz w:val="11"/>
          <w:szCs w:val="11"/>
        </w:rPr>
      </w:pPr>
      <w:r>
        <w:pict>
          <v:shape id="_x0000_s1114" type="#_x0000_t202" style="width:21.6pt;height:34.2pt;margin-top:12.63pt;margin-left:28.75pt;position:absolute;z-index:25176371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35" w:lineRule="auto"/>
                    <w:ind w:left="20" w:right="53" w:firstLine="10"/>
                    <w:rPr>
                      <w:sz w:val="11"/>
                      <w:szCs w:val="11"/>
                    </w:rPr>
                  </w:pPr>
                  <w:r>
                    <w:rPr>
                      <w:spacing w:val="1"/>
                      <w:sz w:val="11"/>
                      <w:szCs w:val="11"/>
                    </w:rPr>
                    <w:t>12,000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3"/>
                      <w:sz w:val="11"/>
                      <w:szCs w:val="11"/>
                    </w:rPr>
                    <w:t>36.0</w:t>
                  </w:r>
                </w:p>
                <w:p>
                  <w:pPr>
                    <w:pStyle w:val="BodyText"/>
                    <w:spacing w:before="11" w:line="129" w:lineRule="exact"/>
                    <w:ind w:left="3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14.1%</w:t>
                  </w:r>
                </w:p>
                <w:p>
                  <w:pPr>
                    <w:pStyle w:val="BodyText"/>
                    <w:spacing w:before="9" w:line="130" w:lineRule="exact"/>
                    <w:ind w:left="86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5.99%</w:t>
                  </w:r>
                </w:p>
                <w:p>
                  <w:pPr>
                    <w:pStyle w:val="BodyText"/>
                    <w:spacing w:before="30" w:line="163" w:lineRule="auto"/>
                    <w:ind w:left="87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5.00</w:t>
                  </w:r>
                </w:p>
              </w:txbxContent>
            </v:textbox>
          </v:shape>
        </w:pict>
      </w:r>
      <w:r>
        <w:rPr>
          <w:spacing w:val="1"/>
          <w:sz w:val="11"/>
          <w:szCs w:val="11"/>
        </w:rPr>
        <w:t>13,264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42.9</w:t>
      </w:r>
    </w:p>
    <w:p>
      <w:pPr>
        <w:pStyle w:val="BodyText"/>
        <w:spacing w:before="12" w:line="139" w:lineRule="exact"/>
        <w:ind w:left="10"/>
        <w:rPr>
          <w:sz w:val="11"/>
          <w:szCs w:val="11"/>
        </w:rPr>
      </w:pPr>
      <w:r>
        <w:pict>
          <v:shape id="_x0000_s1115" type="#_x0000_t202" style="width:8pt;height:14.1pt;margin-top:14.52pt;margin-left:33.82pt;position:absolute;z-index:251766784" filled="f" stroked="f">
            <o:lock v:ext="edit" aspectratio="f"/>
            <v:textbox inset="0,0,0,0">
              <w:txbxContent>
                <w:p>
                  <w:pPr>
                    <w:pStyle w:val="BodyText"/>
                    <w:tabs>
                      <w:tab w:val="left" w:pos="138"/>
                    </w:tabs>
                    <w:spacing w:before="20" w:line="241" w:lineRule="exact"/>
                    <w:ind w:left="20"/>
                    <w:rPr>
                      <w:sz w:val="21"/>
                    </w:rPr>
                  </w:pPr>
                  <w:r>
                    <w:rPr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position w:val="1"/>
          <w:sz w:val="11"/>
          <w:szCs w:val="11"/>
        </w:rPr>
        <w:t>15.7%</w:t>
      </w:r>
    </w:p>
    <w:p>
      <w:pPr>
        <w:pStyle w:val="BodyText"/>
        <w:spacing w:line="130" w:lineRule="exact"/>
        <w:ind w:left="66"/>
        <w:rPr>
          <w:sz w:val="11"/>
          <w:szCs w:val="11"/>
        </w:rPr>
      </w:pPr>
      <w:r>
        <w:rPr>
          <w:spacing w:val="2"/>
          <w:sz w:val="11"/>
          <w:szCs w:val="11"/>
        </w:rPr>
        <w:t>6.89%</w:t>
      </w:r>
    </w:p>
    <w:p>
      <w:pPr>
        <w:pStyle w:val="BodyText"/>
        <w:spacing w:before="30" w:line="203" w:lineRule="auto"/>
        <w:ind w:left="65"/>
        <w:rPr>
          <w:sz w:val="11"/>
          <w:szCs w:val="11"/>
        </w:rPr>
      </w:pPr>
      <w:r>
        <w:rPr>
          <w:spacing w:val="2"/>
          <w:sz w:val="11"/>
          <w:szCs w:val="11"/>
        </w:rPr>
        <w:t>4.47</w:t>
      </w:r>
    </w:p>
    <w:p>
      <w:pPr>
        <w:pStyle w:val="BodyText"/>
        <w:spacing w:before="12" w:line="130" w:lineRule="exact"/>
        <w:ind w:left="2"/>
        <w:rPr>
          <w:sz w:val="11"/>
          <w:szCs w:val="11"/>
        </w:rPr>
      </w:pPr>
      <w:r>
        <w:rPr>
          <w:spacing w:val="1"/>
          <w:sz w:val="11"/>
          <w:szCs w:val="11"/>
        </w:rPr>
        <w:t>72.6%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272" w:line="140" w:lineRule="exact"/>
        <w:ind w:left="201"/>
        <w:rPr>
          <w:sz w:val="11"/>
          <w:szCs w:val="11"/>
        </w:rPr>
      </w:pPr>
      <w:r>
        <w:rPr>
          <w:spacing w:val="3"/>
          <w:position w:val="3"/>
          <w:sz w:val="11"/>
          <w:szCs w:val="11"/>
        </w:rPr>
        <w:t>8,099</w:t>
      </w:r>
    </w:p>
    <w:p>
      <w:pPr>
        <w:pStyle w:val="BodyText"/>
        <w:spacing w:line="204" w:lineRule="auto"/>
        <w:ind w:left="145"/>
        <w:rPr>
          <w:sz w:val="11"/>
          <w:szCs w:val="11"/>
        </w:rPr>
      </w:pPr>
      <w:r>
        <w:rPr>
          <w:sz w:val="11"/>
          <w:szCs w:val="11"/>
        </w:rPr>
        <w:t>10.9</w:t>
      </w:r>
    </w:p>
    <w:p>
      <w:pPr>
        <w:pStyle w:val="BodyText"/>
        <w:spacing w:before="11" w:line="140" w:lineRule="exact"/>
        <w:ind w:left="201"/>
        <w:rPr>
          <w:sz w:val="11"/>
          <w:szCs w:val="11"/>
        </w:rPr>
      </w:pPr>
      <w:r>
        <w:rPr>
          <w:spacing w:val="1"/>
          <w:position w:val="1"/>
          <w:sz w:val="11"/>
          <w:szCs w:val="11"/>
        </w:rPr>
        <w:t>6.8%</w:t>
      </w:r>
    </w:p>
    <w:p>
      <w:pPr>
        <w:pStyle w:val="BodyText"/>
        <w:spacing w:line="129" w:lineRule="exact"/>
        <w:ind w:left="200"/>
        <w:rPr>
          <w:sz w:val="11"/>
          <w:szCs w:val="11"/>
        </w:rPr>
      </w:pPr>
      <w:r>
        <w:rPr>
          <w:spacing w:val="2"/>
          <w:sz w:val="11"/>
          <w:szCs w:val="11"/>
        </w:rPr>
        <w:t>4.23%</w:t>
      </w:r>
    </w:p>
    <w:p>
      <w:pPr>
        <w:pStyle w:val="BodyText"/>
        <w:tabs>
          <w:tab w:val="left" w:pos="387"/>
        </w:tabs>
        <w:spacing w:before="30" w:line="242" w:lineRule="exact"/>
        <w:ind w:left="269"/>
        <w:rPr>
          <w:sz w:val="21"/>
        </w:rPr>
      </w:pPr>
      <w:r>
        <w:pict>
          <v:shape id="_x0000_s1116" type="#_x0000_t202" style="width:12.8pt;height:6.3pt;margin-top:0.52pt;margin-left:9.55pt;position:absolute;z-index:25176985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63" w:lineRule="auto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1.55</w:t>
                  </w:r>
                </w:p>
              </w:txbxContent>
            </v:textbox>
          </v:shape>
        </w:pict>
      </w:r>
      <w:r>
        <w:rPr>
          <w:sz w:val="21"/>
          <w:szCs w:val="21"/>
          <w:u w:val="single" w:color="auto"/>
        </w:rPr>
        <w:tab/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272" w:line="206" w:lineRule="auto"/>
        <w:rPr>
          <w:sz w:val="11"/>
          <w:szCs w:val="11"/>
        </w:rPr>
      </w:pPr>
      <w:r>
        <w:pict>
          <v:shape id="_x0000_s1117" type="#_x0000_t202" style="width:21.5pt;height:42.35pt;margin-top:12.63pt;margin-left:34.9pt;position:absolute;z-index:25176268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5" w:lineRule="auto"/>
                    <w:ind w:left="30"/>
                    <w:rPr>
                      <w:sz w:val="11"/>
                      <w:szCs w:val="11"/>
                    </w:rPr>
                  </w:pPr>
                  <w:r>
                    <w:rPr>
                      <w:spacing w:val="1"/>
                      <w:sz w:val="11"/>
                      <w:szCs w:val="11"/>
                    </w:rPr>
                    <w:t>12,693</w:t>
                  </w:r>
                </w:p>
                <w:p>
                  <w:pPr>
                    <w:pStyle w:val="BodyText"/>
                    <w:spacing w:before="30" w:line="205" w:lineRule="auto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44.0</w:t>
                  </w:r>
                </w:p>
                <w:p>
                  <w:pPr>
                    <w:pStyle w:val="BodyText"/>
                    <w:spacing w:before="12" w:line="257" w:lineRule="auto"/>
                    <w:ind w:left="84" w:right="20" w:hanging="55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 xml:space="preserve">15.3%   </w:t>
                  </w:r>
                  <w:r>
                    <w:rPr>
                      <w:spacing w:val="2"/>
                      <w:sz w:val="11"/>
                      <w:szCs w:val="11"/>
                    </w:rPr>
                    <w:t>6.64%</w:t>
                  </w:r>
                  <w:r>
                    <w:rPr>
                      <w:spacing w:val="1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2"/>
                      <w:sz w:val="11"/>
                      <w:szCs w:val="11"/>
                    </w:rPr>
                    <w:t>4.54</w:t>
                  </w:r>
                </w:p>
                <w:p>
                  <w:pPr>
                    <w:pStyle w:val="BodyText"/>
                    <w:spacing w:before="11" w:line="129" w:lineRule="exact"/>
                    <w:ind w:left="22"/>
                    <w:rPr>
                      <w:sz w:val="11"/>
                      <w:szCs w:val="11"/>
                    </w:rPr>
                  </w:pPr>
                  <w:r>
                    <w:rPr>
                      <w:spacing w:val="1"/>
                      <w:sz w:val="11"/>
                      <w:szCs w:val="11"/>
                    </w:rPr>
                    <w:t>72.3%</w:t>
                  </w:r>
                </w:p>
              </w:txbxContent>
            </v:textbox>
          </v:shape>
        </w:pict>
      </w:r>
      <w:r>
        <w:rPr>
          <w:spacing w:val="2"/>
          <w:sz w:val="11"/>
          <w:szCs w:val="11"/>
        </w:rPr>
        <w:t>14,78,138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14,78,138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14,78,138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14,78,138</w:t>
      </w:r>
    </w:p>
    <w:p>
      <w:pPr>
        <w:pStyle w:val="BodyText"/>
        <w:spacing w:before="30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14,78,138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14,78,138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272" w:line="140" w:lineRule="exact"/>
        <w:ind w:left="10"/>
        <w:rPr>
          <w:sz w:val="11"/>
          <w:szCs w:val="11"/>
        </w:rPr>
      </w:pPr>
      <w:r>
        <w:pict>
          <v:shape id="_x0000_s1118" type="#_x0000_t202" style="width:16.6pt;height:7.45pt;margin-top:12.59pt;margin-left:31.09pt;position:absolute;z-index:25176576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6" w:lineRule="auto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8,421</w:t>
                  </w:r>
                </w:p>
              </w:txbxContent>
            </v:textbox>
          </v:shape>
        </w:pict>
      </w:r>
      <w:r>
        <w:pict>
          <v:shape id="_x0000_s1119" type="#_x0000_t202" style="width:12.8pt;height:7.4pt;margin-top:19.59pt;margin-left:28.2pt;position:absolute;z-index:25177088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4" w:lineRule="auto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11.3</w:t>
                  </w:r>
                </w:p>
              </w:txbxContent>
            </v:textbox>
          </v:shape>
        </w:pict>
      </w:r>
      <w:r>
        <w:rPr>
          <w:spacing w:val="1"/>
          <w:position w:val="3"/>
          <w:sz w:val="11"/>
          <w:szCs w:val="11"/>
        </w:rPr>
        <w:t>10,000</w:t>
      </w:r>
    </w:p>
    <w:p>
      <w:pPr>
        <w:pStyle w:val="BodyText"/>
        <w:spacing w:line="204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36.0</w:t>
      </w:r>
    </w:p>
    <w:p>
      <w:pPr>
        <w:pStyle w:val="BodyText"/>
        <w:spacing w:before="11" w:line="130" w:lineRule="exact"/>
        <w:ind w:left="10"/>
        <w:rPr>
          <w:sz w:val="11"/>
          <w:szCs w:val="11"/>
        </w:rPr>
      </w:pPr>
      <w:r>
        <w:pict>
          <v:shape id="_x0000_s1120" type="#_x0000_t202" style="width:18.25pt;height:21.3pt;margin-top:-0.43pt;margin-left:31.02pt;position:absolute;z-index:25176473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75" w:lineRule="auto"/>
                    <w:ind w:left="20" w:right="20"/>
                    <w:rPr>
                      <w:sz w:val="11"/>
                      <w:szCs w:val="11"/>
                    </w:rPr>
                  </w:pPr>
                  <w:r>
                    <w:rPr>
                      <w:spacing w:val="1"/>
                      <w:sz w:val="11"/>
                      <w:szCs w:val="11"/>
                    </w:rPr>
                    <w:t>6.4%</w:t>
                  </w:r>
                  <w:r>
                    <w:rPr>
                      <w:sz w:val="11"/>
                      <w:szCs w:val="11"/>
                    </w:rPr>
                    <w:t xml:space="preserve">   </w:t>
                  </w:r>
                  <w:r>
                    <w:rPr>
                      <w:spacing w:val="2"/>
                      <w:sz w:val="11"/>
                      <w:szCs w:val="11"/>
                    </w:rPr>
                    <w:t>3.84%</w:t>
                  </w:r>
                </w:p>
                <w:p>
                  <w:pPr>
                    <w:pStyle w:val="BodyText"/>
                    <w:spacing w:before="9" w:line="163" w:lineRule="auto"/>
                    <w:ind w:left="3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1.46</w:t>
                  </w:r>
                </w:p>
              </w:txbxContent>
            </v:textbox>
          </v:shape>
        </w:pict>
      </w:r>
      <w:r>
        <w:rPr>
          <w:sz w:val="11"/>
          <w:szCs w:val="11"/>
        </w:rPr>
        <w:t>14.1%</w:t>
      </w:r>
    </w:p>
    <w:p>
      <w:pPr>
        <w:pStyle w:val="BodyText"/>
        <w:spacing w:before="10" w:line="129" w:lineRule="exact"/>
        <w:ind w:left="65"/>
        <w:rPr>
          <w:sz w:val="11"/>
          <w:szCs w:val="11"/>
        </w:rPr>
      </w:pPr>
      <w:r>
        <w:rPr>
          <w:spacing w:val="2"/>
          <w:sz w:val="11"/>
          <w:szCs w:val="11"/>
        </w:rPr>
        <w:t>5.99%</w:t>
      </w:r>
    </w:p>
    <w:p>
      <w:pPr>
        <w:pStyle w:val="BodyText"/>
        <w:tabs>
          <w:tab w:val="left" w:pos="218"/>
        </w:tabs>
        <w:spacing w:before="30" w:line="242" w:lineRule="exact"/>
        <w:ind w:left="100"/>
        <w:rPr>
          <w:sz w:val="21"/>
        </w:rPr>
      </w:pPr>
      <w:r>
        <w:pict>
          <v:shape id="_x0000_s1121" type="#_x0000_t202" style="width:8pt;height:14.1pt;margin-top:0.5pt;margin-left:34.39pt;position:absolute;z-index:251767808" filled="f" stroked="f">
            <o:lock v:ext="edit" aspectratio="f"/>
            <v:textbox inset="0,0,0,0">
              <w:txbxContent>
                <w:p>
                  <w:pPr>
                    <w:pStyle w:val="BodyText"/>
                    <w:tabs>
                      <w:tab w:val="left" w:pos="138"/>
                    </w:tabs>
                    <w:spacing w:before="20" w:line="241" w:lineRule="exact"/>
                    <w:ind w:left="20"/>
                    <w:rPr>
                      <w:sz w:val="21"/>
                    </w:rPr>
                  </w:pPr>
                  <w:r>
                    <w:rPr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pict>
          <v:shape id="_x0000_s1122" type="#_x0000_t202" style="width:13.35pt;height:6.3pt;margin-top:0.52pt;margin-left:2.3pt;position:absolute;z-index:25176883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63" w:lineRule="auto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5.00</w:t>
                  </w:r>
                </w:p>
              </w:txbxContent>
            </v:textbox>
          </v:shape>
        </w:pict>
      </w:r>
      <w:r>
        <w:rPr>
          <w:sz w:val="21"/>
          <w:szCs w:val="21"/>
          <w:u w:val="single" w:color="auto"/>
        </w:rPr>
        <w:tab/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272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pStyle w:val="BodyText"/>
        <w:spacing w:before="32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pStyle w:val="BodyText"/>
        <w:spacing w:before="32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spacing w:line="205" w:lineRule="auto"/>
        <w:rPr>
          <w:sz w:val="11"/>
          <w:szCs w:val="11"/>
        </w:rPr>
        <w:sectPr>
          <w:headerReference w:type="default" r:id="rId45"/>
          <w:type w:val="continuous"/>
          <w:pgSz w:w="8828" w:h="13320"/>
          <w:pgMar w:top="400" w:right="17" w:bottom="0" w:left="156" w:header="0" w:footer="0" w:gutter="0"/>
          <w:pgNumType w:start="15"/>
          <w:cols w:num="6" w:space="708" w:equalWidth="0">
            <w:col w:w="2701" w:space="100"/>
            <w:col w:w="987" w:space="48"/>
            <w:col w:w="720" w:space="0"/>
            <w:col w:w="1215" w:space="100"/>
            <w:col w:w="1049" w:space="100"/>
            <w:col w:w="1636" w:space="0"/>
          </w:cols>
        </w:sectPr>
      </w:pPr>
    </w:p>
    <w:p>
      <w:pPr>
        <w:pStyle w:val="BodyText"/>
        <w:spacing w:before="136" w:line="213" w:lineRule="auto"/>
        <w:ind w:left="1029"/>
        <w:rPr>
          <w:sz w:val="11"/>
          <w:szCs w:val="11"/>
        </w:rPr>
      </w:pPr>
      <w:r>
        <w:rPr>
          <w:spacing w:val="4"/>
          <w:sz w:val="11"/>
          <w:szCs w:val="11"/>
          <w:u w:val="single" w:color="auto"/>
        </w:rPr>
        <w:t>Panel B. Borrower C</w:t>
      </w:r>
      <w:r>
        <w:rPr>
          <w:spacing w:val="3"/>
          <w:sz w:val="11"/>
          <w:szCs w:val="11"/>
          <w:u w:val="single" w:color="auto"/>
        </w:rPr>
        <w:t>haracteristics</w:t>
      </w:r>
    </w:p>
    <w:p>
      <w:pPr>
        <w:spacing w:line="115" w:lineRule="exact"/>
      </w:pPr>
    </w:p>
    <w:p>
      <w:pPr>
        <w:spacing w:line="115" w:lineRule="exact"/>
        <w:sectPr>
          <w:headerReference w:type="default" r:id="rId46"/>
          <w:type w:val="continuous"/>
          <w:pgSz w:w="8828" w:h="13320"/>
          <w:pgMar w:top="400" w:right="17" w:bottom="0" w:left="156" w:header="0" w:footer="0" w:gutter="0"/>
          <w:pgNumType w:start="16"/>
          <w:cols w:num="1" w:space="708" w:equalWidth="0">
            <w:col w:w="8655" w:space="0"/>
          </w:cols>
        </w:sectPr>
      </w:pPr>
    </w:p>
    <w:p>
      <w:pPr>
        <w:pStyle w:val="BodyText"/>
        <w:spacing w:before="21" w:line="199" w:lineRule="auto"/>
        <w:ind w:left="1028"/>
        <w:rPr>
          <w:sz w:val="11"/>
          <w:szCs w:val="11"/>
        </w:rPr>
      </w:pPr>
      <w:r>
        <w:rPr>
          <w:sz w:val="11"/>
          <w:szCs w:val="11"/>
        </w:rPr>
        <w:t>FICO</w:t>
      </w:r>
      <w:r>
        <w:rPr>
          <w:spacing w:val="14"/>
          <w:sz w:val="11"/>
          <w:szCs w:val="11"/>
        </w:rPr>
        <w:t>_</w:t>
      </w:r>
      <w:r>
        <w:rPr>
          <w:sz w:val="11"/>
          <w:szCs w:val="11"/>
        </w:rPr>
        <w:t>SCORE</w:t>
      </w:r>
    </w:p>
    <w:p>
      <w:pPr>
        <w:pStyle w:val="BodyText"/>
        <w:spacing w:before="34" w:line="199" w:lineRule="auto"/>
        <w:ind w:left="1024"/>
        <w:rPr>
          <w:sz w:val="11"/>
          <w:szCs w:val="11"/>
        </w:rPr>
      </w:pPr>
      <w:r>
        <w:rPr>
          <w:sz w:val="11"/>
          <w:szCs w:val="11"/>
        </w:rPr>
        <w:t>SCOREX</w:t>
      </w:r>
      <w:r>
        <w:rPr>
          <w:spacing w:val="13"/>
          <w:sz w:val="11"/>
          <w:szCs w:val="11"/>
        </w:rPr>
        <w:t>_</w:t>
      </w:r>
      <w:r>
        <w:rPr>
          <w:sz w:val="11"/>
          <w:szCs w:val="11"/>
        </w:rPr>
        <w:t>SCORE</w:t>
      </w:r>
    </w:p>
    <w:p>
      <w:pPr>
        <w:pStyle w:val="BodyText"/>
        <w:spacing w:before="35" w:line="213" w:lineRule="auto"/>
        <w:ind w:left="1029"/>
        <w:rPr>
          <w:sz w:val="11"/>
          <w:szCs w:val="11"/>
        </w:rPr>
      </w:pPr>
      <w:r>
        <w:rPr>
          <w:spacing w:val="1"/>
          <w:sz w:val="11"/>
          <w:szCs w:val="11"/>
        </w:rPr>
        <w:t>EMPLOYED</w:t>
      </w:r>
    </w:p>
    <w:p>
      <w:pPr>
        <w:pStyle w:val="BodyText"/>
        <w:spacing w:before="27" w:line="199" w:lineRule="auto"/>
        <w:ind w:left="1024"/>
        <w:rPr>
          <w:sz w:val="11"/>
          <w:szCs w:val="11"/>
        </w:rPr>
      </w:pPr>
      <w:r>
        <w:rPr>
          <w:sz w:val="11"/>
          <w:szCs w:val="11"/>
        </w:rPr>
        <w:t>SELF</w:t>
      </w:r>
      <w:r>
        <w:rPr>
          <w:spacing w:val="14"/>
          <w:sz w:val="11"/>
          <w:szCs w:val="11"/>
        </w:rPr>
        <w:t>_</w:t>
      </w:r>
      <w:r>
        <w:rPr>
          <w:sz w:val="11"/>
          <w:szCs w:val="11"/>
        </w:rPr>
        <w:t>EMPLOYED</w:t>
      </w:r>
    </w:p>
    <w:p>
      <w:pPr>
        <w:pStyle w:val="BodyText"/>
        <w:spacing w:before="34" w:line="252" w:lineRule="auto"/>
        <w:ind w:left="1028" w:right="525" w:hanging="7"/>
        <w:rPr>
          <w:sz w:val="11"/>
          <w:szCs w:val="11"/>
        </w:rPr>
      </w:pPr>
      <w:r>
        <w:rPr>
          <w:spacing w:val="1"/>
          <w:sz w:val="11"/>
          <w:szCs w:val="11"/>
        </w:rPr>
        <w:t>YEARS_EMPLOYED</w:t>
      </w:r>
      <w:r>
        <w:rPr>
          <w:spacing w:val="2"/>
          <w:sz w:val="11"/>
          <w:szCs w:val="11"/>
        </w:rPr>
        <w:t xml:space="preserve">  </w:t>
      </w:r>
      <w:r>
        <w:rPr>
          <w:spacing w:val="3"/>
          <w:sz w:val="11"/>
          <w:szCs w:val="11"/>
        </w:rPr>
        <w:t>MONTHLY_INCOME</w:t>
      </w:r>
      <w:r>
        <w:rPr>
          <w:spacing w:val="1"/>
          <w:sz w:val="11"/>
          <w:szCs w:val="11"/>
        </w:rPr>
        <w:t xml:space="preserve"> </w:t>
      </w:r>
      <w:r>
        <w:rPr>
          <w:sz w:val="11"/>
          <w:szCs w:val="11"/>
        </w:rPr>
        <w:t>DEBT</w:t>
      </w:r>
      <w:r>
        <w:rPr>
          <w:spacing w:val="15"/>
          <w:sz w:val="11"/>
          <w:szCs w:val="11"/>
        </w:rPr>
        <w:t>_</w:t>
      </w:r>
      <w:r>
        <w:rPr>
          <w:sz w:val="11"/>
          <w:szCs w:val="11"/>
        </w:rPr>
        <w:t>TO</w:t>
      </w:r>
      <w:r>
        <w:rPr>
          <w:spacing w:val="15"/>
          <w:sz w:val="11"/>
          <w:szCs w:val="11"/>
        </w:rPr>
        <w:t>_</w:t>
      </w:r>
      <w:r>
        <w:rPr>
          <w:sz w:val="11"/>
          <w:szCs w:val="11"/>
        </w:rPr>
        <w:t xml:space="preserve">INCOME   </w:t>
      </w:r>
      <w:r>
        <w:rPr>
          <w:spacing w:val="2"/>
          <w:sz w:val="11"/>
          <w:szCs w:val="11"/>
        </w:rPr>
        <w:t>MORTGAGE</w:t>
      </w:r>
    </w:p>
    <w:p>
      <w:pPr>
        <w:pStyle w:val="BodyText"/>
        <w:spacing w:before="27" w:line="199" w:lineRule="auto"/>
        <w:ind w:left="1021"/>
        <w:rPr>
          <w:sz w:val="11"/>
          <w:szCs w:val="11"/>
        </w:rPr>
      </w:pPr>
      <w:r>
        <w:rPr>
          <w:sz w:val="11"/>
          <w:szCs w:val="11"/>
        </w:rPr>
        <w:t>TRADES</w:t>
      </w:r>
      <w:r>
        <w:rPr>
          <w:spacing w:val="6"/>
          <w:sz w:val="11"/>
          <w:szCs w:val="11"/>
        </w:rPr>
        <w:t>_</w:t>
      </w:r>
      <w:r>
        <w:rPr>
          <w:sz w:val="11"/>
          <w:szCs w:val="11"/>
        </w:rPr>
        <w:t>LAST</w:t>
      </w:r>
      <w:r>
        <w:rPr>
          <w:spacing w:val="6"/>
          <w:sz w:val="11"/>
          <w:szCs w:val="11"/>
        </w:rPr>
        <w:t>_6M</w:t>
      </w:r>
    </w:p>
    <w:p>
      <w:pPr>
        <w:pStyle w:val="BodyText"/>
        <w:spacing w:before="35" w:line="199" w:lineRule="auto"/>
        <w:ind w:left="1021"/>
        <w:rPr>
          <w:sz w:val="11"/>
          <w:szCs w:val="11"/>
        </w:rPr>
      </w:pPr>
      <w:r>
        <w:rPr>
          <w:spacing w:val="1"/>
          <w:sz w:val="11"/>
          <w:szCs w:val="11"/>
        </w:rPr>
        <w:t>ACTIVE_CREDIT_CARDS</w:t>
      </w:r>
    </w:p>
    <w:p>
      <w:pPr>
        <w:pStyle w:val="BodyText"/>
        <w:spacing w:before="34" w:line="199" w:lineRule="auto"/>
        <w:ind w:left="1025"/>
        <w:rPr>
          <w:sz w:val="11"/>
          <w:szCs w:val="11"/>
        </w:rPr>
      </w:pPr>
      <w:r>
        <w:rPr>
          <w:spacing w:val="3"/>
          <w:sz w:val="11"/>
          <w:szCs w:val="11"/>
        </w:rPr>
        <w:t>CREDIT_CARD_BALANCE</w:t>
      </w:r>
    </w:p>
    <w:p>
      <w:pPr>
        <w:pStyle w:val="BodyText"/>
        <w:spacing w:before="35" w:line="232" w:lineRule="auto"/>
        <w:ind w:left="1028" w:right="88" w:hanging="7"/>
        <w:rPr>
          <w:sz w:val="11"/>
          <w:szCs w:val="11"/>
        </w:rPr>
      </w:pPr>
      <w:r>
        <w:rPr>
          <w:sz w:val="11"/>
          <w:szCs w:val="11"/>
        </w:rPr>
        <w:t>TRADES</w:t>
      </w:r>
      <w:r>
        <w:rPr>
          <w:spacing w:val="15"/>
          <w:sz w:val="11"/>
          <w:szCs w:val="11"/>
        </w:rPr>
        <w:t>_</w:t>
      </w:r>
      <w:r>
        <w:rPr>
          <w:sz w:val="11"/>
          <w:szCs w:val="11"/>
        </w:rPr>
        <w:t>EVER</w:t>
      </w:r>
      <w:r>
        <w:rPr>
          <w:spacing w:val="15"/>
          <w:sz w:val="11"/>
          <w:szCs w:val="11"/>
        </w:rPr>
        <w:t>_</w:t>
      </w:r>
      <w:r>
        <w:rPr>
          <w:sz w:val="11"/>
          <w:szCs w:val="11"/>
        </w:rPr>
        <w:t xml:space="preserve">DELIQUENT </w:t>
      </w:r>
      <w:r>
        <w:rPr>
          <w:spacing w:val="1"/>
          <w:sz w:val="11"/>
          <w:szCs w:val="11"/>
        </w:rPr>
        <w:t>PAST_BANKRUPTCIES</w:t>
      </w:r>
    </w:p>
    <w:p>
      <w:pPr>
        <w:pStyle w:val="BodyText"/>
        <w:spacing w:before="34" w:line="199" w:lineRule="auto"/>
        <w:ind w:left="1029"/>
        <w:rPr>
          <w:sz w:val="11"/>
          <w:szCs w:val="11"/>
        </w:rPr>
      </w:pPr>
      <w:r>
        <w:rPr>
          <w:spacing w:val="2"/>
          <w:sz w:val="11"/>
          <w:szCs w:val="11"/>
        </w:rPr>
        <w:t>PRIOR_LOAN</w:t>
      </w:r>
    </w:p>
    <w:p>
      <w:pPr>
        <w:pStyle w:val="BodyText"/>
        <w:spacing w:before="145" w:line="213" w:lineRule="auto"/>
        <w:ind w:left="1029"/>
        <w:rPr>
          <w:sz w:val="11"/>
          <w:szCs w:val="11"/>
        </w:rPr>
      </w:pPr>
      <w:r>
        <w:rPr>
          <w:spacing w:val="3"/>
          <w:sz w:val="11"/>
          <w:szCs w:val="11"/>
          <w:u w:val="single" w:color="auto"/>
        </w:rPr>
        <w:t>Panel C.</w:t>
      </w:r>
      <w:r>
        <w:rPr>
          <w:spacing w:val="14"/>
          <w:w w:val="101"/>
          <w:sz w:val="11"/>
          <w:szCs w:val="11"/>
          <w:u w:val="single" w:color="auto"/>
        </w:rPr>
        <w:t xml:space="preserve"> </w:t>
      </w:r>
      <w:r>
        <w:rPr>
          <w:spacing w:val="3"/>
          <w:sz w:val="11"/>
          <w:szCs w:val="11"/>
          <w:u w:val="single" w:color="auto"/>
        </w:rPr>
        <w:t>Loan Performance</w:t>
      </w:r>
    </w:p>
    <w:p>
      <w:pPr>
        <w:pStyle w:val="BodyText"/>
        <w:spacing w:before="140" w:line="194" w:lineRule="auto"/>
        <w:ind w:left="1029"/>
        <w:rPr>
          <w:sz w:val="11"/>
          <w:szCs w:val="11"/>
        </w:rPr>
      </w:pPr>
      <w:r>
        <w:rPr>
          <w:spacing w:val="1"/>
          <w:sz w:val="11"/>
          <w:szCs w:val="11"/>
        </w:rPr>
        <w:t>REALIZED_RETURN</w:t>
      </w:r>
    </w:p>
    <w:p>
      <w:pPr>
        <w:pStyle w:val="BodyText"/>
        <w:spacing w:before="37" w:line="194" w:lineRule="auto"/>
        <w:ind w:left="1029"/>
        <w:rPr>
          <w:sz w:val="11"/>
          <w:szCs w:val="11"/>
        </w:rPr>
      </w:pPr>
      <w:r>
        <w:rPr>
          <w:sz w:val="11"/>
          <w:szCs w:val="11"/>
        </w:rPr>
        <w:t>REALIZED</w:t>
      </w:r>
      <w:r>
        <w:rPr>
          <w:spacing w:val="17"/>
          <w:sz w:val="11"/>
          <w:szCs w:val="11"/>
        </w:rPr>
        <w:t>_</w:t>
      </w:r>
      <w:r>
        <w:rPr>
          <w:sz w:val="11"/>
          <w:szCs w:val="11"/>
        </w:rPr>
        <w:t>DEFAULT</w:t>
      </w:r>
      <w:r>
        <w:rPr>
          <w:spacing w:val="17"/>
          <w:sz w:val="11"/>
          <w:szCs w:val="11"/>
        </w:rPr>
        <w:t>_</w:t>
      </w:r>
      <w:r>
        <w:rPr>
          <w:sz w:val="11"/>
          <w:szCs w:val="11"/>
        </w:rPr>
        <w:t>RATE</w:t>
      </w:r>
    </w:p>
    <w:p>
      <w:pPr>
        <w:pStyle w:val="BodyText"/>
        <w:spacing w:line="14" w:lineRule="auto"/>
        <w:rPr>
          <w:sz w:val="2"/>
        </w:rPr>
        <w:sectPr>
          <w:headerReference w:type="default" r:id="rId47"/>
          <w:type w:val="continuous"/>
          <w:pgSz w:w="8828" w:h="13320"/>
          <w:pgMar w:top="400" w:right="17" w:bottom="0" w:left="156" w:header="0" w:footer="0" w:gutter="0"/>
          <w:pgNumType w:start="17"/>
          <w:cols w:num="6" w:space="708" w:equalWidth="0">
            <w:col w:w="2638" w:space="100"/>
            <w:col w:w="1018" w:space="80"/>
            <w:col w:w="720" w:space="0"/>
            <w:col w:w="1151" w:space="100"/>
            <w:col w:w="1113" w:space="100"/>
            <w:col w:w="1636" w:space="0"/>
          </w:cols>
        </w:sectPr>
      </w:pPr>
      <w:r>
        <w:rPr>
          <w:sz w:val="2"/>
          <w:szCs w:val="2"/>
        </w:rPr>
        <w:br w:type="column"/>
      </w:r>
    </w:p>
    <w:p>
      <w:pPr>
        <w:pStyle w:val="BodyText"/>
        <w:spacing w:before="23" w:line="235" w:lineRule="auto"/>
        <w:ind w:left="595" w:right="132" w:hanging="2"/>
        <w:rPr>
          <w:sz w:val="11"/>
          <w:szCs w:val="11"/>
        </w:rPr>
      </w:pPr>
      <w:r>
        <w:pict>
          <v:shape id="_x0000_s1123" type="#_x0000_t202" style="width:16.5pt;height:14.4pt;margin-top:0.17pt;margin-left:-1pt;position:absolute;z-index:25177702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35" w:lineRule="auto"/>
                    <w:ind w:left="20" w:right="20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 xml:space="preserve">703.5 </w:t>
                  </w:r>
                  <w:r>
                    <w:rPr>
                      <w:spacing w:val="2"/>
                      <w:sz w:val="11"/>
                      <w:szCs w:val="11"/>
                    </w:rPr>
                    <w:t>707.7</w:t>
                  </w:r>
                </w:p>
              </w:txbxContent>
            </v:textbox>
          </v:shape>
        </w:pict>
      </w:r>
      <w:r>
        <w:rPr>
          <w:spacing w:val="3"/>
          <w:sz w:val="11"/>
          <w:szCs w:val="11"/>
        </w:rPr>
        <w:t>689.5</w:t>
      </w:r>
      <w:r>
        <w:rPr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712.5</w:t>
      </w:r>
    </w:p>
    <w:p>
      <w:pPr>
        <w:pStyle w:val="BodyText"/>
        <w:spacing w:line="276" w:lineRule="auto"/>
        <w:rPr>
          <w:sz w:val="21"/>
        </w:rPr>
      </w:pPr>
    </w:p>
    <w:p>
      <w:pPr>
        <w:pStyle w:val="BodyText"/>
        <w:spacing w:before="32" w:line="245" w:lineRule="auto"/>
        <w:ind w:left="725"/>
        <w:rPr>
          <w:sz w:val="11"/>
          <w:szCs w:val="11"/>
        </w:rPr>
      </w:pPr>
      <w:r>
        <w:pict>
          <v:shape id="_x0000_s1124" type="#_x0000_t202" style="width:5pt;height:4.8pt;margin-top:-10.67pt;margin-left:38.44pt;position:absolute;z-index:25179545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55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-1"/>
                      <w:sz w:val="11"/>
                      <w:szCs w:val="11"/>
                    </w:rPr>
                    <w:t>–</w:t>
                  </w:r>
                </w:p>
              </w:txbxContent>
            </v:textbox>
          </v:shape>
        </w:pict>
      </w:r>
      <w:r>
        <w:pict>
          <v:shape id="_x0000_s1125" type="#_x0000_t202" style="width:5pt;height:4.8pt;margin-top:-3.7pt;margin-left:38.44pt;position:absolute;z-index:25179443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55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-1"/>
                      <w:sz w:val="11"/>
                      <w:szCs w:val="11"/>
                    </w:rPr>
                    <w:t>–</w:t>
                  </w:r>
                </w:p>
              </w:txbxContent>
            </v:textbox>
          </v:shape>
        </w:pict>
      </w:r>
      <w:r>
        <w:pict>
          <v:shape id="_x0000_s1126" type="#_x0000_t202" style="width:21.55pt;height:85.2pt;margin-top:-14.35pt;margin-left:2.14pt;position:absolute;z-index:25177190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60" w:lineRule="auto"/>
                    <w:ind w:left="86" w:right="52" w:hanging="65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81.4%</w:t>
                  </w:r>
                  <w:r>
                    <w:rPr>
                      <w:sz w:val="11"/>
                      <w:szCs w:val="11"/>
                    </w:rPr>
                    <w:t xml:space="preserve">  </w:t>
                  </w:r>
                  <w:r>
                    <w:rPr>
                      <w:spacing w:val="1"/>
                      <w:sz w:val="11"/>
                      <w:szCs w:val="11"/>
                    </w:rPr>
                    <w:t xml:space="preserve">7.9%  </w:t>
                  </w:r>
                  <w:r>
                    <w:rPr>
                      <w:spacing w:val="2"/>
                      <w:sz w:val="11"/>
                      <w:szCs w:val="11"/>
                    </w:rPr>
                    <w:t>9.09</w:t>
                  </w:r>
                  <w:r>
                    <w:rPr>
                      <w:sz w:val="11"/>
                      <w:szCs w:val="11"/>
                    </w:rPr>
                    <w:t xml:space="preserve">   </w:t>
                  </w:r>
                  <w:r>
                    <w:rPr>
                      <w:spacing w:val="3"/>
                      <w:sz w:val="11"/>
                      <w:szCs w:val="11"/>
                    </w:rPr>
                    <w:t>6,367</w:t>
                  </w:r>
                  <w:r>
                    <w:rPr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2"/>
                      <w:sz w:val="11"/>
                      <w:szCs w:val="11"/>
                    </w:rPr>
                    <w:t>0.26</w:t>
                  </w:r>
                </w:p>
                <w:p>
                  <w:pPr>
                    <w:pStyle w:val="BodyText"/>
                    <w:spacing w:before="11" w:line="254" w:lineRule="auto"/>
                    <w:ind w:left="86" w:right="85" w:hanging="66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32.2%</w:t>
                  </w:r>
                  <w:r>
                    <w:rPr>
                      <w:spacing w:val="1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2"/>
                      <w:sz w:val="11"/>
                      <w:szCs w:val="11"/>
                    </w:rPr>
                    <w:t>0.98</w:t>
                  </w:r>
                </w:p>
                <w:p>
                  <w:pPr>
                    <w:pStyle w:val="BodyText"/>
                    <w:spacing w:before="32" w:line="203" w:lineRule="auto"/>
                    <w:ind w:left="86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4.77</w:t>
                  </w:r>
                </w:p>
                <w:p>
                  <w:pPr>
                    <w:pStyle w:val="BodyText"/>
                    <w:spacing w:before="31" w:line="245" w:lineRule="auto"/>
                    <w:ind w:left="85" w:right="20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5,490</w:t>
                  </w:r>
                  <w:r>
                    <w:rPr>
                      <w:sz w:val="11"/>
                      <w:szCs w:val="11"/>
                    </w:rPr>
                    <w:t xml:space="preserve">  </w:t>
                  </w:r>
                  <w:r>
                    <w:rPr>
                      <w:spacing w:val="2"/>
                      <w:sz w:val="11"/>
                      <w:szCs w:val="11"/>
                    </w:rPr>
                    <w:t>8.01%</w:t>
                  </w:r>
                  <w:r>
                    <w:rPr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2"/>
                      <w:sz w:val="11"/>
                      <w:szCs w:val="11"/>
                    </w:rPr>
                    <w:t>0.17</w:t>
                  </w:r>
                </w:p>
                <w:p>
                  <w:pPr>
                    <w:pStyle w:val="BodyText"/>
                    <w:spacing w:before="11" w:line="129" w:lineRule="exact"/>
                    <w:ind w:left="3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>18.1%</w:t>
                  </w:r>
                </w:p>
              </w:txbxContent>
            </v:textbox>
          </v:shape>
        </w:pict>
      </w:r>
      <w:r>
        <w:rPr>
          <w:spacing w:val="2"/>
          <w:sz w:val="11"/>
          <w:szCs w:val="11"/>
        </w:rPr>
        <w:t>6.17</w:t>
      </w:r>
      <w:r>
        <w:rPr>
          <w:sz w:val="11"/>
          <w:szCs w:val="11"/>
        </w:rPr>
        <w:t xml:space="preserve">   </w:t>
      </w:r>
      <w:r>
        <w:rPr>
          <w:spacing w:val="3"/>
          <w:sz w:val="11"/>
          <w:szCs w:val="11"/>
        </w:rPr>
        <w:t>5,253</w:t>
      </w:r>
      <w:r>
        <w:rPr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0.24</w:t>
      </w:r>
    </w:p>
    <w:p>
      <w:pPr>
        <w:pStyle w:val="BodyText"/>
        <w:spacing w:before="171" w:line="245" w:lineRule="auto"/>
        <w:ind w:left="725" w:firstLine="10"/>
        <w:rPr>
          <w:sz w:val="11"/>
          <w:szCs w:val="11"/>
        </w:rPr>
      </w:pPr>
      <w:r>
        <w:pict>
          <v:shape id="_x0000_s1127" type="#_x0000_t202" style="width:5pt;height:4.8pt;margin-top:3.24pt;margin-left:38.44pt;position:absolute;z-index:25179648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55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-1"/>
                      <w:sz w:val="11"/>
                      <w:szCs w:val="11"/>
                    </w:rPr>
                    <w:t>–</w:t>
                  </w:r>
                </w:p>
              </w:txbxContent>
            </v:textbox>
          </v:shape>
        </w:pict>
      </w:r>
      <w:r>
        <w:rPr>
          <w:sz w:val="11"/>
          <w:szCs w:val="11"/>
        </w:rPr>
        <w:t xml:space="preserve">1.00   </w:t>
      </w:r>
      <w:r>
        <w:rPr>
          <w:spacing w:val="2"/>
          <w:sz w:val="11"/>
          <w:szCs w:val="11"/>
        </w:rPr>
        <w:t>4.00</w:t>
      </w:r>
      <w:r>
        <w:rPr>
          <w:sz w:val="11"/>
          <w:szCs w:val="11"/>
        </w:rPr>
        <w:t xml:space="preserve">   </w:t>
      </w:r>
      <w:r>
        <w:rPr>
          <w:spacing w:val="3"/>
          <w:sz w:val="11"/>
          <w:szCs w:val="11"/>
        </w:rPr>
        <w:t>4,172</w:t>
      </w:r>
    </w:p>
    <w:p>
      <w:pPr>
        <w:pStyle w:val="BodyText"/>
        <w:spacing w:before="85" w:line="56" w:lineRule="exact"/>
        <w:ind w:left="788"/>
        <w:rPr>
          <w:sz w:val="11"/>
          <w:szCs w:val="11"/>
        </w:rPr>
      </w:pPr>
      <w:r>
        <w:rPr>
          <w:position w:val="-1"/>
          <w:sz w:val="11"/>
          <w:szCs w:val="11"/>
        </w:rPr>
        <w:t>–</w:t>
      </w:r>
    </w:p>
    <w:p>
      <w:pPr>
        <w:pStyle w:val="BodyText"/>
        <w:spacing w:before="30" w:line="205" w:lineRule="auto"/>
        <w:ind w:left="725"/>
        <w:rPr>
          <w:sz w:val="11"/>
          <w:szCs w:val="11"/>
        </w:rPr>
      </w:pPr>
      <w:r>
        <w:rPr>
          <w:spacing w:val="2"/>
          <w:sz w:val="11"/>
          <w:szCs w:val="11"/>
        </w:rPr>
        <w:t>0.00</w:t>
      </w:r>
    </w:p>
    <w:p>
      <w:pPr>
        <w:pStyle w:val="BodyText"/>
        <w:spacing w:before="85" w:line="55" w:lineRule="exact"/>
        <w:ind w:left="759"/>
        <w:rPr>
          <w:sz w:val="11"/>
          <w:szCs w:val="11"/>
        </w:rPr>
      </w:pPr>
      <w:r>
        <w:rPr>
          <w:spacing w:val="9"/>
          <w:position w:val="-1"/>
          <w:sz w:val="11"/>
          <w:szCs w:val="11"/>
        </w:rPr>
        <w:t>—</w:t>
      </w:r>
    </w:p>
    <w:p>
      <w:pPr>
        <w:pStyle w:val="BodyText"/>
        <w:spacing w:line="327" w:lineRule="auto"/>
        <w:rPr>
          <w:sz w:val="21"/>
        </w:rPr>
      </w:pPr>
    </w:p>
    <w:p>
      <w:pPr>
        <w:pStyle w:val="BodyText"/>
        <w:tabs>
          <w:tab w:val="left" w:pos="878"/>
        </w:tabs>
        <w:spacing w:before="61" w:line="241" w:lineRule="exact"/>
        <w:ind w:left="759"/>
        <w:rPr>
          <w:sz w:val="21"/>
        </w:rPr>
      </w:pPr>
      <w:r>
        <w:pict>
          <v:shape id="_x0000_s1128" type="#_x0000_t202" style="width:9.85pt;height:14.45pt;margin-top:1.95pt;margin-left:6.49pt;position:absolute;z-index:25178009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36" w:lineRule="auto"/>
                    <w:ind w:left="20" w:right="20"/>
                    <w:rPr>
                      <w:sz w:val="11"/>
                      <w:szCs w:val="11"/>
                    </w:rPr>
                  </w:pPr>
                  <w:r>
                    <w:rPr>
                      <w:spacing w:val="1"/>
                      <w:sz w:val="11"/>
                      <w:szCs w:val="11"/>
                    </w:rPr>
                    <w:t>NA</w:t>
                  </w:r>
                  <w:r>
                    <w:rPr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1"/>
                      <w:sz w:val="11"/>
                      <w:szCs w:val="11"/>
                    </w:rPr>
                    <w:t>NA</w:t>
                  </w:r>
                </w:p>
              </w:txbxContent>
            </v:textbox>
          </v:shape>
        </w:pict>
      </w:r>
      <w:r>
        <w:pict>
          <v:shape id="_x0000_s1129" type="#_x0000_t202" style="width:8pt;height:2.4pt;margin-top:4.7pt;margin-left:36.97pt;position:absolute;z-index:25178726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7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9"/>
                      <w:position w:val="-3"/>
                      <w:sz w:val="11"/>
                      <w:szCs w:val="11"/>
                    </w:rPr>
                    <w:t>—</w:t>
                  </w:r>
                </w:p>
              </w:txbxContent>
            </v:textbox>
          </v:shape>
        </w:pict>
      </w:r>
      <w:r>
        <w:rPr>
          <w:sz w:val="21"/>
          <w:szCs w:val="21"/>
          <w:u w:val="single" w:color="auto"/>
        </w:rPr>
        <w:tab/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23" w:line="140" w:lineRule="exact"/>
        <w:ind w:left="135"/>
        <w:rPr>
          <w:sz w:val="11"/>
          <w:szCs w:val="11"/>
        </w:rPr>
      </w:pPr>
      <w:r>
        <w:rPr>
          <w:spacing w:val="2"/>
          <w:position w:val="3"/>
          <w:sz w:val="11"/>
          <w:szCs w:val="11"/>
        </w:rPr>
        <w:t>40.0</w:t>
      </w:r>
    </w:p>
    <w:p>
      <w:pPr>
        <w:pStyle w:val="BodyText"/>
        <w:spacing w:line="204" w:lineRule="auto"/>
        <w:ind w:left="135"/>
        <w:rPr>
          <w:sz w:val="11"/>
          <w:szCs w:val="11"/>
        </w:rPr>
      </w:pPr>
      <w:r>
        <w:rPr>
          <w:spacing w:val="2"/>
          <w:sz w:val="11"/>
          <w:szCs w:val="11"/>
        </w:rPr>
        <w:t>60.5</w:t>
      </w:r>
    </w:p>
    <w:p>
      <w:pPr>
        <w:pStyle w:val="BodyText"/>
        <w:spacing w:before="85" w:line="56" w:lineRule="exact"/>
        <w:ind w:left="298"/>
        <w:rPr>
          <w:sz w:val="11"/>
          <w:szCs w:val="11"/>
        </w:rPr>
      </w:pPr>
      <w:r>
        <w:rPr>
          <w:position w:val="-1"/>
          <w:sz w:val="11"/>
          <w:szCs w:val="11"/>
        </w:rPr>
        <w:t>–</w:t>
      </w:r>
    </w:p>
    <w:p>
      <w:pPr>
        <w:pStyle w:val="BodyText"/>
        <w:spacing w:before="84" w:line="55" w:lineRule="exact"/>
        <w:ind w:left="298"/>
        <w:rPr>
          <w:sz w:val="11"/>
          <w:szCs w:val="11"/>
        </w:rPr>
      </w:pPr>
      <w:r>
        <w:rPr>
          <w:position w:val="-1"/>
          <w:sz w:val="11"/>
          <w:szCs w:val="11"/>
        </w:rPr>
        <w:t>–</w:t>
      </w:r>
    </w:p>
    <w:p>
      <w:pPr>
        <w:pStyle w:val="BodyText"/>
        <w:spacing w:before="31" w:line="205" w:lineRule="auto"/>
        <w:ind w:left="145"/>
        <w:rPr>
          <w:sz w:val="11"/>
          <w:szCs w:val="11"/>
        </w:rPr>
      </w:pPr>
      <w:r>
        <w:rPr>
          <w:spacing w:val="1"/>
          <w:sz w:val="11"/>
          <w:szCs w:val="11"/>
        </w:rPr>
        <w:t>10.96</w:t>
      </w:r>
    </w:p>
    <w:p>
      <w:pPr>
        <w:pStyle w:val="BodyText"/>
        <w:spacing w:before="31" w:line="140" w:lineRule="exact"/>
        <w:ind w:left="200"/>
        <w:rPr>
          <w:sz w:val="11"/>
          <w:szCs w:val="11"/>
        </w:rPr>
      </w:pPr>
      <w:r>
        <w:rPr>
          <w:spacing w:val="3"/>
          <w:position w:val="3"/>
          <w:sz w:val="11"/>
          <w:szCs w:val="11"/>
        </w:rPr>
        <w:t>4,192</w:t>
      </w:r>
    </w:p>
    <w:p>
      <w:pPr>
        <w:pStyle w:val="BodyText"/>
        <w:spacing w:line="204" w:lineRule="auto"/>
        <w:ind w:left="201"/>
        <w:rPr>
          <w:sz w:val="11"/>
          <w:szCs w:val="11"/>
        </w:rPr>
      </w:pPr>
      <w:r>
        <w:rPr>
          <w:spacing w:val="2"/>
          <w:sz w:val="11"/>
          <w:szCs w:val="11"/>
        </w:rPr>
        <w:t>0.70</w:t>
      </w:r>
    </w:p>
    <w:p>
      <w:pPr>
        <w:pStyle w:val="BodyText"/>
        <w:spacing w:before="85" w:line="56" w:lineRule="exact"/>
        <w:ind w:left="298"/>
        <w:rPr>
          <w:sz w:val="11"/>
          <w:szCs w:val="11"/>
        </w:rPr>
      </w:pPr>
      <w:r>
        <w:rPr>
          <w:position w:val="-1"/>
          <w:sz w:val="11"/>
          <w:szCs w:val="11"/>
        </w:rPr>
        <w:t>–</w:t>
      </w:r>
    </w:p>
    <w:p>
      <w:pPr>
        <w:pStyle w:val="BodyText"/>
        <w:spacing w:before="30" w:line="139" w:lineRule="exact"/>
        <w:ind w:left="210"/>
        <w:rPr>
          <w:sz w:val="11"/>
          <w:szCs w:val="11"/>
        </w:rPr>
      </w:pPr>
      <w:r>
        <w:rPr>
          <w:position w:val="3"/>
          <w:sz w:val="11"/>
          <w:szCs w:val="11"/>
        </w:rPr>
        <w:t>1.18</w:t>
      </w:r>
    </w:p>
    <w:p>
      <w:pPr>
        <w:pStyle w:val="BodyText"/>
        <w:spacing w:line="205" w:lineRule="auto"/>
        <w:ind w:left="202"/>
        <w:rPr>
          <w:sz w:val="11"/>
          <w:szCs w:val="11"/>
        </w:rPr>
      </w:pPr>
      <w:r>
        <w:rPr>
          <w:spacing w:val="2"/>
          <w:sz w:val="11"/>
          <w:szCs w:val="11"/>
        </w:rPr>
        <w:t>2.88</w:t>
      </w:r>
    </w:p>
    <w:p>
      <w:pPr>
        <w:pStyle w:val="BodyText"/>
        <w:spacing w:before="32" w:line="205" w:lineRule="auto"/>
        <w:ind w:left="200"/>
        <w:rPr>
          <w:sz w:val="11"/>
          <w:szCs w:val="11"/>
        </w:rPr>
      </w:pPr>
      <w:r>
        <w:rPr>
          <w:spacing w:val="3"/>
          <w:sz w:val="11"/>
          <w:szCs w:val="11"/>
        </w:rPr>
        <w:t>4,351</w:t>
      </w:r>
    </w:p>
    <w:p>
      <w:pPr>
        <w:pStyle w:val="BodyText"/>
        <w:spacing w:before="85" w:line="56" w:lineRule="exact"/>
        <w:ind w:left="298"/>
        <w:rPr>
          <w:sz w:val="11"/>
          <w:szCs w:val="11"/>
        </w:rPr>
      </w:pPr>
      <w:r>
        <w:rPr>
          <w:position w:val="-1"/>
          <w:sz w:val="11"/>
          <w:szCs w:val="11"/>
        </w:rPr>
        <w:t>–</w:t>
      </w:r>
    </w:p>
    <w:p>
      <w:pPr>
        <w:pStyle w:val="BodyText"/>
        <w:spacing w:before="30" w:line="205" w:lineRule="auto"/>
        <w:ind w:left="201"/>
        <w:rPr>
          <w:sz w:val="11"/>
          <w:szCs w:val="11"/>
        </w:rPr>
      </w:pPr>
      <w:r>
        <w:rPr>
          <w:spacing w:val="2"/>
          <w:sz w:val="11"/>
          <w:szCs w:val="11"/>
        </w:rPr>
        <w:t>0.38</w:t>
      </w:r>
    </w:p>
    <w:p>
      <w:pPr>
        <w:pStyle w:val="BodyText"/>
        <w:spacing w:before="85" w:line="55" w:lineRule="exact"/>
        <w:ind w:left="269"/>
        <w:rPr>
          <w:sz w:val="11"/>
          <w:szCs w:val="11"/>
        </w:rPr>
      </w:pPr>
      <w:r>
        <w:rPr>
          <w:spacing w:val="9"/>
          <w:position w:val="-1"/>
          <w:sz w:val="11"/>
          <w:szCs w:val="11"/>
        </w:rPr>
        <w:t>—</w:t>
      </w:r>
    </w:p>
    <w:p>
      <w:pPr>
        <w:pStyle w:val="BodyText"/>
        <w:spacing w:line="327" w:lineRule="auto"/>
        <w:rPr>
          <w:sz w:val="21"/>
        </w:rPr>
      </w:pPr>
    </w:p>
    <w:p>
      <w:pPr>
        <w:pStyle w:val="BodyText"/>
        <w:tabs>
          <w:tab w:val="left" w:pos="387"/>
        </w:tabs>
        <w:spacing w:before="61" w:line="241" w:lineRule="exact"/>
        <w:ind w:left="269"/>
        <w:rPr>
          <w:sz w:val="21"/>
        </w:rPr>
      </w:pPr>
      <w:r>
        <w:pict>
          <v:shape id="_x0000_s1130" type="#_x0000_t202" style="width:8pt;height:2.4pt;margin-top:4.7pt;margin-left:12.46pt;position:absolute;z-index:25178624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7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9"/>
                      <w:position w:val="-3"/>
                      <w:sz w:val="11"/>
                      <w:szCs w:val="11"/>
                    </w:rPr>
                    <w:t>—</w:t>
                  </w:r>
                </w:p>
              </w:txbxContent>
            </v:textbox>
          </v:shape>
        </w:pict>
      </w:r>
      <w:r>
        <w:rPr>
          <w:sz w:val="21"/>
          <w:szCs w:val="21"/>
          <w:u w:val="single" w:color="auto"/>
        </w:rPr>
        <w:tab/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23" w:line="206" w:lineRule="auto"/>
        <w:rPr>
          <w:sz w:val="11"/>
          <w:szCs w:val="11"/>
        </w:rPr>
      </w:pPr>
      <w:r>
        <w:pict>
          <v:shape id="_x0000_s1131" type="#_x0000_t202" style="width:16.5pt;height:14.4pt;margin-top:0.18pt;margin-left:31.75pt;position:absolute;z-index:25177600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35" w:lineRule="auto"/>
                    <w:ind w:left="20" w:right="20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 xml:space="preserve">706.3 </w:t>
                  </w:r>
                  <w:r>
                    <w:rPr>
                      <w:spacing w:val="2"/>
                      <w:sz w:val="11"/>
                      <w:szCs w:val="11"/>
                    </w:rPr>
                    <w:t>710.5</w:t>
                  </w:r>
                </w:p>
              </w:txbxContent>
            </v:textbox>
          </v:shape>
        </w:pict>
      </w:r>
      <w:r>
        <w:rPr>
          <w:spacing w:val="2"/>
          <w:sz w:val="11"/>
          <w:szCs w:val="11"/>
        </w:rPr>
        <w:t>13,83,377</w:t>
      </w:r>
    </w:p>
    <w:p>
      <w:pPr>
        <w:pStyle w:val="BodyText"/>
        <w:spacing w:before="31" w:line="206" w:lineRule="auto"/>
        <w:ind w:left="56"/>
        <w:rPr>
          <w:sz w:val="11"/>
          <w:szCs w:val="11"/>
        </w:rPr>
      </w:pPr>
      <w:r>
        <w:rPr>
          <w:spacing w:val="3"/>
          <w:sz w:val="11"/>
          <w:szCs w:val="11"/>
        </w:rPr>
        <w:t>9,88,856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pict>
          <v:shape id="_x0000_s1132" type="#_x0000_t202" style="width:21.55pt;height:85.2pt;margin-top:-0.45pt;margin-left:34.89pt;position:absolute;z-index:25177292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60" w:lineRule="auto"/>
                    <w:ind w:left="86" w:right="51" w:hanging="65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84.1%</w:t>
                  </w:r>
                  <w:r>
                    <w:rPr>
                      <w:sz w:val="11"/>
                      <w:szCs w:val="11"/>
                    </w:rPr>
                    <w:t xml:space="preserve">  </w:t>
                  </w:r>
                  <w:r>
                    <w:rPr>
                      <w:spacing w:val="1"/>
                      <w:sz w:val="11"/>
                      <w:szCs w:val="11"/>
                    </w:rPr>
                    <w:t xml:space="preserve">6.2%  </w:t>
                  </w:r>
                  <w:r>
                    <w:rPr>
                      <w:spacing w:val="2"/>
                      <w:sz w:val="11"/>
                      <w:szCs w:val="11"/>
                    </w:rPr>
                    <w:t>9.17</w:t>
                  </w:r>
                  <w:r>
                    <w:rPr>
                      <w:sz w:val="11"/>
                      <w:szCs w:val="11"/>
                    </w:rPr>
                    <w:t xml:space="preserve">   </w:t>
                  </w:r>
                  <w:r>
                    <w:rPr>
                      <w:spacing w:val="3"/>
                      <w:sz w:val="11"/>
                      <w:szCs w:val="11"/>
                    </w:rPr>
                    <w:t>6,204</w:t>
                  </w:r>
                  <w:r>
                    <w:rPr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2"/>
                      <w:sz w:val="11"/>
                      <w:szCs w:val="11"/>
                    </w:rPr>
                    <w:t>0.26</w:t>
                  </w:r>
                </w:p>
                <w:p>
                  <w:pPr>
                    <w:pStyle w:val="BodyText"/>
                    <w:spacing w:before="11" w:line="254" w:lineRule="auto"/>
                    <w:ind w:left="86" w:right="85" w:hanging="66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31.4%</w:t>
                  </w:r>
                  <w:r>
                    <w:rPr>
                      <w:spacing w:val="1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2"/>
                      <w:sz w:val="11"/>
                      <w:szCs w:val="11"/>
                    </w:rPr>
                    <w:t>0.96</w:t>
                  </w:r>
                </w:p>
                <w:p>
                  <w:pPr>
                    <w:pStyle w:val="BodyText"/>
                    <w:spacing w:before="31" w:line="205" w:lineRule="auto"/>
                    <w:ind w:left="86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4.68</w:t>
                  </w:r>
                </w:p>
                <w:p>
                  <w:pPr>
                    <w:pStyle w:val="BodyText"/>
                    <w:spacing w:before="32" w:line="244" w:lineRule="auto"/>
                    <w:ind w:left="85" w:right="20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5,554</w:t>
                  </w:r>
                  <w:r>
                    <w:rPr>
                      <w:sz w:val="11"/>
                      <w:szCs w:val="11"/>
                    </w:rPr>
                    <w:t xml:space="preserve">  </w:t>
                  </w:r>
                  <w:r>
                    <w:rPr>
                      <w:spacing w:val="2"/>
                      <w:sz w:val="11"/>
                      <w:szCs w:val="11"/>
                    </w:rPr>
                    <w:t>7.83%</w:t>
                  </w:r>
                  <w:r>
                    <w:rPr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2"/>
                      <w:sz w:val="11"/>
                      <w:szCs w:val="11"/>
                    </w:rPr>
                    <w:t>0.17</w:t>
                  </w:r>
                </w:p>
                <w:p>
                  <w:pPr>
                    <w:pStyle w:val="BodyText"/>
                    <w:spacing w:before="11" w:line="129" w:lineRule="exact"/>
                    <w:ind w:left="21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24.4%</w:t>
                  </w:r>
                </w:p>
              </w:txbxContent>
            </v:textbox>
          </v:shape>
        </w:pict>
      </w:r>
      <w:r>
        <w:rPr>
          <w:spacing w:val="2"/>
          <w:sz w:val="11"/>
          <w:szCs w:val="11"/>
        </w:rPr>
        <w:t>14,78,138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14,78,138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14,68,987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14,78,131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14,41,782</w:t>
      </w:r>
    </w:p>
    <w:p>
      <w:pPr>
        <w:pStyle w:val="BodyText"/>
        <w:spacing w:before="30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14,78,138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14,78,081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13,83,319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13,83,319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14,78,081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13,83,319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14,78,138</w:t>
      </w:r>
    </w:p>
    <w:p>
      <w:pPr>
        <w:pStyle w:val="BodyText"/>
        <w:spacing w:line="336" w:lineRule="auto"/>
        <w:rPr>
          <w:sz w:val="21"/>
        </w:rPr>
      </w:pPr>
    </w:p>
    <w:p>
      <w:pPr>
        <w:pStyle w:val="BodyText"/>
        <w:spacing w:before="32" w:line="255" w:lineRule="auto"/>
        <w:ind w:left="784" w:right="42"/>
        <w:rPr>
          <w:sz w:val="11"/>
          <w:szCs w:val="11"/>
        </w:rPr>
      </w:pPr>
      <w:r>
        <w:pict>
          <v:shape id="_x0000_s1133" type="#_x0000_t202" style="width:8pt;height:14.1pt;margin-top:1.62pt;margin-left:8.49pt;position:absolute;z-index:251783168" filled="f" stroked="f">
            <o:lock v:ext="edit" aspectratio="f"/>
            <v:textbox inset="0,0,0,0">
              <w:txbxContent>
                <w:p>
                  <w:pPr>
                    <w:pStyle w:val="BodyText"/>
                    <w:tabs>
                      <w:tab w:val="left" w:pos="138"/>
                    </w:tabs>
                    <w:spacing w:before="20" w:line="241" w:lineRule="exact"/>
                    <w:ind w:left="20"/>
                    <w:rPr>
                      <w:sz w:val="21"/>
                    </w:rPr>
                  </w:pPr>
                  <w:r>
                    <w:rPr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pict>
          <v:shape id="_x0000_s1134" type="#_x0000_t202" style="width:8pt;height:2.4pt;margin-top:4.3pt;margin-left:8.49pt;position:absolute;z-index:25178828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7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9"/>
                      <w:position w:val="-3"/>
                      <w:sz w:val="11"/>
                      <w:szCs w:val="11"/>
                    </w:rPr>
                    <w:t>—</w:t>
                  </w:r>
                </w:p>
              </w:txbxContent>
            </v:textbox>
          </v:shape>
        </w:pict>
      </w:r>
      <w:r>
        <w:rPr>
          <w:spacing w:val="2"/>
          <w:sz w:val="11"/>
          <w:szCs w:val="11"/>
        </w:rPr>
        <w:t>6.51%</w:t>
      </w:r>
      <w:r>
        <w:rPr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6.08%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23" w:line="140" w:lineRule="exact"/>
        <w:rPr>
          <w:sz w:val="11"/>
          <w:szCs w:val="11"/>
        </w:rPr>
      </w:pPr>
      <w:r>
        <w:pict>
          <v:shape id="_x0000_s1135" type="#_x0000_t202" style="width:13.35pt;height:14.4pt;margin-top:0.17pt;margin-left:30.89pt;position:absolute;z-index:25177804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35" w:lineRule="auto"/>
                    <w:ind w:left="20" w:right="20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 xml:space="preserve">40.4 </w:t>
                  </w:r>
                  <w:r>
                    <w:rPr>
                      <w:spacing w:val="3"/>
                      <w:sz w:val="11"/>
                      <w:szCs w:val="11"/>
                    </w:rPr>
                    <w:t>59.2</w:t>
                  </w:r>
                </w:p>
              </w:txbxContent>
            </v:textbox>
          </v:shape>
        </w:pict>
      </w:r>
      <w:r>
        <w:rPr>
          <w:spacing w:val="2"/>
          <w:position w:val="3"/>
          <w:sz w:val="11"/>
          <w:szCs w:val="11"/>
        </w:rPr>
        <w:t>709.5</w:t>
      </w:r>
    </w:p>
    <w:p>
      <w:pPr>
        <w:pStyle w:val="BodyText"/>
        <w:spacing w:line="204" w:lineRule="auto"/>
        <w:rPr>
          <w:sz w:val="11"/>
          <w:szCs w:val="11"/>
        </w:rPr>
      </w:pPr>
      <w:r>
        <w:rPr>
          <w:spacing w:val="2"/>
          <w:sz w:val="11"/>
          <w:szCs w:val="11"/>
        </w:rPr>
        <w:t>712.5</w:t>
      </w:r>
    </w:p>
    <w:p>
      <w:pPr>
        <w:pStyle w:val="BodyText"/>
        <w:spacing w:before="85" w:line="56" w:lineRule="exact"/>
        <w:ind w:left="193"/>
        <w:rPr>
          <w:sz w:val="11"/>
          <w:szCs w:val="11"/>
        </w:rPr>
      </w:pPr>
      <w:r>
        <w:pict>
          <v:shape id="_x0000_s1136" type="#_x0000_t202" style="width:5pt;height:4.8pt;margin-top:3.25pt;margin-left:39.06pt;position:absolute;z-index:25179340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55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-1"/>
                      <w:sz w:val="11"/>
                      <w:szCs w:val="11"/>
                    </w:rPr>
                    <w:t>–</w:t>
                  </w:r>
                </w:p>
              </w:txbxContent>
            </v:textbox>
          </v:shape>
        </w:pict>
      </w:r>
      <w:r>
        <w:rPr>
          <w:position w:val="-1"/>
          <w:sz w:val="11"/>
          <w:szCs w:val="11"/>
        </w:rPr>
        <w:t>–</w:t>
      </w:r>
    </w:p>
    <w:p>
      <w:pPr>
        <w:pStyle w:val="BodyText"/>
        <w:spacing w:before="84" w:line="55" w:lineRule="exact"/>
        <w:ind w:left="193"/>
        <w:rPr>
          <w:sz w:val="11"/>
          <w:szCs w:val="11"/>
        </w:rPr>
      </w:pPr>
      <w:r>
        <w:pict>
          <v:shape id="_x0000_s1137" type="#_x0000_t202" style="width:5pt;height:4.8pt;margin-top:3.18pt;margin-left:39.06pt;position:absolute;z-index:25179238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55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-1"/>
                      <w:sz w:val="11"/>
                      <w:szCs w:val="11"/>
                    </w:rPr>
                    <w:t>–</w:t>
                  </w:r>
                </w:p>
              </w:txbxContent>
            </v:textbox>
          </v:shape>
        </w:pict>
      </w:r>
      <w:r>
        <w:rPr>
          <w:position w:val="-1"/>
          <w:sz w:val="11"/>
          <w:szCs w:val="11"/>
        </w:rPr>
        <w:t>–</w:t>
      </w:r>
    </w:p>
    <w:p>
      <w:pPr>
        <w:pStyle w:val="BodyText"/>
        <w:spacing w:before="31" w:line="139" w:lineRule="exact"/>
        <w:ind w:left="130"/>
        <w:rPr>
          <w:sz w:val="11"/>
          <w:szCs w:val="11"/>
        </w:rPr>
      </w:pPr>
      <w:r>
        <w:pict>
          <v:shape id="_x0000_s1138" type="#_x0000_t202" style="width:16.1pt;height:7.4pt;margin-top:0.52pt;margin-left:31.4pt;position:absolute;z-index:25178419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05" w:lineRule="auto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1"/>
                      <w:sz w:val="11"/>
                      <w:szCs w:val="11"/>
                    </w:rPr>
                    <w:t>10.64</w:t>
                  </w:r>
                </w:p>
              </w:txbxContent>
            </v:textbox>
          </v:shape>
        </w:pict>
      </w:r>
      <w:r>
        <w:pict>
          <v:shape id="_x0000_s1139" type="#_x0000_t202" style="width:16.65pt;height:14.4pt;margin-top:7.49pt;margin-left:34.23pt;position:absolute;z-index:25177497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34" w:lineRule="auto"/>
                    <w:ind w:left="30" w:right="20" w:hanging="10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3,906</w:t>
                  </w:r>
                  <w:r>
                    <w:rPr>
                      <w:sz w:val="11"/>
                      <w:szCs w:val="11"/>
                    </w:rPr>
                    <w:t xml:space="preserve"> </w:t>
                  </w:r>
                  <w:r>
                    <w:rPr>
                      <w:sz w:val="11"/>
                      <w:szCs w:val="11"/>
                    </w:rPr>
                    <w:t>1.14</w:t>
                  </w:r>
                </w:p>
              </w:txbxContent>
            </v:textbox>
          </v:shape>
        </w:pict>
      </w:r>
      <w:r>
        <w:rPr>
          <w:spacing w:val="2"/>
          <w:position w:val="3"/>
          <w:sz w:val="11"/>
          <w:szCs w:val="11"/>
        </w:rPr>
        <w:t>6.33</w:t>
      </w:r>
    </w:p>
    <w:p>
      <w:pPr>
        <w:pStyle w:val="BodyText"/>
        <w:spacing w:before="1" w:line="205" w:lineRule="auto"/>
        <w:ind w:left="129"/>
        <w:rPr>
          <w:sz w:val="11"/>
          <w:szCs w:val="11"/>
        </w:rPr>
      </w:pPr>
      <w:r>
        <w:rPr>
          <w:spacing w:val="3"/>
          <w:sz w:val="11"/>
          <w:szCs w:val="11"/>
        </w:rPr>
        <w:t>5,200</w:t>
      </w:r>
    </w:p>
    <w:p>
      <w:pPr>
        <w:pStyle w:val="BodyText"/>
        <w:spacing w:before="30" w:line="205" w:lineRule="auto"/>
        <w:ind w:left="130"/>
        <w:rPr>
          <w:sz w:val="11"/>
          <w:szCs w:val="11"/>
        </w:rPr>
      </w:pPr>
      <w:r>
        <w:rPr>
          <w:spacing w:val="2"/>
          <w:sz w:val="11"/>
          <w:szCs w:val="11"/>
        </w:rPr>
        <w:t>0.24</w:t>
      </w:r>
    </w:p>
    <w:p>
      <w:pPr>
        <w:pStyle w:val="BodyText"/>
        <w:spacing w:before="85" w:line="56" w:lineRule="exact"/>
        <w:ind w:left="193"/>
        <w:rPr>
          <w:sz w:val="11"/>
          <w:szCs w:val="11"/>
        </w:rPr>
      </w:pPr>
      <w:r>
        <w:pict>
          <v:shape id="_x0000_s1140" type="#_x0000_t202" style="width:5pt;height:4.8pt;margin-top:3.25pt;margin-left:39.06pt;position:absolute;z-index:25179136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55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-1"/>
                      <w:sz w:val="11"/>
                      <w:szCs w:val="11"/>
                    </w:rPr>
                    <w:t>–</w:t>
                  </w:r>
                </w:p>
              </w:txbxContent>
            </v:textbox>
          </v:shape>
        </w:pict>
      </w:r>
      <w:r>
        <w:rPr>
          <w:position w:val="-1"/>
          <w:sz w:val="11"/>
          <w:szCs w:val="11"/>
        </w:rPr>
        <w:t>–</w:t>
      </w:r>
    </w:p>
    <w:p>
      <w:pPr>
        <w:pStyle w:val="BodyText"/>
        <w:spacing w:before="31" w:line="139" w:lineRule="exact"/>
        <w:ind w:left="139"/>
        <w:rPr>
          <w:sz w:val="11"/>
          <w:szCs w:val="11"/>
        </w:rPr>
      </w:pPr>
      <w:r>
        <w:pict>
          <v:shape id="_x0000_s1141" type="#_x0000_t202" style="width:16.6pt;height:21.4pt;margin-top:0.52pt;margin-left:34.24pt;position:absolute;z-index:25177395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45" w:lineRule="auto"/>
                    <w:ind w:left="20" w:right="20" w:firstLine="10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 xml:space="preserve">1.16   </w:t>
                  </w:r>
                  <w:r>
                    <w:rPr>
                      <w:spacing w:val="2"/>
                      <w:sz w:val="11"/>
                      <w:szCs w:val="11"/>
                    </w:rPr>
                    <w:t>2.85</w:t>
                  </w:r>
                  <w:r>
                    <w:rPr>
                      <w:sz w:val="11"/>
                      <w:szCs w:val="11"/>
                    </w:rPr>
                    <w:t xml:space="preserve">   </w:t>
                  </w:r>
                  <w:r>
                    <w:rPr>
                      <w:spacing w:val="3"/>
                      <w:sz w:val="11"/>
                      <w:szCs w:val="11"/>
                    </w:rPr>
                    <w:t>4,312</w:t>
                  </w:r>
                </w:p>
              </w:txbxContent>
            </v:textbox>
          </v:shape>
        </w:pict>
      </w:r>
      <w:r>
        <w:rPr>
          <w:position w:val="3"/>
          <w:sz w:val="11"/>
          <w:szCs w:val="11"/>
        </w:rPr>
        <w:t>1.00</w:t>
      </w:r>
    </w:p>
    <w:p>
      <w:pPr>
        <w:pStyle w:val="BodyText"/>
        <w:spacing w:line="204" w:lineRule="auto"/>
        <w:ind w:left="129"/>
        <w:rPr>
          <w:sz w:val="11"/>
          <w:szCs w:val="11"/>
        </w:rPr>
      </w:pPr>
      <w:r>
        <w:rPr>
          <w:spacing w:val="2"/>
          <w:sz w:val="11"/>
          <w:szCs w:val="11"/>
        </w:rPr>
        <w:t>4.00</w:t>
      </w:r>
    </w:p>
    <w:p>
      <w:pPr>
        <w:pStyle w:val="BodyText"/>
        <w:spacing w:before="32" w:line="205" w:lineRule="auto"/>
        <w:ind w:left="129"/>
        <w:rPr>
          <w:sz w:val="11"/>
          <w:szCs w:val="11"/>
        </w:rPr>
      </w:pPr>
      <w:r>
        <w:rPr>
          <w:spacing w:val="3"/>
          <w:sz w:val="11"/>
          <w:szCs w:val="11"/>
        </w:rPr>
        <w:t>4,272</w:t>
      </w:r>
    </w:p>
    <w:p>
      <w:pPr>
        <w:pStyle w:val="BodyText"/>
        <w:spacing w:before="85" w:line="56" w:lineRule="exact"/>
        <w:ind w:left="193"/>
        <w:rPr>
          <w:sz w:val="11"/>
          <w:szCs w:val="11"/>
        </w:rPr>
      </w:pPr>
      <w:r>
        <w:pict>
          <v:shape id="_x0000_s1142" type="#_x0000_t202" style="width:5pt;height:4.8pt;margin-top:3.23pt;margin-left:39.06pt;position:absolute;z-index:25179033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55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position w:val="-1"/>
                      <w:sz w:val="11"/>
                      <w:szCs w:val="11"/>
                    </w:rPr>
                    <w:t>–</w:t>
                  </w:r>
                </w:p>
              </w:txbxContent>
            </v:textbox>
          </v:shape>
        </w:pict>
      </w:r>
      <w:r>
        <w:rPr>
          <w:position w:val="-1"/>
          <w:sz w:val="11"/>
          <w:szCs w:val="11"/>
        </w:rPr>
        <w:t>–</w:t>
      </w:r>
    </w:p>
    <w:p>
      <w:pPr>
        <w:pStyle w:val="BodyText"/>
        <w:spacing w:before="30" w:line="205" w:lineRule="auto"/>
        <w:ind w:left="130"/>
        <w:rPr>
          <w:sz w:val="11"/>
          <w:szCs w:val="11"/>
        </w:rPr>
      </w:pPr>
      <w:r>
        <w:pict>
          <v:shape id="_x0000_s1143" type="#_x0000_t202" style="width:13.3pt;height:7.45pt;margin-top:0.48pt;margin-left:34.26pt;position:absolute;z-index:25178521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05" w:lineRule="auto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0.38</w:t>
                  </w:r>
                </w:p>
              </w:txbxContent>
            </v:textbox>
          </v:shape>
        </w:pict>
      </w:r>
      <w:r>
        <w:rPr>
          <w:spacing w:val="2"/>
          <w:sz w:val="11"/>
          <w:szCs w:val="11"/>
        </w:rPr>
        <w:t>0.00</w:t>
      </w:r>
    </w:p>
    <w:p>
      <w:pPr>
        <w:pStyle w:val="BodyText"/>
        <w:spacing w:before="85" w:line="55" w:lineRule="exact"/>
        <w:ind w:left="163"/>
        <w:rPr>
          <w:sz w:val="11"/>
          <w:szCs w:val="11"/>
        </w:rPr>
      </w:pPr>
      <w:r>
        <w:pict>
          <v:shape id="_x0000_s1144" type="#_x0000_t202" style="width:8pt;height:4.8pt;margin-top:3.25pt;margin-left:37.59pt;position:absolute;z-index:25178931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55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9"/>
                      <w:position w:val="-1"/>
                      <w:sz w:val="11"/>
                      <w:szCs w:val="11"/>
                    </w:rPr>
                    <w:t>—</w:t>
                  </w:r>
                </w:p>
              </w:txbxContent>
            </v:textbox>
          </v:shape>
        </w:pict>
      </w:r>
      <w:r>
        <w:rPr>
          <w:spacing w:val="9"/>
          <w:position w:val="-1"/>
          <w:sz w:val="11"/>
          <w:szCs w:val="11"/>
        </w:rPr>
        <w:t>—</w:t>
      </w:r>
    </w:p>
    <w:p>
      <w:pPr>
        <w:pStyle w:val="BodyText"/>
        <w:spacing w:line="335" w:lineRule="auto"/>
        <w:rPr>
          <w:sz w:val="21"/>
        </w:rPr>
      </w:pPr>
    </w:p>
    <w:p>
      <w:pPr>
        <w:pStyle w:val="BodyText"/>
        <w:spacing w:before="33" w:line="129" w:lineRule="exact"/>
        <w:ind w:left="647"/>
        <w:rPr>
          <w:sz w:val="11"/>
          <w:szCs w:val="11"/>
        </w:rPr>
      </w:pPr>
      <w:r>
        <w:pict>
          <v:shape id="_x0000_s1145" type="#_x0000_t202" style="width:21pt;height:8.5pt;margin-top:0.62pt;margin-left:2.7pt;position:absolute;z-index:25177907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29" w:lineRule="exact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spacing w:val="1"/>
                      <w:sz w:val="11"/>
                      <w:szCs w:val="11"/>
                    </w:rPr>
                    <w:t>10.26%</w:t>
                  </w:r>
                </w:p>
              </w:txbxContent>
            </v:textbox>
          </v:shape>
        </w:pict>
      </w:r>
      <w:r>
        <w:pict>
          <v:shape id="_x0000_s1146" type="#_x0000_t202" style="width:8pt;height:14.1pt;margin-top:1.62pt;margin-left:7.2pt;position:absolute;z-index:251781120" filled="f" stroked="f">
            <o:lock v:ext="edit" aspectratio="f"/>
            <v:textbox inset="0,0,0,0">
              <w:txbxContent>
                <w:p>
                  <w:pPr>
                    <w:pStyle w:val="BodyText"/>
                    <w:tabs>
                      <w:tab w:val="left" w:pos="138"/>
                    </w:tabs>
                    <w:spacing w:before="20" w:line="241" w:lineRule="exact"/>
                    <w:ind w:left="20"/>
                    <w:rPr>
                      <w:sz w:val="21"/>
                    </w:rPr>
                  </w:pPr>
                  <w:r>
                    <w:rPr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pict>
          <v:shape id="_x0000_s1147" type="#_x0000_t202" style="width:8pt;height:14.1pt;margin-top:1.62pt;margin-left:37.59pt;position:absolute;z-index:251782144" filled="f" stroked="f">
            <o:lock v:ext="edit" aspectratio="f"/>
            <v:textbox inset="0,0,0,0">
              <w:txbxContent>
                <w:p>
                  <w:pPr>
                    <w:pStyle w:val="BodyText"/>
                    <w:tabs>
                      <w:tab w:val="left" w:pos="138"/>
                    </w:tabs>
                    <w:spacing w:before="20" w:line="241" w:lineRule="exact"/>
                    <w:ind w:left="20"/>
                    <w:rPr>
                      <w:sz w:val="21"/>
                    </w:rPr>
                  </w:pPr>
                  <w:r>
                    <w:rPr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spacing w:val="1"/>
          <w:sz w:val="11"/>
          <w:szCs w:val="11"/>
        </w:rPr>
        <w:t>15.04%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23" w:line="206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5,16,268</w:t>
      </w:r>
    </w:p>
    <w:p>
      <w:pPr>
        <w:pStyle w:val="BodyText"/>
        <w:spacing w:before="31" w:line="206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3,43,908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pStyle w:val="BodyText"/>
        <w:spacing w:before="32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5,49,333</w:t>
      </w:r>
    </w:p>
    <w:p>
      <w:pPr>
        <w:pStyle w:val="BodyText"/>
        <w:spacing w:before="32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5,50,575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5,40,197</w:t>
      </w:r>
    </w:p>
    <w:p>
      <w:pPr>
        <w:pStyle w:val="BodyText"/>
        <w:spacing w:before="32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5,50,552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5,16,242</w:t>
      </w:r>
    </w:p>
    <w:p>
      <w:pPr>
        <w:pStyle w:val="BodyText"/>
        <w:spacing w:before="32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5,16,242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5,50,552</w:t>
      </w:r>
    </w:p>
    <w:p>
      <w:pPr>
        <w:pStyle w:val="BodyText"/>
        <w:spacing w:before="32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5,16,242</w:t>
      </w:r>
    </w:p>
    <w:p>
      <w:pPr>
        <w:pStyle w:val="BodyText"/>
        <w:spacing w:before="31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pStyle w:val="BodyText"/>
        <w:spacing w:line="356" w:lineRule="auto"/>
        <w:rPr>
          <w:sz w:val="21"/>
        </w:rPr>
      </w:pPr>
    </w:p>
    <w:p>
      <w:pPr>
        <w:pStyle w:val="BodyText"/>
        <w:spacing w:before="32" w:line="206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3,44,288</w:t>
      </w:r>
    </w:p>
    <w:p>
      <w:pPr>
        <w:pStyle w:val="BodyText"/>
        <w:spacing w:before="32" w:line="205" w:lineRule="auto"/>
        <w:rPr>
          <w:sz w:val="11"/>
          <w:szCs w:val="11"/>
        </w:rPr>
      </w:pPr>
      <w:r>
        <w:rPr>
          <w:spacing w:val="3"/>
          <w:sz w:val="11"/>
          <w:szCs w:val="11"/>
        </w:rPr>
        <w:t>5,50,577</w:t>
      </w:r>
    </w:p>
    <w:p>
      <w:pPr>
        <w:spacing w:line="205" w:lineRule="auto"/>
        <w:rPr>
          <w:sz w:val="11"/>
          <w:szCs w:val="11"/>
        </w:rPr>
        <w:sectPr>
          <w:headerReference w:type="default" r:id="rId48"/>
          <w:type w:val="nextPage"/>
          <w:pgSz w:w="8828" w:h="13320"/>
          <w:pgMar w:top="400" w:right="17" w:bottom="0" w:left="156" w:header="0" w:footer="0" w:gutter="0"/>
          <w:pgNumType w:start="18"/>
          <w:cols w:num="6" w:space="708" w:equalWidth="0">
            <w:col w:w="2638" w:space="100"/>
            <w:col w:w="1018" w:space="80"/>
            <w:col w:w="720" w:space="0"/>
            <w:col w:w="1151" w:space="100"/>
            <w:col w:w="1113" w:space="100"/>
            <w:col w:w="1636" w:space="0"/>
          </w:cols>
          <w:titlePg w:val="0"/>
        </w:sectPr>
      </w:pPr>
    </w:p>
    <w:p>
      <w:pPr>
        <w:pStyle w:val="BodyText"/>
        <w:spacing w:line="363" w:lineRule="auto"/>
        <w:rPr>
          <w:sz w:val="21"/>
        </w:rPr>
      </w:pPr>
    </w:p>
    <w:p>
      <w:pPr>
        <w:pStyle w:val="BodyText"/>
        <w:spacing w:before="43" w:line="259" w:lineRule="auto"/>
        <w:ind w:left="1024" w:right="1176" w:firstLine="248"/>
        <w:jc w:val="both"/>
      </w:pPr>
      <w:r>
        <w:rPr>
          <w:spacing w:val="-3"/>
          <w:position w:val="7"/>
          <w:sz w:val="10"/>
          <w:szCs w:val="10"/>
        </w:rPr>
        <w:t>15</w:t>
      </w:r>
      <w:r>
        <w:rPr>
          <w:spacing w:val="-3"/>
        </w:rPr>
        <w:t>Specifically,</w:t>
      </w:r>
      <w:r>
        <w:rPr>
          <w:spacing w:val="-13"/>
        </w:rPr>
        <w:t xml:space="preserve"> </w:t>
      </w:r>
      <w:r>
        <w:rPr>
          <w:spacing w:val="-3"/>
        </w:rPr>
        <w:t>we</w:t>
      </w:r>
      <w:r>
        <w:rPr>
          <w:spacing w:val="-13"/>
        </w:rPr>
        <w:t xml:space="preserve"> </w:t>
      </w:r>
      <w:r>
        <w:rPr>
          <w:spacing w:val="-3"/>
        </w:rPr>
        <w:t>use</w:t>
      </w:r>
      <w:r>
        <w:rPr>
          <w:spacing w:val="-13"/>
        </w:rPr>
        <w:t xml:space="preserve"> </w:t>
      </w:r>
      <w:r>
        <w:rPr>
          <w:spacing w:val="-3"/>
        </w:rPr>
        <w:t>the listing-loan</w:t>
      </w:r>
      <w:r>
        <w:rPr>
          <w:spacing w:val="-12"/>
        </w:rPr>
        <w:t xml:space="preserve"> </w:t>
      </w:r>
      <w:r>
        <w:rPr>
          <w:spacing w:val="-3"/>
        </w:rPr>
        <w:t>matched sample</w:t>
      </w:r>
      <w:r>
        <w:rPr>
          <w:spacing w:val="-9"/>
        </w:rPr>
        <w:t xml:space="preserve"> </w:t>
      </w:r>
      <w:r>
        <w:rPr>
          <w:spacing w:val="-3"/>
        </w:rPr>
        <w:t>in</w:t>
      </w:r>
      <w:r>
        <w:rPr>
          <w:spacing w:val="-11"/>
        </w:rPr>
        <w:t xml:space="preserve"> </w:t>
      </w:r>
      <w:r>
        <w:rPr>
          <w:spacing w:val="-3"/>
        </w:rPr>
        <w:t>Panel C</w:t>
      </w:r>
      <w:r>
        <w:rPr>
          <w:spacing w:val="-9"/>
        </w:rPr>
        <w:t xml:space="preserve"> </w:t>
      </w:r>
      <w:r>
        <w:rPr>
          <w:spacing w:val="-3"/>
        </w:rPr>
        <w:t>of</w:t>
      </w:r>
      <w:hyperlink w:anchor="bookmark1" w:history="1">
        <w:r>
          <w:rPr>
            <w:color w:val="3F7C7D"/>
            <w:spacing w:val="-3"/>
          </w:rPr>
          <w:t>Table 1</w:t>
        </w:r>
      </w:hyperlink>
      <w:r>
        <w:rPr>
          <w:spacing w:val="-3"/>
        </w:rPr>
        <w:t>,</w:t>
      </w:r>
      <w:r>
        <w:rPr>
          <w:spacing w:val="-4"/>
        </w:rPr>
        <w:t xml:space="preserve"> columns 5–</w:t>
      </w:r>
      <w:r>
        <w:rPr>
          <w:spacing w:val="-31"/>
        </w:rPr>
        <w:t xml:space="preserve"> </w:t>
      </w:r>
      <w:r>
        <w:rPr>
          <w:spacing w:val="-4"/>
        </w:rPr>
        <w:t>8of</w:t>
      </w:r>
      <w:hyperlink w:anchor="bookmark1" w:history="1">
        <w:r>
          <w:rPr>
            <w:color w:val="3F7C7D"/>
            <w:spacing w:val="-4"/>
          </w:rPr>
          <w:t>Table</w:t>
        </w:r>
        <w:r>
          <w:rPr>
            <w:color w:val="3F7C7D"/>
            <w:spacing w:val="-11"/>
          </w:rPr>
          <w:t xml:space="preserve"> </w:t>
        </w:r>
        <w:r>
          <w:rPr>
            <w:color w:val="3F7C7D"/>
            <w:spacing w:val="-4"/>
          </w:rPr>
          <w:t>4</w:t>
        </w:r>
      </w:hyperlink>
      <w:r>
        <w:rPr>
          <w:spacing w:val="-4"/>
        </w:rPr>
        <w:t>,</w:t>
      </w:r>
      <w:r>
        <w:t xml:space="preserve"> </w:t>
      </w:r>
      <w:hyperlink w:anchor="bookmark1" w:history="1">
        <w:r>
          <w:rPr>
            <w:color w:val="3F7C7D"/>
            <w:spacing w:val="-4"/>
          </w:rPr>
          <w:t>Table</w:t>
        </w:r>
        <w:r>
          <w:rPr>
            <w:color w:val="3F7C7D"/>
            <w:spacing w:val="8"/>
          </w:rPr>
          <w:t xml:space="preserve"> </w:t>
        </w:r>
        <w:r>
          <w:rPr>
            <w:color w:val="3F7C7D"/>
            <w:spacing w:val="-4"/>
          </w:rPr>
          <w:t>7</w:t>
        </w:r>
      </w:hyperlink>
      <w:r>
        <w:rPr>
          <w:spacing w:val="-4"/>
        </w:rPr>
        <w:t>,</w:t>
      </w:r>
      <w:r>
        <w:rPr>
          <w:spacing w:val="8"/>
        </w:rPr>
        <w:t xml:space="preserve"> </w:t>
      </w:r>
      <w:r>
        <w:rPr>
          <w:spacing w:val="-4"/>
        </w:rPr>
        <w:t>and Table D.1 in the</w:t>
      </w:r>
      <w:r>
        <w:rPr>
          <w:spacing w:val="12"/>
        </w:rPr>
        <w:t xml:space="preserve"> </w:t>
      </w:r>
      <w:r>
        <w:rPr>
          <w:spacing w:val="-4"/>
        </w:rPr>
        <w:t>Supplementary</w:t>
      </w:r>
      <w:r>
        <w:rPr>
          <w:spacing w:val="5"/>
        </w:rPr>
        <w:t xml:space="preserve"> </w:t>
      </w:r>
      <w:r>
        <w:rPr>
          <w:spacing w:val="-4"/>
        </w:rPr>
        <w:t>Material.</w:t>
      </w:r>
      <w:r>
        <w:rPr>
          <w:spacing w:val="6"/>
        </w:rPr>
        <w:t xml:space="preserve"> </w:t>
      </w:r>
      <w:r>
        <w:rPr>
          <w:spacing w:val="-4"/>
        </w:rPr>
        <w:t>Everywhere</w:t>
      </w:r>
      <w:r>
        <w:rPr>
          <w:spacing w:val="8"/>
        </w:rPr>
        <w:t xml:space="preserve"> </w:t>
      </w:r>
      <w:r>
        <w:rPr>
          <w:spacing w:val="-4"/>
        </w:rPr>
        <w:t>else we</w:t>
      </w:r>
      <w:r>
        <w:rPr>
          <w:spacing w:val="2"/>
        </w:rPr>
        <w:t xml:space="preserve"> </w:t>
      </w:r>
      <w:r>
        <w:rPr>
          <w:spacing w:val="-4"/>
        </w:rPr>
        <w:t>us</w:t>
      </w:r>
      <w:r>
        <w:rPr>
          <w:spacing w:val="-5"/>
        </w:rPr>
        <w:t>e</w:t>
      </w:r>
      <w:r>
        <w:rPr>
          <w:spacing w:val="3"/>
        </w:rPr>
        <w:t xml:space="preserve"> </w:t>
      </w:r>
      <w:r>
        <w:rPr>
          <w:spacing w:val="-5"/>
        </w:rPr>
        <w:t>the</w:t>
      </w:r>
      <w:r>
        <w:rPr>
          <w:spacing w:val="7"/>
        </w:rPr>
        <w:t xml:space="preserve"> </w:t>
      </w:r>
      <w:r>
        <w:rPr>
          <w:spacing w:val="-5"/>
        </w:rPr>
        <w:t>full</w:t>
      </w:r>
      <w:r>
        <w:rPr>
          <w:spacing w:val="8"/>
        </w:rPr>
        <w:t xml:space="preserve"> </w:t>
      </w:r>
      <w:r>
        <w:rPr>
          <w:spacing w:val="-5"/>
        </w:rPr>
        <w:t>data</w:t>
      </w:r>
      <w:r>
        <w:rPr>
          <w:spacing w:val="9"/>
        </w:rPr>
        <w:t xml:space="preserve"> </w:t>
      </w:r>
      <w:r>
        <w:rPr>
          <w:spacing w:val="-5"/>
        </w:rPr>
        <w:t>sets</w:t>
      </w:r>
      <w:r>
        <w:rPr>
          <w:spacing w:val="8"/>
        </w:rPr>
        <w:t xml:space="preserve"> </w:t>
      </w:r>
      <w:r>
        <w:rPr>
          <w:spacing w:val="-5"/>
        </w:rPr>
        <w:t>after</w:t>
      </w:r>
      <w:r>
        <w:t xml:space="preserve"> </w:t>
      </w:r>
      <w:r>
        <w:rPr>
          <w:spacing w:val="-2"/>
        </w:rPr>
        <w:t>applying the filters described</w:t>
      </w:r>
      <w:r>
        <w:rPr>
          <w:spacing w:val="14"/>
          <w:w w:val="101"/>
        </w:rPr>
        <w:t xml:space="preserve"> </w:t>
      </w:r>
      <w:r>
        <w:rPr>
          <w:spacing w:val="-2"/>
        </w:rPr>
        <w:t xml:space="preserve">in </w:t>
      </w:r>
      <w:hyperlink w:anchor="bookmark1" w:history="1">
        <w:r>
          <w:rPr>
            <w:color w:val="3F7C7D"/>
            <w:spacing w:val="-2"/>
          </w:rPr>
          <w:t>14</w:t>
        </w:r>
      </w:hyperlink>
      <w:r>
        <w:rPr>
          <w:spacing w:val="-2"/>
        </w:rPr>
        <w:t>.</w:t>
      </w:r>
    </w:p>
    <w:p>
      <w:pPr>
        <w:spacing w:line="259" w:lineRule="auto"/>
        <w:sectPr>
          <w:headerReference w:type="default" r:id="rId49"/>
          <w:type w:val="continuous"/>
          <w:pgSz w:w="8828" w:h="13320"/>
          <w:pgMar w:top="400" w:right="17" w:bottom="0" w:left="156" w:header="0" w:footer="0" w:gutter="0"/>
          <w:pgNumType w:start="19"/>
          <w:cols w:num="1" w:space="708" w:equalWidth="0">
            <w:col w:w="8655" w:space="0"/>
          </w:cols>
        </w:sectPr>
      </w:pPr>
    </w:p>
    <w:p>
      <w:pPr>
        <w:pStyle w:val="BodyText"/>
        <w:spacing w:line="300" w:lineRule="auto"/>
        <w:rPr>
          <w:sz w:val="21"/>
        </w:rPr>
      </w:pPr>
      <w:r>
        <w:pict>
          <v:rect id="_x0000_s1148" style="width:322.85pt;height:0.55pt;margin-top:445.55pt;margin-left:59.75pt;mso-position-horizontal-relative:page;mso-position-vertical-relative:page;position:absolute;z-index:251808768" o:allowincell="f" filled="t" fillcolor="black" stroked="f"/>
        </w:pict>
      </w:r>
      <w:r>
        <w:pict>
          <v:rect id="_x0000_s1149" style="width:322.85pt;height:0.55pt;margin-top:412.44pt;margin-left:59.75pt;mso-position-horizontal-relative:page;mso-position-vertical-relative:page;position:absolute;z-index:251807744" o:allowincell="f" filled="t" fillcolor="black" stroked="f"/>
        </w:pict>
      </w:r>
      <w:r>
        <mc:AlternateContent>
          <mc:Choice Requires="wps">
            <w:drawing>
              <wp:anchor distT="0" distB="0" distL="0" distR="0" simplePos="0" relativeHeight="251798528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88" name="TextBox 8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88" o:spid="_x0000_s1150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79750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810816" behindDoc="0" locked="0" layoutInCell="0" allowOverlap="1">
            <wp:simplePos x="0" y="0"/>
            <wp:positionH relativeFrom="page">
              <wp:posOffset>1700644</wp:posOffset>
            </wp:positionH>
            <wp:positionV relativeFrom="page">
              <wp:posOffset>6284884</wp:posOffset>
            </wp:positionV>
            <wp:extent cx="3157918" cy="6480"/>
            <wp:effectExtent l="0" t="0" r="0" b="0"/>
            <wp:wrapNone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57918" cy="6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9792" behindDoc="0" locked="0" layoutInCell="0" allowOverlap="1">
            <wp:simplePos x="0" y="0"/>
            <wp:positionH relativeFrom="page">
              <wp:posOffset>758875</wp:posOffset>
            </wp:positionH>
            <wp:positionV relativeFrom="page">
              <wp:posOffset>7765209</wp:posOffset>
            </wp:positionV>
            <wp:extent cx="4099674" cy="6479"/>
            <wp:effectExtent l="0" t="0" r="0" b="0"/>
            <wp:wrapNone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099674" cy="6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4" w:lineRule="auto"/>
        <w:ind w:left="5304"/>
        <w:rPr>
          <w:sz w:val="17"/>
          <w:szCs w:val="17"/>
        </w:rPr>
      </w:pPr>
      <w:r>
        <w:rPr>
          <w:sz w:val="17"/>
          <w:szCs w:val="17"/>
        </w:rPr>
        <w:t>Balyuk</w:t>
      </w:r>
      <w:r>
        <w:rPr>
          <w:spacing w:val="9"/>
          <w:sz w:val="17"/>
          <w:szCs w:val="17"/>
        </w:rPr>
        <w:t xml:space="preserve"> </w:t>
      </w:r>
      <w:r>
        <w:rPr>
          <w:sz w:val="17"/>
          <w:szCs w:val="17"/>
        </w:rPr>
        <w:t>and</w:t>
      </w:r>
      <w:r>
        <w:rPr>
          <w:spacing w:val="15"/>
          <w:w w:val="101"/>
          <w:sz w:val="17"/>
          <w:szCs w:val="17"/>
        </w:rPr>
        <w:t xml:space="preserve"> </w:t>
      </w:r>
      <w:r>
        <w:rPr>
          <w:sz w:val="17"/>
          <w:szCs w:val="17"/>
        </w:rPr>
        <w:t>Davydenko</w:t>
      </w:r>
      <w:r>
        <w:rPr>
          <w:spacing w:val="9"/>
          <w:sz w:val="17"/>
          <w:szCs w:val="17"/>
        </w:rPr>
        <w:t xml:space="preserve">    11</w:t>
      </w:r>
    </w:p>
    <w:p>
      <w:pPr>
        <w:pStyle w:val="BodyText"/>
        <w:spacing w:before="279" w:line="252" w:lineRule="auto"/>
        <w:ind w:left="1038" w:right="1157" w:firstLine="8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(9.3%), medical bills payment (2.9%), small busines</w:t>
      </w:r>
      <w:r>
        <w:rPr>
          <w:spacing w:val="-5"/>
          <w:sz w:val="19"/>
          <w:szCs w:val="19"/>
        </w:rPr>
        <w:t>s purposes (2.1%), and large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purchases  (1.7%).  The  median  borrower</w:t>
      </w:r>
      <w:r>
        <w:rPr>
          <w:spacing w:val="-2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  FICO  (SCOREX)  score  is  689.5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(712.5), and the median self-reported annual income is $63,036. For comparison,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median FICO score in the general population during this</w:t>
      </w:r>
      <w:r>
        <w:rPr>
          <w:spacing w:val="-5"/>
          <w:sz w:val="19"/>
          <w:szCs w:val="19"/>
        </w:rPr>
        <w:t xml:space="preserve"> period was 700, and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per-capita income in the United States in 2016 was</w:t>
      </w:r>
      <w:r>
        <w:rPr>
          <w:spacing w:val="-5"/>
          <w:sz w:val="19"/>
          <w:szCs w:val="19"/>
        </w:rPr>
        <w:t xml:space="preserve"> $43,183, according to the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Bureau of</w:t>
      </w:r>
      <w:r>
        <w:rPr>
          <w:spacing w:val="-1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Labor</w:t>
      </w:r>
      <w:r>
        <w:rPr>
          <w:spacing w:val="1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Statis</w:t>
      </w:r>
      <w:r>
        <w:rPr>
          <w:spacing w:val="-3"/>
          <w:sz w:val="19"/>
          <w:szCs w:val="19"/>
        </w:rPr>
        <w:t>tics.</w:t>
      </w:r>
    </w:p>
    <w:p>
      <w:pPr>
        <w:pStyle w:val="BodyText"/>
        <w:spacing w:before="60" w:line="252" w:lineRule="auto"/>
        <w:ind w:left="1040" w:right="1157" w:firstLine="403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There are few differences between the characteristics o</w:t>
      </w:r>
      <w:r>
        <w:rPr>
          <w:spacing w:val="-7"/>
          <w:sz w:val="19"/>
          <w:szCs w:val="19"/>
        </w:rPr>
        <w:t>f</w:t>
      </w:r>
      <w:r>
        <w:rPr>
          <w:spacing w:val="-2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 applications and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those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originated</w:t>
      </w:r>
      <w:r>
        <w:rPr>
          <w:spacing w:val="3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</w:t>
      </w:r>
      <w:r>
        <w:rPr>
          <w:spacing w:val="3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evident</w:t>
      </w:r>
      <w:r>
        <w:rPr>
          <w:spacing w:val="3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from</w:t>
      </w:r>
      <w:r>
        <w:rPr>
          <w:spacing w:val="30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6"/>
            <w:sz w:val="19"/>
            <w:szCs w:val="19"/>
          </w:rPr>
          <w:t>Table  1</w:t>
        </w:r>
      </w:hyperlink>
      <w:r>
        <w:rPr>
          <w:spacing w:val="-6"/>
          <w:sz w:val="19"/>
          <w:szCs w:val="19"/>
        </w:rPr>
        <w:t>.  One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notable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exception</w:t>
      </w:r>
      <w:r>
        <w:rPr>
          <w:spacing w:val="3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is</w:t>
      </w:r>
      <w:r>
        <w:rPr>
          <w:spacing w:val="3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applications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from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borrowers</w:t>
      </w:r>
      <w:r>
        <w:rPr>
          <w:spacing w:val="2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2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have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at</w:t>
      </w:r>
      <w:r>
        <w:rPr>
          <w:spacing w:val="2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least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one</w:t>
      </w:r>
      <w:r>
        <w:rPr>
          <w:spacing w:val="2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prior</w:t>
      </w:r>
      <w:r>
        <w:rPr>
          <w:spacing w:val="2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Prosper</w:t>
      </w:r>
      <w:r>
        <w:rPr>
          <w:spacing w:val="2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</w:t>
      </w:r>
      <w:r>
        <w:rPr>
          <w:spacing w:val="2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are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more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likely to be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successful.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Thus, the platform</w:t>
      </w:r>
      <w:r>
        <w:rPr>
          <w:spacing w:val="-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algorithms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less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likely to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cancel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 application if</w:t>
      </w:r>
      <w:r>
        <w:rPr>
          <w:spacing w:val="-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borrower already has an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outstanding Prosper</w:t>
      </w:r>
      <w:r>
        <w:rPr>
          <w:spacing w:val="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loan, presum-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ably because the borrower was screened previ</w:t>
      </w:r>
      <w:r>
        <w:rPr>
          <w:spacing w:val="-7"/>
          <w:sz w:val="19"/>
          <w:szCs w:val="19"/>
        </w:rPr>
        <w:t>ously.</w:t>
      </w:r>
    </w:p>
    <w:p>
      <w:pPr>
        <w:pStyle w:val="BodyText"/>
        <w:spacing w:line="401" w:lineRule="auto"/>
        <w:rPr>
          <w:sz w:val="21"/>
        </w:rPr>
      </w:pPr>
    </w:p>
    <w:p>
      <w:pPr>
        <w:pStyle w:val="BodyText"/>
        <w:spacing w:before="66" w:line="205" w:lineRule="auto"/>
        <w:ind w:left="1060"/>
        <w:outlineLvl w:val="1"/>
        <w:rPr>
          <w:sz w:val="23"/>
          <w:szCs w:val="23"/>
        </w:rPr>
      </w:pPr>
      <w:r>
        <w:rPr>
          <w:sz w:val="23"/>
          <w:szCs w:val="23"/>
        </w:rPr>
        <w:t>III</w:t>
      </w:r>
      <w:r>
        <w:rPr>
          <w:spacing w:val="1"/>
          <w:sz w:val="23"/>
          <w:szCs w:val="23"/>
        </w:rPr>
        <w:t xml:space="preserve">.    </w:t>
      </w:r>
      <w:r>
        <w:rPr>
          <w:sz w:val="23"/>
          <w:szCs w:val="23"/>
        </w:rPr>
        <w:t>Market</w:t>
      </w:r>
      <w:r>
        <w:rPr>
          <w:spacing w:val="1"/>
          <w:sz w:val="23"/>
          <w:szCs w:val="23"/>
        </w:rPr>
        <w:t xml:space="preserve"> </w:t>
      </w:r>
      <w:r>
        <w:rPr>
          <w:sz w:val="23"/>
          <w:szCs w:val="23"/>
        </w:rPr>
        <w:t>Structure</w:t>
      </w:r>
      <w:r>
        <w:rPr>
          <w:spacing w:val="1"/>
          <w:sz w:val="23"/>
          <w:szCs w:val="23"/>
        </w:rPr>
        <w:t xml:space="preserve"> </w:t>
      </w:r>
      <w:r>
        <w:rPr>
          <w:sz w:val="23"/>
          <w:szCs w:val="23"/>
        </w:rPr>
        <w:t>and</w:t>
      </w:r>
      <w:r>
        <w:rPr>
          <w:spacing w:val="24"/>
          <w:sz w:val="23"/>
          <w:szCs w:val="23"/>
        </w:rPr>
        <w:t xml:space="preserve"> </w:t>
      </w:r>
      <w:r>
        <w:rPr>
          <w:sz w:val="23"/>
          <w:szCs w:val="23"/>
        </w:rPr>
        <w:t>Its</w:t>
      </w:r>
      <w:r>
        <w:rPr>
          <w:spacing w:val="20"/>
          <w:sz w:val="23"/>
          <w:szCs w:val="23"/>
        </w:rPr>
        <w:t xml:space="preserve"> </w:t>
      </w:r>
      <w:r>
        <w:rPr>
          <w:sz w:val="23"/>
          <w:szCs w:val="23"/>
        </w:rPr>
        <w:t>Evolution</w:t>
      </w:r>
    </w:p>
    <w:p>
      <w:pPr>
        <w:pStyle w:val="BodyText"/>
        <w:spacing w:before="221" w:line="207" w:lineRule="auto"/>
        <w:ind w:left="1041"/>
        <w:outlineLvl w:val="2"/>
        <w:rPr>
          <w:sz w:val="19"/>
          <w:szCs w:val="19"/>
        </w:rPr>
      </w:pPr>
      <w:r>
        <w:rPr>
          <w:spacing w:val="18"/>
          <w:sz w:val="19"/>
          <w:szCs w:val="19"/>
        </w:rPr>
        <w:t>A.</w:t>
      </w:r>
      <w:r>
        <w:rPr>
          <w:spacing w:val="16"/>
          <w:w w:val="101"/>
          <w:sz w:val="19"/>
          <w:szCs w:val="19"/>
        </w:rPr>
        <w:t xml:space="preserve">   </w:t>
      </w:r>
      <w:r>
        <w:rPr>
          <w:sz w:val="19"/>
          <w:szCs w:val="19"/>
        </w:rPr>
        <w:t>Current</w:t>
      </w:r>
      <w:r>
        <w:rPr>
          <w:spacing w:val="18"/>
          <w:sz w:val="19"/>
          <w:szCs w:val="19"/>
        </w:rPr>
        <w:t xml:space="preserve"> </w:t>
      </w:r>
      <w:r>
        <w:rPr>
          <w:sz w:val="19"/>
          <w:szCs w:val="19"/>
        </w:rPr>
        <w:t>Market</w:t>
      </w:r>
      <w:r>
        <w:rPr>
          <w:spacing w:val="10"/>
          <w:sz w:val="19"/>
          <w:szCs w:val="19"/>
        </w:rPr>
        <w:t xml:space="preserve"> </w:t>
      </w:r>
      <w:r>
        <w:rPr>
          <w:sz w:val="19"/>
          <w:szCs w:val="19"/>
        </w:rPr>
        <w:t>Structure</w:t>
      </w:r>
    </w:p>
    <w:p>
      <w:pPr>
        <w:pStyle w:val="BodyText"/>
        <w:spacing w:before="182" w:line="258" w:lineRule="auto"/>
        <w:ind w:left="1040" w:right="1158" w:firstLine="403"/>
        <w:jc w:val="both"/>
        <w:rPr>
          <w:sz w:val="19"/>
          <w:szCs w:val="19"/>
        </w:rPr>
      </w:pPr>
      <w:hyperlink w:anchor="bookmark1" w:history="1">
        <w:r>
          <w:rPr>
            <w:color w:val="3F7C7D"/>
            <w:spacing w:val="-7"/>
            <w:sz w:val="19"/>
            <w:szCs w:val="19"/>
          </w:rPr>
          <w:t>Table</w:t>
        </w:r>
        <w:r>
          <w:rPr>
            <w:color w:val="3F7C7D"/>
            <w:spacing w:val="32"/>
            <w:sz w:val="19"/>
            <w:szCs w:val="19"/>
          </w:rPr>
          <w:t xml:space="preserve"> </w:t>
        </w:r>
        <w:r>
          <w:rPr>
            <w:color w:val="3F7C7D"/>
            <w:spacing w:val="-7"/>
            <w:sz w:val="19"/>
            <w:szCs w:val="19"/>
          </w:rPr>
          <w:t>2</w:t>
        </w:r>
      </w:hyperlink>
      <w:r>
        <w:rPr>
          <w:color w:val="3F7C7D"/>
          <w:spacing w:val="3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summarizes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some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key</w:t>
      </w:r>
      <w:r>
        <w:rPr>
          <w:spacing w:val="3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variables</w:t>
      </w:r>
      <w:r>
        <w:rPr>
          <w:spacing w:val="3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</w:t>
      </w:r>
      <w:r>
        <w:rPr>
          <w:spacing w:val="3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describe</w:t>
      </w:r>
      <w:r>
        <w:rPr>
          <w:spacing w:val="3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</w:t>
      </w:r>
      <w:r>
        <w:rPr>
          <w:spacing w:val="-8"/>
          <w:sz w:val="19"/>
          <w:szCs w:val="19"/>
        </w:rPr>
        <w:t>he</w:t>
      </w:r>
      <w:r>
        <w:rPr>
          <w:spacing w:val="37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structure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of the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market in the current (r</w:t>
      </w:r>
      <w:r>
        <w:rPr>
          <w:spacing w:val="-5"/>
          <w:sz w:val="19"/>
          <w:szCs w:val="19"/>
        </w:rPr>
        <w:t>eintermediation) period and the role played by the platform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evaluation.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addit</w:t>
      </w:r>
      <w:r>
        <w:rPr>
          <w:spacing w:val="-6"/>
          <w:sz w:val="19"/>
          <w:szCs w:val="19"/>
        </w:rPr>
        <w:t>ion to the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aggregate numbers, we</w:t>
      </w:r>
      <w:r>
        <w:rPr>
          <w:spacing w:val="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report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statistics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rating,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which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ranges from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6"/>
          <w:sz w:val="19"/>
          <w:szCs w:val="19"/>
        </w:rPr>
        <w:t xml:space="preserve"> safest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AA category (ELR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&lt;</w:t>
      </w:r>
      <w:r>
        <w:rPr>
          <w:spacing w:val="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2%)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 the riskiest HR ca</w:t>
      </w:r>
      <w:r>
        <w:rPr>
          <w:spacing w:val="-4"/>
          <w:sz w:val="19"/>
          <w:szCs w:val="19"/>
        </w:rPr>
        <w:t>tegory (ELR  &gt;  15%).</w:t>
      </w:r>
    </w:p>
    <w:p>
      <w:pPr>
        <w:pStyle w:val="BodyText"/>
        <w:spacing w:before="23" w:line="258" w:lineRule="auto"/>
        <w:ind w:left="1038" w:right="1158" w:firstLine="402"/>
        <w:jc w:val="both"/>
        <w:rPr>
          <w:sz w:val="19"/>
          <w:szCs w:val="19"/>
        </w:rPr>
      </w:pPr>
      <w:r>
        <w:rPr>
          <w:spacing w:val="-3"/>
          <w:sz w:val="19"/>
          <w:szCs w:val="19"/>
        </w:rPr>
        <w:t>Panel A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</w:t>
      </w:r>
      <w:r>
        <w:rPr>
          <w:spacing w:val="-16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3"/>
            <w:sz w:val="19"/>
            <w:szCs w:val="19"/>
          </w:rPr>
          <w:t>Table 2</w:t>
        </w:r>
      </w:hyperlink>
      <w:r>
        <w:rPr>
          <w:color w:val="3F7C7D"/>
          <w:spacing w:val="-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report</w:t>
      </w:r>
      <w:r>
        <w:rPr>
          <w:spacing w:val="-4"/>
          <w:sz w:val="19"/>
          <w:szCs w:val="19"/>
        </w:rPr>
        <w:t>s the proportion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funds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provided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through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threeinvestmentpools.</w:t>
      </w:r>
      <w:r>
        <w:rPr>
          <w:spacing w:val="-14"/>
          <w:sz w:val="19"/>
          <w:szCs w:val="19"/>
        </w:rPr>
        <w:t xml:space="preserve"> </w:t>
      </w:r>
      <w:r>
        <w:rPr>
          <w:sz w:val="19"/>
          <w:szCs w:val="19"/>
        </w:rPr>
        <w:t>The</w:t>
      </w:r>
      <w:r>
        <w:rPr>
          <w:spacing w:val="-12"/>
          <w:sz w:val="19"/>
          <w:szCs w:val="19"/>
        </w:rPr>
        <w:t xml:space="preserve"> </w:t>
      </w:r>
      <w:r>
        <w:rPr>
          <w:sz w:val="19"/>
          <w:szCs w:val="19"/>
        </w:rPr>
        <w:t>firstthingtonoteisthatinstitutionalinvestorsdomi</w:t>
      </w:r>
      <w:r>
        <w:rPr>
          <w:spacing w:val="-1"/>
          <w:sz w:val="19"/>
          <w:szCs w:val="19"/>
        </w:rPr>
        <w:t>nate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market.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Institutions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supply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91.8%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funds,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wh</w:t>
      </w:r>
      <w:r>
        <w:rPr>
          <w:spacing w:val="-5"/>
          <w:sz w:val="19"/>
          <w:szCs w:val="19"/>
        </w:rPr>
        <w:t>ereas retail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“peers”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contribute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</w:t>
      </w:r>
      <w:r>
        <w:rPr>
          <w:spacing w:val="-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mere 8.2% of</w:t>
      </w:r>
      <w:r>
        <w:rPr>
          <w:spacing w:val="-3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 funding.</w:t>
      </w:r>
      <w:r>
        <w:rPr>
          <w:spacing w:val="-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 large</w:t>
      </w:r>
      <w:r>
        <w:rPr>
          <w:spacing w:val="-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majority of</w:t>
      </w:r>
      <w:r>
        <w:rPr>
          <w:spacing w:val="-3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institutio</w:t>
      </w:r>
      <w:r>
        <w:rPr>
          <w:spacing w:val="-4"/>
          <w:sz w:val="19"/>
          <w:szCs w:val="19"/>
        </w:rPr>
        <w:t>nal investors are explicitly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passive:</w:t>
      </w:r>
      <w:r>
        <w:rPr>
          <w:spacing w:val="5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75.9%</w:t>
      </w:r>
      <w:r>
        <w:rPr>
          <w:spacing w:val="4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funding</w:t>
      </w:r>
      <w:r>
        <w:rPr>
          <w:spacing w:val="4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</w:t>
      </w:r>
      <w:r>
        <w:rPr>
          <w:spacing w:val="4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extended</w:t>
      </w:r>
      <w:r>
        <w:rPr>
          <w:spacing w:val="3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through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</w:t>
      </w:r>
      <w:r>
        <w:rPr>
          <w:spacing w:val="4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institutional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pool,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corresponding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to</w:t>
      </w:r>
      <w:r>
        <w:rPr>
          <w:spacing w:val="3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82.6%</w:t>
      </w:r>
      <w:r>
        <w:rPr>
          <w:spacing w:val="3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 all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institutional</w:t>
      </w:r>
      <w:r>
        <w:rPr>
          <w:spacing w:val="3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funds.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3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fractions</w:t>
      </w:r>
      <w:r>
        <w:rPr>
          <w:spacing w:val="3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 institutional</w:t>
      </w:r>
    </w:p>
    <w:p>
      <w:pPr>
        <w:pStyle w:val="BodyText"/>
        <w:spacing w:line="432" w:lineRule="auto"/>
        <w:rPr>
          <w:sz w:val="21"/>
        </w:rPr>
      </w:pPr>
    </w:p>
    <w:p>
      <w:pPr>
        <w:pStyle w:val="BodyText"/>
        <w:spacing w:before="44" w:line="204" w:lineRule="auto"/>
        <w:ind w:left="3956"/>
      </w:pPr>
      <w:r>
        <w:t>TABLE</w:t>
      </w:r>
      <w:r>
        <w:rPr>
          <w:spacing w:val="19"/>
          <w:w w:val="102"/>
        </w:rPr>
        <w:t xml:space="preserve"> </w:t>
      </w:r>
      <w:r>
        <w:rPr>
          <w:spacing w:val="6"/>
        </w:rPr>
        <w:t>2</w:t>
      </w:r>
    </w:p>
    <w:p>
      <w:pPr>
        <w:pStyle w:val="BodyText"/>
        <w:spacing w:before="110" w:line="212" w:lineRule="auto"/>
        <w:ind w:left="2268"/>
      </w:pPr>
      <w:r>
        <w:rPr>
          <w:spacing w:val="2"/>
        </w:rPr>
        <w:t>Platform’s</w:t>
      </w:r>
      <w:r>
        <w:rPr>
          <w:spacing w:val="24"/>
          <w:w w:val="101"/>
        </w:rPr>
        <w:t xml:space="preserve"> </w:t>
      </w:r>
      <w:r>
        <w:rPr>
          <w:spacing w:val="2"/>
        </w:rPr>
        <w:t>Screening,</w:t>
      </w:r>
      <w:r>
        <w:rPr>
          <w:spacing w:val="26"/>
        </w:rPr>
        <w:t xml:space="preserve"> </w:t>
      </w:r>
      <w:r>
        <w:rPr>
          <w:spacing w:val="2"/>
        </w:rPr>
        <w:t>Investor</w:t>
      </w:r>
      <w:r>
        <w:rPr>
          <w:spacing w:val="24"/>
          <w:w w:val="101"/>
        </w:rPr>
        <w:t xml:space="preserve"> </w:t>
      </w:r>
      <w:r>
        <w:rPr>
          <w:spacing w:val="2"/>
        </w:rPr>
        <w:t>Pools,</w:t>
      </w:r>
      <w:r>
        <w:rPr>
          <w:spacing w:val="17"/>
          <w:w w:val="101"/>
        </w:rPr>
        <w:t xml:space="preserve"> </w:t>
      </w:r>
      <w:r>
        <w:rPr>
          <w:spacing w:val="2"/>
        </w:rPr>
        <w:t>and</w:t>
      </w:r>
      <w:r>
        <w:rPr>
          <w:spacing w:val="25"/>
          <w:w w:val="102"/>
        </w:rPr>
        <w:t xml:space="preserve"> </w:t>
      </w:r>
      <w:r>
        <w:rPr>
          <w:spacing w:val="2"/>
        </w:rPr>
        <w:t>Funding</w:t>
      </w:r>
      <w:r>
        <w:rPr>
          <w:spacing w:val="25"/>
        </w:rPr>
        <w:t xml:space="preserve"> </w:t>
      </w:r>
      <w:r>
        <w:rPr>
          <w:spacing w:val="2"/>
        </w:rPr>
        <w:t>Rates</w:t>
      </w:r>
    </w:p>
    <w:p>
      <w:pPr>
        <w:pStyle w:val="BodyText"/>
        <w:spacing w:before="237" w:line="269" w:lineRule="auto"/>
        <w:ind w:left="1040" w:right="1158"/>
        <w:jc w:val="both"/>
        <w:rPr>
          <w:sz w:val="11"/>
          <w:szCs w:val="11"/>
        </w:rPr>
      </w:pPr>
      <w:hyperlink w:anchor="bookmark1" w:history="1">
        <w:r>
          <w:rPr>
            <w:color w:val="3F7C7D"/>
            <w:spacing w:val="4"/>
            <w:sz w:val="11"/>
            <w:szCs w:val="11"/>
          </w:rPr>
          <w:t>Table 2</w:t>
        </w:r>
      </w:hyperlink>
      <w:r>
        <w:rPr>
          <w:color w:val="3F7C7D"/>
          <w:spacing w:val="4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reports</w:t>
      </w:r>
      <w:r>
        <w:rPr>
          <w:spacing w:val="-4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the</w:t>
      </w:r>
      <w:r>
        <w:rPr>
          <w:spacing w:val="-5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fr</w:t>
      </w:r>
      <w:r>
        <w:rPr>
          <w:spacing w:val="3"/>
          <w:sz w:val="11"/>
          <w:szCs w:val="11"/>
        </w:rPr>
        <w:t>action of each investment pool, application</w:t>
      </w:r>
      <w:r>
        <w:rPr>
          <w:spacing w:val="-4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funding rates, and cancellation rates,</w:t>
      </w:r>
      <w:r>
        <w:rPr>
          <w:spacing w:val="-4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for all loan applications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and</w:t>
      </w:r>
      <w:r>
        <w:rPr>
          <w:spacing w:val="15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by</w:t>
      </w:r>
      <w:r>
        <w:rPr>
          <w:spacing w:val="14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Prosper</w:t>
      </w:r>
      <w:r>
        <w:rPr>
          <w:spacing w:val="15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rating. The</w:t>
      </w:r>
      <w:r>
        <w:rPr>
          <w:spacing w:val="10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sample</w:t>
      </w:r>
      <w:r>
        <w:rPr>
          <w:spacing w:val="15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period</w:t>
      </w:r>
      <w:r>
        <w:rPr>
          <w:spacing w:val="14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is</w:t>
      </w:r>
      <w:r>
        <w:rPr>
          <w:spacing w:val="11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2013–2019.</w:t>
      </w:r>
      <w:r>
        <w:rPr>
          <w:spacing w:val="10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See</w:t>
      </w:r>
      <w:r>
        <w:rPr>
          <w:spacing w:val="10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Section</w:t>
      </w:r>
      <w:r>
        <w:rPr>
          <w:spacing w:val="18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I of the</w:t>
      </w:r>
      <w:r>
        <w:rPr>
          <w:spacing w:val="1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Supplementary</w:t>
      </w:r>
      <w:r>
        <w:rPr>
          <w:spacing w:val="15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Material for</w:t>
      </w:r>
      <w:r>
        <w:rPr>
          <w:spacing w:val="7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the</w:t>
      </w:r>
      <w:r>
        <w:rPr>
          <w:spacing w:val="13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definitions</w:t>
      </w:r>
      <w:r>
        <w:rPr>
          <w:spacing w:val="10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of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variables. All fractions are value-weighted (by funded loan amount).</w:t>
      </w:r>
    </w:p>
    <w:p>
      <w:pPr>
        <w:pStyle w:val="BodyText"/>
        <w:spacing w:before="116" w:line="295" w:lineRule="auto"/>
        <w:ind w:left="2785" w:right="1277" w:hanging="262"/>
        <w:rPr>
          <w:sz w:val="11"/>
          <w:szCs w:val="11"/>
        </w:rPr>
      </w:pPr>
      <w:r>
        <w:rPr>
          <w:sz w:val="11"/>
          <w:szCs w:val="11"/>
        </w:rPr>
        <w:t>All</w:t>
      </w:r>
      <w:r>
        <w:rPr>
          <w:spacing w:val="10"/>
          <w:w w:val="101"/>
          <w:sz w:val="11"/>
          <w:szCs w:val="11"/>
        </w:rPr>
        <w:t xml:space="preserve"> </w:t>
      </w:r>
      <w:r>
        <w:rPr>
          <w:sz w:val="11"/>
          <w:szCs w:val="11"/>
        </w:rPr>
        <w:t>Ratings</w:t>
      </w:r>
      <w:r>
        <w:rPr>
          <w:spacing w:val="2"/>
          <w:sz w:val="11"/>
          <w:szCs w:val="11"/>
        </w:rPr>
        <w:t xml:space="preserve">           </w:t>
      </w:r>
      <w:r>
        <w:rPr>
          <w:sz w:val="11"/>
          <w:szCs w:val="11"/>
        </w:rPr>
        <w:t>AA</w:t>
      </w:r>
      <w:r>
        <w:rPr>
          <w:spacing w:val="1"/>
          <w:sz w:val="11"/>
          <w:szCs w:val="11"/>
        </w:rPr>
        <w:t xml:space="preserve">                </w:t>
      </w:r>
      <w:r>
        <w:rPr>
          <w:sz w:val="11"/>
          <w:szCs w:val="11"/>
        </w:rPr>
        <w:t>A</w:t>
      </w:r>
      <w:r>
        <w:rPr>
          <w:spacing w:val="2"/>
          <w:sz w:val="11"/>
          <w:szCs w:val="11"/>
        </w:rPr>
        <w:t xml:space="preserve">            </w:t>
      </w:r>
      <w:r>
        <w:rPr>
          <w:spacing w:val="1"/>
          <w:sz w:val="11"/>
          <w:szCs w:val="11"/>
        </w:rPr>
        <w:t xml:space="preserve">      </w:t>
      </w:r>
      <w:r>
        <w:rPr>
          <w:sz w:val="11"/>
          <w:szCs w:val="11"/>
        </w:rPr>
        <w:t>B                  C                  D</w:t>
      </w:r>
      <w:r>
        <w:rPr>
          <w:spacing w:val="1"/>
          <w:sz w:val="11"/>
          <w:szCs w:val="11"/>
        </w:rPr>
        <w:t xml:space="preserve">                  </w:t>
      </w:r>
      <w:r>
        <w:rPr>
          <w:sz w:val="11"/>
          <w:szCs w:val="11"/>
        </w:rPr>
        <w:t>E</w:t>
      </w:r>
      <w:r>
        <w:rPr>
          <w:spacing w:val="1"/>
          <w:sz w:val="11"/>
          <w:szCs w:val="11"/>
        </w:rPr>
        <w:t xml:space="preserve">                </w:t>
      </w:r>
      <w:r>
        <w:rPr>
          <w:sz w:val="11"/>
          <w:szCs w:val="11"/>
        </w:rPr>
        <w:t>HR</w:t>
      </w:r>
      <w:r>
        <w:rPr>
          <w:spacing w:val="13"/>
          <w:w w:val="103"/>
          <w:sz w:val="11"/>
          <w:szCs w:val="11"/>
        </w:rPr>
        <w:t xml:space="preserve"> </w:t>
      </w:r>
      <w:r>
        <w:rPr>
          <w:sz w:val="11"/>
          <w:szCs w:val="11"/>
        </w:rPr>
        <w:t>1                     2</w:t>
      </w:r>
      <w:r>
        <w:rPr>
          <w:spacing w:val="1"/>
          <w:sz w:val="11"/>
          <w:szCs w:val="11"/>
        </w:rPr>
        <w:t xml:space="preserve">                  </w:t>
      </w:r>
      <w:r>
        <w:rPr>
          <w:sz w:val="11"/>
          <w:szCs w:val="11"/>
        </w:rPr>
        <w:t>3</w:t>
      </w:r>
      <w:r>
        <w:rPr>
          <w:spacing w:val="1"/>
          <w:sz w:val="11"/>
          <w:szCs w:val="11"/>
        </w:rPr>
        <w:t xml:space="preserve">                  </w:t>
      </w:r>
      <w:r>
        <w:rPr>
          <w:sz w:val="11"/>
          <w:szCs w:val="11"/>
        </w:rPr>
        <w:t>4</w:t>
      </w:r>
      <w:r>
        <w:rPr>
          <w:spacing w:val="1"/>
          <w:sz w:val="11"/>
          <w:szCs w:val="11"/>
        </w:rPr>
        <w:t xml:space="preserve">                  </w:t>
      </w:r>
      <w:r>
        <w:rPr>
          <w:sz w:val="11"/>
          <w:szCs w:val="11"/>
        </w:rPr>
        <w:t xml:space="preserve">5              </w:t>
      </w:r>
      <w:r>
        <w:rPr>
          <w:spacing w:val="-1"/>
          <w:sz w:val="11"/>
          <w:szCs w:val="11"/>
        </w:rPr>
        <w:t xml:space="preserve">     6                   7                   8</w:t>
      </w:r>
    </w:p>
    <w:p>
      <w:pPr>
        <w:pStyle w:val="BodyText"/>
        <w:spacing w:before="137" w:line="216" w:lineRule="auto"/>
        <w:ind w:left="1048"/>
        <w:rPr>
          <w:sz w:val="11"/>
          <w:szCs w:val="11"/>
        </w:rPr>
      </w:pPr>
      <w:r>
        <w:rPr>
          <w:spacing w:val="4"/>
          <w:sz w:val="11"/>
          <w:szCs w:val="11"/>
          <w:u w:val="single" w:color="auto"/>
        </w:rPr>
        <w:t>Panel</w:t>
      </w:r>
      <w:r>
        <w:rPr>
          <w:spacing w:val="-6"/>
          <w:sz w:val="11"/>
          <w:szCs w:val="11"/>
          <w:u w:val="single" w:color="auto"/>
        </w:rPr>
        <w:t xml:space="preserve"> </w:t>
      </w:r>
      <w:r>
        <w:rPr>
          <w:spacing w:val="4"/>
          <w:sz w:val="11"/>
          <w:szCs w:val="11"/>
          <w:u w:val="single" w:color="auto"/>
        </w:rPr>
        <w:t xml:space="preserve">A. Platform’s Pricing and </w:t>
      </w:r>
      <w:r>
        <w:rPr>
          <w:spacing w:val="3"/>
          <w:sz w:val="11"/>
          <w:szCs w:val="11"/>
          <w:u w:val="single" w:color="auto"/>
        </w:rPr>
        <w:t>Screening</w:t>
      </w:r>
    </w:p>
    <w:p>
      <w:pPr>
        <w:pStyle w:val="BodyText"/>
        <w:spacing w:before="139" w:line="139" w:lineRule="exact"/>
        <w:ind w:left="2609"/>
        <w:rPr>
          <w:sz w:val="11"/>
          <w:szCs w:val="11"/>
        </w:rPr>
      </w:pPr>
      <w:r>
        <w:pict>
          <v:shape id="_x0000_s1151" type="#_x0000_t202" style="width:64.45pt;height:21.55pt;margin-top:5.73pt;margin-left:51.24pt;position:absolute;z-index:25179955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32" w:lineRule="auto"/>
                    <w:ind w:left="25" w:right="20" w:hanging="6"/>
                    <w:rPr>
                      <w:sz w:val="11"/>
                      <w:szCs w:val="11"/>
                    </w:rPr>
                  </w:pPr>
                  <w:r>
                    <w:rPr>
                      <w:spacing w:val="2"/>
                      <w:sz w:val="11"/>
                      <w:szCs w:val="11"/>
                    </w:rPr>
                    <w:t>CANCELLATION_RATE</w:t>
                  </w:r>
                  <w:r>
                    <w:rPr>
                      <w:spacing w:val="15"/>
                      <w:w w:val="102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-1"/>
                      <w:sz w:val="11"/>
                      <w:szCs w:val="11"/>
                    </w:rPr>
                    <w:t>INTEREST_RATE</w:t>
                  </w:r>
                </w:p>
                <w:p>
                  <w:pPr>
                    <w:pStyle w:val="BodyText"/>
                    <w:spacing w:before="36" w:line="208" w:lineRule="auto"/>
                    <w:ind w:left="23"/>
                    <w:rPr>
                      <w:sz w:val="11"/>
                      <w:szCs w:val="11"/>
                    </w:rPr>
                  </w:pPr>
                  <w:r>
                    <w:rPr>
                      <w:spacing w:val="-2"/>
                      <w:sz w:val="11"/>
                      <w:szCs w:val="11"/>
                    </w:rPr>
                    <w:t>ELR</w:t>
                  </w:r>
                </w:p>
              </w:txbxContent>
            </v:textbox>
          </v:shape>
        </w:pict>
      </w:r>
      <w:r>
        <w:pict>
          <v:shape id="_x0000_s1152" type="#_x0000_t202" style="width:21.95pt;height:21.3pt;margin-top:5.91pt;margin-left:353.85pt;position:absolute;z-index:25180057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44" w:lineRule="auto"/>
                    <w:ind w:left="20" w:right="20" w:firstLine="1"/>
                    <w:jc w:val="both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23.83%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4"/>
                      <w:sz w:val="11"/>
                      <w:szCs w:val="11"/>
                    </w:rPr>
                    <w:t>31.13%</w:t>
                  </w:r>
                  <w:r>
                    <w:rPr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4"/>
                      <w:sz w:val="11"/>
                      <w:szCs w:val="11"/>
                    </w:rPr>
                    <w:t>16.85%</w:t>
                  </w:r>
                </w:p>
              </w:txbxContent>
            </v:textbox>
          </v:shape>
        </w:pict>
      </w:r>
      <w:r>
        <w:pict>
          <v:shape id="_x0000_s1153" type="#_x0000_t202" style="width:21.85pt;height:21.3pt;margin-top:5.91pt;margin-left:322.47pt;position:absolute;z-index:25180160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44" w:lineRule="auto"/>
                    <w:ind w:left="20" w:right="20"/>
                    <w:jc w:val="both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23.87%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3"/>
                      <w:sz w:val="11"/>
                      <w:szCs w:val="11"/>
                    </w:rPr>
                    <w:t>27.62%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3"/>
                      <w:sz w:val="11"/>
                      <w:szCs w:val="11"/>
                    </w:rPr>
                    <w:t>13.43%</w:t>
                  </w:r>
                </w:p>
              </w:txbxContent>
            </v:textbox>
          </v:shape>
        </w:pict>
      </w:r>
      <w:r>
        <w:pict>
          <v:shape id="_x0000_s1154" type="#_x0000_t202" style="width:21.85pt;height:21.3pt;margin-top:5.93pt;margin-left:165.03pt;position:absolute;z-index:25180569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44" w:lineRule="auto"/>
                    <w:ind w:left="83" w:right="20" w:hanging="64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20.56%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3"/>
                      <w:sz w:val="11"/>
                      <w:szCs w:val="11"/>
                    </w:rPr>
                    <w:t xml:space="preserve">6.81% </w:t>
                  </w:r>
                  <w:r>
                    <w:rPr>
                      <w:spacing w:val="3"/>
                      <w:sz w:val="11"/>
                      <w:szCs w:val="11"/>
                    </w:rPr>
                    <w:t>1.42%</w:t>
                  </w:r>
                </w:p>
              </w:txbxContent>
            </v:textbox>
          </v:shape>
        </w:pict>
      </w:r>
      <w:r>
        <w:pict>
          <v:shape id="_x0000_s1155" type="#_x0000_t202" style="width:21.85pt;height:21.3pt;margin-top:5.93pt;margin-left:196.55pt;position:absolute;z-index:25180467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44" w:lineRule="auto"/>
                    <w:ind w:left="83" w:right="20" w:hanging="64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24.22%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4"/>
                      <w:sz w:val="11"/>
                      <w:szCs w:val="11"/>
                    </w:rPr>
                    <w:t>9.50%</w:t>
                  </w:r>
                  <w:r>
                    <w:rPr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4"/>
                      <w:sz w:val="11"/>
                      <w:szCs w:val="11"/>
                    </w:rPr>
                    <w:t>3.18%</w:t>
                  </w:r>
                </w:p>
              </w:txbxContent>
            </v:textbox>
          </v:shape>
        </w:pict>
      </w:r>
      <w:r>
        <w:pict>
          <v:shape id="_x0000_s1156" type="#_x0000_t202" style="width:21.85pt;height:21.3pt;margin-top:5.93pt;margin-left:228.02pt;position:absolute;z-index:25180364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44" w:lineRule="auto"/>
                    <w:ind w:left="27" w:right="20" w:hanging="8"/>
                    <w:jc w:val="right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24.79%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2"/>
                      <w:sz w:val="11"/>
                      <w:szCs w:val="11"/>
                    </w:rPr>
                    <w:t>12.38%</w:t>
                  </w:r>
                  <w:r>
                    <w:rPr>
                      <w:spacing w:val="1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4"/>
                      <w:sz w:val="11"/>
                      <w:szCs w:val="11"/>
                    </w:rPr>
                    <w:t>5.12%</w:t>
                  </w:r>
                </w:p>
              </w:txbxContent>
            </v:textbox>
          </v:shape>
        </w:pict>
      </w:r>
      <w:r>
        <w:pict>
          <v:shape id="_x0000_s1157" type="#_x0000_t202" style="width:21.85pt;height:21.3pt;margin-top:5.93pt;margin-left:259.48pt;position:absolute;z-index:25180672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44" w:lineRule="auto"/>
                    <w:ind w:left="27" w:right="20" w:hanging="8"/>
                    <w:jc w:val="right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25.09%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2"/>
                      <w:sz w:val="11"/>
                      <w:szCs w:val="11"/>
                    </w:rPr>
                    <w:t>16.59%</w:t>
                  </w:r>
                  <w:r>
                    <w:rPr>
                      <w:spacing w:val="1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3"/>
                      <w:sz w:val="11"/>
                      <w:szCs w:val="11"/>
                    </w:rPr>
                    <w:t>7.49%</w:t>
                  </w:r>
                </w:p>
              </w:txbxContent>
            </v:textbox>
          </v:shape>
        </w:pict>
      </w:r>
      <w:r>
        <w:pict>
          <v:shape id="_x0000_s1158" type="#_x0000_t202" style="width:21.85pt;height:21.3pt;margin-top:5.93pt;margin-left:291pt;position:absolute;z-index:25180262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44" w:lineRule="auto"/>
                    <w:ind w:left="20" w:right="20"/>
                    <w:jc w:val="both"/>
                    <w:rPr>
                      <w:sz w:val="11"/>
                      <w:szCs w:val="11"/>
                    </w:rPr>
                  </w:pPr>
                  <w:r>
                    <w:rPr>
                      <w:spacing w:val="3"/>
                      <w:sz w:val="11"/>
                      <w:szCs w:val="11"/>
                    </w:rPr>
                    <w:t>26.01%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3"/>
                      <w:sz w:val="11"/>
                      <w:szCs w:val="11"/>
                    </w:rPr>
                    <w:t>22.38%</w:t>
                  </w:r>
                  <w:r>
                    <w:rPr>
                      <w:spacing w:val="4"/>
                      <w:sz w:val="11"/>
                      <w:szCs w:val="11"/>
                    </w:rPr>
                    <w:t xml:space="preserve"> </w:t>
                  </w:r>
                  <w:r>
                    <w:rPr>
                      <w:spacing w:val="3"/>
                      <w:sz w:val="11"/>
                      <w:szCs w:val="11"/>
                    </w:rPr>
                    <w:t>10.44%</w:t>
                  </w:r>
                </w:p>
              </w:txbxContent>
            </v:textbox>
          </v:shape>
        </w:pict>
      </w:r>
      <w:r>
        <w:rPr>
          <w:spacing w:val="3"/>
          <w:position w:val="3"/>
          <w:sz w:val="11"/>
          <w:szCs w:val="11"/>
        </w:rPr>
        <w:t>24.42%</w:t>
      </w:r>
    </w:p>
    <w:p>
      <w:pPr>
        <w:pStyle w:val="BodyText"/>
        <w:spacing w:before="1" w:line="201" w:lineRule="auto"/>
        <w:ind w:left="2618"/>
        <w:rPr>
          <w:sz w:val="11"/>
          <w:szCs w:val="11"/>
        </w:rPr>
      </w:pPr>
      <w:r>
        <w:rPr>
          <w:spacing w:val="2"/>
          <w:sz w:val="11"/>
          <w:szCs w:val="11"/>
        </w:rPr>
        <w:t>15.24%</w:t>
      </w:r>
    </w:p>
    <w:p>
      <w:pPr>
        <w:pStyle w:val="BodyText"/>
        <w:spacing w:before="33" w:line="202" w:lineRule="auto"/>
        <w:ind w:left="2674"/>
        <w:rPr>
          <w:sz w:val="11"/>
          <w:szCs w:val="11"/>
        </w:rPr>
      </w:pPr>
      <w:r>
        <w:rPr>
          <w:spacing w:val="3"/>
          <w:sz w:val="11"/>
          <w:szCs w:val="11"/>
        </w:rPr>
        <w:t>6.59%</w:t>
      </w:r>
    </w:p>
    <w:p>
      <w:pPr>
        <w:pStyle w:val="BodyText"/>
        <w:spacing w:before="139" w:line="211" w:lineRule="auto"/>
        <w:ind w:left="1048"/>
        <w:rPr>
          <w:sz w:val="11"/>
          <w:szCs w:val="11"/>
        </w:rPr>
      </w:pPr>
      <w:r>
        <w:rPr>
          <w:spacing w:val="4"/>
          <w:sz w:val="11"/>
          <w:szCs w:val="11"/>
          <w:u w:val="single" w:color="auto"/>
        </w:rPr>
        <w:t>Panel B. Allocation of</w:t>
      </w:r>
      <w:r>
        <w:rPr>
          <w:spacing w:val="-7"/>
          <w:sz w:val="11"/>
          <w:szCs w:val="11"/>
          <w:u w:val="single" w:color="auto"/>
        </w:rPr>
        <w:t xml:space="preserve"> </w:t>
      </w:r>
      <w:r>
        <w:rPr>
          <w:spacing w:val="4"/>
          <w:sz w:val="11"/>
          <w:szCs w:val="11"/>
          <w:u w:val="single" w:color="auto"/>
        </w:rPr>
        <w:t>Funds Across Inv</w:t>
      </w:r>
      <w:r>
        <w:rPr>
          <w:spacing w:val="3"/>
          <w:sz w:val="11"/>
          <w:szCs w:val="11"/>
          <w:u w:val="single" w:color="auto"/>
        </w:rPr>
        <w:t>estment Pools</w:t>
      </w:r>
    </w:p>
    <w:tbl>
      <w:tblPr>
        <w:tblStyle w:val="TableNormal2"/>
        <w:tblW w:w="6389" w:type="dxa"/>
        <w:tblInd w:w="10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410"/>
        <w:gridCol w:w="680"/>
        <w:gridCol w:w="671"/>
        <w:gridCol w:w="630"/>
        <w:gridCol w:w="629"/>
        <w:gridCol w:w="630"/>
        <w:gridCol w:w="630"/>
        <w:gridCol w:w="629"/>
        <w:gridCol w:w="480"/>
      </w:tblGrid>
      <w:tr>
        <w:tblPrEx>
          <w:tblW w:w="6389" w:type="dxa"/>
          <w:tblInd w:w="103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21"/>
        </w:trPr>
        <w:tc>
          <w:tcPr>
            <w:tcW w:w="1410" w:type="dxa"/>
            <w:vAlign w:val="top"/>
          </w:tcPr>
          <w:p>
            <w:pPr>
              <w:pStyle w:val="TableText"/>
              <w:spacing w:line="198" w:lineRule="auto"/>
              <w:ind w:left="9"/>
              <w:rPr>
                <w:sz w:val="11"/>
                <w:szCs w:val="11"/>
              </w:rPr>
            </w:pPr>
            <w:r>
              <w:rPr>
                <w:spacing w:val="-1"/>
                <w:sz w:val="11"/>
                <w:szCs w:val="11"/>
              </w:rPr>
              <w:t>PASSIVE_INST</w:t>
            </w:r>
          </w:p>
        </w:tc>
        <w:tc>
          <w:tcPr>
            <w:tcW w:w="680" w:type="dxa"/>
            <w:vAlign w:val="top"/>
          </w:tcPr>
          <w:p>
            <w:pPr>
              <w:pStyle w:val="TableText"/>
              <w:spacing w:before="3" w:line="202" w:lineRule="auto"/>
              <w:ind w:left="161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75.9%</w:t>
            </w:r>
          </w:p>
        </w:tc>
        <w:tc>
          <w:tcPr>
            <w:tcW w:w="671" w:type="dxa"/>
            <w:vAlign w:val="top"/>
          </w:tcPr>
          <w:p>
            <w:pPr>
              <w:pStyle w:val="TableText"/>
              <w:spacing w:before="3" w:line="202" w:lineRule="auto"/>
              <w:ind w:left="192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76.7%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3" w:line="202" w:lineRule="auto"/>
              <w:ind w:left="152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76.9%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3" w:line="203" w:lineRule="auto"/>
              <w:ind w:left="151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75.8%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3" w:line="202" w:lineRule="auto"/>
              <w:ind w:left="151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76.1%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3" w:line="202" w:lineRule="auto"/>
              <w:ind w:left="152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74.2%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3" w:line="202" w:lineRule="auto"/>
              <w:ind w:left="151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74.6%</w:t>
            </w:r>
          </w:p>
        </w:tc>
        <w:tc>
          <w:tcPr>
            <w:tcW w:w="480" w:type="dxa"/>
            <w:vAlign w:val="top"/>
          </w:tcPr>
          <w:p>
            <w:pPr>
              <w:pStyle w:val="TableText"/>
              <w:spacing w:before="3" w:line="202" w:lineRule="auto"/>
              <w:jc w:val="right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71.2%</w:t>
            </w:r>
          </w:p>
        </w:tc>
      </w:tr>
      <w:tr>
        <w:tblPrEx>
          <w:tblW w:w="6389" w:type="dxa"/>
          <w:tblInd w:w="1039" w:type="dxa"/>
          <w:tblLayout w:type="fixed"/>
        </w:tblPrEx>
        <w:trPr>
          <w:trHeight w:val="140"/>
        </w:trPr>
        <w:tc>
          <w:tcPr>
            <w:tcW w:w="1410" w:type="dxa"/>
            <w:vAlign w:val="top"/>
          </w:tcPr>
          <w:p>
            <w:pPr>
              <w:pStyle w:val="TableText"/>
              <w:spacing w:before="18" w:line="199" w:lineRule="auto"/>
              <w:ind w:left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ACTIVE</w:t>
            </w:r>
            <w:r>
              <w:rPr>
                <w:spacing w:val="14"/>
                <w:sz w:val="11"/>
                <w:szCs w:val="11"/>
              </w:rPr>
              <w:t>_</w:t>
            </w:r>
            <w:r>
              <w:rPr>
                <w:sz w:val="11"/>
                <w:szCs w:val="11"/>
              </w:rPr>
              <w:t>INST</w:t>
            </w:r>
          </w:p>
        </w:tc>
        <w:tc>
          <w:tcPr>
            <w:tcW w:w="680" w:type="dxa"/>
            <w:vAlign w:val="top"/>
          </w:tcPr>
          <w:p>
            <w:pPr>
              <w:pStyle w:val="TableText"/>
              <w:spacing w:before="22" w:line="202" w:lineRule="auto"/>
              <w:ind w:left="169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15.9%</w:t>
            </w:r>
          </w:p>
        </w:tc>
        <w:tc>
          <w:tcPr>
            <w:tcW w:w="671" w:type="dxa"/>
            <w:vAlign w:val="top"/>
          </w:tcPr>
          <w:p>
            <w:pPr>
              <w:pStyle w:val="TableText"/>
              <w:spacing w:before="22" w:line="202" w:lineRule="auto"/>
              <w:ind w:left="200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12.9%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1" w:line="203" w:lineRule="auto"/>
              <w:ind w:left="159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15.8%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22" w:line="202" w:lineRule="auto"/>
              <w:ind w:left="158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17.5%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2" w:line="202" w:lineRule="auto"/>
              <w:ind w:left="159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16.7%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2" w:line="202" w:lineRule="auto"/>
              <w:ind w:left="159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15.6%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22" w:line="202" w:lineRule="auto"/>
              <w:ind w:left="158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11.9%</w:t>
            </w:r>
          </w:p>
        </w:tc>
        <w:tc>
          <w:tcPr>
            <w:tcW w:w="480" w:type="dxa"/>
            <w:vAlign w:val="top"/>
          </w:tcPr>
          <w:p>
            <w:pPr>
              <w:pStyle w:val="TableText"/>
              <w:spacing w:before="22" w:line="202" w:lineRule="auto"/>
              <w:jc w:val="right"/>
              <w:rPr>
                <w:sz w:val="11"/>
                <w:szCs w:val="11"/>
              </w:rPr>
            </w:pPr>
            <w:r>
              <w:rPr>
                <w:spacing w:val="2"/>
                <w:sz w:val="11"/>
                <w:szCs w:val="11"/>
              </w:rPr>
              <w:t>7.1%</w:t>
            </w:r>
          </w:p>
        </w:tc>
      </w:tr>
    </w:tbl>
    <w:p>
      <w:pPr>
        <w:sectPr>
          <w:headerReference w:type="default" r:id="rId52"/>
          <w:pgSz w:w="8828" w:h="13320"/>
          <w:pgMar w:top="400" w:right="17" w:bottom="0" w:left="156" w:header="0" w:footer="0" w:gutter="0"/>
          <w:pgNumType w:start="20"/>
          <w:cols w:space="708"/>
        </w:sectPr>
      </w:pPr>
    </w:p>
    <w:tbl>
      <w:tblPr>
        <w:tblStyle w:val="TableNormal3"/>
        <w:tblW w:w="6389" w:type="dxa"/>
        <w:tblInd w:w="10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410"/>
        <w:gridCol w:w="680"/>
        <w:gridCol w:w="671"/>
        <w:gridCol w:w="630"/>
        <w:gridCol w:w="629"/>
        <w:gridCol w:w="630"/>
        <w:gridCol w:w="630"/>
        <w:gridCol w:w="629"/>
        <w:gridCol w:w="480"/>
      </w:tblGrid>
      <w:tr>
        <w:tblPrEx>
          <w:tblW w:w="6389" w:type="dxa"/>
          <w:tblInd w:w="103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86"/>
        </w:trPr>
        <w:tc>
          <w:tcPr>
            <w:tcW w:w="1410" w:type="dxa"/>
            <w:vAlign w:val="top"/>
          </w:tcPr>
          <w:p>
            <w:pPr>
              <w:pStyle w:val="TableText"/>
              <w:spacing w:before="19" w:line="208" w:lineRule="auto"/>
              <w:ind w:left="9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RETAIL</w:t>
            </w:r>
          </w:p>
        </w:tc>
        <w:tc>
          <w:tcPr>
            <w:tcW w:w="680" w:type="dxa"/>
            <w:vAlign w:val="top"/>
          </w:tcPr>
          <w:p>
            <w:pPr>
              <w:pStyle w:val="TableText"/>
              <w:spacing w:before="21" w:line="203" w:lineRule="auto"/>
              <w:ind w:left="225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8.2%</w:t>
            </w:r>
          </w:p>
        </w:tc>
        <w:tc>
          <w:tcPr>
            <w:tcW w:w="671" w:type="dxa"/>
            <w:vAlign w:val="top"/>
          </w:tcPr>
          <w:p>
            <w:pPr>
              <w:pStyle w:val="TableText"/>
              <w:spacing w:before="21" w:line="202" w:lineRule="auto"/>
              <w:ind w:left="200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10.4%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1" w:line="202" w:lineRule="auto"/>
              <w:ind w:left="217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7.3%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21" w:line="202" w:lineRule="auto"/>
              <w:ind w:left="215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6.7%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1" w:line="202" w:lineRule="auto"/>
              <w:ind w:left="217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7.2%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1" w:line="202" w:lineRule="auto"/>
              <w:ind w:left="159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10.2%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21" w:line="202" w:lineRule="auto"/>
              <w:ind w:left="158"/>
              <w:rPr>
                <w:sz w:val="11"/>
                <w:szCs w:val="11"/>
              </w:rPr>
            </w:pPr>
            <w:r>
              <w:rPr>
                <w:spacing w:val="1"/>
                <w:sz w:val="11"/>
                <w:szCs w:val="11"/>
              </w:rPr>
              <w:t>13.5%</w:t>
            </w:r>
          </w:p>
        </w:tc>
        <w:tc>
          <w:tcPr>
            <w:tcW w:w="480" w:type="dxa"/>
            <w:vAlign w:val="top"/>
          </w:tcPr>
          <w:p>
            <w:pPr>
              <w:pStyle w:val="TableText"/>
              <w:spacing w:before="21" w:line="202" w:lineRule="auto"/>
              <w:jc w:val="right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21.7%</w:t>
            </w:r>
          </w:p>
        </w:tc>
      </w:tr>
      <w:tr>
        <w:tblPrEx>
          <w:tblW w:w="6389" w:type="dxa"/>
          <w:tblInd w:w="1039" w:type="dxa"/>
          <w:tblLayout w:type="fixed"/>
        </w:tblPrEx>
        <w:trPr>
          <w:trHeight w:val="273"/>
        </w:trPr>
        <w:tc>
          <w:tcPr>
            <w:tcW w:w="1410" w:type="dxa"/>
            <w:vAlign w:val="top"/>
          </w:tcPr>
          <w:p>
            <w:pPr>
              <w:pStyle w:val="TableText"/>
              <w:spacing w:before="80" w:line="216" w:lineRule="auto"/>
              <w:ind w:left="9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  <w:u w:val="single" w:color="auto"/>
              </w:rPr>
              <w:t>Panel C. Funding</w:t>
            </w:r>
            <w:r>
              <w:rPr>
                <w:spacing w:val="9"/>
                <w:sz w:val="11"/>
                <w:szCs w:val="11"/>
                <w:u w:val="single" w:color="auto"/>
              </w:rPr>
              <w:t xml:space="preserve"> </w:t>
            </w:r>
            <w:r>
              <w:rPr>
                <w:spacing w:val="3"/>
                <w:sz w:val="11"/>
                <w:szCs w:val="11"/>
                <w:u w:val="single" w:color="auto"/>
              </w:rPr>
              <w:t>Rates</w:t>
            </w:r>
          </w:p>
        </w:tc>
        <w:tc>
          <w:tcPr>
            <w:tcW w:w="680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671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630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630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630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629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480" w:type="dxa"/>
            <w:vAlign w:val="top"/>
          </w:tcPr>
          <w:p>
            <w:pPr>
              <w:pStyle w:val="TableText"/>
              <w:rPr>
                <w:sz w:val="21"/>
              </w:rPr>
            </w:pPr>
          </w:p>
        </w:tc>
      </w:tr>
      <w:tr>
        <w:tblPrEx>
          <w:tblW w:w="6389" w:type="dxa"/>
          <w:tblInd w:w="1039" w:type="dxa"/>
          <w:tblLayout w:type="fixed"/>
        </w:tblPrEx>
        <w:trPr>
          <w:trHeight w:val="177"/>
        </w:trPr>
        <w:tc>
          <w:tcPr>
            <w:tcW w:w="1410" w:type="dxa"/>
            <w:vAlign w:val="top"/>
          </w:tcPr>
          <w:p>
            <w:pPr>
              <w:pStyle w:val="TableText"/>
              <w:spacing w:before="56" w:line="199" w:lineRule="auto"/>
              <w:ind w:left="9"/>
              <w:rPr>
                <w:sz w:val="11"/>
                <w:szCs w:val="11"/>
              </w:rPr>
            </w:pPr>
            <w:r>
              <w:rPr>
                <w:spacing w:val="-1"/>
                <w:sz w:val="11"/>
                <w:szCs w:val="11"/>
              </w:rPr>
              <w:t>PASSIVE_INST</w:t>
            </w:r>
          </w:p>
        </w:tc>
        <w:tc>
          <w:tcPr>
            <w:tcW w:w="680" w:type="dxa"/>
            <w:vAlign w:val="top"/>
          </w:tcPr>
          <w:p>
            <w:pPr>
              <w:pStyle w:val="TableText"/>
              <w:spacing w:before="60" w:line="202" w:lineRule="auto"/>
              <w:ind w:left="159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99.6%</w:t>
            </w:r>
          </w:p>
        </w:tc>
        <w:tc>
          <w:tcPr>
            <w:tcW w:w="671" w:type="dxa"/>
            <w:vAlign w:val="top"/>
          </w:tcPr>
          <w:p>
            <w:pPr>
              <w:pStyle w:val="TableText"/>
              <w:spacing w:before="60" w:line="202" w:lineRule="auto"/>
              <w:ind w:left="190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99.6%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60" w:line="202" w:lineRule="auto"/>
              <w:ind w:left="150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99.6%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60" w:line="202" w:lineRule="auto"/>
              <w:ind w:left="149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99.6%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60" w:line="202" w:lineRule="auto"/>
              <w:ind w:left="149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99.6%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60" w:line="202" w:lineRule="auto"/>
              <w:ind w:left="150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99.5%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60" w:line="202" w:lineRule="auto"/>
              <w:ind w:left="149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99.6%</w:t>
            </w:r>
          </w:p>
        </w:tc>
        <w:tc>
          <w:tcPr>
            <w:tcW w:w="480" w:type="dxa"/>
            <w:vAlign w:val="top"/>
          </w:tcPr>
          <w:p>
            <w:pPr>
              <w:pStyle w:val="TableText"/>
              <w:spacing w:before="60" w:line="202" w:lineRule="auto"/>
              <w:jc w:val="right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99.6%</w:t>
            </w:r>
          </w:p>
        </w:tc>
      </w:tr>
      <w:tr>
        <w:tblPrEx>
          <w:tblW w:w="6389" w:type="dxa"/>
          <w:tblInd w:w="1039" w:type="dxa"/>
          <w:tblLayout w:type="fixed"/>
        </w:tblPrEx>
        <w:trPr>
          <w:trHeight w:val="141"/>
        </w:trPr>
        <w:tc>
          <w:tcPr>
            <w:tcW w:w="1410" w:type="dxa"/>
            <w:vAlign w:val="top"/>
          </w:tcPr>
          <w:p>
            <w:pPr>
              <w:pStyle w:val="TableText"/>
              <w:spacing w:before="18" w:line="199" w:lineRule="auto"/>
              <w:ind w:left="1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ACTIVE</w:t>
            </w:r>
            <w:r>
              <w:rPr>
                <w:spacing w:val="14"/>
                <w:sz w:val="11"/>
                <w:szCs w:val="11"/>
              </w:rPr>
              <w:t>_</w:t>
            </w:r>
            <w:r>
              <w:rPr>
                <w:sz w:val="11"/>
                <w:szCs w:val="11"/>
              </w:rPr>
              <w:t>INST</w:t>
            </w:r>
          </w:p>
        </w:tc>
        <w:tc>
          <w:tcPr>
            <w:tcW w:w="680" w:type="dxa"/>
            <w:vAlign w:val="top"/>
          </w:tcPr>
          <w:p>
            <w:pPr>
              <w:pStyle w:val="TableText"/>
              <w:spacing w:before="22" w:line="202" w:lineRule="auto"/>
              <w:ind w:left="159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90.6%</w:t>
            </w:r>
          </w:p>
        </w:tc>
        <w:tc>
          <w:tcPr>
            <w:tcW w:w="671" w:type="dxa"/>
            <w:vAlign w:val="top"/>
          </w:tcPr>
          <w:p>
            <w:pPr>
              <w:pStyle w:val="TableText"/>
              <w:spacing w:before="22" w:line="203" w:lineRule="auto"/>
              <w:ind w:left="192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78.4%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2" w:line="203" w:lineRule="auto"/>
              <w:ind w:left="150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84.6%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22" w:line="202" w:lineRule="auto"/>
              <w:ind w:left="149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95.3%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2" w:line="202" w:lineRule="auto"/>
              <w:ind w:left="149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94.5%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2" w:line="202" w:lineRule="auto"/>
              <w:ind w:left="150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92.1%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22" w:line="202" w:lineRule="auto"/>
              <w:ind w:left="149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93.7%</w:t>
            </w:r>
          </w:p>
        </w:tc>
        <w:tc>
          <w:tcPr>
            <w:tcW w:w="480" w:type="dxa"/>
            <w:vAlign w:val="top"/>
          </w:tcPr>
          <w:p>
            <w:pPr>
              <w:pStyle w:val="TableText"/>
              <w:spacing w:before="22" w:line="202" w:lineRule="auto"/>
              <w:jc w:val="right"/>
              <w:rPr>
                <w:sz w:val="11"/>
                <w:szCs w:val="11"/>
              </w:rPr>
            </w:pPr>
            <w:r>
              <w:rPr>
                <w:spacing w:val="3"/>
                <w:sz w:val="11"/>
                <w:szCs w:val="11"/>
              </w:rPr>
              <w:t>79.4%</w:t>
            </w:r>
          </w:p>
        </w:tc>
      </w:tr>
      <w:tr>
        <w:tblPrEx>
          <w:tblW w:w="6389" w:type="dxa"/>
          <w:tblInd w:w="1039" w:type="dxa"/>
          <w:tblLayout w:type="fixed"/>
        </w:tblPrEx>
        <w:trPr>
          <w:trHeight w:val="107"/>
        </w:trPr>
        <w:tc>
          <w:tcPr>
            <w:tcW w:w="1410" w:type="dxa"/>
            <w:vAlign w:val="top"/>
          </w:tcPr>
          <w:p>
            <w:pPr>
              <w:pStyle w:val="TableText"/>
              <w:spacing w:before="19" w:line="78" w:lineRule="exact"/>
              <w:ind w:left="9"/>
              <w:rPr>
                <w:sz w:val="11"/>
                <w:szCs w:val="11"/>
              </w:rPr>
            </w:pPr>
            <w:r>
              <w:rPr>
                <w:position w:val="-2"/>
                <w:sz w:val="11"/>
                <w:szCs w:val="11"/>
              </w:rPr>
              <w:t>RETAIL</w:t>
            </w:r>
          </w:p>
        </w:tc>
        <w:tc>
          <w:tcPr>
            <w:tcW w:w="680" w:type="dxa"/>
            <w:vAlign w:val="top"/>
          </w:tcPr>
          <w:p>
            <w:pPr>
              <w:pStyle w:val="TableText"/>
              <w:spacing w:before="21" w:line="76" w:lineRule="exact"/>
              <w:ind w:left="159"/>
              <w:rPr>
                <w:sz w:val="11"/>
                <w:szCs w:val="11"/>
              </w:rPr>
            </w:pPr>
            <w:r>
              <w:rPr>
                <w:spacing w:val="3"/>
                <w:position w:val="-2"/>
                <w:sz w:val="11"/>
                <w:szCs w:val="11"/>
              </w:rPr>
              <w:t>91.8%</w:t>
            </w:r>
          </w:p>
        </w:tc>
        <w:tc>
          <w:tcPr>
            <w:tcW w:w="671" w:type="dxa"/>
            <w:vAlign w:val="top"/>
          </w:tcPr>
          <w:p>
            <w:pPr>
              <w:pStyle w:val="TableText"/>
              <w:spacing w:before="21" w:line="76" w:lineRule="exact"/>
              <w:ind w:left="190"/>
              <w:rPr>
                <w:sz w:val="11"/>
                <w:szCs w:val="11"/>
              </w:rPr>
            </w:pPr>
            <w:r>
              <w:rPr>
                <w:spacing w:val="3"/>
                <w:position w:val="-2"/>
                <w:sz w:val="11"/>
                <w:szCs w:val="11"/>
              </w:rPr>
              <w:t>89.7%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1" w:line="76" w:lineRule="exact"/>
              <w:ind w:left="150"/>
              <w:rPr>
                <w:sz w:val="11"/>
                <w:szCs w:val="11"/>
              </w:rPr>
            </w:pPr>
            <w:r>
              <w:rPr>
                <w:spacing w:val="3"/>
                <w:position w:val="-2"/>
                <w:sz w:val="11"/>
                <w:szCs w:val="11"/>
              </w:rPr>
              <w:t>86.6%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21" w:line="76" w:lineRule="exact"/>
              <w:ind w:left="149"/>
              <w:rPr>
                <w:sz w:val="11"/>
                <w:szCs w:val="11"/>
              </w:rPr>
            </w:pPr>
            <w:r>
              <w:rPr>
                <w:spacing w:val="3"/>
                <w:position w:val="-2"/>
                <w:sz w:val="11"/>
                <w:szCs w:val="11"/>
              </w:rPr>
              <w:t>91.8%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1" w:line="76" w:lineRule="exact"/>
              <w:ind w:left="149"/>
              <w:rPr>
                <w:sz w:val="11"/>
                <w:szCs w:val="11"/>
              </w:rPr>
            </w:pPr>
            <w:r>
              <w:rPr>
                <w:spacing w:val="3"/>
                <w:position w:val="-2"/>
                <w:sz w:val="11"/>
                <w:szCs w:val="11"/>
              </w:rPr>
              <w:t>92.6%</w:t>
            </w:r>
          </w:p>
        </w:tc>
        <w:tc>
          <w:tcPr>
            <w:tcW w:w="630" w:type="dxa"/>
            <w:vAlign w:val="top"/>
          </w:tcPr>
          <w:p>
            <w:pPr>
              <w:pStyle w:val="TableText"/>
              <w:spacing w:before="21" w:line="76" w:lineRule="exact"/>
              <w:ind w:left="150"/>
              <w:rPr>
                <w:sz w:val="11"/>
                <w:szCs w:val="11"/>
              </w:rPr>
            </w:pPr>
            <w:r>
              <w:rPr>
                <w:spacing w:val="3"/>
                <w:position w:val="-2"/>
                <w:sz w:val="11"/>
                <w:szCs w:val="11"/>
              </w:rPr>
              <w:t>93.1%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before="21" w:line="76" w:lineRule="exact"/>
              <w:ind w:left="149"/>
              <w:rPr>
                <w:sz w:val="11"/>
                <w:szCs w:val="11"/>
              </w:rPr>
            </w:pPr>
            <w:r>
              <w:rPr>
                <w:spacing w:val="3"/>
                <w:position w:val="-2"/>
                <w:sz w:val="11"/>
                <w:szCs w:val="11"/>
              </w:rPr>
              <w:t>95.3%</w:t>
            </w:r>
          </w:p>
        </w:tc>
        <w:tc>
          <w:tcPr>
            <w:tcW w:w="480" w:type="dxa"/>
            <w:vAlign w:val="top"/>
          </w:tcPr>
          <w:p>
            <w:pPr>
              <w:pStyle w:val="TableText"/>
              <w:spacing w:before="21" w:line="76" w:lineRule="exact"/>
              <w:jc w:val="right"/>
              <w:rPr>
                <w:sz w:val="11"/>
                <w:szCs w:val="11"/>
              </w:rPr>
            </w:pPr>
            <w:r>
              <w:rPr>
                <w:spacing w:val="3"/>
                <w:position w:val="-2"/>
                <w:sz w:val="11"/>
                <w:szCs w:val="11"/>
              </w:rPr>
              <w:t>96.9%</w:t>
            </w:r>
          </w:p>
        </w:tc>
      </w:tr>
    </w:tbl>
    <w:p>
      <w:pPr>
        <w:pStyle w:val="BodyText"/>
        <w:rPr>
          <w:sz w:val="21"/>
        </w:rPr>
      </w:pPr>
    </w:p>
    <w:p>
      <w:pPr>
        <w:rPr>
          <w:sz w:val="21"/>
          <w:szCs w:val="21"/>
        </w:rPr>
        <w:sectPr>
          <w:headerReference w:type="default" r:id="rId53"/>
          <w:type w:val="nextPage"/>
          <w:pgSz w:w="8828" w:h="13320"/>
          <w:pgMar w:top="400" w:right="17" w:bottom="0" w:left="156" w:header="0" w:footer="0" w:gutter="0"/>
          <w:pgNumType w:start="21"/>
          <w:cols w:space="708"/>
          <w:titlePg w:val="0"/>
        </w:sectPr>
      </w:pPr>
    </w:p>
    <w:p>
      <w:pPr>
        <w:pStyle w:val="BodyText"/>
        <w:spacing w:line="297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812864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94" name="TextBox 9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94" o:spid="_x0000_s1159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81184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813888" behindDoc="0" locked="0" layoutInCell="0" allowOverlap="1">
            <wp:simplePos x="0" y="0"/>
            <wp:positionH relativeFrom="page">
              <wp:posOffset>746645</wp:posOffset>
            </wp:positionH>
            <wp:positionV relativeFrom="page">
              <wp:posOffset>7209797</wp:posOffset>
            </wp:positionV>
            <wp:extent cx="910805" cy="6350"/>
            <wp:effectExtent l="0" t="0" r="0" b="0"/>
            <wp:wrapNone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1080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8" w:lineRule="auto"/>
        <w:ind w:left="1041"/>
        <w:rPr>
          <w:sz w:val="17"/>
          <w:szCs w:val="17"/>
        </w:rPr>
      </w:pPr>
      <w:r>
        <w:rPr>
          <w:spacing w:val="3"/>
          <w:sz w:val="17"/>
          <w:szCs w:val="17"/>
        </w:rPr>
        <w:t>12   Journal</w:t>
      </w:r>
      <w:r>
        <w:rPr>
          <w:spacing w:val="7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of</w:t>
      </w:r>
      <w:r>
        <w:rPr>
          <w:spacing w:val="12"/>
          <w:w w:val="101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</w:t>
      </w:r>
      <w:r>
        <w:rPr>
          <w:spacing w:val="2"/>
          <w:sz w:val="17"/>
          <w:szCs w:val="17"/>
        </w:rPr>
        <w:t xml:space="preserve"> Analysis</w:t>
      </w:r>
    </w:p>
    <w:p>
      <w:pPr>
        <w:pStyle w:val="BodyText"/>
        <w:spacing w:before="245" w:line="263" w:lineRule="auto"/>
        <w:ind w:left="1023" w:right="1177" w:firstLine="4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funding</w:t>
      </w:r>
      <w:r>
        <w:rPr>
          <w:spacing w:val="2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passive</w:t>
      </w:r>
      <w:r>
        <w:rPr>
          <w:spacing w:val="2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investing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are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universally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high</w:t>
      </w:r>
      <w:r>
        <w:rPr>
          <w:spacing w:val="2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across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ratin</w:t>
      </w:r>
      <w:r>
        <w:rPr>
          <w:spacing w:val="-7"/>
          <w:sz w:val="19"/>
          <w:szCs w:val="19"/>
        </w:rPr>
        <w:t>g</w:t>
      </w:r>
      <w:r>
        <w:rPr>
          <w:spacing w:val="2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categories,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except</w:t>
      </w:r>
      <w:r>
        <w:rPr>
          <w:spacing w:val="5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for</w:t>
      </w:r>
      <w:r>
        <w:rPr>
          <w:spacing w:val="4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  somewhat</w:t>
      </w:r>
      <w:r>
        <w:rPr>
          <w:spacing w:val="3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higher</w:t>
      </w:r>
      <w:r>
        <w:rPr>
          <w:spacing w:val="4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fraction</w:t>
      </w:r>
      <w:r>
        <w:rPr>
          <w:spacing w:val="4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retail</w:t>
      </w:r>
      <w:r>
        <w:rPr>
          <w:spacing w:val="4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funds</w:t>
      </w:r>
      <w:r>
        <w:rPr>
          <w:spacing w:val="4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invested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riskiest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HR-rated loans.</w:t>
      </w:r>
    </w:p>
    <w:p>
      <w:pPr>
        <w:pStyle w:val="BodyText"/>
        <w:spacing w:before="1" w:line="260" w:lineRule="auto"/>
        <w:ind w:left="1021" w:right="1175" w:firstLine="401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Panel B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7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4"/>
            <w:sz w:val="19"/>
            <w:szCs w:val="19"/>
          </w:rPr>
          <w:t>Table 2</w:t>
        </w:r>
      </w:hyperlink>
      <w:r>
        <w:rPr>
          <w:color w:val="3F7C7D"/>
          <w:spacing w:val="-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reports the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proportion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loan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applications that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agree to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fund.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Overall,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98.6%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loan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applications r</w:t>
      </w:r>
      <w:r>
        <w:rPr>
          <w:spacing w:val="-5"/>
          <w:sz w:val="19"/>
          <w:szCs w:val="19"/>
        </w:rPr>
        <w:t>eceive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funding, meaning that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only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1.4% of</w:t>
      </w:r>
      <w:r>
        <w:rPr>
          <w:spacing w:val="-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them are rejected by </w:t>
      </w:r>
      <w:r>
        <w:rPr>
          <w:spacing w:val="-6"/>
          <w:sz w:val="19"/>
          <w:szCs w:val="19"/>
        </w:rPr>
        <w:t>the investors. The funding rate is close to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100%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passive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institutional pool,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which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3 times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large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other two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pools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combined.</w:t>
      </w:r>
      <w:r>
        <w:rPr>
          <w:spacing w:val="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But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even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institutional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lenders,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which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select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individual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 to invest in, agree to fund 90.6% of</w:t>
      </w:r>
      <w:r>
        <w:rPr>
          <w:spacing w:val="-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loans. This fraction is even hig</w:t>
      </w:r>
      <w:r>
        <w:rPr>
          <w:spacing w:val="-6"/>
          <w:sz w:val="19"/>
          <w:szCs w:val="19"/>
        </w:rPr>
        <w:t>her for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retail investors, at 91.8%. Looking at</w:t>
      </w:r>
      <w:r>
        <w:rPr>
          <w:spacing w:val="-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funding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rates</w:t>
      </w:r>
      <w:r>
        <w:rPr>
          <w:spacing w:val="-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-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detail,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-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find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fraction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funded loans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to vary somewhat across </w:t>
      </w:r>
      <w:r>
        <w:rPr>
          <w:spacing w:val="-6"/>
          <w:sz w:val="19"/>
          <w:szCs w:val="19"/>
        </w:rPr>
        <w:t>credit quality and investor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pools,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possibly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reflecting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-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 pref</w:t>
      </w:r>
      <w:r>
        <w:rPr>
          <w:spacing w:val="-5"/>
          <w:sz w:val="19"/>
          <w:szCs w:val="19"/>
        </w:rPr>
        <w:t>erences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 loan-picking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skills, but the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funding rates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very high across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board.</w:t>
      </w:r>
    </w:p>
    <w:p>
      <w:pPr>
        <w:pStyle w:val="BodyText"/>
        <w:spacing w:before="20" w:line="260" w:lineRule="auto"/>
        <w:ind w:left="1019" w:right="1177" w:firstLine="404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Investors</w:t>
      </w:r>
      <w:r>
        <w:rPr>
          <w:spacing w:val="-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 passivity</w:t>
      </w:r>
      <w:r>
        <w:rPr>
          <w:spacing w:val="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stands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sharp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contrast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active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role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played by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platform. As described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above, Prosper</w:t>
      </w:r>
      <w:r>
        <w:rPr>
          <w:spacing w:val="-3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software not on</w:t>
      </w:r>
      <w:r>
        <w:rPr>
          <w:spacing w:val="-7"/>
          <w:sz w:val="19"/>
          <w:szCs w:val="19"/>
        </w:rPr>
        <w:t>ly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estimates</w:t>
      </w:r>
      <w:r>
        <w:rPr>
          <w:spacing w:val="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expected</w:t>
      </w:r>
      <w:r>
        <w:rPr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loss rate due to default (the ELR) and sets the loan</w:t>
      </w:r>
      <w:r>
        <w:rPr>
          <w:spacing w:val="9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interest</w:t>
      </w:r>
      <w:r>
        <w:rPr>
          <w:spacing w:val="-12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rate,</w:t>
      </w:r>
      <w:r>
        <w:rPr>
          <w:spacing w:val="-12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but</w:t>
      </w:r>
      <w:r>
        <w:rPr>
          <w:spacing w:val="-7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also screens out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 on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extensive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margin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 canceling applications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</w:t>
      </w:r>
      <w:r>
        <w:rPr>
          <w:spacing w:val="-6"/>
          <w:sz w:val="19"/>
          <w:szCs w:val="19"/>
        </w:rPr>
        <w:t>hat in its</w:t>
      </w:r>
      <w:r>
        <w:rPr>
          <w:spacing w:val="-3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judgment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maybe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riskier than they appear. Panel C of</w:t>
      </w:r>
      <w:r>
        <w:rPr>
          <w:spacing w:val="-32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7"/>
            <w:sz w:val="19"/>
            <w:szCs w:val="19"/>
          </w:rPr>
          <w:t>Table 2</w:t>
        </w:r>
      </w:hyperlink>
      <w:r>
        <w:rPr>
          <w:color w:val="3F7C7D"/>
          <w:spacing w:val="-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reports t</w:t>
      </w:r>
      <w:r>
        <w:rPr>
          <w:spacing w:val="-8"/>
          <w:sz w:val="19"/>
          <w:szCs w:val="19"/>
        </w:rPr>
        <w:t>hat Prosper cancels on average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24.4% of</w:t>
      </w:r>
      <w:r>
        <w:rPr>
          <w:spacing w:val="-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loans.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Across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different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ratings, Prosper </w:t>
      </w:r>
      <w:r>
        <w:rPr>
          <w:spacing w:val="-6"/>
          <w:sz w:val="19"/>
          <w:szCs w:val="19"/>
        </w:rPr>
        <w:t>screens out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between one-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fifth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one-quarter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the</w:t>
      </w:r>
      <w:r>
        <w:rPr>
          <w:spacing w:val="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loans.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Comparing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these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cancellation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rates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with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-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rejection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rate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1.4%,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 be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seen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 that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does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almost all of</w:t>
      </w:r>
      <w:r>
        <w:rPr>
          <w:spacing w:val="-2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 loan screening,</w:t>
      </w:r>
      <w:r>
        <w:rPr>
          <w:spacing w:val="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addition to</w:t>
      </w:r>
      <w:r>
        <w:rPr>
          <w:spacing w:val="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pricing</w:t>
      </w:r>
      <w:r>
        <w:rPr>
          <w:spacing w:val="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</w:t>
      </w:r>
      <w:r>
        <w:rPr>
          <w:spacing w:val="-3"/>
          <w:sz w:val="19"/>
          <w:szCs w:val="19"/>
        </w:rPr>
        <w:t>e</w:t>
      </w:r>
      <w:r>
        <w:rPr>
          <w:spacing w:val="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loans.</w:t>
      </w:r>
    </w:p>
    <w:p>
      <w:pPr>
        <w:pStyle w:val="BodyText"/>
        <w:spacing w:before="55" w:line="255" w:lineRule="auto"/>
        <w:ind w:left="1019" w:right="1175" w:firstLine="405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Thus, the investors not only have no ability to set loan</w:t>
      </w:r>
      <w:r>
        <w:rPr>
          <w:spacing w:val="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interest</w:t>
      </w:r>
      <w:r>
        <w:rPr>
          <w:spacing w:val="-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rate</w:t>
      </w:r>
      <w:r>
        <w:rPr>
          <w:spacing w:val="-6"/>
          <w:sz w:val="19"/>
          <w:szCs w:val="19"/>
        </w:rPr>
        <w:t>s,</w:t>
      </w:r>
      <w:r>
        <w:rPr>
          <w:spacing w:val="-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but</w:t>
      </w:r>
      <w:r>
        <w:rPr>
          <w:spacing w:val="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also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largely forgo the right to screen the loans on the extensive</w:t>
      </w:r>
      <w:r>
        <w:rPr>
          <w:spacing w:val="-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margin.</w:t>
      </w:r>
      <w:r>
        <w:rPr>
          <w:spacing w:val="-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As</w:t>
      </w:r>
      <w:r>
        <w:rPr>
          <w:spacing w:val="-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result,</w:t>
      </w:r>
      <w:r>
        <w:rPr>
          <w:spacing w:val="-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their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decision is not so much about which loans to</w:t>
      </w:r>
      <w:r>
        <w:rPr>
          <w:spacing w:val="-6"/>
          <w:sz w:val="19"/>
          <w:szCs w:val="19"/>
        </w:rPr>
        <w:t xml:space="preserve"> buy, but rather whether to participate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 the market or not. Those who do d</w:t>
      </w:r>
      <w:r>
        <w:rPr>
          <w:spacing w:val="-4"/>
          <w:sz w:val="19"/>
          <w:szCs w:val="19"/>
        </w:rPr>
        <w:t>ecide to participate by and large simply buy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almost</w:t>
      </w:r>
      <w:r>
        <w:rPr>
          <w:spacing w:val="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all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loans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offered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them</w:t>
      </w:r>
      <w:r>
        <w:rPr>
          <w:spacing w:val="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at</w:t>
      </w:r>
      <w:r>
        <w:rPr>
          <w:spacing w:val="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prices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set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Prosper.</w:t>
      </w:r>
      <w:r>
        <w:rPr>
          <w:spacing w:val="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Most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2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ful</w:t>
      </w:r>
      <w:r>
        <w:rPr>
          <w:spacing w:val="-5"/>
          <w:sz w:val="19"/>
          <w:szCs w:val="19"/>
        </w:rPr>
        <w:t>ly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outsource all loan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evaluation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functions to the platf</w:t>
      </w:r>
      <w:r>
        <w:rPr>
          <w:spacing w:val="-3"/>
          <w:sz w:val="19"/>
          <w:szCs w:val="19"/>
        </w:rPr>
        <w:t>orm</w:t>
      </w:r>
      <w:r>
        <w:rPr>
          <w:spacing w:val="-3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’s</w:t>
      </w:r>
      <w:r>
        <w:rPr>
          <w:spacing w:val="1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algorithms. Dominated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 institutional investors, this market structure is a far cry from the original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vision of</w:t>
      </w:r>
      <w:r>
        <w:rPr>
          <w:spacing w:val="-12"/>
          <w:sz w:val="19"/>
          <w:szCs w:val="19"/>
        </w:rPr>
        <w:t xml:space="preserve"> </w:t>
      </w:r>
      <w:r>
        <w:rPr>
          <w:sz w:val="19"/>
          <w:szCs w:val="19"/>
        </w:rPr>
        <w:t>“P2P” lending.</w:t>
      </w:r>
    </w:p>
    <w:p>
      <w:pPr>
        <w:pStyle w:val="BodyText"/>
        <w:spacing w:line="287" w:lineRule="auto"/>
        <w:rPr>
          <w:sz w:val="21"/>
        </w:rPr>
      </w:pPr>
    </w:p>
    <w:p>
      <w:pPr>
        <w:pStyle w:val="BodyText"/>
        <w:spacing w:before="55" w:line="202" w:lineRule="auto"/>
        <w:ind w:left="1034"/>
        <w:outlineLvl w:val="2"/>
        <w:rPr>
          <w:sz w:val="19"/>
          <w:szCs w:val="19"/>
        </w:rPr>
      </w:pPr>
      <w:r>
        <w:rPr>
          <w:spacing w:val="2"/>
          <w:sz w:val="19"/>
          <w:szCs w:val="19"/>
        </w:rPr>
        <w:t>B.</w:t>
      </w:r>
      <w:r>
        <w:rPr>
          <w:spacing w:val="17"/>
          <w:sz w:val="19"/>
          <w:szCs w:val="19"/>
        </w:rPr>
        <w:t xml:space="preserve">   </w:t>
      </w:r>
      <w:r>
        <w:rPr>
          <w:spacing w:val="2"/>
          <w:sz w:val="19"/>
          <w:szCs w:val="19"/>
        </w:rPr>
        <w:t>Transition Toward</w:t>
      </w:r>
      <w:r>
        <w:rPr>
          <w:spacing w:val="18"/>
          <w:sz w:val="19"/>
          <w:szCs w:val="19"/>
        </w:rPr>
        <w:t xml:space="preserve"> </w:t>
      </w:r>
      <w:r>
        <w:rPr>
          <w:spacing w:val="2"/>
          <w:sz w:val="19"/>
          <w:szCs w:val="19"/>
        </w:rPr>
        <w:t>Reintermediation</w:t>
      </w:r>
    </w:p>
    <w:p>
      <w:pPr>
        <w:pStyle w:val="BodyText"/>
        <w:spacing w:before="220" w:line="241" w:lineRule="auto"/>
        <w:ind w:left="1021" w:right="1178" w:firstLine="403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The current centralized market str</w:t>
      </w:r>
      <w:r>
        <w:rPr>
          <w:spacing w:val="-6"/>
          <w:sz w:val="19"/>
          <w:szCs w:val="19"/>
        </w:rPr>
        <w:t>ucture is a result of</w:t>
      </w:r>
      <w:r>
        <w:rPr>
          <w:spacing w:val="-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 evolutionary process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rather than an original design. In this section, we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document</w:t>
      </w:r>
      <w:r>
        <w:rPr>
          <w:spacing w:val="-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evolution</w:t>
      </w:r>
      <w:r>
        <w:rPr>
          <w:spacing w:val="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some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key market characteristics through its transition toward reintermediation.</w:t>
      </w:r>
    </w:p>
    <w:p>
      <w:pPr>
        <w:pStyle w:val="BodyText"/>
        <w:spacing w:before="22" w:line="258" w:lineRule="auto"/>
        <w:ind w:left="1019" w:right="1175" w:firstLine="406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Graph A of</w:t>
      </w:r>
      <w:r>
        <w:rPr>
          <w:spacing w:val="-25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5"/>
            <w:sz w:val="19"/>
            <w:szCs w:val="19"/>
          </w:rPr>
          <w:t>Figure 2</w:t>
        </w:r>
      </w:hyperlink>
      <w:r>
        <w:rPr>
          <w:color w:val="3F7C7D"/>
          <w:spacing w:val="-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compares the trends in the proportion</w:t>
      </w:r>
      <w:r>
        <w:rPr>
          <w:spacing w:val="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screened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out</w:t>
      </w:r>
      <w:r>
        <w:rPr>
          <w:spacing w:val="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2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(by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refusing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provide</w:t>
      </w:r>
      <w:r>
        <w:rPr>
          <w:spacing w:val="2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funding)</w:t>
      </w:r>
      <w:r>
        <w:rPr>
          <w:spacing w:val="2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platform</w:t>
      </w:r>
      <w:r>
        <w:rPr>
          <w:spacing w:val="2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(through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cancellations).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During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disintermediation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peri</w:t>
      </w:r>
      <w:r>
        <w:rPr>
          <w:spacing w:val="-6"/>
          <w:sz w:val="19"/>
          <w:szCs w:val="19"/>
        </w:rPr>
        <w:t>od,</w:t>
      </w:r>
      <w:r>
        <w:rPr>
          <w:spacing w:val="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average</w:t>
      </w:r>
      <w:r>
        <w:rPr>
          <w:spacing w:val="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funding</w:t>
      </w:r>
      <w:r>
        <w:rPr>
          <w:spacing w:val="2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rates</w:t>
      </w:r>
      <w:r>
        <w:rPr>
          <w:spacing w:val="2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were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below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30%.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 was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not until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2013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-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funding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rates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increased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over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90%,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 eventually reached their cur</w:t>
      </w:r>
      <w:r>
        <w:rPr>
          <w:spacing w:val="-6"/>
          <w:sz w:val="19"/>
          <w:szCs w:val="19"/>
        </w:rPr>
        <w:t>rent levels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excess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98%.</w:t>
      </w:r>
      <w:hyperlink w:anchor="bookmark1" w:history="1">
        <w:r>
          <w:rPr>
            <w:color w:val="3F7C7D"/>
            <w:spacing w:val="-6"/>
            <w:position w:val="6"/>
            <w:sz w:val="13"/>
            <w:szCs w:val="13"/>
          </w:rPr>
          <w:t>16</w:t>
        </w:r>
      </w:hyperlink>
      <w:r>
        <w:rPr>
          <w:color w:val="3F7C7D"/>
          <w:spacing w:val="20"/>
          <w:w w:val="101"/>
          <w:position w:val="6"/>
          <w:sz w:val="13"/>
          <w:szCs w:val="13"/>
        </w:rPr>
        <w:t xml:space="preserve"> </w:t>
      </w:r>
      <w:r>
        <w:rPr>
          <w:spacing w:val="-6"/>
          <w:sz w:val="19"/>
          <w:szCs w:val="19"/>
        </w:rPr>
        <w:t>At</w:t>
      </w:r>
      <w:r>
        <w:rPr>
          <w:spacing w:val="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same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time, Prosper stepped up cancellations </w:t>
      </w:r>
      <w:r>
        <w:rPr>
          <w:spacing w:val="-7"/>
          <w:sz w:val="19"/>
          <w:szCs w:val="19"/>
        </w:rPr>
        <w:t>dramatically when it abandoned the auction</w:t>
      </w:r>
    </w:p>
    <w:p>
      <w:pPr>
        <w:pStyle w:val="BodyText"/>
        <w:spacing w:before="244" w:line="267" w:lineRule="auto"/>
        <w:ind w:left="1019" w:right="1178" w:firstLine="253"/>
        <w:jc w:val="both"/>
      </w:pPr>
      <w:r>
        <w:rPr>
          <w:spacing w:val="-3"/>
          <w:position w:val="6"/>
          <w:sz w:val="10"/>
          <w:szCs w:val="10"/>
        </w:rPr>
        <w:t>16</w:t>
      </w:r>
      <w:r>
        <w:rPr>
          <w:spacing w:val="-3"/>
        </w:rPr>
        <w:t>We note that unfunded</w:t>
      </w:r>
      <w:r>
        <w:rPr>
          <w:spacing w:val="11"/>
        </w:rPr>
        <w:t xml:space="preserve"> </w:t>
      </w:r>
      <w:r>
        <w:rPr>
          <w:spacing w:val="-3"/>
        </w:rPr>
        <w:t>loans</w:t>
      </w:r>
      <w:r>
        <w:rPr>
          <w:spacing w:val="11"/>
        </w:rPr>
        <w:t xml:space="preserve"> </w:t>
      </w:r>
      <w:r>
        <w:rPr>
          <w:spacing w:val="-3"/>
        </w:rPr>
        <w:t>dropped rapidly</w:t>
      </w:r>
      <w:r>
        <w:rPr>
          <w:spacing w:val="12"/>
          <w:w w:val="101"/>
        </w:rPr>
        <w:t xml:space="preserve"> </w:t>
      </w:r>
      <w:r>
        <w:rPr>
          <w:spacing w:val="-3"/>
        </w:rPr>
        <w:t>after</w:t>
      </w:r>
      <w:r>
        <w:rPr>
          <w:spacing w:val="7"/>
        </w:rPr>
        <w:t xml:space="preserve"> </w:t>
      </w:r>
      <w:r>
        <w:rPr>
          <w:spacing w:val="-3"/>
        </w:rPr>
        <w:t>Prosper</w:t>
      </w:r>
      <w:r>
        <w:rPr>
          <w:spacing w:val="12"/>
        </w:rPr>
        <w:t xml:space="preserve"> </w:t>
      </w:r>
      <w:r>
        <w:rPr>
          <w:spacing w:val="-3"/>
        </w:rPr>
        <w:t>switche</w:t>
      </w:r>
      <w:r>
        <w:rPr>
          <w:spacing w:val="-4"/>
        </w:rPr>
        <w:t>d</w:t>
      </w:r>
      <w:r>
        <w:rPr>
          <w:spacing w:val="12"/>
          <w:w w:val="101"/>
        </w:rPr>
        <w:t xml:space="preserve"> </w:t>
      </w:r>
      <w:r>
        <w:rPr>
          <w:spacing w:val="-4"/>
        </w:rPr>
        <w:t>from</w:t>
      </w:r>
      <w:r>
        <w:rPr>
          <w:spacing w:val="8"/>
        </w:rPr>
        <w:t xml:space="preserve"> </w:t>
      </w:r>
      <w:r>
        <w:rPr>
          <w:spacing w:val="-4"/>
        </w:rPr>
        <w:t>the</w:t>
      </w:r>
      <w:r>
        <w:rPr>
          <w:spacing w:val="12"/>
        </w:rPr>
        <w:t xml:space="preserve"> </w:t>
      </w:r>
      <w:r>
        <w:rPr>
          <w:spacing w:val="-4"/>
        </w:rPr>
        <w:t>auction</w:t>
      </w:r>
      <w:r>
        <w:rPr>
          <w:spacing w:val="7"/>
        </w:rPr>
        <w:t xml:space="preserve"> </w:t>
      </w:r>
      <w:r>
        <w:rPr>
          <w:spacing w:val="-4"/>
        </w:rPr>
        <w:t>model</w:t>
      </w:r>
      <w:r>
        <w:rPr>
          <w:spacing w:val="8"/>
        </w:rPr>
        <w:t xml:space="preserve"> </w:t>
      </w:r>
      <w:r>
        <w:rPr>
          <w:spacing w:val="-4"/>
        </w:rPr>
        <w:t>to</w:t>
      </w:r>
      <w:r>
        <w:t xml:space="preserve"> </w:t>
      </w:r>
      <w:r>
        <w:rPr>
          <w:spacing w:val="-4"/>
        </w:rPr>
        <w:t>posted</w:t>
      </w:r>
      <w:r>
        <w:rPr>
          <w:spacing w:val="-8"/>
        </w:rPr>
        <w:t xml:space="preserve"> </w:t>
      </w:r>
      <w:r>
        <w:rPr>
          <w:spacing w:val="-4"/>
        </w:rPr>
        <w:t>prices in</w:t>
      </w:r>
      <w:r>
        <w:rPr>
          <w:spacing w:val="-10"/>
        </w:rPr>
        <w:t xml:space="preserve"> </w:t>
      </w:r>
      <w:r>
        <w:rPr>
          <w:spacing w:val="-4"/>
        </w:rPr>
        <w:t>Dec. 2010.</w:t>
      </w:r>
      <w:r>
        <w:rPr>
          <w:spacing w:val="-10"/>
        </w:rPr>
        <w:t xml:space="preserve"> </w:t>
      </w:r>
      <w:r>
        <w:rPr>
          <w:spacing w:val="-4"/>
        </w:rPr>
        <w:t>Wei and</w:t>
      </w:r>
      <w:r>
        <w:rPr>
          <w:spacing w:val="-9"/>
        </w:rPr>
        <w:t xml:space="preserve"> </w:t>
      </w:r>
      <w:r>
        <w:rPr>
          <w:spacing w:val="-4"/>
        </w:rPr>
        <w:t>Lin (</w:t>
      </w:r>
      <w:hyperlink w:anchor="bookmark1" w:history="1">
        <w:r>
          <w:rPr>
            <w:color w:val="3F7C7D"/>
            <w:spacing w:val="-4"/>
          </w:rPr>
          <w:t>2016</w:t>
        </w:r>
      </w:hyperlink>
      <w:r>
        <w:rPr>
          <w:spacing w:val="-4"/>
        </w:rPr>
        <w:t>) also find</w:t>
      </w:r>
      <w:r>
        <w:rPr>
          <w:spacing w:val="-11"/>
        </w:rPr>
        <w:t xml:space="preserve"> </w:t>
      </w:r>
      <w:r>
        <w:rPr>
          <w:spacing w:val="-4"/>
        </w:rPr>
        <w:t>this</w:t>
      </w:r>
      <w:r>
        <w:rPr>
          <w:spacing w:val="-12"/>
        </w:rPr>
        <w:t xml:space="preserve"> </w:t>
      </w:r>
      <w:r>
        <w:rPr>
          <w:spacing w:val="-4"/>
        </w:rPr>
        <w:t>pattern.</w:t>
      </w:r>
      <w:r>
        <w:rPr>
          <w:spacing w:val="-9"/>
        </w:rPr>
        <w:t xml:space="preserve"> </w:t>
      </w:r>
      <w:r>
        <w:rPr>
          <w:spacing w:val="-4"/>
        </w:rPr>
        <w:t>However,</w:t>
      </w:r>
      <w:r>
        <w:rPr>
          <w:spacing w:val="-11"/>
        </w:rPr>
        <w:t xml:space="preserve"> </w:t>
      </w:r>
      <w:r>
        <w:rPr>
          <w:spacing w:val="-4"/>
        </w:rPr>
        <w:t>they explain</w:t>
      </w:r>
      <w:r>
        <w:rPr>
          <w:spacing w:val="-11"/>
        </w:rPr>
        <w:t xml:space="preserve"> </w:t>
      </w:r>
      <w:r>
        <w:rPr>
          <w:spacing w:val="-4"/>
        </w:rPr>
        <w:t>the increase</w:t>
      </w:r>
      <w:r>
        <w:t xml:space="preserve"> </w:t>
      </w:r>
      <w:r>
        <w:rPr>
          <w:spacing w:val="-3"/>
        </w:rPr>
        <w:t xml:space="preserve">in funding by higher borrowing rates, </w:t>
      </w:r>
      <w:r>
        <w:rPr>
          <w:spacing w:val="-4"/>
        </w:rPr>
        <w:t>whereas we argue that investors</w:t>
      </w:r>
      <w:r>
        <w:rPr>
          <w:spacing w:val="-25"/>
        </w:rPr>
        <w:t xml:space="preserve"> </w:t>
      </w:r>
      <w:r>
        <w:rPr>
          <w:spacing w:val="-4"/>
        </w:rPr>
        <w:t>’ loan screening was replaced by</w:t>
      </w:r>
      <w:r>
        <w:t xml:space="preserve"> </w:t>
      </w:r>
      <w:r>
        <w:rPr>
          <w:spacing w:val="-3"/>
        </w:rPr>
        <w:t>Prosper</w:t>
      </w:r>
      <w:r>
        <w:rPr>
          <w:spacing w:val="-24"/>
        </w:rPr>
        <w:t xml:space="preserve"> </w:t>
      </w:r>
      <w:r>
        <w:rPr>
          <w:spacing w:val="-3"/>
        </w:rPr>
        <w:t>’s.</w:t>
      </w:r>
      <w:r>
        <w:rPr>
          <w:spacing w:val="27"/>
          <w:w w:val="101"/>
        </w:rPr>
        <w:t xml:space="preserve"> </w:t>
      </w:r>
      <w:r>
        <w:rPr>
          <w:spacing w:val="-3"/>
        </w:rPr>
        <w:t>The</w:t>
      </w:r>
      <w:r>
        <w:rPr>
          <w:spacing w:val="23"/>
        </w:rPr>
        <w:t xml:space="preserve"> </w:t>
      </w:r>
      <w:r>
        <w:rPr>
          <w:spacing w:val="-3"/>
        </w:rPr>
        <w:t>platfor</w:t>
      </w:r>
      <w:r>
        <w:rPr>
          <w:spacing w:val="-4"/>
        </w:rPr>
        <w:t>m</w:t>
      </w:r>
      <w:r>
        <w:rPr>
          <w:spacing w:val="-27"/>
        </w:rPr>
        <w:t xml:space="preserve"> </w:t>
      </w:r>
      <w:r>
        <w:rPr>
          <w:spacing w:val="-4"/>
        </w:rPr>
        <w:t>’s</w:t>
      </w:r>
      <w:r>
        <w:rPr>
          <w:spacing w:val="28"/>
        </w:rPr>
        <w:t xml:space="preserve"> </w:t>
      </w:r>
      <w:r>
        <w:rPr>
          <w:spacing w:val="-4"/>
        </w:rPr>
        <w:t>decision</w:t>
      </w:r>
      <w:r>
        <w:rPr>
          <w:spacing w:val="24"/>
          <w:w w:val="102"/>
        </w:rPr>
        <w:t xml:space="preserve"> </w:t>
      </w:r>
      <w:r>
        <w:rPr>
          <w:spacing w:val="-4"/>
        </w:rPr>
        <w:t>to</w:t>
      </w:r>
      <w:r>
        <w:rPr>
          <w:spacing w:val="30"/>
        </w:rPr>
        <w:t xml:space="preserve"> </w:t>
      </w:r>
      <w:r>
        <w:rPr>
          <w:spacing w:val="-4"/>
        </w:rPr>
        <w:t>step</w:t>
      </w:r>
      <w:r>
        <w:rPr>
          <w:spacing w:val="23"/>
          <w:w w:val="101"/>
        </w:rPr>
        <w:t xml:space="preserve"> </w:t>
      </w:r>
      <w:r>
        <w:rPr>
          <w:spacing w:val="-4"/>
        </w:rPr>
        <w:t>up</w:t>
      </w:r>
      <w:r>
        <w:rPr>
          <w:spacing w:val="27"/>
          <w:w w:val="102"/>
        </w:rPr>
        <w:t xml:space="preserve"> </w:t>
      </w:r>
      <w:r>
        <w:rPr>
          <w:spacing w:val="-4"/>
        </w:rPr>
        <w:t>cancellations</w:t>
      </w:r>
      <w:r>
        <w:rPr>
          <w:spacing w:val="28"/>
          <w:w w:val="101"/>
        </w:rPr>
        <w:t xml:space="preserve"> </w:t>
      </w:r>
      <w:r>
        <w:rPr>
          <w:spacing w:val="-4"/>
        </w:rPr>
        <w:t>likely</w:t>
      </w:r>
      <w:r>
        <w:rPr>
          <w:spacing w:val="27"/>
          <w:w w:val="102"/>
        </w:rPr>
        <w:t xml:space="preserve"> </w:t>
      </w:r>
      <w:r>
        <w:rPr>
          <w:spacing w:val="-4"/>
        </w:rPr>
        <w:t>increased</w:t>
      </w:r>
      <w:r>
        <w:rPr>
          <w:spacing w:val="27"/>
          <w:w w:val="101"/>
        </w:rPr>
        <w:t xml:space="preserve"> </w:t>
      </w:r>
      <w:r>
        <w:rPr>
          <w:spacing w:val="-4"/>
        </w:rPr>
        <w:t>investor</w:t>
      </w:r>
      <w:r>
        <w:rPr>
          <w:spacing w:val="26"/>
        </w:rPr>
        <w:t xml:space="preserve"> </w:t>
      </w:r>
      <w:r>
        <w:rPr>
          <w:spacing w:val="-4"/>
        </w:rPr>
        <w:t>confidence</w:t>
      </w:r>
      <w:r>
        <w:rPr>
          <w:spacing w:val="27"/>
          <w:w w:val="101"/>
        </w:rPr>
        <w:t xml:space="preserve"> </w:t>
      </w:r>
      <w:r>
        <w:rPr>
          <w:spacing w:val="-4"/>
        </w:rPr>
        <w:t>in</w:t>
      </w:r>
      <w:r>
        <w:t xml:space="preserve"> </w:t>
      </w:r>
      <w:r>
        <w:rPr>
          <w:spacing w:val="-3"/>
        </w:rPr>
        <w:t>funding the loans.</w:t>
      </w:r>
    </w:p>
    <w:p>
      <w:pPr>
        <w:spacing w:line="267" w:lineRule="auto"/>
        <w:sectPr>
          <w:headerReference w:type="default" r:id="rId55"/>
          <w:pgSz w:w="8828" w:h="13320"/>
          <w:pgMar w:top="400" w:right="17" w:bottom="0" w:left="156" w:header="0" w:footer="0" w:gutter="0"/>
          <w:pgNumType w:start="22"/>
          <w:cols w:space="708"/>
        </w:sectPr>
      </w:pPr>
    </w:p>
    <w:p>
      <w:pPr>
        <w:pStyle w:val="BodyText"/>
        <w:spacing w:line="366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823104" behindDoc="0" locked="0" layoutInCell="0" allowOverlap="1">
                <wp:simplePos x="0" y="0"/>
                <wp:positionH relativeFrom="page">
                  <wp:posOffset>1780952</wp:posOffset>
                </wp:positionH>
                <wp:positionV relativeFrom="page">
                  <wp:posOffset>1862166</wp:posOffset>
                </wp:positionV>
                <wp:extent cx="509905" cy="202564"/>
                <wp:effectExtent l="0" t="0" r="0" b="0"/>
                <wp:wrapNone/>
                <wp:docPr id="98" name="TextBox 9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1780952" y="1862166"/>
                          <a:ext cx="509905" cy="2025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37" w:lineRule="exact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3"/>
                                <w:sz w:val="11"/>
                                <w:szCs w:val="11"/>
                              </w:rPr>
                              <w:t>Platform starts</w:t>
                            </w:r>
                          </w:p>
                          <w:p>
                            <w:pPr>
                              <w:pStyle w:val="BodyText"/>
                              <w:spacing w:before="4" w:line="137" w:lineRule="exact"/>
                              <w:ind w:left="68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2"/>
                                <w:position w:val="1"/>
                                <w:sz w:val="11"/>
                                <w:szCs w:val="11"/>
                              </w:rPr>
                              <w:t>pricing</w:t>
                            </w:r>
                            <w:r>
                              <w:rPr>
                                <w:spacing w:val="21"/>
                                <w:position w:val="1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spacing w:val="2"/>
                                <w:position w:val="1"/>
                                <w:sz w:val="11"/>
                                <w:szCs w:val="11"/>
                              </w:rPr>
                              <w:t>loans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98" o:spid="_x0000_s1160" type="#_x0000_t202" style="width:40.15pt;height:15.95pt;margin-top:146.63pt;margin-left:140.23pt;mso-position-horizontal-relative:page;mso-position-vertical-relative:page;mso-wrap-distance-bottom:0;mso-wrap-distance-left:0;mso-wrap-distance-right:0;mso-wrap-distance-top:0;position:absolute;rotation:270;v-text-anchor:top;z-index:25182208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37" w:lineRule="exact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3"/>
                          <w:sz w:val="11"/>
                          <w:szCs w:val="11"/>
                        </w:rPr>
                        <w:t>Platform starts</w:t>
                      </w:r>
                    </w:p>
                    <w:p>
                      <w:pPr>
                        <w:pStyle w:val="BodyText"/>
                        <w:spacing w:before="4" w:line="137" w:lineRule="exact"/>
                        <w:ind w:left="68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2"/>
                          <w:position w:val="1"/>
                          <w:sz w:val="11"/>
                          <w:szCs w:val="11"/>
                        </w:rPr>
                        <w:t>pricing</w:t>
                      </w:r>
                      <w:r>
                        <w:rPr>
                          <w:spacing w:val="21"/>
                          <w:position w:val="1"/>
                          <w:sz w:val="11"/>
                          <w:szCs w:val="11"/>
                        </w:rPr>
                        <w:t xml:space="preserve"> </w:t>
                      </w:r>
                      <w:r>
                        <w:rPr>
                          <w:spacing w:val="2"/>
                          <w:position w:val="1"/>
                          <w:sz w:val="11"/>
                          <w:szCs w:val="11"/>
                        </w:rPr>
                        <w:t>loans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rect id="_x0000_s1161" style="width:0.65pt;height:122.55pt;margin-top:130.61pt;margin-left:212.42pt;mso-position-horizontal-relative:page;mso-position-vertical-relative:page;position:absolute;z-index:251958272" o:allowincell="f" filled="t" fillcolor="#4a7ebb" stroked="f"/>
        </w:pict>
      </w:r>
      <w:r>
        <w:pict>
          <v:rect id="_x0000_s1162" style="width:0.7pt;height:122.55pt;margin-top:130.61pt;margin-left:147.61pt;mso-position-horizontal-relative:page;mso-position-vertical-relative:page;position:absolute;z-index:251957248" o:allowincell="f" filled="t" fillcolor="#4a7ebb" stroked="f"/>
        </w:pict>
      </w:r>
      <w:r>
        <mc:AlternateContent>
          <mc:Choice Requires="wps">
            <w:drawing>
              <wp:anchor distT="0" distB="0" distL="0" distR="0" simplePos="0" relativeHeight="251821056" behindDoc="0" locked="0" layoutInCell="0" allowOverlap="1">
                <wp:simplePos x="0" y="0"/>
                <wp:positionH relativeFrom="page">
                  <wp:posOffset>2549165</wp:posOffset>
                </wp:positionH>
                <wp:positionV relativeFrom="page">
                  <wp:posOffset>1859090</wp:posOffset>
                </wp:positionV>
                <wp:extent cx="609600" cy="202564"/>
                <wp:effectExtent l="0" t="0" r="0" b="0"/>
                <wp:wrapNone/>
                <wp:docPr id="100" name="TextBox 10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549165" y="1859090"/>
                          <a:ext cx="609600" cy="2025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37" w:lineRule="exact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3"/>
                                <w:sz w:val="11"/>
                                <w:szCs w:val="11"/>
                              </w:rPr>
                              <w:t>Platform removes</w:t>
                            </w:r>
                          </w:p>
                          <w:p>
                            <w:pPr>
                              <w:pStyle w:val="BodyText"/>
                              <w:spacing w:before="3" w:line="138" w:lineRule="exact"/>
                              <w:ind w:left="83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softinformation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00" o:spid="_x0000_s1163" type="#_x0000_t202" style="width:48pt;height:15.95pt;margin-top:146.39pt;margin-left:200.72pt;mso-position-horizontal-relative:page;mso-position-vertical-relative:page;mso-wrap-distance-bottom:0;mso-wrap-distance-left:0;mso-wrap-distance-right:0;mso-wrap-distance-top:0;position:absolute;rotation:270;v-text-anchor:top;z-index:25182003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37" w:lineRule="exact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3"/>
                          <w:sz w:val="11"/>
                          <w:szCs w:val="11"/>
                        </w:rPr>
                        <w:t>Platform removes</w:t>
                      </w:r>
                    </w:p>
                    <w:p>
                      <w:pPr>
                        <w:pStyle w:val="BodyText"/>
                        <w:spacing w:before="3" w:line="138" w:lineRule="exact"/>
                        <w:ind w:left="83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softinformation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19360" behindDoc="0" locked="0" layoutInCell="0" allowOverlap="1">
                <wp:simplePos x="0" y="0"/>
                <wp:positionH relativeFrom="page">
                  <wp:posOffset>1271341</wp:posOffset>
                </wp:positionH>
                <wp:positionV relativeFrom="page">
                  <wp:posOffset>3274566</wp:posOffset>
                </wp:positionV>
                <wp:extent cx="233045" cy="107950"/>
                <wp:effectExtent l="0" t="0" r="0" b="0"/>
                <wp:wrapNone/>
                <wp:docPr id="102" name="TextBox 1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271341" y="3274566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02" o:spid="_x0000_s1164" type="#_x0000_t202" style="width:18.35pt;height:8.5pt;margin-top:257.84pt;margin-left:100.11pt;mso-position-horizontal-relative:page;mso-position-vertical-relative:page;mso-wrap-distance-bottom:0;mso-wrap-distance-left:0;mso-wrap-distance-right:0;mso-wrap-distance-top:0;position:absolute;rotation:315;v-text-anchor:top;z-index:25191833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-09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21408" behindDoc="0" locked="0" layoutInCell="0" allowOverlap="1">
                <wp:simplePos x="0" y="0"/>
                <wp:positionH relativeFrom="page">
                  <wp:posOffset>1402462</wp:posOffset>
                </wp:positionH>
                <wp:positionV relativeFrom="page">
                  <wp:posOffset>3282153</wp:posOffset>
                </wp:positionV>
                <wp:extent cx="256540" cy="107950"/>
                <wp:effectExtent l="0" t="0" r="0" b="0"/>
                <wp:wrapNone/>
                <wp:docPr id="104" name="TextBox 10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402462" y="3282153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04" o:spid="_x0000_s1165" type="#_x0000_t202" style="width:20.2pt;height:8.5pt;margin-top:258.44pt;margin-left:110.43pt;mso-position-horizontal-relative:page;mso-position-vertical-relative:page;mso-wrap-distance-bottom:0;mso-wrap-distance-left:0;mso-wrap-distance-right:0;mso-wrap-distance-top:0;position:absolute;rotation:315;v-text-anchor:top;z-index:25192038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43936" behindDoc="0" locked="0" layoutInCell="0" allowOverlap="1">
                <wp:simplePos x="0" y="0"/>
                <wp:positionH relativeFrom="page">
                  <wp:posOffset>1572258</wp:posOffset>
                </wp:positionH>
                <wp:positionV relativeFrom="page">
                  <wp:posOffset>3274593</wp:posOffset>
                </wp:positionV>
                <wp:extent cx="233045" cy="107950"/>
                <wp:effectExtent l="0" t="0" r="0" b="0"/>
                <wp:wrapNone/>
                <wp:docPr id="106" name="TextBox 10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572258" y="3274593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06" o:spid="_x0000_s1166" type="#_x0000_t202" style="width:18.35pt;height:8.5pt;margin-top:257.84pt;margin-left:123.8pt;mso-position-horizontal-relative:page;mso-position-vertical-relative:page;mso-wrap-distance-bottom:0;mso-wrap-distance-left:0;mso-wrap-distance-right:0;mso-wrap-distance-top:0;position:absolute;rotation:315;v-text-anchor:top;z-index:25194291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00928" behindDoc="0" locked="0" layoutInCell="0" allowOverlap="1">
                <wp:simplePos x="0" y="0"/>
                <wp:positionH relativeFrom="page">
                  <wp:posOffset>1703288</wp:posOffset>
                </wp:positionH>
                <wp:positionV relativeFrom="page">
                  <wp:posOffset>3282358</wp:posOffset>
                </wp:positionV>
                <wp:extent cx="256540" cy="107950"/>
                <wp:effectExtent l="0" t="0" r="0" b="0"/>
                <wp:wrapNone/>
                <wp:docPr id="108" name="TextBox 10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703288" y="3282358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08" o:spid="_x0000_s1167" type="#_x0000_t202" style="width:20.2pt;height:8.5pt;margin-top:258.45pt;margin-left:134.12pt;mso-position-horizontal-relative:page;mso-position-vertical-relative:page;mso-wrap-distance-bottom:0;mso-wrap-distance-left:0;mso-wrap-distance-right:0;mso-wrap-distance-top:0;position:absolute;rotation:315;v-text-anchor:top;z-index:25189990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02976" behindDoc="0" locked="0" layoutInCell="0" allowOverlap="1">
                <wp:simplePos x="0" y="0"/>
                <wp:positionH relativeFrom="page">
                  <wp:posOffset>1873079</wp:posOffset>
                </wp:positionH>
                <wp:positionV relativeFrom="page">
                  <wp:posOffset>3274782</wp:posOffset>
                </wp:positionV>
                <wp:extent cx="233045" cy="107950"/>
                <wp:effectExtent l="0" t="0" r="0" b="0"/>
                <wp:wrapNone/>
                <wp:docPr id="110" name="TextBox 1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873079" y="3274782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10" o:spid="_x0000_s1168" type="#_x0000_t202" style="width:18.35pt;height:8.5pt;margin-top:257.86pt;margin-left:147.49pt;mso-position-horizontal-relative:page;mso-position-vertical-relative:page;mso-wrap-distance-bottom:0;mso-wrap-distance-left:0;mso-wrap-distance-right:0;mso-wrap-distance-top:0;position:absolute;rotation:315;v-text-anchor:top;z-index:25190195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05024" behindDoc="0" locked="0" layoutInCell="0" allowOverlap="1">
                <wp:simplePos x="0" y="0"/>
                <wp:positionH relativeFrom="page">
                  <wp:posOffset>2004189</wp:posOffset>
                </wp:positionH>
                <wp:positionV relativeFrom="page">
                  <wp:posOffset>3282358</wp:posOffset>
                </wp:positionV>
                <wp:extent cx="256540" cy="107950"/>
                <wp:effectExtent l="0" t="0" r="0" b="0"/>
                <wp:wrapNone/>
                <wp:docPr id="112" name="TextBox 1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004189" y="3282358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12" o:spid="_x0000_s1169" type="#_x0000_t202" style="width:20.2pt;height:8.5pt;margin-top:258.45pt;margin-left:157.81pt;mso-position-horizontal-relative:page;mso-position-vertical-relative:page;mso-wrap-distance-bottom:0;mso-wrap-distance-left:0;mso-wrap-distance-right:0;mso-wrap-distance-top:0;position:absolute;rotation:315;v-text-anchor:top;z-index:25190400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07072" behindDoc="0" locked="0" layoutInCell="0" allowOverlap="1">
                <wp:simplePos x="0" y="0"/>
                <wp:positionH relativeFrom="page">
                  <wp:posOffset>2173996</wp:posOffset>
                </wp:positionH>
                <wp:positionV relativeFrom="page">
                  <wp:posOffset>3274788</wp:posOffset>
                </wp:positionV>
                <wp:extent cx="233045" cy="107950"/>
                <wp:effectExtent l="0" t="0" r="0" b="0"/>
                <wp:wrapNone/>
                <wp:docPr id="114" name="TextBox 1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173996" y="3274788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14" o:spid="_x0000_s1170" type="#_x0000_t202" style="width:18.35pt;height:8.5pt;margin-top:257.86pt;margin-left:171.18pt;mso-position-horizontal-relative:page;mso-position-vertical-relative:page;mso-wrap-distance-bottom:0;mso-wrap-distance-left:0;mso-wrap-distance-right:0;mso-wrap-distance-top:0;position:absolute;rotation:315;v-text-anchor:top;z-index:25190604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09120" behindDoc="0" locked="0" layoutInCell="0" allowOverlap="1">
                <wp:simplePos x="0" y="0"/>
                <wp:positionH relativeFrom="page">
                  <wp:posOffset>2305191</wp:posOffset>
                </wp:positionH>
                <wp:positionV relativeFrom="page">
                  <wp:posOffset>3282192</wp:posOffset>
                </wp:positionV>
                <wp:extent cx="256540" cy="107950"/>
                <wp:effectExtent l="0" t="0" r="0" b="0"/>
                <wp:wrapNone/>
                <wp:docPr id="116" name="TextBox 1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305191" y="3282192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16" o:spid="_x0000_s1171" type="#_x0000_t202" style="width:20.2pt;height:8.5pt;margin-top:258.44pt;margin-left:181.51pt;mso-position-horizontal-relative:page;mso-position-vertical-relative:page;mso-wrap-distance-bottom:0;mso-wrap-distance-left:0;mso-wrap-distance-right:0;mso-wrap-distance-top:0;position:absolute;rotation:315;v-text-anchor:top;z-index:25190809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11168" behindDoc="0" locked="0" layoutInCell="0" allowOverlap="1">
                <wp:simplePos x="0" y="0"/>
                <wp:positionH relativeFrom="page">
                  <wp:posOffset>2474977</wp:posOffset>
                </wp:positionH>
                <wp:positionV relativeFrom="page">
                  <wp:posOffset>3274632</wp:posOffset>
                </wp:positionV>
                <wp:extent cx="233045" cy="107950"/>
                <wp:effectExtent l="0" t="0" r="0" b="0"/>
                <wp:wrapNone/>
                <wp:docPr id="118" name="TextBox 1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474977" y="3274632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18" o:spid="_x0000_s1172" type="#_x0000_t202" style="width:18.35pt;height:8.5pt;margin-top:257.85pt;margin-left:194.88pt;mso-position-horizontal-relative:page;mso-position-vertical-relative:page;mso-wrap-distance-bottom:0;mso-wrap-distance-left:0;mso-wrap-distance-right:0;mso-wrap-distance-top:0;position:absolute;rotation:315;v-text-anchor:top;z-index:25191014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13216" behindDoc="0" locked="0" layoutInCell="0" allowOverlap="1">
                <wp:simplePos x="0" y="0"/>
                <wp:positionH relativeFrom="page">
                  <wp:posOffset>2606012</wp:posOffset>
                </wp:positionH>
                <wp:positionV relativeFrom="page">
                  <wp:posOffset>3282348</wp:posOffset>
                </wp:positionV>
                <wp:extent cx="256540" cy="107950"/>
                <wp:effectExtent l="0" t="0" r="0" b="0"/>
                <wp:wrapNone/>
                <wp:docPr id="120" name="TextBox 1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606012" y="3282348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20" o:spid="_x0000_s1173" type="#_x0000_t202" style="width:20.2pt;height:8.5pt;margin-top:258.45pt;margin-left:205.2pt;mso-position-horizontal-relative:page;mso-position-vertical-relative:page;mso-wrap-distance-bottom:0;mso-wrap-distance-left:0;mso-wrap-distance-right:0;mso-wrap-distance-top:0;position:absolute;rotation:315;v-text-anchor:top;z-index:25191219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15264" behindDoc="0" locked="0" layoutInCell="0" allowOverlap="1">
                <wp:simplePos x="0" y="0"/>
                <wp:positionH relativeFrom="page">
                  <wp:posOffset>2775809</wp:posOffset>
                </wp:positionH>
                <wp:positionV relativeFrom="page">
                  <wp:posOffset>3274788</wp:posOffset>
                </wp:positionV>
                <wp:extent cx="233045" cy="107950"/>
                <wp:effectExtent l="0" t="0" r="0" b="0"/>
                <wp:wrapNone/>
                <wp:docPr id="122" name="TextBox 1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775809" y="3274788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22" o:spid="_x0000_s1174" type="#_x0000_t202" style="width:18.35pt;height:8.5pt;margin-top:257.86pt;margin-left:218.57pt;mso-position-horizontal-relative:page;mso-position-vertical-relative:page;mso-wrap-distance-bottom:0;mso-wrap-distance-left:0;mso-wrap-distance-right:0;mso-wrap-distance-top:0;position:absolute;rotation:315;v-text-anchor:top;z-index:25191424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17312" behindDoc="0" locked="0" layoutInCell="0" allowOverlap="1">
                <wp:simplePos x="0" y="0"/>
                <wp:positionH relativeFrom="page">
                  <wp:posOffset>2906988</wp:posOffset>
                </wp:positionH>
                <wp:positionV relativeFrom="page">
                  <wp:posOffset>3282153</wp:posOffset>
                </wp:positionV>
                <wp:extent cx="256540" cy="107950"/>
                <wp:effectExtent l="0" t="0" r="0" b="0"/>
                <wp:wrapNone/>
                <wp:docPr id="124" name="TextBox 1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906988" y="3282153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24" o:spid="_x0000_s1175" type="#_x0000_t202" style="width:20.2pt;height:8.5pt;margin-top:258.44pt;margin-left:228.9pt;mso-position-horizontal-relative:page;mso-position-vertical-relative:page;mso-wrap-distance-bottom:0;mso-wrap-distance-left:0;mso-wrap-distance-right:0;mso-wrap-distance-top:0;position:absolute;rotation:315;v-text-anchor:top;z-index:25191628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23456" behindDoc="0" locked="0" layoutInCell="0" allowOverlap="1">
                <wp:simplePos x="0" y="0"/>
                <wp:positionH relativeFrom="page">
                  <wp:posOffset>3076779</wp:posOffset>
                </wp:positionH>
                <wp:positionV relativeFrom="page">
                  <wp:posOffset>3274577</wp:posOffset>
                </wp:positionV>
                <wp:extent cx="233045" cy="107950"/>
                <wp:effectExtent l="0" t="0" r="0" b="0"/>
                <wp:wrapNone/>
                <wp:docPr id="126" name="TextBox 1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076779" y="3274577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26" o:spid="_x0000_s1176" type="#_x0000_t202" style="width:18.35pt;height:8.5pt;margin-top:257.84pt;margin-left:242.27pt;mso-position-horizontal-relative:page;mso-position-vertical-relative:page;mso-wrap-distance-bottom:0;mso-wrap-distance-left:0;mso-wrap-distance-right:0;mso-wrap-distance-top:0;position:absolute;rotation:315;v-text-anchor:top;z-index:25192243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25504" behindDoc="0" locked="0" layoutInCell="0" allowOverlap="1">
                <wp:simplePos x="0" y="0"/>
                <wp:positionH relativeFrom="page">
                  <wp:posOffset>3207915</wp:posOffset>
                </wp:positionH>
                <wp:positionV relativeFrom="page">
                  <wp:posOffset>3282148</wp:posOffset>
                </wp:positionV>
                <wp:extent cx="256540" cy="107950"/>
                <wp:effectExtent l="0" t="0" r="0" b="0"/>
                <wp:wrapNone/>
                <wp:docPr id="128" name="TextBox 1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207915" y="3282148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28" o:spid="_x0000_s1177" type="#_x0000_t202" style="width:20.2pt;height:8.5pt;margin-top:258.44pt;margin-left:252.59pt;mso-position-horizontal-relative:page;mso-position-vertical-relative:page;mso-wrap-distance-bottom:0;mso-wrap-distance-left:0;mso-wrap-distance-right:0;mso-wrap-distance-top:0;position:absolute;rotation:315;v-text-anchor:top;z-index:25192448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27552" behindDoc="0" locked="0" layoutInCell="0" allowOverlap="1">
                <wp:simplePos x="0" y="0"/>
                <wp:positionH relativeFrom="page">
                  <wp:posOffset>3377696</wp:posOffset>
                </wp:positionH>
                <wp:positionV relativeFrom="page">
                  <wp:posOffset>3274572</wp:posOffset>
                </wp:positionV>
                <wp:extent cx="233045" cy="107950"/>
                <wp:effectExtent l="0" t="0" r="0" b="0"/>
                <wp:wrapNone/>
                <wp:docPr id="130" name="TextBox 1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377696" y="3274572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30" o:spid="_x0000_s1178" type="#_x0000_t202" style="width:18.35pt;height:8.5pt;margin-top:257.84pt;margin-left:265.96pt;mso-position-horizontal-relative:page;mso-position-vertical-relative:page;mso-wrap-distance-bottom:0;mso-wrap-distance-left:0;mso-wrap-distance-right:0;mso-wrap-distance-top:0;position:absolute;rotation:315;v-text-anchor:top;z-index:25192652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29600" behindDoc="0" locked="0" layoutInCell="0" allowOverlap="1">
                <wp:simplePos x="0" y="0"/>
                <wp:positionH relativeFrom="page">
                  <wp:posOffset>3508731</wp:posOffset>
                </wp:positionH>
                <wp:positionV relativeFrom="page">
                  <wp:posOffset>3282353</wp:posOffset>
                </wp:positionV>
                <wp:extent cx="256540" cy="107950"/>
                <wp:effectExtent l="0" t="0" r="0" b="0"/>
                <wp:wrapNone/>
                <wp:docPr id="132" name="TextBox 1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508731" y="3282353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32" o:spid="_x0000_s1179" type="#_x0000_t202" style="width:20.2pt;height:8.5pt;margin-top:258.45pt;margin-left:276.28pt;mso-position-horizontal-relative:page;mso-position-vertical-relative:page;mso-wrap-distance-bottom:0;mso-wrap-distance-left:0;mso-wrap-distance-right:0;mso-wrap-distance-top:0;position:absolute;rotation:315;v-text-anchor:top;z-index:25192857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31648" behindDoc="0" locked="0" layoutInCell="0" allowOverlap="1">
                <wp:simplePos x="0" y="0"/>
                <wp:positionH relativeFrom="page">
                  <wp:posOffset>3678538</wp:posOffset>
                </wp:positionH>
                <wp:positionV relativeFrom="page">
                  <wp:posOffset>3274783</wp:posOffset>
                </wp:positionV>
                <wp:extent cx="233045" cy="107950"/>
                <wp:effectExtent l="0" t="0" r="0" b="0"/>
                <wp:wrapNone/>
                <wp:docPr id="134" name="TextBox 1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678538" y="3274783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34" o:spid="_x0000_s1180" type="#_x0000_t202" style="width:18.35pt;height:8.5pt;margin-top:257.86pt;margin-left:289.65pt;mso-position-horizontal-relative:page;mso-position-vertical-relative:page;mso-wrap-distance-bottom:0;mso-wrap-distance-left:0;mso-wrap-distance-right:0;mso-wrap-distance-top:0;position:absolute;rotation:315;v-text-anchor:top;z-index:25193062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33696" behindDoc="0" locked="0" layoutInCell="0" allowOverlap="1">
                <wp:simplePos x="0" y="0"/>
                <wp:positionH relativeFrom="page">
                  <wp:posOffset>3809717</wp:posOffset>
                </wp:positionH>
                <wp:positionV relativeFrom="page">
                  <wp:posOffset>3282148</wp:posOffset>
                </wp:positionV>
                <wp:extent cx="256540" cy="107950"/>
                <wp:effectExtent l="0" t="0" r="0" b="0"/>
                <wp:wrapNone/>
                <wp:docPr id="136" name="TextBox 1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809717" y="3282148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36" o:spid="_x0000_s1181" type="#_x0000_t202" style="width:20.2pt;height:8.5pt;margin-top:258.44pt;margin-left:299.98pt;mso-position-horizontal-relative:page;mso-position-vertical-relative:page;mso-wrap-distance-bottom:0;mso-wrap-distance-left:0;mso-wrap-distance-right:0;mso-wrap-distance-top:0;position:absolute;rotation:315;v-text-anchor:top;z-index:25193267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35744" behindDoc="0" locked="0" layoutInCell="0" allowOverlap="1">
                <wp:simplePos x="0" y="0"/>
                <wp:positionH relativeFrom="page">
                  <wp:posOffset>3979509</wp:posOffset>
                </wp:positionH>
                <wp:positionV relativeFrom="page">
                  <wp:posOffset>3274572</wp:posOffset>
                </wp:positionV>
                <wp:extent cx="233045" cy="107950"/>
                <wp:effectExtent l="0" t="0" r="0" b="0"/>
                <wp:wrapNone/>
                <wp:docPr id="138" name="TextBox 1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979509" y="3274572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38" o:spid="_x0000_s1182" type="#_x0000_t202" style="width:18.35pt;height:8.5pt;margin-top:257.84pt;margin-left:313.35pt;mso-position-horizontal-relative:page;mso-position-vertical-relative:page;mso-wrap-distance-bottom:0;mso-wrap-distance-left:0;mso-wrap-distance-right:0;mso-wrap-distance-top:0;position:absolute;rotation:315;v-text-anchor:top;z-index:25193472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37792" behindDoc="0" locked="0" layoutInCell="0" allowOverlap="1">
                <wp:simplePos x="0" y="0"/>
                <wp:positionH relativeFrom="page">
                  <wp:posOffset>4110628</wp:posOffset>
                </wp:positionH>
                <wp:positionV relativeFrom="page">
                  <wp:posOffset>3282137</wp:posOffset>
                </wp:positionV>
                <wp:extent cx="256540" cy="107950"/>
                <wp:effectExtent l="0" t="0" r="0" b="0"/>
                <wp:wrapNone/>
                <wp:docPr id="140" name="TextBox 1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4110628" y="3282137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40" o:spid="_x0000_s1183" type="#_x0000_t202" style="width:20.2pt;height:8.5pt;margin-top:258.44pt;margin-left:323.67pt;mso-position-horizontal-relative:page;mso-position-vertical-relative:page;mso-wrap-distance-bottom:0;mso-wrap-distance-left:0;mso-wrap-distance-right:0;mso-wrap-distance-top:0;position:absolute;rotation:315;v-text-anchor:top;z-index:25193676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84544" behindDoc="0" locked="0" layoutInCell="0" allowOverlap="1">
                <wp:simplePos x="0" y="0"/>
                <wp:positionH relativeFrom="page">
                  <wp:posOffset>1248365</wp:posOffset>
                </wp:positionH>
                <wp:positionV relativeFrom="page">
                  <wp:posOffset>5415674</wp:posOffset>
                </wp:positionV>
                <wp:extent cx="256540" cy="107950"/>
                <wp:effectExtent l="0" t="0" r="0" b="0"/>
                <wp:wrapNone/>
                <wp:docPr id="142" name="TextBox 14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248365" y="5415674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42" o:spid="_x0000_s1184" type="#_x0000_t202" style="width:20.2pt;height:8.5pt;margin-top:426.43pt;margin-left:98.3pt;mso-position-horizontal-relative:page;mso-position-vertical-relative:page;mso-wrap-distance-bottom:0;mso-wrap-distance-left:0;mso-wrap-distance-right:0;mso-wrap-distance-top:0;position:absolute;rotation:315;v-text-anchor:top;z-index:25188352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86592" behindDoc="0" locked="0" layoutInCell="0" allowOverlap="1">
                <wp:simplePos x="0" y="0"/>
                <wp:positionH relativeFrom="page">
                  <wp:posOffset>1370165</wp:posOffset>
                </wp:positionH>
                <wp:positionV relativeFrom="page">
                  <wp:posOffset>5429880</wp:posOffset>
                </wp:positionV>
                <wp:extent cx="255904" cy="95885"/>
                <wp:effectExtent l="0" t="0" r="0" b="0"/>
                <wp:wrapNone/>
                <wp:docPr id="144" name="TextBox 1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370165" y="5429880"/>
                          <a:ext cx="255904" cy="958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44" o:spid="_x0000_s1185" type="#_x0000_t202" style="width:20.15pt;height:7.55pt;margin-top:427.55pt;margin-left:107.89pt;mso-position-horizontal-relative:page;mso-position-vertical-relative:page;mso-wrap-distance-bottom:0;mso-wrap-distance-left:0;mso-wrap-distance-right:0;mso-wrap-distance-top:0;position:absolute;rotation:315;v-text-anchor:top;z-index:25188556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45984" behindDoc="0" locked="0" layoutInCell="0" allowOverlap="1">
                <wp:simplePos x="0" y="0"/>
                <wp:positionH relativeFrom="page">
                  <wp:posOffset>1497336</wp:posOffset>
                </wp:positionH>
                <wp:positionV relativeFrom="page">
                  <wp:posOffset>5408124</wp:posOffset>
                </wp:positionV>
                <wp:extent cx="233045" cy="107950"/>
                <wp:effectExtent l="0" t="0" r="0" b="0"/>
                <wp:wrapNone/>
                <wp:docPr id="146" name="TextBox 1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497336" y="5408124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46" o:spid="_x0000_s1186" type="#_x0000_t202" style="width:18.35pt;height:8.5pt;margin-top:425.84pt;margin-left:117.9pt;mso-position-horizontal-relative:page;mso-position-vertical-relative:page;mso-wrap-distance-bottom:0;mso-wrap-distance-left:0;mso-wrap-distance-right:0;mso-wrap-distance-top:0;position:absolute;rotation:315;v-text-anchor:top;z-index:25194496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88640" behindDoc="0" locked="0" layoutInCell="0" allowOverlap="1">
                <wp:simplePos x="0" y="0"/>
                <wp:positionH relativeFrom="page">
                  <wp:posOffset>1605032</wp:posOffset>
                </wp:positionH>
                <wp:positionV relativeFrom="page">
                  <wp:posOffset>5414319</wp:posOffset>
                </wp:positionV>
                <wp:extent cx="255904" cy="109220"/>
                <wp:effectExtent l="0" t="0" r="0" b="0"/>
                <wp:wrapNone/>
                <wp:docPr id="148" name="TextBox 1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605032" y="5414319"/>
                          <a:ext cx="25590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2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48" o:spid="_x0000_s1187" type="#_x0000_t202" style="width:20.15pt;height:8.6pt;margin-top:426.32pt;margin-left:126.38pt;mso-position-horizontal-relative:page;mso-position-vertical-relative:page;mso-wrap-distance-bottom:0;mso-wrap-distance-left:0;mso-wrap-distance-right:0;mso-wrap-distance-top:0;position:absolute;rotation:315;v-text-anchor:top;z-index:25188761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2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0688" behindDoc="0" locked="0" layoutInCell="0" allowOverlap="1">
                <wp:simplePos x="0" y="0"/>
                <wp:positionH relativeFrom="page">
                  <wp:posOffset>1722660</wp:posOffset>
                </wp:positionH>
                <wp:positionV relativeFrom="page">
                  <wp:posOffset>5415856</wp:posOffset>
                </wp:positionV>
                <wp:extent cx="256540" cy="107950"/>
                <wp:effectExtent l="0" t="0" r="0" b="0"/>
                <wp:wrapNone/>
                <wp:docPr id="150" name="TextBox 1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722660" y="5415856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50" o:spid="_x0000_s1188" type="#_x0000_t202" style="width:20.2pt;height:8.5pt;margin-top:426.45pt;margin-left:135.64pt;mso-position-horizontal-relative:page;mso-position-vertical-relative:page;mso-wrap-distance-bottom:0;mso-wrap-distance-left:0;mso-wrap-distance-right:0;mso-wrap-distance-top:0;position:absolute;rotation:315;v-text-anchor:top;z-index:25188966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2736" behindDoc="0" locked="0" layoutInCell="0" allowOverlap="1">
                <wp:simplePos x="0" y="0"/>
                <wp:positionH relativeFrom="page">
                  <wp:posOffset>1844476</wp:posOffset>
                </wp:positionH>
                <wp:positionV relativeFrom="page">
                  <wp:posOffset>5430101</wp:posOffset>
                </wp:positionV>
                <wp:extent cx="255904" cy="95885"/>
                <wp:effectExtent l="0" t="0" r="0" b="0"/>
                <wp:wrapNone/>
                <wp:docPr id="152" name="TextBox 1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844476" y="5430101"/>
                          <a:ext cx="255904" cy="958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52" o:spid="_x0000_s1189" type="#_x0000_t202" style="width:20.15pt;height:7.55pt;margin-top:427.57pt;margin-left:145.23pt;mso-position-horizontal-relative:page;mso-position-vertical-relative:page;mso-wrap-distance-bottom:0;mso-wrap-distance-left:0;mso-wrap-distance-right:0;mso-wrap-distance-top:0;position:absolute;rotation:315;v-text-anchor:top;z-index:25189171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54176" behindDoc="0" locked="0" layoutInCell="0" allowOverlap="1">
                <wp:simplePos x="0" y="0"/>
                <wp:positionH relativeFrom="page">
                  <wp:posOffset>1971632</wp:posOffset>
                </wp:positionH>
                <wp:positionV relativeFrom="page">
                  <wp:posOffset>5408285</wp:posOffset>
                </wp:positionV>
                <wp:extent cx="233045" cy="107950"/>
                <wp:effectExtent l="0" t="0" r="0" b="0"/>
                <wp:wrapNone/>
                <wp:docPr id="154" name="TextBox 1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971632" y="5408285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54" o:spid="_x0000_s1190" type="#_x0000_t202" style="width:18.35pt;height:8.5pt;margin-top:425.85pt;margin-left:155.25pt;mso-position-horizontal-relative:page;mso-position-vertical-relative:page;mso-wrap-distance-bottom:0;mso-wrap-distance-left:0;mso-wrap-distance-right:0;mso-wrap-distance-top:0;position:absolute;rotation:315;v-text-anchor:top;z-index:25195315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72256" behindDoc="0" locked="0" layoutInCell="0" allowOverlap="1">
                <wp:simplePos x="0" y="0"/>
                <wp:positionH relativeFrom="page">
                  <wp:posOffset>2079332</wp:posOffset>
                </wp:positionH>
                <wp:positionV relativeFrom="page">
                  <wp:posOffset>5414495</wp:posOffset>
                </wp:positionV>
                <wp:extent cx="255904" cy="109220"/>
                <wp:effectExtent l="0" t="0" r="0" b="0"/>
                <wp:wrapNone/>
                <wp:docPr id="156" name="TextBox 15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079332" y="5414495"/>
                          <a:ext cx="25590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9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56" o:spid="_x0000_s1191" type="#_x0000_t202" style="width:20.15pt;height:8.6pt;margin-top:426.34pt;margin-left:163.73pt;mso-position-horizontal-relative:page;mso-position-vertical-relative:page;mso-wrap-distance-bottom:0;mso-wrap-distance-left:0;mso-wrap-distance-right:0;mso-wrap-distance-top:0;position:absolute;rotation:315;v-text-anchor:top;z-index:25187123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9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74304" behindDoc="0" locked="0" layoutInCell="0" allowOverlap="1">
                <wp:simplePos x="0" y="0"/>
                <wp:positionH relativeFrom="page">
                  <wp:posOffset>2197121</wp:posOffset>
                </wp:positionH>
                <wp:positionV relativeFrom="page">
                  <wp:posOffset>5415656</wp:posOffset>
                </wp:positionV>
                <wp:extent cx="256540" cy="107950"/>
                <wp:effectExtent l="0" t="0" r="0" b="0"/>
                <wp:wrapNone/>
                <wp:docPr id="158" name="TextBox 15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197121" y="5415656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58" o:spid="_x0000_s1192" type="#_x0000_t202" style="width:20.2pt;height:8.5pt;margin-top:426.43pt;margin-left:173pt;mso-position-horizontal-relative:page;mso-position-vertical-relative:page;mso-wrap-distance-bottom:0;mso-wrap-distance-left:0;mso-wrap-distance-right:0;mso-wrap-distance-top:0;position:absolute;rotation:315;v-text-anchor:top;z-index:25187328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76352" behindDoc="0" locked="0" layoutInCell="0" allowOverlap="1">
                <wp:simplePos x="0" y="0"/>
                <wp:positionH relativeFrom="page">
                  <wp:posOffset>2318936</wp:posOffset>
                </wp:positionH>
                <wp:positionV relativeFrom="page">
                  <wp:posOffset>5429901</wp:posOffset>
                </wp:positionV>
                <wp:extent cx="255904" cy="95885"/>
                <wp:effectExtent l="0" t="0" r="0" b="0"/>
                <wp:wrapNone/>
                <wp:docPr id="160" name="TextBox 16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318936" y="5429901"/>
                          <a:ext cx="255904" cy="958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60" o:spid="_x0000_s1193" type="#_x0000_t202" style="width:20.15pt;height:7.55pt;margin-top:427.55pt;margin-left:182.59pt;mso-position-horizontal-relative:page;mso-position-vertical-relative:page;mso-wrap-distance-bottom:0;mso-wrap-distance-left:0;mso-wrap-distance-right:0;mso-wrap-distance-top:0;position:absolute;rotation:315;v-text-anchor:top;z-index:25187532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50080" behindDoc="0" locked="0" layoutInCell="0" allowOverlap="1">
                <wp:simplePos x="0" y="0"/>
                <wp:positionH relativeFrom="page">
                  <wp:posOffset>2446103</wp:posOffset>
                </wp:positionH>
                <wp:positionV relativeFrom="page">
                  <wp:posOffset>5408085</wp:posOffset>
                </wp:positionV>
                <wp:extent cx="233045" cy="107950"/>
                <wp:effectExtent l="0" t="0" r="0" b="0"/>
                <wp:wrapNone/>
                <wp:docPr id="162" name="TextBox 16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446103" y="5408085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62" o:spid="_x0000_s1194" type="#_x0000_t202" style="width:18.35pt;height:8.5pt;margin-top:425.83pt;margin-left:192.61pt;mso-position-horizontal-relative:page;mso-position-vertical-relative:page;mso-wrap-distance-bottom:0;mso-wrap-distance-left:0;mso-wrap-distance-right:0;mso-wrap-distance-top:0;position:absolute;rotation:315;v-text-anchor:top;z-index:2519490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78400" behindDoc="0" locked="0" layoutInCell="0" allowOverlap="1">
                <wp:simplePos x="0" y="0"/>
                <wp:positionH relativeFrom="page">
                  <wp:posOffset>2553793</wp:posOffset>
                </wp:positionH>
                <wp:positionV relativeFrom="page">
                  <wp:posOffset>5414295</wp:posOffset>
                </wp:positionV>
                <wp:extent cx="255904" cy="109220"/>
                <wp:effectExtent l="0" t="0" r="0" b="0"/>
                <wp:wrapNone/>
                <wp:docPr id="164" name="TextBox 1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553793" y="5414295"/>
                          <a:ext cx="25590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9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64" o:spid="_x0000_s1195" type="#_x0000_t202" style="width:20.15pt;height:8.6pt;margin-top:426.32pt;margin-left:201.09pt;mso-position-horizontal-relative:page;mso-position-vertical-relative:page;mso-wrap-distance-bottom:0;mso-wrap-distance-left:0;mso-wrap-distance-right:0;mso-wrap-distance-top:0;position:absolute;rotation:315;v-text-anchor:top;z-index:25187737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9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80448" behindDoc="0" locked="0" layoutInCell="0" allowOverlap="1">
                <wp:simplePos x="0" y="0"/>
                <wp:positionH relativeFrom="page">
                  <wp:posOffset>2671507</wp:posOffset>
                </wp:positionH>
                <wp:positionV relativeFrom="page">
                  <wp:posOffset>5415660</wp:posOffset>
                </wp:positionV>
                <wp:extent cx="256540" cy="107950"/>
                <wp:effectExtent l="0" t="0" r="0" b="0"/>
                <wp:wrapNone/>
                <wp:docPr id="166" name="TextBox 16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671507" y="5415660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66" o:spid="_x0000_s1196" type="#_x0000_t202" style="width:20.2pt;height:8.5pt;margin-top:426.43pt;margin-left:210.35pt;mso-position-horizontal-relative:page;mso-position-vertical-relative:page;mso-wrap-distance-bottom:0;mso-wrap-distance-left:0;mso-wrap-distance-right:0;mso-wrap-distance-top:0;position:absolute;rotation:315;v-text-anchor:top;z-index:25187942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82496" behindDoc="0" locked="0" layoutInCell="0" allowOverlap="1">
                <wp:simplePos x="0" y="0"/>
                <wp:positionH relativeFrom="page">
                  <wp:posOffset>2793290</wp:posOffset>
                </wp:positionH>
                <wp:positionV relativeFrom="page">
                  <wp:posOffset>5429895</wp:posOffset>
                </wp:positionV>
                <wp:extent cx="255904" cy="95885"/>
                <wp:effectExtent l="0" t="0" r="0" b="0"/>
                <wp:wrapNone/>
                <wp:docPr id="168" name="TextBox 16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793290" y="5429895"/>
                          <a:ext cx="255904" cy="958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68" o:spid="_x0000_s1197" type="#_x0000_t202" style="width:20.15pt;height:7.55pt;margin-top:427.55pt;margin-left:219.94pt;mso-position-horizontal-relative:page;mso-position-vertical-relative:page;mso-wrap-distance-bottom:0;mso-wrap-distance-left:0;mso-wrap-distance-right:0;mso-wrap-distance-top:0;position:absolute;rotation:315;v-text-anchor:top;z-index:25188147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48032" behindDoc="0" locked="0" layoutInCell="0" allowOverlap="1">
                <wp:simplePos x="0" y="0"/>
                <wp:positionH relativeFrom="page">
                  <wp:posOffset>2920457</wp:posOffset>
                </wp:positionH>
                <wp:positionV relativeFrom="page">
                  <wp:posOffset>5408090</wp:posOffset>
                </wp:positionV>
                <wp:extent cx="233045" cy="107950"/>
                <wp:effectExtent l="0" t="0" r="0" b="0"/>
                <wp:wrapNone/>
                <wp:docPr id="170" name="TextBox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920457" y="5408090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70" o:spid="_x0000_s1198" type="#_x0000_t202" style="width:18.35pt;height:8.5pt;margin-top:425.83pt;margin-left:229.96pt;mso-position-horizontal-relative:page;mso-position-vertical-relative:page;mso-wrap-distance-bottom:0;mso-wrap-distance-left:0;mso-wrap-distance-right:0;mso-wrap-distance-top:0;position:absolute;rotation:315;v-text-anchor:top;z-index:25194700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4784" behindDoc="0" locked="0" layoutInCell="0" allowOverlap="1">
                <wp:simplePos x="0" y="0"/>
                <wp:positionH relativeFrom="page">
                  <wp:posOffset>3028168</wp:posOffset>
                </wp:positionH>
                <wp:positionV relativeFrom="page">
                  <wp:posOffset>5414300</wp:posOffset>
                </wp:positionV>
                <wp:extent cx="255904" cy="109220"/>
                <wp:effectExtent l="0" t="0" r="0" b="0"/>
                <wp:wrapNone/>
                <wp:docPr id="172" name="TextBox 17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028168" y="5414300"/>
                          <a:ext cx="25590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9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72" o:spid="_x0000_s1199" type="#_x0000_t202" style="width:20.15pt;height:8.6pt;margin-top:426.32pt;margin-left:238.44pt;mso-position-horizontal-relative:page;mso-position-vertical-relative:page;mso-wrap-distance-bottom:0;mso-wrap-distance-left:0;mso-wrap-distance-right:0;mso-wrap-distance-top:0;position:absolute;rotation:315;v-text-anchor:top;z-index:25189376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9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6832" behindDoc="0" locked="0" layoutInCell="0" allowOverlap="1">
                <wp:simplePos x="0" y="0"/>
                <wp:positionH relativeFrom="page">
                  <wp:posOffset>3145802</wp:posOffset>
                </wp:positionH>
                <wp:positionV relativeFrom="page">
                  <wp:posOffset>5415867</wp:posOffset>
                </wp:positionV>
                <wp:extent cx="256540" cy="107950"/>
                <wp:effectExtent l="0" t="0" r="0" b="0"/>
                <wp:wrapNone/>
                <wp:docPr id="174" name="TextBox 17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145802" y="5415867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74" o:spid="_x0000_s1200" type="#_x0000_t202" style="width:20.2pt;height:8.5pt;margin-top:426.45pt;margin-left:247.7pt;mso-position-horizontal-relative:page;mso-position-vertical-relative:page;mso-wrap-distance-bottom:0;mso-wrap-distance-left:0;mso-wrap-distance-right:0;mso-wrap-distance-top:0;position:absolute;rotation:315;v-text-anchor:top;z-index:25189580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8880" behindDoc="0" locked="0" layoutInCell="0" allowOverlap="1">
                <wp:simplePos x="0" y="0"/>
                <wp:positionH relativeFrom="page">
                  <wp:posOffset>3267602</wp:posOffset>
                </wp:positionH>
                <wp:positionV relativeFrom="page">
                  <wp:posOffset>5430095</wp:posOffset>
                </wp:positionV>
                <wp:extent cx="255904" cy="95885"/>
                <wp:effectExtent l="0" t="0" r="0" b="0"/>
                <wp:wrapNone/>
                <wp:docPr id="176" name="TextBox 17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267602" y="5430095"/>
                          <a:ext cx="255904" cy="958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76" o:spid="_x0000_s1201" type="#_x0000_t202" style="width:20.15pt;height:7.55pt;margin-top:427.57pt;margin-left:257.29pt;mso-position-horizontal-relative:page;mso-position-vertical-relative:page;mso-wrap-distance-bottom:0;mso-wrap-distance-left:0;mso-wrap-distance-right:0;mso-wrap-distance-top:0;position:absolute;rotation:315;v-text-anchor:top;z-index:2518978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56224" behindDoc="0" locked="0" layoutInCell="0" allowOverlap="1">
                <wp:simplePos x="0" y="0"/>
                <wp:positionH relativeFrom="page">
                  <wp:posOffset>3394768</wp:posOffset>
                </wp:positionH>
                <wp:positionV relativeFrom="page">
                  <wp:posOffset>5408290</wp:posOffset>
                </wp:positionV>
                <wp:extent cx="233045" cy="107950"/>
                <wp:effectExtent l="0" t="0" r="0" b="0"/>
                <wp:wrapNone/>
                <wp:docPr id="178" name="TextBox 17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394768" y="5408290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78" o:spid="_x0000_s1202" type="#_x0000_t202" style="width:18.35pt;height:8.5pt;margin-top:425.85pt;margin-left:267.3pt;mso-position-horizontal-relative:page;mso-position-vertical-relative:page;mso-wrap-distance-bottom:0;mso-wrap-distance-left:0;mso-wrap-distance-right:0;mso-wrap-distance-top:0;position:absolute;rotation:315;v-text-anchor:top;z-index:25195520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66112" behindDoc="0" locked="0" layoutInCell="0" allowOverlap="1">
                <wp:simplePos x="0" y="0"/>
                <wp:positionH relativeFrom="page">
                  <wp:posOffset>3502469</wp:posOffset>
                </wp:positionH>
                <wp:positionV relativeFrom="page">
                  <wp:posOffset>5414490</wp:posOffset>
                </wp:positionV>
                <wp:extent cx="255904" cy="109220"/>
                <wp:effectExtent l="0" t="0" r="0" b="0"/>
                <wp:wrapNone/>
                <wp:docPr id="180" name="TextBox 18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502469" y="5414490"/>
                          <a:ext cx="25590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9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80" o:spid="_x0000_s1203" type="#_x0000_t202" style="width:20.15pt;height:8.6pt;margin-top:426.34pt;margin-left:275.78pt;mso-position-horizontal-relative:page;mso-position-vertical-relative:page;mso-wrap-distance-bottom:0;mso-wrap-distance-left:0;mso-wrap-distance-right:0;mso-wrap-distance-top:0;position:absolute;rotation:315;v-text-anchor:top;z-index:25186508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9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68160" behindDoc="0" locked="0" layoutInCell="0" allowOverlap="1">
                <wp:simplePos x="0" y="0"/>
                <wp:positionH relativeFrom="page">
                  <wp:posOffset>3620241</wp:posOffset>
                </wp:positionH>
                <wp:positionV relativeFrom="page">
                  <wp:posOffset>5415645</wp:posOffset>
                </wp:positionV>
                <wp:extent cx="256540" cy="107950"/>
                <wp:effectExtent l="0" t="0" r="0" b="0"/>
                <wp:wrapNone/>
                <wp:docPr id="182" name="TextBox 18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620241" y="5415645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82" o:spid="_x0000_s1204" type="#_x0000_t202" style="width:20.2pt;height:8.5pt;margin-top:426.43pt;margin-left:285.06pt;mso-position-horizontal-relative:page;mso-position-vertical-relative:page;mso-wrap-distance-bottom:0;mso-wrap-distance-left:0;mso-wrap-distance-right:0;mso-wrap-distance-top:0;position:absolute;rotation:315;v-text-anchor:top;z-index:25186713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70208" behindDoc="0" locked="0" layoutInCell="0" allowOverlap="1">
                <wp:simplePos x="0" y="0"/>
                <wp:positionH relativeFrom="page">
                  <wp:posOffset>3742051</wp:posOffset>
                </wp:positionH>
                <wp:positionV relativeFrom="page">
                  <wp:posOffset>5429874</wp:posOffset>
                </wp:positionV>
                <wp:extent cx="255904" cy="95885"/>
                <wp:effectExtent l="0" t="0" r="0" b="0"/>
                <wp:wrapNone/>
                <wp:docPr id="184" name="TextBox 18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742051" y="5429874"/>
                          <a:ext cx="255904" cy="958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84" o:spid="_x0000_s1205" type="#_x0000_t202" style="width:20.15pt;height:7.55pt;margin-top:427.55pt;margin-left:294.65pt;mso-position-horizontal-relative:page;mso-position-vertical-relative:page;mso-wrap-distance-bottom:0;mso-wrap-distance-left:0;mso-wrap-distance-right:0;mso-wrap-distance-top:0;position:absolute;rotation:315;v-text-anchor:top;z-index:25186918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52128" behindDoc="0" locked="0" layoutInCell="0" allowOverlap="1">
                <wp:simplePos x="0" y="0"/>
                <wp:positionH relativeFrom="page">
                  <wp:posOffset>3869218</wp:posOffset>
                </wp:positionH>
                <wp:positionV relativeFrom="page">
                  <wp:posOffset>5408079</wp:posOffset>
                </wp:positionV>
                <wp:extent cx="233045" cy="107950"/>
                <wp:effectExtent l="0" t="0" r="0" b="0"/>
                <wp:wrapNone/>
                <wp:docPr id="186" name="TextBox 18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869218" y="5408079"/>
                          <a:ext cx="23304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86" o:spid="_x0000_s1206" type="#_x0000_t202" style="width:18.35pt;height:8.5pt;margin-top:425.83pt;margin-left:304.66pt;mso-position-horizontal-relative:page;mso-position-vertical-relative:page;mso-wrap-distance-bottom:0;mso-wrap-distance-left:0;mso-wrap-distance-right:0;mso-wrap-distance-top:0;position:absolute;rotation:315;v-text-anchor:top;z-index:25195110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41888" behindDoc="0" locked="0" layoutInCell="0" allowOverlap="1">
                <wp:simplePos x="0" y="0"/>
                <wp:positionH relativeFrom="page">
                  <wp:posOffset>3976919</wp:posOffset>
                </wp:positionH>
                <wp:positionV relativeFrom="page">
                  <wp:posOffset>5414290</wp:posOffset>
                </wp:positionV>
                <wp:extent cx="255904" cy="109220"/>
                <wp:effectExtent l="0" t="0" r="0" b="0"/>
                <wp:wrapNone/>
                <wp:docPr id="188" name="TextBox 18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976919" y="5414290"/>
                          <a:ext cx="25590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9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88" o:spid="_x0000_s1207" type="#_x0000_t202" style="width:20.15pt;height:8.6pt;margin-top:426.32pt;margin-left:313.14pt;mso-position-horizontal-relative:page;mso-position-vertical-relative:page;mso-wrap-distance-bottom:0;mso-wrap-distance-left:0;mso-wrap-distance-right:0;mso-wrap-distance-top:0;position:absolute;rotation:315;v-text-anchor:top;z-index:25194086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9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39840" behindDoc="0" locked="0" layoutInCell="0" allowOverlap="1">
                <wp:simplePos x="0" y="0"/>
                <wp:positionH relativeFrom="page">
                  <wp:posOffset>4094622</wp:posOffset>
                </wp:positionH>
                <wp:positionV relativeFrom="page">
                  <wp:posOffset>5415645</wp:posOffset>
                </wp:positionV>
                <wp:extent cx="256540" cy="107950"/>
                <wp:effectExtent l="0" t="0" r="0" b="0"/>
                <wp:wrapNone/>
                <wp:docPr id="190" name="TextBox 19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4094622" y="5415645"/>
                          <a:ext cx="25654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5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9"/>
                                <w:sz w:val="11"/>
                                <w:szCs w:val="11"/>
                              </w:rPr>
                              <w:t>-19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90" o:spid="_x0000_s1208" type="#_x0000_t202" style="width:20.2pt;height:8.5pt;margin-top:426.43pt;margin-left:322.41pt;mso-position-horizontal-relative:page;mso-position-vertical-relative:page;mso-wrap-distance-bottom:0;mso-wrap-distance-left:0;mso-wrap-distance-right:0;mso-wrap-distance-top:0;position:absolute;rotation:315;v-text-anchor:top;z-index:25193881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5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9"/>
                          <w:sz w:val="11"/>
                          <w:szCs w:val="11"/>
                        </w:rPr>
                        <w:t>-19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59968" behindDoc="0" locked="0" layoutInCell="0" allowOverlap="1">
                <wp:simplePos x="0" y="0"/>
                <wp:positionH relativeFrom="page">
                  <wp:posOffset>1224186</wp:posOffset>
                </wp:positionH>
                <wp:positionV relativeFrom="page">
                  <wp:posOffset>7561613</wp:posOffset>
                </wp:positionV>
                <wp:extent cx="266700" cy="107950"/>
                <wp:effectExtent l="0" t="0" r="0" b="0"/>
                <wp:wrapNone/>
                <wp:docPr id="192" name="TextBox 19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224186" y="7561613"/>
                          <a:ext cx="26670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Nov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92" o:spid="_x0000_s1209" type="#_x0000_t202" style="width:21pt;height:8.5pt;margin-top:595.4pt;margin-left:96.39pt;mso-position-horizontal-relative:page;mso-position-vertical-relative:page;mso-wrap-distance-bottom:0;mso-wrap-distance-left:0;mso-wrap-distance-right:0;mso-wrap-distance-top:0;position:absolute;rotation:315;v-text-anchor:top;z-index:25185894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Nov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62016" behindDoc="0" locked="0" layoutInCell="0" allowOverlap="1">
                <wp:simplePos x="0" y="0"/>
                <wp:positionH relativeFrom="page">
                  <wp:posOffset>1375665</wp:posOffset>
                </wp:positionH>
                <wp:positionV relativeFrom="page">
                  <wp:posOffset>7559482</wp:posOffset>
                </wp:positionV>
                <wp:extent cx="259715" cy="107950"/>
                <wp:effectExtent l="0" t="0" r="0" b="0"/>
                <wp:wrapNone/>
                <wp:docPr id="194" name="TextBox 19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375665" y="7559482"/>
                          <a:ext cx="25971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Feb</w:t>
                            </w:r>
                            <w:r>
                              <w:rPr>
                                <w:spacing w:val="6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94" o:spid="_x0000_s1210" type="#_x0000_t202" style="width:20.45pt;height:8.5pt;margin-top:595.23pt;margin-left:108.32pt;mso-position-horizontal-relative:page;mso-position-vertical-relative:page;mso-wrap-distance-bottom:0;mso-wrap-distance-left:0;mso-wrap-distance-right:0;mso-wrap-distance-top:0;position:absolute;rotation:315;v-text-anchor:top;z-index:25186099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Feb</w:t>
                      </w:r>
                      <w:r>
                        <w:rPr>
                          <w:spacing w:val="6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64064" behindDoc="0" locked="0" layoutInCell="0" allowOverlap="1">
                <wp:simplePos x="0" y="0"/>
                <wp:positionH relativeFrom="page">
                  <wp:posOffset>1519915</wp:posOffset>
                </wp:positionH>
                <wp:positionV relativeFrom="page">
                  <wp:posOffset>7579748</wp:posOffset>
                </wp:positionV>
                <wp:extent cx="274320" cy="94614"/>
                <wp:effectExtent l="0" t="0" r="0" b="0"/>
                <wp:wrapNone/>
                <wp:docPr id="196" name="TextBox 19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519915" y="7579748"/>
                          <a:ext cx="274320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May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96" o:spid="_x0000_s1211" type="#_x0000_t202" style="width:21.6pt;height:7.45pt;margin-top:596.83pt;margin-left:119.68pt;mso-position-horizontal-relative:page;mso-position-vertical-relative:page;mso-wrap-distance-bottom:0;mso-wrap-distance-left:0;mso-wrap-distance-right:0;mso-wrap-distance-top:0;position:absolute;rotation:315;v-text-anchor:top;z-index:25186304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May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45632" behindDoc="0" locked="0" layoutInCell="0" allowOverlap="1">
                <wp:simplePos x="0" y="0"/>
                <wp:positionH relativeFrom="page">
                  <wp:posOffset>1667609</wp:posOffset>
                </wp:positionH>
                <wp:positionV relativeFrom="page">
                  <wp:posOffset>7578931</wp:posOffset>
                </wp:positionV>
                <wp:extent cx="271145" cy="94614"/>
                <wp:effectExtent l="0" t="0" r="0" b="0"/>
                <wp:wrapNone/>
                <wp:docPr id="198" name="TextBox 19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667609" y="7578931"/>
                          <a:ext cx="271145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19" w:line="207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Aug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98" o:spid="_x0000_s1212" type="#_x0000_t202" style="width:21.35pt;height:7.45pt;margin-top:596.77pt;margin-left:131.31pt;mso-position-horizontal-relative:page;mso-position-vertical-relative:page;mso-wrap-distance-bottom:0;mso-wrap-distance-left:0;mso-wrap-distance-right:0;mso-wrap-distance-top:0;position:absolute;rotation:315;v-text-anchor:top;z-index:25184460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19" w:line="207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Aug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47680" behindDoc="0" locked="0" layoutInCell="0" allowOverlap="1">
                <wp:simplePos x="0" y="0"/>
                <wp:positionH relativeFrom="page">
                  <wp:posOffset>1816445</wp:posOffset>
                </wp:positionH>
                <wp:positionV relativeFrom="page">
                  <wp:posOffset>7561735</wp:posOffset>
                </wp:positionV>
                <wp:extent cx="266700" cy="107950"/>
                <wp:effectExtent l="0" t="0" r="0" b="0"/>
                <wp:wrapNone/>
                <wp:docPr id="200" name="TextBox 20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816445" y="7561735"/>
                          <a:ext cx="26670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Nov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00" o:spid="_x0000_s1213" type="#_x0000_t202" style="width:21pt;height:8.5pt;margin-top:595.41pt;margin-left:143.03pt;mso-position-horizontal-relative:page;mso-position-vertical-relative:page;mso-wrap-distance-bottom:0;mso-wrap-distance-left:0;mso-wrap-distance-right:0;mso-wrap-distance-top:0;position:absolute;rotation:315;v-text-anchor:top;z-index:2518466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Nov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49728" behindDoc="0" locked="0" layoutInCell="0" allowOverlap="1">
                <wp:simplePos x="0" y="0"/>
                <wp:positionH relativeFrom="page">
                  <wp:posOffset>1968105</wp:posOffset>
                </wp:positionH>
                <wp:positionV relativeFrom="page">
                  <wp:posOffset>7559316</wp:posOffset>
                </wp:positionV>
                <wp:extent cx="259715" cy="107950"/>
                <wp:effectExtent l="0" t="0" r="0" b="0"/>
                <wp:wrapNone/>
                <wp:docPr id="202" name="TextBox 2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968105" y="7559316"/>
                          <a:ext cx="25971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Feb</w:t>
                            </w:r>
                            <w:r>
                              <w:rPr>
                                <w:spacing w:val="6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02" o:spid="_x0000_s1214" type="#_x0000_t202" style="width:20.45pt;height:8.5pt;margin-top:595.22pt;margin-left:154.97pt;mso-position-horizontal-relative:page;mso-position-vertical-relative:page;mso-wrap-distance-bottom:0;mso-wrap-distance-left:0;mso-wrap-distance-right:0;mso-wrap-distance-top:0;position:absolute;rotation:315;v-text-anchor:top;z-index:25184870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Feb</w:t>
                      </w:r>
                      <w:r>
                        <w:rPr>
                          <w:spacing w:val="6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51776" behindDoc="0" locked="0" layoutInCell="0" allowOverlap="1">
                <wp:simplePos x="0" y="0"/>
                <wp:positionH relativeFrom="page">
                  <wp:posOffset>2112338</wp:posOffset>
                </wp:positionH>
                <wp:positionV relativeFrom="page">
                  <wp:posOffset>7579542</wp:posOffset>
                </wp:positionV>
                <wp:extent cx="274320" cy="94614"/>
                <wp:effectExtent l="0" t="0" r="0" b="0"/>
                <wp:wrapNone/>
                <wp:docPr id="204" name="TextBox 20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112338" y="7579542"/>
                          <a:ext cx="274320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May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04" o:spid="_x0000_s1215" type="#_x0000_t202" style="width:21.6pt;height:7.45pt;margin-top:596.81pt;margin-left:166.33pt;mso-position-horizontal-relative:page;mso-position-vertical-relative:page;mso-wrap-distance-bottom:0;mso-wrap-distance-left:0;mso-wrap-distance-right:0;mso-wrap-distance-top:0;position:absolute;rotation:315;v-text-anchor:top;z-index:25185075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May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35392" behindDoc="0" locked="0" layoutInCell="0" allowOverlap="1">
                <wp:simplePos x="0" y="0"/>
                <wp:positionH relativeFrom="page">
                  <wp:posOffset>2260028</wp:posOffset>
                </wp:positionH>
                <wp:positionV relativeFrom="page">
                  <wp:posOffset>7578699</wp:posOffset>
                </wp:positionV>
                <wp:extent cx="271145" cy="94614"/>
                <wp:effectExtent l="0" t="0" r="0" b="0"/>
                <wp:wrapNone/>
                <wp:docPr id="206" name="TextBox 20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260028" y="7578699"/>
                          <a:ext cx="271145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19" w:line="207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Aug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06" o:spid="_x0000_s1216" type="#_x0000_t202" style="width:21.35pt;height:7.45pt;margin-top:596.75pt;margin-left:177.95pt;mso-position-horizontal-relative:page;mso-position-vertical-relative:page;mso-wrap-distance-bottom:0;mso-wrap-distance-left:0;mso-wrap-distance-right:0;mso-wrap-distance-top:0;position:absolute;rotation:315;v-text-anchor:top;z-index:25183436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19" w:line="207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Aug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37440" behindDoc="0" locked="0" layoutInCell="0" allowOverlap="1">
                <wp:simplePos x="0" y="0"/>
                <wp:positionH relativeFrom="page">
                  <wp:posOffset>2408869</wp:posOffset>
                </wp:positionH>
                <wp:positionV relativeFrom="page">
                  <wp:posOffset>7561564</wp:posOffset>
                </wp:positionV>
                <wp:extent cx="266700" cy="107950"/>
                <wp:effectExtent l="0" t="0" r="0" b="0"/>
                <wp:wrapNone/>
                <wp:docPr id="208" name="TextBox 20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408869" y="7561564"/>
                          <a:ext cx="26670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Nov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08" o:spid="_x0000_s1217" type="#_x0000_t202" style="width:21pt;height:8.5pt;margin-top:595.4pt;margin-left:189.67pt;mso-position-horizontal-relative:page;mso-position-vertical-relative:page;mso-wrap-distance-bottom:0;mso-wrap-distance-left:0;mso-wrap-distance-right:0;mso-wrap-distance-top:0;position:absolute;rotation:315;v-text-anchor:top;z-index:25183641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Nov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39488" behindDoc="0" locked="0" layoutInCell="0" allowOverlap="1">
                <wp:simplePos x="0" y="0"/>
                <wp:positionH relativeFrom="page">
                  <wp:posOffset>2560459</wp:posOffset>
                </wp:positionH>
                <wp:positionV relativeFrom="page">
                  <wp:posOffset>7559333</wp:posOffset>
                </wp:positionV>
                <wp:extent cx="259715" cy="107950"/>
                <wp:effectExtent l="0" t="0" r="0" b="0"/>
                <wp:wrapNone/>
                <wp:docPr id="210" name="TextBox 2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560459" y="7559333"/>
                          <a:ext cx="25971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Feb</w:t>
                            </w:r>
                            <w:r>
                              <w:rPr>
                                <w:spacing w:val="6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10" o:spid="_x0000_s1218" type="#_x0000_t202" style="width:20.45pt;height:8.5pt;margin-top:595.22pt;margin-left:201.61pt;mso-position-horizontal-relative:page;mso-position-vertical-relative:page;mso-wrap-distance-bottom:0;mso-wrap-distance-left:0;mso-wrap-distance-right:0;mso-wrap-distance-top:0;position:absolute;rotation:315;v-text-anchor:top;z-index:25183846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Feb</w:t>
                      </w:r>
                      <w:r>
                        <w:rPr>
                          <w:spacing w:val="6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43584" behindDoc="0" locked="0" layoutInCell="0" allowOverlap="1">
                <wp:simplePos x="0" y="0"/>
                <wp:positionH relativeFrom="page">
                  <wp:posOffset>2704698</wp:posOffset>
                </wp:positionH>
                <wp:positionV relativeFrom="page">
                  <wp:posOffset>7579543</wp:posOffset>
                </wp:positionV>
                <wp:extent cx="274320" cy="94614"/>
                <wp:effectExtent l="0" t="0" r="0" b="0"/>
                <wp:wrapNone/>
                <wp:docPr id="212" name="TextBox 2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704698" y="7579543"/>
                          <a:ext cx="274320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May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12" o:spid="_x0000_s1219" type="#_x0000_t202" style="width:21.6pt;height:7.45pt;margin-top:596.81pt;margin-left:212.97pt;mso-position-horizontal-relative:page;mso-position-vertical-relative:page;mso-wrap-distance-bottom:0;mso-wrap-distance-left:0;mso-wrap-distance-right:0;mso-wrap-distance-top:0;position:absolute;rotation:315;v-text-anchor:top;z-index:25184256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May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41536" behindDoc="0" locked="0" layoutInCell="0" allowOverlap="1">
                <wp:simplePos x="0" y="0"/>
                <wp:positionH relativeFrom="page">
                  <wp:posOffset>2852388</wp:posOffset>
                </wp:positionH>
                <wp:positionV relativeFrom="page">
                  <wp:posOffset>7578709</wp:posOffset>
                </wp:positionV>
                <wp:extent cx="271145" cy="94614"/>
                <wp:effectExtent l="0" t="0" r="0" b="0"/>
                <wp:wrapNone/>
                <wp:docPr id="214" name="TextBox 2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852388" y="7578709"/>
                          <a:ext cx="271145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19" w:line="207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Aug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14" o:spid="_x0000_s1220" type="#_x0000_t202" style="width:21.35pt;height:7.45pt;margin-top:596.75pt;margin-left:224.6pt;mso-position-horizontal-relative:page;mso-position-vertical-relative:page;mso-wrap-distance-bottom:0;mso-wrap-distance-left:0;mso-wrap-distance-right:0;mso-wrap-distance-top:0;position:absolute;rotation:315;v-text-anchor:top;z-index:25184051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19" w:line="207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Aug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53824" behindDoc="0" locked="0" layoutInCell="0" allowOverlap="1">
                <wp:simplePos x="0" y="0"/>
                <wp:positionH relativeFrom="page">
                  <wp:posOffset>3001213</wp:posOffset>
                </wp:positionH>
                <wp:positionV relativeFrom="page">
                  <wp:posOffset>7561558</wp:posOffset>
                </wp:positionV>
                <wp:extent cx="266700" cy="107950"/>
                <wp:effectExtent l="0" t="0" r="0" b="0"/>
                <wp:wrapNone/>
                <wp:docPr id="216" name="TextBox 2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001213" y="7561558"/>
                          <a:ext cx="26670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Nov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16" o:spid="_x0000_s1221" type="#_x0000_t202" style="width:21pt;height:8.5pt;margin-top:595.4pt;margin-left:236.32pt;mso-position-horizontal-relative:page;mso-position-vertical-relative:page;mso-wrap-distance-bottom:0;mso-wrap-distance-left:0;mso-wrap-distance-right:0;mso-wrap-distance-top:0;position:absolute;rotation:315;v-text-anchor:top;z-index:25185280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Nov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55872" behindDoc="0" locked="0" layoutInCell="0" allowOverlap="1">
                <wp:simplePos x="0" y="0"/>
                <wp:positionH relativeFrom="page">
                  <wp:posOffset>3152734</wp:posOffset>
                </wp:positionH>
                <wp:positionV relativeFrom="page">
                  <wp:posOffset>7559515</wp:posOffset>
                </wp:positionV>
                <wp:extent cx="259715" cy="107950"/>
                <wp:effectExtent l="0" t="0" r="0" b="0"/>
                <wp:wrapNone/>
                <wp:docPr id="218" name="TextBox 2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152734" y="7559515"/>
                          <a:ext cx="25971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Feb</w:t>
                            </w:r>
                            <w:r>
                              <w:rPr>
                                <w:spacing w:val="6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18" o:spid="_x0000_s1222" type="#_x0000_t202" style="width:20.45pt;height:8.5pt;margin-top:595.24pt;margin-left:248.25pt;mso-position-horizontal-relative:page;mso-position-vertical-relative:page;mso-wrap-distance-bottom:0;mso-wrap-distance-left:0;mso-wrap-distance-right:0;mso-wrap-distance-top:0;position:absolute;rotation:315;v-text-anchor:top;z-index:25185484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Feb</w:t>
                      </w:r>
                      <w:r>
                        <w:rPr>
                          <w:spacing w:val="6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57920" behindDoc="0" locked="0" layoutInCell="0" allowOverlap="1">
                <wp:simplePos x="0" y="0"/>
                <wp:positionH relativeFrom="page">
                  <wp:posOffset>3296962</wp:posOffset>
                </wp:positionH>
                <wp:positionV relativeFrom="page">
                  <wp:posOffset>7579748</wp:posOffset>
                </wp:positionV>
                <wp:extent cx="274320" cy="94614"/>
                <wp:effectExtent l="0" t="0" r="0" b="0"/>
                <wp:wrapNone/>
                <wp:docPr id="220" name="TextBox 2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296962" y="7579748"/>
                          <a:ext cx="274320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May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20" o:spid="_x0000_s1223" type="#_x0000_t202" style="width:21.6pt;height:7.45pt;margin-top:596.83pt;margin-left:259.6pt;mso-position-horizontal-relative:page;mso-position-vertical-relative:page;mso-wrap-distance-bottom:0;mso-wrap-distance-left:0;mso-wrap-distance-right:0;mso-wrap-distance-top:0;position:absolute;rotation:315;v-text-anchor:top;z-index:25185689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May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27200" behindDoc="0" locked="0" layoutInCell="0" allowOverlap="1">
                <wp:simplePos x="0" y="0"/>
                <wp:positionH relativeFrom="page">
                  <wp:posOffset>3444646</wp:posOffset>
                </wp:positionH>
                <wp:positionV relativeFrom="page">
                  <wp:posOffset>7578912</wp:posOffset>
                </wp:positionV>
                <wp:extent cx="271145" cy="94614"/>
                <wp:effectExtent l="0" t="0" r="0" b="0"/>
                <wp:wrapNone/>
                <wp:docPr id="222" name="TextBox 2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444646" y="7578912"/>
                          <a:ext cx="271145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19" w:line="207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Aug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22" o:spid="_x0000_s1224" type="#_x0000_t202" style="width:21.35pt;height:7.45pt;margin-top:596.76pt;margin-left:271.23pt;mso-position-horizontal-relative:page;mso-position-vertical-relative:page;mso-wrap-distance-bottom:0;mso-wrap-distance-left:0;mso-wrap-distance-right:0;mso-wrap-distance-top:0;position:absolute;rotation:315;v-text-anchor:top;z-index:25182617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19" w:line="207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Aug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29248" behindDoc="0" locked="0" layoutInCell="0" allowOverlap="1">
                <wp:simplePos x="0" y="0"/>
                <wp:positionH relativeFrom="page">
                  <wp:posOffset>3593493</wp:posOffset>
                </wp:positionH>
                <wp:positionV relativeFrom="page">
                  <wp:posOffset>7561733</wp:posOffset>
                </wp:positionV>
                <wp:extent cx="266700" cy="107950"/>
                <wp:effectExtent l="0" t="0" r="0" b="0"/>
                <wp:wrapNone/>
                <wp:docPr id="224" name="TextBox 2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593493" y="7561733"/>
                          <a:ext cx="266700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Nov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24" o:spid="_x0000_s1225" type="#_x0000_t202" style="width:21pt;height:8.5pt;margin-top:595.41pt;margin-left:282.95pt;mso-position-horizontal-relative:page;mso-position-vertical-relative:page;mso-wrap-distance-bottom:0;mso-wrap-distance-left:0;mso-wrap-distance-right:0;mso-wrap-distance-top:0;position:absolute;rotation:315;v-text-anchor:top;z-index:25182822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Nov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31296" behindDoc="0" locked="0" layoutInCell="0" allowOverlap="1">
                <wp:simplePos x="0" y="0"/>
                <wp:positionH relativeFrom="page">
                  <wp:posOffset>3745163</wp:posOffset>
                </wp:positionH>
                <wp:positionV relativeFrom="page">
                  <wp:posOffset>7559327</wp:posOffset>
                </wp:positionV>
                <wp:extent cx="259715" cy="107950"/>
                <wp:effectExtent l="0" t="0" r="0" b="0"/>
                <wp:wrapNone/>
                <wp:docPr id="226" name="TextBox 2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745163" y="7559327"/>
                          <a:ext cx="259715" cy="1079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4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Feb</w:t>
                            </w:r>
                            <w:r>
                              <w:rPr>
                                <w:spacing w:val="6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26" o:spid="_x0000_s1226" type="#_x0000_t202" style="width:20.45pt;height:8.5pt;margin-top:595.22pt;margin-left:294.89pt;mso-position-horizontal-relative:page;mso-position-vertical-relative:page;mso-wrap-distance-bottom:0;mso-wrap-distance-left:0;mso-wrap-distance-right:0;mso-wrap-distance-top:0;position:absolute;rotation:315;v-text-anchor:top;z-index:25183027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4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Feb</w:t>
                      </w:r>
                      <w:r>
                        <w:rPr>
                          <w:spacing w:val="6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33344" behindDoc="0" locked="0" layoutInCell="0" allowOverlap="1">
                <wp:simplePos x="0" y="0"/>
                <wp:positionH relativeFrom="page">
                  <wp:posOffset>3889397</wp:posOffset>
                </wp:positionH>
                <wp:positionV relativeFrom="page">
                  <wp:posOffset>7579542</wp:posOffset>
                </wp:positionV>
                <wp:extent cx="274320" cy="94614"/>
                <wp:effectExtent l="0" t="0" r="0" b="0"/>
                <wp:wrapNone/>
                <wp:docPr id="228" name="TextBox 2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889397" y="7579542"/>
                          <a:ext cx="274320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May</w:t>
                            </w:r>
                            <w:r>
                              <w:rPr>
                                <w:spacing w:val="8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28" o:spid="_x0000_s1227" type="#_x0000_t202" style="width:21.6pt;height:7.45pt;margin-top:596.81pt;margin-left:306.25pt;mso-position-horizontal-relative:page;mso-position-vertical-relative:page;mso-wrap-distance-bottom:0;mso-wrap-distance-left:0;mso-wrap-distance-right:0;mso-wrap-distance-top:0;position:absolute;rotation:315;v-text-anchor:top;z-index:25183232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May</w:t>
                      </w:r>
                      <w:r>
                        <w:rPr>
                          <w:spacing w:val="8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25152" behindDoc="0" locked="0" layoutInCell="0" allowOverlap="1">
                <wp:simplePos x="0" y="0"/>
                <wp:positionH relativeFrom="page">
                  <wp:posOffset>4037091</wp:posOffset>
                </wp:positionH>
                <wp:positionV relativeFrom="page">
                  <wp:posOffset>7578736</wp:posOffset>
                </wp:positionV>
                <wp:extent cx="271145" cy="94614"/>
                <wp:effectExtent l="0" t="0" r="0" b="0"/>
                <wp:wrapNone/>
                <wp:docPr id="230" name="TextBox 2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4037091" y="7578736"/>
                          <a:ext cx="271145" cy="946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19" w:line="207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Aug</w:t>
                            </w:r>
                            <w:r>
                              <w:rPr>
                                <w:spacing w:val="10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30" o:spid="_x0000_s1228" type="#_x0000_t202" style="width:21.35pt;height:7.45pt;margin-top:596.75pt;margin-left:317.88pt;mso-position-horizontal-relative:page;mso-position-vertical-relative:page;mso-wrap-distance-bottom:0;mso-wrap-distance-left:0;mso-wrap-distance-right:0;mso-wrap-distance-top:0;position:absolute;rotation:315;v-text-anchor:top;z-index:25182412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19" w:line="207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Aug</w:t>
                      </w:r>
                      <w:r>
                        <w:rPr>
                          <w:spacing w:val="10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19008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232" name="TextBox 2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32" o:spid="_x0000_s1229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81798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group id="_x0000_s1230" style="width:231.3pt;height:122.65pt;margin-top:130.95pt;margin-left:113.98pt;mso-position-horizontal-relative:page;mso-position-vertical-relative:page;position:absolute;z-index:251814912" coordorigin="0,0" coordsize="4626,2453" o:allowincell="f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31" type="#_x0000_t75" style="width:4596;height:2053;left:14;position:absolute;top:368" filled="f" stroked="f">
              <v:imagedata r:id="rId56" o:title=""/>
            </v:shape>
            <v:shape id="_x0000_s1232" type="#_x0000_t202" style="width:4666;height:2493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4"/>
                      <w:tblW w:w="4622" w:type="dxa"/>
                      <w:tblInd w:w="22" w:type="dxa"/>
                      <w:tblBorders>
                        <w:top w:val="single" w:sz="10" w:space="0" w:color="D9D9D9"/>
                        <w:left w:val="single" w:sz="10" w:space="0" w:color="D9D9D9"/>
                        <w:bottom w:val="single" w:sz="10" w:space="0" w:color="D9D9D9"/>
                        <w:right w:val="single" w:sz="10" w:space="0" w:color="D9D9D9"/>
                        <w:insideH w:val="single" w:sz="10" w:space="0" w:color="D9D9D9"/>
                        <w:insideV w:val="single" w:sz="10" w:space="0" w:color="D9D9D9"/>
                      </w:tblBorders>
                      <w:tblLayout w:type="fixed"/>
                    </w:tblPr>
                    <w:tblGrid>
                      <w:gridCol w:w="4622"/>
                    </w:tblGrid>
                    <w:tr>
                      <w:tblPrEx>
                        <w:tblW w:w="4622" w:type="dxa"/>
                        <w:tblInd w:w="22" w:type="dxa"/>
                        <w:tblBorders>
                          <w:top w:val="single" w:sz="10" w:space="0" w:color="D9D9D9"/>
                          <w:left w:val="single" w:sz="10" w:space="0" w:color="D9D9D9"/>
                          <w:bottom w:val="single" w:sz="10" w:space="0" w:color="D9D9D9"/>
                          <w:right w:val="single" w:sz="10" w:space="0" w:color="D9D9D9"/>
                          <w:insideH w:val="single" w:sz="10" w:space="0" w:color="D9D9D9"/>
                          <w:insideV w:val="single" w:sz="10" w:space="0" w:color="D9D9D9"/>
                        </w:tblBorders>
                        <w:tblLayout w:type="fixed"/>
                      </w:tblPrEx>
                      <w:trPr>
                        <w:trHeight w:val="230"/>
                      </w:trPr>
                      <w:tc>
                        <w:tcPr>
                          <w:tcW w:w="4622" w:type="dxa"/>
                          <w:tcBorders>
                            <w:top w:val="single" w:sz="6" w:space="0" w:color="D9D9D9"/>
                            <w:left w:val="single" w:sz="2" w:space="0" w:color="D9D9D9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spacing w:line="220" w:lineRule="exact"/>
                            <w:rPr>
                              <w:sz w:val="19"/>
                            </w:rPr>
                          </w:pPr>
                        </w:p>
                      </w:tc>
                    </w:tr>
                    <w:tr>
                      <w:tblPrEx>
                        <w:tblW w:w="4622" w:type="dxa"/>
                        <w:tblInd w:w="22" w:type="dxa"/>
                        <w:tblLayout w:type="fixed"/>
                      </w:tblPrEx>
                      <w:trPr>
                        <w:trHeight w:val="216"/>
                      </w:trPr>
                      <w:tc>
                        <w:tcPr>
                          <w:tcW w:w="4622" w:type="dxa"/>
                          <w:tcBorders>
                            <w:left w:val="single" w:sz="2" w:space="0" w:color="D9D9D9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spacing w:line="205" w:lineRule="exact"/>
                            <w:rPr>
                              <w:sz w:val="17"/>
                            </w:rPr>
                          </w:pPr>
                        </w:p>
                      </w:tc>
                    </w:tr>
                    <w:tr>
                      <w:tblPrEx>
                        <w:tblW w:w="4622" w:type="dxa"/>
                        <w:tblInd w:w="22" w:type="dxa"/>
                        <w:tblLayout w:type="fixed"/>
                      </w:tblPrEx>
                      <w:trPr>
                        <w:trHeight w:val="217"/>
                      </w:trPr>
                      <w:tc>
                        <w:tcPr>
                          <w:tcW w:w="4622" w:type="dxa"/>
                          <w:tcBorders>
                            <w:left w:val="single" w:sz="2" w:space="0" w:color="D9D9D9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spacing w:line="207" w:lineRule="exact"/>
                            <w:rPr>
                              <w:sz w:val="18"/>
                            </w:rPr>
                          </w:pPr>
                        </w:p>
                      </w:tc>
                    </w:tr>
                    <w:tr>
                      <w:tblPrEx>
                        <w:tblW w:w="4622" w:type="dxa"/>
                        <w:tblInd w:w="22" w:type="dxa"/>
                        <w:tblLayout w:type="fixed"/>
                      </w:tblPrEx>
                      <w:trPr>
                        <w:trHeight w:val="217"/>
                      </w:trPr>
                      <w:tc>
                        <w:tcPr>
                          <w:tcW w:w="4622" w:type="dxa"/>
                          <w:tcBorders>
                            <w:left w:val="single" w:sz="2" w:space="0" w:color="D9D9D9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spacing w:line="207" w:lineRule="exact"/>
                            <w:rPr>
                              <w:sz w:val="18"/>
                            </w:rPr>
                          </w:pPr>
                        </w:p>
                      </w:tc>
                    </w:tr>
                    <w:tr>
                      <w:tblPrEx>
                        <w:tblW w:w="4622" w:type="dxa"/>
                        <w:tblInd w:w="22" w:type="dxa"/>
                        <w:tblLayout w:type="fixed"/>
                      </w:tblPrEx>
                      <w:trPr>
                        <w:trHeight w:val="217"/>
                      </w:trPr>
                      <w:tc>
                        <w:tcPr>
                          <w:tcW w:w="4622" w:type="dxa"/>
                          <w:tcBorders>
                            <w:left w:val="single" w:sz="2" w:space="0" w:color="D9D9D9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spacing w:line="207" w:lineRule="exact"/>
                            <w:rPr>
                              <w:sz w:val="18"/>
                            </w:rPr>
                          </w:pPr>
                        </w:p>
                      </w:tc>
                    </w:tr>
                    <w:tr>
                      <w:tblPrEx>
                        <w:tblW w:w="4622" w:type="dxa"/>
                        <w:tblInd w:w="22" w:type="dxa"/>
                        <w:tblLayout w:type="fixed"/>
                      </w:tblPrEx>
                      <w:trPr>
                        <w:trHeight w:val="217"/>
                      </w:trPr>
                      <w:tc>
                        <w:tcPr>
                          <w:tcW w:w="4622" w:type="dxa"/>
                          <w:tcBorders>
                            <w:left w:val="single" w:sz="2" w:space="0" w:color="D9D9D9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spacing w:line="207" w:lineRule="exact"/>
                            <w:rPr>
                              <w:sz w:val="18"/>
                            </w:rPr>
                          </w:pPr>
                        </w:p>
                      </w:tc>
                    </w:tr>
                    <w:tr>
                      <w:tblPrEx>
                        <w:tblW w:w="4622" w:type="dxa"/>
                        <w:tblInd w:w="22" w:type="dxa"/>
                        <w:tblLayout w:type="fixed"/>
                      </w:tblPrEx>
                      <w:trPr>
                        <w:trHeight w:val="217"/>
                      </w:trPr>
                      <w:tc>
                        <w:tcPr>
                          <w:tcW w:w="4622" w:type="dxa"/>
                          <w:tcBorders>
                            <w:left w:val="single" w:sz="2" w:space="0" w:color="D9D9D9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spacing w:line="207" w:lineRule="exact"/>
                            <w:rPr>
                              <w:sz w:val="18"/>
                            </w:rPr>
                          </w:pPr>
                        </w:p>
                      </w:tc>
                    </w:tr>
                    <w:tr>
                      <w:tblPrEx>
                        <w:tblW w:w="4622" w:type="dxa"/>
                        <w:tblInd w:w="22" w:type="dxa"/>
                        <w:tblLayout w:type="fixed"/>
                      </w:tblPrEx>
                      <w:trPr>
                        <w:trHeight w:val="217"/>
                      </w:trPr>
                      <w:tc>
                        <w:tcPr>
                          <w:tcW w:w="4622" w:type="dxa"/>
                          <w:tcBorders>
                            <w:left w:val="single" w:sz="2" w:space="0" w:color="D9D9D9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spacing w:line="207" w:lineRule="exact"/>
                            <w:rPr>
                              <w:sz w:val="18"/>
                            </w:rPr>
                          </w:pPr>
                        </w:p>
                      </w:tc>
                    </w:tr>
                    <w:tr>
                      <w:tblPrEx>
                        <w:tblW w:w="4622" w:type="dxa"/>
                        <w:tblInd w:w="22" w:type="dxa"/>
                        <w:tblLayout w:type="fixed"/>
                      </w:tblPrEx>
                      <w:trPr>
                        <w:trHeight w:val="212"/>
                      </w:trPr>
                      <w:tc>
                        <w:tcPr>
                          <w:tcW w:w="4622" w:type="dxa"/>
                          <w:tcBorders>
                            <w:left w:val="single" w:sz="2" w:space="0" w:color="D9D9D9"/>
                            <w:bottom w:val="single" w:sz="6" w:space="0" w:color="D9D9D9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spacing w:line="202" w:lineRule="exact"/>
                            <w:rPr>
                              <w:sz w:val="17"/>
                            </w:rPr>
                          </w:pPr>
                        </w:p>
                      </w:tc>
                    </w:tr>
                    <w:tr>
                      <w:tblPrEx>
                        <w:tblW w:w="4622" w:type="dxa"/>
                        <w:tblInd w:w="22" w:type="dxa"/>
                        <w:tblLayout w:type="fixed"/>
                      </w:tblPrEx>
                      <w:trPr>
                        <w:trHeight w:val="257"/>
                      </w:trPr>
                      <w:tc>
                        <w:tcPr>
                          <w:tcW w:w="4622" w:type="dxa"/>
                          <w:tcBorders>
                            <w:top w:val="single" w:sz="6" w:space="0" w:color="7F7F7F"/>
                            <w:left w:val="single" w:sz="2" w:space="0" w:color="7F7F7F"/>
                            <w:bottom w:val="single" w:sz="2" w:space="0" w:color="7F7F7F"/>
                            <w:right w:val="nil"/>
                          </w:tcBorders>
                          <w:vAlign w:val="top"/>
                        </w:tcPr>
                        <w:p>
                          <w:pPr>
                            <w:pStyle w:val="TableText"/>
                            <w:rPr>
                              <w:sz w:val="21"/>
                            </w:rPr>
                          </w:pPr>
                        </w:p>
                      </w:tc>
                    </w:tr>
                  </w:tbl>
                  <w:p>
                    <w:pPr>
                      <w:pStyle w:val="BodyText"/>
                      <w:rPr>
                        <w:sz w:val="21"/>
                      </w:rPr>
                    </w:pPr>
                  </w:p>
                </w:txbxContent>
              </v:textbox>
            </v:shape>
            <v:rect id="_x0000_s1233" style="width:4626;height:53;position:absolute;top:2400" filled="t" fillcolor="#7f7f7f" stroked="f"/>
          </v:group>
        </w:pict>
      </w:r>
      <w:r>
        <w:drawing>
          <wp:anchor distT="0" distB="0" distL="0" distR="0" simplePos="0" relativeHeight="251816960" behindDoc="0" locked="0" layoutInCell="0" allowOverlap="1">
            <wp:simplePos x="0" y="0"/>
            <wp:positionH relativeFrom="page">
              <wp:posOffset>1442161</wp:posOffset>
            </wp:positionH>
            <wp:positionV relativeFrom="page">
              <wp:posOffset>3795116</wp:posOffset>
            </wp:positionV>
            <wp:extent cx="2932010" cy="1553616"/>
            <wp:effectExtent l="0" t="0" r="0" b="0"/>
            <wp:wrapNone/>
            <wp:docPr id="234" name="IM 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 234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932010" cy="155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5936" behindDoc="0" locked="0" layoutInCell="0" allowOverlap="1">
            <wp:simplePos x="0" y="0"/>
            <wp:positionH relativeFrom="page">
              <wp:posOffset>1422971</wp:posOffset>
            </wp:positionH>
            <wp:positionV relativeFrom="page">
              <wp:posOffset>5950572</wp:posOffset>
            </wp:positionV>
            <wp:extent cx="2964701" cy="1540903"/>
            <wp:effectExtent l="0" t="0" r="0" b="0"/>
            <wp:wrapNone/>
            <wp:docPr id="236" name="IM 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 236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964701" cy="1540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3" w:line="210" w:lineRule="auto"/>
        <w:ind w:left="3928"/>
      </w:pPr>
      <w:r>
        <w:rPr>
          <w:spacing w:val="-2"/>
        </w:rPr>
        <w:t>FIGURE</w:t>
      </w:r>
      <w:r>
        <w:rPr>
          <w:spacing w:val="13"/>
          <w:w w:val="102"/>
        </w:rPr>
        <w:t xml:space="preserve"> </w:t>
      </w:r>
      <w:r>
        <w:rPr>
          <w:spacing w:val="-2"/>
        </w:rPr>
        <w:t>2</w:t>
      </w:r>
    </w:p>
    <w:p>
      <w:pPr>
        <w:pStyle w:val="BodyText"/>
        <w:spacing w:before="109" w:line="212" w:lineRule="auto"/>
        <w:ind w:left="1651"/>
      </w:pPr>
      <w:r>
        <w:rPr>
          <w:spacing w:val="3"/>
        </w:rPr>
        <w:t>Trends in</w:t>
      </w:r>
      <w:r>
        <w:rPr>
          <w:spacing w:val="14"/>
        </w:rPr>
        <w:t xml:space="preserve"> </w:t>
      </w:r>
      <w:r>
        <w:rPr>
          <w:spacing w:val="3"/>
        </w:rPr>
        <w:t>Rejection</w:t>
      </w:r>
      <w:r>
        <w:rPr>
          <w:spacing w:val="14"/>
          <w:w w:val="101"/>
        </w:rPr>
        <w:t xml:space="preserve"> </w:t>
      </w:r>
      <w:r>
        <w:rPr>
          <w:spacing w:val="3"/>
        </w:rPr>
        <w:t>Rates,</w:t>
      </w:r>
      <w:r>
        <w:rPr>
          <w:spacing w:val="14"/>
          <w:w w:val="101"/>
        </w:rPr>
        <w:t xml:space="preserve"> </w:t>
      </w:r>
      <w:r>
        <w:rPr>
          <w:spacing w:val="3"/>
        </w:rPr>
        <w:t>Inves</w:t>
      </w:r>
      <w:r>
        <w:rPr>
          <w:spacing w:val="2"/>
        </w:rPr>
        <w:t>tment</w:t>
      </w:r>
      <w:r>
        <w:rPr>
          <w:spacing w:val="14"/>
          <w:w w:val="101"/>
        </w:rPr>
        <w:t xml:space="preserve"> </w:t>
      </w:r>
      <w:r>
        <w:rPr>
          <w:spacing w:val="2"/>
        </w:rPr>
        <w:t>Pools, and</w:t>
      </w:r>
      <w:r>
        <w:rPr>
          <w:spacing w:val="14"/>
        </w:rPr>
        <w:t xml:space="preserve"> </w:t>
      </w:r>
      <w:r>
        <w:rPr>
          <w:spacing w:val="2"/>
        </w:rPr>
        <w:t>Platform’s Credit Scoring</w:t>
      </w:r>
    </w:p>
    <w:p>
      <w:pPr>
        <w:pStyle w:val="BodyText"/>
        <w:spacing w:before="167" w:line="264" w:lineRule="auto"/>
        <w:ind w:left="1041" w:right="1158" w:firstLine="6"/>
        <w:jc w:val="both"/>
        <w:rPr>
          <w:sz w:val="11"/>
          <w:szCs w:val="11"/>
        </w:rPr>
      </w:pPr>
      <w:hyperlink w:anchor="bookmark1" w:history="1">
        <w:r>
          <w:rPr>
            <w:color w:val="3F7C7D"/>
            <w:spacing w:val="4"/>
            <w:sz w:val="11"/>
            <w:szCs w:val="11"/>
          </w:rPr>
          <w:t>Figure 2</w:t>
        </w:r>
      </w:hyperlink>
      <w:r>
        <w:rPr>
          <w:color w:val="3F7C7D"/>
          <w:spacing w:val="4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shows loan rejection ra</w:t>
      </w:r>
      <w:r>
        <w:rPr>
          <w:spacing w:val="3"/>
          <w:sz w:val="11"/>
          <w:szCs w:val="11"/>
        </w:rPr>
        <w:t>tes, investment pools, and</w:t>
      </w:r>
      <w:r>
        <w:rPr>
          <w:spacing w:val="8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Prosper’s credit</w:t>
      </w:r>
      <w:r>
        <w:rPr>
          <w:spacing w:val="4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scoring over time. Graph A contrasts the</w:t>
      </w:r>
      <w:r>
        <w:rPr>
          <w:spacing w:val="7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rates of</w:t>
      </w:r>
      <w:r>
        <w:rPr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loan rejection (i.e., extensive margin of screening) by</w:t>
      </w:r>
      <w:r>
        <w:rPr>
          <w:spacing w:val="-4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the P2P lending platform and by investors. Graph B</w:t>
      </w:r>
      <w:r>
        <w:rPr>
          <w:spacing w:val="2"/>
          <w:sz w:val="11"/>
          <w:szCs w:val="11"/>
        </w:rPr>
        <w:t xml:space="preserve"> shows</w:t>
      </w:r>
      <w:r>
        <w:rPr>
          <w:spacing w:val="-4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the evolution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of</w:t>
      </w:r>
      <w:r>
        <w:rPr>
          <w:spacing w:val="18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the</w:t>
      </w:r>
      <w:r>
        <w:rPr>
          <w:spacing w:val="17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three</w:t>
      </w:r>
      <w:r>
        <w:rPr>
          <w:spacing w:val="24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investor</w:t>
      </w:r>
      <w:r>
        <w:rPr>
          <w:spacing w:val="26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pools</w:t>
      </w:r>
      <w:r>
        <w:rPr>
          <w:spacing w:val="20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after</w:t>
      </w:r>
      <w:r>
        <w:rPr>
          <w:spacing w:val="17"/>
          <w:w w:val="103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these</w:t>
      </w:r>
      <w:r>
        <w:rPr>
          <w:spacing w:val="24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pools</w:t>
      </w:r>
      <w:r>
        <w:rPr>
          <w:spacing w:val="17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were</w:t>
      </w:r>
      <w:r>
        <w:rPr>
          <w:spacing w:val="21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created</w:t>
      </w:r>
      <w:r>
        <w:rPr>
          <w:spacing w:val="24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in</w:t>
      </w:r>
      <w:r>
        <w:rPr>
          <w:spacing w:val="21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2013.</w:t>
      </w:r>
      <w:r>
        <w:rPr>
          <w:spacing w:val="2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Graph</w:t>
      </w:r>
      <w:r>
        <w:rPr>
          <w:spacing w:val="21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C</w:t>
      </w:r>
      <w:r>
        <w:rPr>
          <w:spacing w:val="20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shows</w:t>
      </w:r>
      <w:r>
        <w:rPr>
          <w:spacing w:val="17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the</w:t>
      </w:r>
      <w:r>
        <w:rPr>
          <w:spacing w:val="20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area</w:t>
      </w:r>
      <w:r>
        <w:rPr>
          <w:spacing w:val="23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under</w:t>
      </w:r>
      <w:r>
        <w:rPr>
          <w:spacing w:val="21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curve</w:t>
      </w:r>
      <w:r>
        <w:rPr>
          <w:spacing w:val="22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(AUC),</w:t>
      </w:r>
      <w:r>
        <w:rPr>
          <w:spacing w:val="17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which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measures the ability of</w:t>
      </w:r>
      <w:r>
        <w:rPr>
          <w:spacing w:val="1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Prosper’s estimated</w:t>
      </w:r>
      <w:r>
        <w:rPr>
          <w:spacing w:val="12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loss</w:t>
      </w:r>
      <w:r>
        <w:rPr>
          <w:spacing w:val="11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rate to discriminate</w:t>
      </w:r>
      <w:r>
        <w:rPr>
          <w:spacing w:val="12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betw</w:t>
      </w:r>
      <w:r>
        <w:rPr>
          <w:spacing w:val="3"/>
          <w:sz w:val="11"/>
          <w:szCs w:val="11"/>
        </w:rPr>
        <w:t>een</w:t>
      </w:r>
      <w:r>
        <w:rPr>
          <w:spacing w:val="9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defaulting</w:t>
      </w:r>
      <w:r>
        <w:rPr>
          <w:spacing w:val="9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and</w:t>
      </w:r>
      <w:r>
        <w:rPr>
          <w:spacing w:val="10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nondefaulting</w:t>
      </w:r>
      <w:r>
        <w:rPr>
          <w:spacing w:val="12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loans.</w:t>
      </w:r>
      <w:r>
        <w:rPr>
          <w:spacing w:val="12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For</w:t>
      </w:r>
      <w:r>
        <w:rPr>
          <w:spacing w:val="7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each</w:t>
      </w:r>
      <w:r>
        <w:rPr>
          <w:sz w:val="11"/>
          <w:szCs w:val="11"/>
        </w:rPr>
        <w:t xml:space="preserve"> </w:t>
      </w:r>
      <w:r>
        <w:rPr>
          <w:spacing w:val="5"/>
          <w:sz w:val="11"/>
          <w:szCs w:val="11"/>
        </w:rPr>
        <w:t>month,AUC is</w:t>
      </w:r>
      <w:r>
        <w:rPr>
          <w:spacing w:val="-4"/>
          <w:sz w:val="11"/>
          <w:szCs w:val="11"/>
        </w:rPr>
        <w:t xml:space="preserve"> </w:t>
      </w:r>
      <w:r>
        <w:rPr>
          <w:spacing w:val="5"/>
          <w:sz w:val="11"/>
          <w:szCs w:val="11"/>
        </w:rPr>
        <w:t>calculat</w:t>
      </w:r>
      <w:r>
        <w:rPr>
          <w:spacing w:val="4"/>
          <w:sz w:val="11"/>
          <w:szCs w:val="11"/>
        </w:rPr>
        <w:t>ed usingall loans</w:t>
      </w:r>
      <w:r>
        <w:rPr>
          <w:spacing w:val="-5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originated in</w:t>
      </w:r>
      <w:r>
        <w:rPr>
          <w:spacing w:val="-7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thepassive investment poolin</w:t>
      </w:r>
      <w:r>
        <w:rPr>
          <w:spacing w:val="-7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that month.</w:t>
      </w:r>
      <w:r>
        <w:rPr>
          <w:spacing w:val="-7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Also</w:t>
      </w:r>
      <w:r>
        <w:rPr>
          <w:spacing w:val="-5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shown</w:t>
      </w:r>
      <w:r>
        <w:rPr>
          <w:spacing w:val="-4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are</w:t>
      </w:r>
      <w:r>
        <w:rPr>
          <w:spacing w:val="-7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thelinear</w:t>
      </w:r>
      <w:r>
        <w:rPr>
          <w:spacing w:val="-7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time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trend for the series and the 95% confidence</w:t>
      </w:r>
      <w:r>
        <w:rPr>
          <w:spacing w:val="10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intervals.</w:t>
      </w:r>
    </w:p>
    <w:p>
      <w:pPr>
        <w:pStyle w:val="BodyText"/>
        <w:spacing w:before="229" w:line="208" w:lineRule="auto"/>
        <w:ind w:left="3680"/>
        <w:rPr>
          <w:sz w:val="11"/>
          <w:szCs w:val="11"/>
        </w:rPr>
      </w:pPr>
      <w:r>
        <w:rPr>
          <w:i/>
          <w:iCs/>
          <w:spacing w:val="3"/>
          <w:sz w:val="11"/>
          <w:szCs w:val="11"/>
        </w:rPr>
        <w:t>Graph</w:t>
      </w:r>
      <w:r>
        <w:rPr>
          <w:i/>
          <w:iCs/>
          <w:spacing w:val="6"/>
          <w:sz w:val="11"/>
          <w:szCs w:val="11"/>
        </w:rPr>
        <w:t xml:space="preserve"> </w:t>
      </w:r>
      <w:r>
        <w:rPr>
          <w:i/>
          <w:iCs/>
          <w:spacing w:val="3"/>
          <w:sz w:val="11"/>
          <w:szCs w:val="11"/>
        </w:rPr>
        <w:t>A. Loan Rejection Rates</w:t>
      </w:r>
    </w:p>
    <w:p>
      <w:pPr>
        <w:pStyle w:val="BodyText"/>
        <w:spacing w:line="205" w:lineRule="auto"/>
        <w:ind w:left="1793"/>
        <w:rPr>
          <w:sz w:val="11"/>
          <w:szCs w:val="11"/>
        </w:rPr>
      </w:pPr>
      <w:r>
        <w:rPr>
          <w:spacing w:val="5"/>
          <w:sz w:val="11"/>
          <w:szCs w:val="11"/>
        </w:rPr>
        <w:t>100%</w:t>
      </w:r>
    </w:p>
    <w:p>
      <w:pPr>
        <w:pStyle w:val="BodyText"/>
        <w:spacing w:before="134" w:line="243" w:lineRule="exact"/>
        <w:ind w:left="1849"/>
        <w:rPr>
          <w:sz w:val="11"/>
          <w:szCs w:val="11"/>
        </w:rPr>
      </w:pPr>
      <w:r>
        <w:rPr>
          <w:spacing w:val="8"/>
          <w:position w:val="11"/>
          <w:sz w:val="11"/>
          <w:szCs w:val="11"/>
        </w:rPr>
        <w:t>90%</w:t>
      </w:r>
    </w:p>
    <w:p>
      <w:pPr>
        <w:pStyle w:val="BodyText"/>
        <w:spacing w:line="204" w:lineRule="auto"/>
        <w:ind w:left="1850"/>
        <w:rPr>
          <w:sz w:val="11"/>
          <w:szCs w:val="11"/>
        </w:rPr>
      </w:pPr>
      <w:r>
        <w:rPr>
          <w:spacing w:val="7"/>
          <w:sz w:val="11"/>
          <w:szCs w:val="11"/>
        </w:rPr>
        <w:t>80%</w:t>
      </w:r>
    </w:p>
    <w:p>
      <w:pPr>
        <w:pStyle w:val="BodyText"/>
        <w:spacing w:before="134" w:line="205" w:lineRule="auto"/>
        <w:ind w:left="1851"/>
        <w:rPr>
          <w:sz w:val="11"/>
          <w:szCs w:val="11"/>
        </w:rPr>
      </w:pPr>
      <w:r>
        <w:rPr>
          <w:spacing w:val="7"/>
          <w:sz w:val="11"/>
          <w:szCs w:val="11"/>
        </w:rPr>
        <w:t>70%</w:t>
      </w:r>
    </w:p>
    <w:p>
      <w:pPr>
        <w:pStyle w:val="BodyText"/>
        <w:spacing w:before="134" w:line="243" w:lineRule="exact"/>
        <w:ind w:left="1850"/>
        <w:rPr>
          <w:sz w:val="11"/>
          <w:szCs w:val="11"/>
        </w:rPr>
      </w:pPr>
      <w:r>
        <w:rPr>
          <w:spacing w:val="8"/>
          <w:position w:val="11"/>
          <w:sz w:val="11"/>
          <w:szCs w:val="11"/>
        </w:rPr>
        <w:t>60%</w:t>
      </w:r>
    </w:p>
    <w:p>
      <w:pPr>
        <w:pStyle w:val="BodyText"/>
        <w:spacing w:line="204" w:lineRule="auto"/>
        <w:ind w:left="1849"/>
        <w:rPr>
          <w:sz w:val="11"/>
          <w:szCs w:val="11"/>
        </w:rPr>
      </w:pPr>
      <w:r>
        <w:rPr>
          <w:spacing w:val="8"/>
          <w:sz w:val="11"/>
          <w:szCs w:val="11"/>
        </w:rPr>
        <w:t>50%</w:t>
      </w:r>
    </w:p>
    <w:p>
      <w:pPr>
        <w:pStyle w:val="BodyText"/>
        <w:spacing w:before="135" w:line="243" w:lineRule="exact"/>
        <w:ind w:left="1848"/>
        <w:rPr>
          <w:sz w:val="11"/>
          <w:szCs w:val="11"/>
        </w:rPr>
      </w:pPr>
      <w:r>
        <w:rPr>
          <w:spacing w:val="8"/>
          <w:position w:val="11"/>
          <w:sz w:val="11"/>
          <w:szCs w:val="11"/>
        </w:rPr>
        <w:t>40%</w:t>
      </w:r>
    </w:p>
    <w:p>
      <w:pPr>
        <w:pStyle w:val="BodyText"/>
        <w:spacing w:line="204" w:lineRule="auto"/>
        <w:ind w:left="1848"/>
        <w:rPr>
          <w:sz w:val="11"/>
          <w:szCs w:val="11"/>
        </w:rPr>
      </w:pPr>
      <w:r>
        <w:rPr>
          <w:spacing w:val="8"/>
          <w:sz w:val="11"/>
          <w:szCs w:val="11"/>
        </w:rPr>
        <w:t>30%</w:t>
      </w:r>
    </w:p>
    <w:p>
      <w:pPr>
        <w:pStyle w:val="BodyText"/>
        <w:spacing w:before="134" w:line="205" w:lineRule="auto"/>
        <w:ind w:left="1848"/>
        <w:rPr>
          <w:sz w:val="11"/>
          <w:szCs w:val="11"/>
        </w:rPr>
      </w:pPr>
      <w:r>
        <w:rPr>
          <w:spacing w:val="8"/>
          <w:sz w:val="11"/>
          <w:szCs w:val="11"/>
        </w:rPr>
        <w:t>20%</w:t>
      </w:r>
    </w:p>
    <w:p>
      <w:pPr>
        <w:pStyle w:val="BodyText"/>
        <w:spacing w:before="135" w:line="243" w:lineRule="exact"/>
        <w:ind w:left="1855"/>
        <w:rPr>
          <w:sz w:val="11"/>
          <w:szCs w:val="11"/>
        </w:rPr>
      </w:pPr>
      <w:r>
        <w:rPr>
          <w:spacing w:val="6"/>
          <w:position w:val="11"/>
          <w:sz w:val="11"/>
          <w:szCs w:val="11"/>
        </w:rPr>
        <w:t>10%</w:t>
      </w:r>
    </w:p>
    <w:p>
      <w:pPr>
        <w:pStyle w:val="BodyText"/>
        <w:spacing w:line="204" w:lineRule="auto"/>
        <w:ind w:left="1913"/>
        <w:rPr>
          <w:sz w:val="11"/>
          <w:szCs w:val="11"/>
        </w:rPr>
      </w:pPr>
      <w:r>
        <w:rPr>
          <w:spacing w:val="9"/>
          <w:sz w:val="11"/>
          <w:szCs w:val="11"/>
        </w:rPr>
        <w:t>0%</w:t>
      </w:r>
    </w:p>
    <w:p>
      <w:pPr>
        <w:pStyle w:val="BodyText"/>
        <w:spacing w:line="342" w:lineRule="auto"/>
        <w:rPr>
          <w:sz w:val="21"/>
        </w:rPr>
      </w:pPr>
    </w:p>
    <w:p>
      <w:pPr>
        <w:pStyle w:val="BodyText"/>
        <w:tabs>
          <w:tab w:val="left" w:pos="3135"/>
        </w:tabs>
        <w:spacing w:before="33" w:line="137" w:lineRule="exact"/>
        <w:ind w:left="2931"/>
        <w:rPr>
          <w:sz w:val="11"/>
          <w:szCs w:val="11"/>
        </w:rPr>
      </w:pPr>
      <w:r>
        <w:rPr>
          <w:strike/>
          <w:position w:val="1"/>
          <w:sz w:val="11"/>
          <w:szCs w:val="11"/>
        </w:rPr>
        <w:tab/>
      </w:r>
      <w:r>
        <w:rPr>
          <w:spacing w:val="42"/>
          <w:w w:val="101"/>
          <w:position w:val="1"/>
          <w:sz w:val="11"/>
          <w:szCs w:val="11"/>
        </w:rPr>
        <w:t xml:space="preserve"> </w:t>
      </w:r>
      <w:r>
        <w:rPr>
          <w:spacing w:val="3"/>
          <w:position w:val="1"/>
          <w:sz w:val="11"/>
          <w:szCs w:val="11"/>
        </w:rPr>
        <w:t>Canceled by</w:t>
      </w:r>
      <w:r>
        <w:rPr>
          <w:spacing w:val="11"/>
          <w:w w:val="101"/>
          <w:position w:val="1"/>
          <w:sz w:val="11"/>
          <w:szCs w:val="11"/>
        </w:rPr>
        <w:t xml:space="preserve"> </w:t>
      </w:r>
      <w:r>
        <w:rPr>
          <w:spacing w:val="3"/>
          <w:position w:val="1"/>
          <w:sz w:val="11"/>
          <w:szCs w:val="11"/>
        </w:rPr>
        <w:t xml:space="preserve">Platform     </w:t>
      </w:r>
      <w:r>
        <w:rPr>
          <w:strike/>
          <w:spacing w:val="3"/>
          <w:position w:val="1"/>
          <w:sz w:val="11"/>
          <w:szCs w:val="11"/>
        </w:rPr>
        <w:t xml:space="preserve">      </w:t>
      </w:r>
      <w:r>
        <w:rPr>
          <w:spacing w:val="20"/>
          <w:w w:val="102"/>
          <w:position w:val="1"/>
          <w:sz w:val="11"/>
          <w:szCs w:val="11"/>
        </w:rPr>
        <w:t xml:space="preserve"> </w:t>
      </w:r>
      <w:r>
        <w:rPr>
          <w:spacing w:val="3"/>
          <w:position w:val="1"/>
          <w:sz w:val="11"/>
          <w:szCs w:val="11"/>
        </w:rPr>
        <w:t>Unfunded</w:t>
      </w:r>
      <w:r>
        <w:rPr>
          <w:spacing w:val="10"/>
          <w:w w:val="101"/>
          <w:position w:val="1"/>
          <w:sz w:val="11"/>
          <w:szCs w:val="11"/>
        </w:rPr>
        <w:t xml:space="preserve"> </w:t>
      </w:r>
      <w:r>
        <w:rPr>
          <w:spacing w:val="3"/>
          <w:position w:val="1"/>
          <w:sz w:val="11"/>
          <w:szCs w:val="11"/>
        </w:rPr>
        <w:t>by</w:t>
      </w:r>
      <w:r>
        <w:rPr>
          <w:spacing w:val="11"/>
          <w:w w:val="102"/>
          <w:position w:val="1"/>
          <w:sz w:val="11"/>
          <w:szCs w:val="11"/>
        </w:rPr>
        <w:t xml:space="preserve"> </w:t>
      </w:r>
      <w:r>
        <w:rPr>
          <w:spacing w:val="3"/>
          <w:position w:val="1"/>
          <w:sz w:val="11"/>
          <w:szCs w:val="11"/>
        </w:rPr>
        <w:t>Investors</w:t>
      </w:r>
    </w:p>
    <w:p>
      <w:pPr>
        <w:pStyle w:val="BodyText"/>
        <w:spacing w:before="213" w:line="196" w:lineRule="auto"/>
        <w:ind w:left="3731"/>
        <w:rPr>
          <w:sz w:val="11"/>
          <w:szCs w:val="11"/>
        </w:rPr>
      </w:pPr>
      <w:r>
        <w:rPr>
          <w:i/>
          <w:iCs/>
          <w:spacing w:val="3"/>
          <w:sz w:val="11"/>
          <w:szCs w:val="11"/>
        </w:rPr>
        <w:t>Graph B. Investment Pools</w:t>
      </w:r>
    </w:p>
    <w:p>
      <w:pPr>
        <w:pStyle w:val="BodyText"/>
        <w:spacing w:line="242" w:lineRule="exact"/>
        <w:ind w:left="1790"/>
        <w:rPr>
          <w:sz w:val="11"/>
          <w:szCs w:val="11"/>
        </w:rPr>
      </w:pPr>
      <w:r>
        <w:rPr>
          <w:spacing w:val="5"/>
          <w:position w:val="11"/>
          <w:sz w:val="11"/>
          <w:szCs w:val="11"/>
        </w:rPr>
        <w:t>100%</w:t>
      </w:r>
    </w:p>
    <w:p>
      <w:pPr>
        <w:pStyle w:val="BodyText"/>
        <w:spacing w:line="204" w:lineRule="auto"/>
        <w:ind w:left="1847"/>
        <w:rPr>
          <w:sz w:val="11"/>
          <w:szCs w:val="11"/>
        </w:rPr>
      </w:pPr>
      <w:r>
        <w:rPr>
          <w:spacing w:val="8"/>
          <w:sz w:val="11"/>
          <w:szCs w:val="11"/>
        </w:rPr>
        <w:t>90%</w:t>
      </w:r>
    </w:p>
    <w:p>
      <w:pPr>
        <w:pStyle w:val="BodyText"/>
        <w:spacing w:before="133" w:line="204" w:lineRule="auto"/>
        <w:ind w:left="1847"/>
        <w:rPr>
          <w:sz w:val="11"/>
          <w:szCs w:val="11"/>
        </w:rPr>
      </w:pPr>
      <w:r>
        <w:rPr>
          <w:spacing w:val="7"/>
          <w:sz w:val="11"/>
          <w:szCs w:val="11"/>
        </w:rPr>
        <w:t>80%</w:t>
      </w:r>
    </w:p>
    <w:p>
      <w:pPr>
        <w:pStyle w:val="BodyText"/>
        <w:spacing w:before="134" w:line="204" w:lineRule="auto"/>
        <w:ind w:left="1849"/>
        <w:rPr>
          <w:sz w:val="11"/>
          <w:szCs w:val="11"/>
        </w:rPr>
      </w:pPr>
      <w:r>
        <w:rPr>
          <w:spacing w:val="7"/>
          <w:sz w:val="11"/>
          <w:szCs w:val="11"/>
        </w:rPr>
        <w:t>70%</w:t>
      </w:r>
    </w:p>
    <w:p>
      <w:pPr>
        <w:pStyle w:val="BodyText"/>
        <w:spacing w:before="133" w:line="204" w:lineRule="auto"/>
        <w:ind w:left="1847"/>
        <w:rPr>
          <w:sz w:val="11"/>
          <w:szCs w:val="11"/>
        </w:rPr>
      </w:pPr>
      <w:r>
        <w:rPr>
          <w:spacing w:val="8"/>
          <w:sz w:val="11"/>
          <w:szCs w:val="11"/>
        </w:rPr>
        <w:t>60%</w:t>
      </w:r>
    </w:p>
    <w:p>
      <w:pPr>
        <w:pStyle w:val="BodyText"/>
        <w:spacing w:before="134" w:line="204" w:lineRule="auto"/>
        <w:ind w:left="1847"/>
        <w:rPr>
          <w:sz w:val="11"/>
          <w:szCs w:val="11"/>
        </w:rPr>
      </w:pPr>
      <w:r>
        <w:rPr>
          <w:spacing w:val="8"/>
          <w:sz w:val="11"/>
          <w:szCs w:val="11"/>
        </w:rPr>
        <w:t>50%</w:t>
      </w:r>
    </w:p>
    <w:p>
      <w:pPr>
        <w:pStyle w:val="BodyText"/>
        <w:spacing w:before="133" w:line="204" w:lineRule="auto"/>
        <w:ind w:left="1846"/>
        <w:rPr>
          <w:sz w:val="11"/>
          <w:szCs w:val="11"/>
        </w:rPr>
      </w:pPr>
      <w:r>
        <w:rPr>
          <w:spacing w:val="8"/>
          <w:sz w:val="11"/>
          <w:szCs w:val="11"/>
        </w:rPr>
        <w:t>40%</w:t>
      </w:r>
    </w:p>
    <w:p>
      <w:pPr>
        <w:pStyle w:val="BodyText"/>
        <w:spacing w:before="134" w:line="204" w:lineRule="auto"/>
        <w:ind w:left="1846"/>
        <w:rPr>
          <w:sz w:val="11"/>
          <w:szCs w:val="11"/>
        </w:rPr>
      </w:pPr>
      <w:r>
        <w:rPr>
          <w:spacing w:val="8"/>
          <w:sz w:val="11"/>
          <w:szCs w:val="11"/>
        </w:rPr>
        <w:t>30%</w:t>
      </w:r>
    </w:p>
    <w:p>
      <w:pPr>
        <w:pStyle w:val="BodyText"/>
        <w:spacing w:before="133" w:line="204" w:lineRule="auto"/>
        <w:ind w:left="1845"/>
        <w:rPr>
          <w:sz w:val="11"/>
          <w:szCs w:val="11"/>
        </w:rPr>
      </w:pPr>
      <w:r>
        <w:rPr>
          <w:spacing w:val="8"/>
          <w:sz w:val="11"/>
          <w:szCs w:val="11"/>
        </w:rPr>
        <w:t>20%</w:t>
      </w:r>
    </w:p>
    <w:p>
      <w:pPr>
        <w:pStyle w:val="BodyText"/>
        <w:spacing w:before="134" w:line="204" w:lineRule="auto"/>
        <w:ind w:left="1853"/>
        <w:rPr>
          <w:sz w:val="11"/>
          <w:szCs w:val="11"/>
        </w:rPr>
      </w:pPr>
      <w:r>
        <w:rPr>
          <w:spacing w:val="6"/>
          <w:sz w:val="11"/>
          <w:szCs w:val="11"/>
        </w:rPr>
        <w:t>10%</w:t>
      </w:r>
    </w:p>
    <w:p>
      <w:pPr>
        <w:pStyle w:val="BodyText"/>
        <w:spacing w:before="133" w:line="204" w:lineRule="auto"/>
        <w:ind w:left="1910"/>
        <w:rPr>
          <w:sz w:val="11"/>
          <w:szCs w:val="11"/>
        </w:rPr>
      </w:pPr>
      <w:r>
        <w:rPr>
          <w:spacing w:val="9"/>
          <w:sz w:val="11"/>
          <w:szCs w:val="11"/>
        </w:rPr>
        <w:t>0%</w:t>
      </w:r>
    </w:p>
    <w:p>
      <w:pPr>
        <w:pStyle w:val="BodyText"/>
        <w:spacing w:line="402" w:lineRule="auto"/>
        <w:rPr>
          <w:sz w:val="21"/>
        </w:rPr>
      </w:pPr>
    </w:p>
    <w:p>
      <w:pPr>
        <w:pStyle w:val="BodyText"/>
        <w:spacing w:before="32" w:line="204" w:lineRule="auto"/>
        <w:ind w:left="2949"/>
        <w:rPr>
          <w:sz w:val="11"/>
          <w:szCs w:val="11"/>
        </w:rPr>
      </w:pPr>
      <w:r>
        <w:rPr>
          <w:sz w:val="11"/>
          <w:szCs w:val="11"/>
        </w:rPr>
        <w:drawing>
          <wp:inline distT="0" distB="0" distL="0" distR="0">
            <wp:extent cx="42545" cy="43116"/>
            <wp:effectExtent l="0" t="0" r="0" b="0"/>
            <wp:docPr id="238" name="IM 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 238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2545" cy="4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7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Passive</w:t>
      </w:r>
      <w:r>
        <w:rPr>
          <w:spacing w:val="11"/>
          <w:w w:val="103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Institutional</w:t>
      </w:r>
      <w:r>
        <w:rPr>
          <w:spacing w:val="1"/>
          <w:sz w:val="11"/>
          <w:szCs w:val="11"/>
        </w:rPr>
        <w:t xml:space="preserve">     </w:t>
      </w:r>
      <w:r>
        <w:rPr>
          <w:sz w:val="11"/>
          <w:szCs w:val="11"/>
        </w:rPr>
        <w:drawing>
          <wp:inline distT="0" distB="0" distL="0" distR="0">
            <wp:extent cx="42557" cy="43116"/>
            <wp:effectExtent l="0" t="0" r="0" b="0"/>
            <wp:docPr id="240" name="IM 2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 240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2557" cy="4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1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Active</w:t>
      </w:r>
      <w:r>
        <w:rPr>
          <w:spacing w:val="11"/>
          <w:w w:val="103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Instit</w:t>
      </w:r>
      <w:r>
        <w:rPr>
          <w:spacing w:val="2"/>
          <w:sz w:val="11"/>
          <w:szCs w:val="11"/>
        </w:rPr>
        <w:t>utional</w:t>
      </w:r>
      <w:r>
        <w:rPr>
          <w:spacing w:val="1"/>
          <w:sz w:val="11"/>
          <w:szCs w:val="11"/>
        </w:rPr>
        <w:t xml:space="preserve">     </w:t>
      </w:r>
      <w:r>
        <w:rPr>
          <w:sz w:val="11"/>
          <w:szCs w:val="11"/>
        </w:rPr>
        <w:drawing>
          <wp:inline distT="0" distB="0" distL="0" distR="0">
            <wp:extent cx="42557" cy="43116"/>
            <wp:effectExtent l="0" t="0" r="0" b="0"/>
            <wp:docPr id="242" name="IM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 242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2557" cy="4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Retail</w:t>
      </w:r>
    </w:p>
    <w:p>
      <w:pPr>
        <w:pStyle w:val="BodyText"/>
        <w:spacing w:before="216" w:line="211" w:lineRule="auto"/>
        <w:ind w:left="3508"/>
        <w:rPr>
          <w:sz w:val="11"/>
          <w:szCs w:val="11"/>
        </w:rPr>
      </w:pPr>
      <w:r>
        <w:rPr>
          <w:i/>
          <w:iCs/>
          <w:spacing w:val="4"/>
          <w:sz w:val="11"/>
          <w:szCs w:val="11"/>
        </w:rPr>
        <w:t>Graph C. Platform’s Credit Sco</w:t>
      </w:r>
      <w:r>
        <w:rPr>
          <w:i/>
          <w:iCs/>
          <w:spacing w:val="3"/>
          <w:sz w:val="11"/>
          <w:szCs w:val="11"/>
        </w:rPr>
        <w:t>ring</w:t>
      </w:r>
    </w:p>
    <w:p>
      <w:pPr>
        <w:pStyle w:val="BodyText"/>
        <w:spacing w:before="6" w:line="203" w:lineRule="auto"/>
        <w:ind w:left="1890"/>
        <w:rPr>
          <w:sz w:val="11"/>
          <w:szCs w:val="11"/>
        </w:rPr>
      </w:pPr>
      <w:r>
        <w:rPr>
          <w:spacing w:val="1"/>
          <w:sz w:val="11"/>
          <w:szCs w:val="11"/>
        </w:rPr>
        <w:t>0.8</w:t>
      </w:r>
    </w:p>
    <w:p>
      <w:pPr>
        <w:pStyle w:val="BodyText"/>
        <w:spacing w:line="259" w:lineRule="auto"/>
        <w:rPr>
          <w:sz w:val="21"/>
        </w:rPr>
      </w:pPr>
    </w:p>
    <w:p>
      <w:pPr>
        <w:pStyle w:val="BodyText"/>
        <w:spacing w:before="32" w:line="203" w:lineRule="auto"/>
        <w:ind w:left="1827"/>
        <w:rPr>
          <w:sz w:val="11"/>
          <w:szCs w:val="11"/>
        </w:rPr>
      </w:pPr>
      <w:r>
        <w:rPr>
          <w:spacing w:val="2"/>
          <w:sz w:val="11"/>
          <w:szCs w:val="11"/>
        </w:rPr>
        <w:t>0.75</w:t>
      </w:r>
    </w:p>
    <w:p>
      <w:pPr>
        <w:pStyle w:val="BodyText"/>
        <w:spacing w:line="259" w:lineRule="auto"/>
        <w:rPr>
          <w:sz w:val="21"/>
        </w:rPr>
      </w:pPr>
    </w:p>
    <w:p>
      <w:pPr>
        <w:pStyle w:val="BodyText"/>
        <w:spacing w:before="32" w:line="203" w:lineRule="auto"/>
        <w:ind w:left="1890"/>
        <w:rPr>
          <w:sz w:val="11"/>
          <w:szCs w:val="11"/>
        </w:rPr>
        <w:sectPr>
          <w:headerReference w:type="default" r:id="rId62"/>
          <w:pgSz w:w="8828" w:h="13320"/>
          <w:pgMar w:top="400" w:right="17" w:bottom="0" w:left="156" w:header="0" w:footer="0" w:gutter="0"/>
          <w:pgNumType w:start="23"/>
          <w:cols w:space="708"/>
        </w:sectPr>
      </w:pPr>
      <w:r>
        <w:rPr>
          <w:spacing w:val="1"/>
          <w:sz w:val="11"/>
          <w:szCs w:val="11"/>
        </w:rPr>
        <w:t>0.7</w:t>
      </w:r>
    </w:p>
    <w:p>
      <w:pPr>
        <w:pStyle w:val="BodyText"/>
        <w:spacing w:line="259" w:lineRule="auto"/>
        <w:rPr>
          <w:sz w:val="21"/>
        </w:rPr>
      </w:pPr>
    </w:p>
    <w:p>
      <w:pPr>
        <w:pStyle w:val="BodyText"/>
        <w:spacing w:before="32" w:line="203" w:lineRule="auto"/>
        <w:ind w:left="1827"/>
        <w:rPr>
          <w:sz w:val="11"/>
          <w:szCs w:val="11"/>
        </w:rPr>
      </w:pPr>
      <w:r>
        <w:rPr>
          <w:spacing w:val="2"/>
          <w:sz w:val="11"/>
          <w:szCs w:val="11"/>
        </w:rPr>
        <w:t>0.65</w:t>
      </w:r>
    </w:p>
    <w:p>
      <w:pPr>
        <w:pStyle w:val="BodyText"/>
        <w:spacing w:line="259" w:lineRule="auto"/>
        <w:rPr>
          <w:sz w:val="21"/>
        </w:rPr>
      </w:pPr>
    </w:p>
    <w:p>
      <w:pPr>
        <w:pStyle w:val="BodyText"/>
        <w:spacing w:before="32" w:line="203" w:lineRule="auto"/>
        <w:ind w:left="1890"/>
        <w:rPr>
          <w:sz w:val="11"/>
          <w:szCs w:val="11"/>
        </w:rPr>
      </w:pPr>
      <w:r>
        <w:rPr>
          <w:spacing w:val="1"/>
          <w:sz w:val="11"/>
          <w:szCs w:val="11"/>
        </w:rPr>
        <w:t>0.6</w:t>
      </w:r>
    </w:p>
    <w:p>
      <w:pPr>
        <w:pStyle w:val="BodyText"/>
        <w:spacing w:line="259" w:lineRule="auto"/>
        <w:rPr>
          <w:sz w:val="21"/>
        </w:rPr>
      </w:pPr>
    </w:p>
    <w:p>
      <w:pPr>
        <w:pStyle w:val="BodyText"/>
        <w:spacing w:before="33" w:line="203" w:lineRule="auto"/>
        <w:ind w:left="1827"/>
        <w:rPr>
          <w:sz w:val="11"/>
          <w:szCs w:val="11"/>
        </w:rPr>
      </w:pPr>
      <w:r>
        <w:rPr>
          <w:spacing w:val="2"/>
          <w:sz w:val="11"/>
          <w:szCs w:val="11"/>
        </w:rPr>
        <w:t>0.55</w:t>
      </w:r>
    </w:p>
    <w:p>
      <w:pPr>
        <w:pStyle w:val="BodyText"/>
        <w:spacing w:line="259" w:lineRule="auto"/>
        <w:rPr>
          <w:sz w:val="21"/>
        </w:rPr>
      </w:pPr>
    </w:p>
    <w:p>
      <w:pPr>
        <w:pStyle w:val="BodyText"/>
        <w:spacing w:before="31" w:line="203" w:lineRule="auto"/>
        <w:ind w:left="1890"/>
        <w:rPr>
          <w:sz w:val="11"/>
          <w:szCs w:val="11"/>
        </w:rPr>
      </w:pPr>
      <w:r>
        <w:rPr>
          <w:spacing w:val="1"/>
          <w:sz w:val="11"/>
          <w:szCs w:val="11"/>
        </w:rPr>
        <w:t>0.5</w:t>
      </w:r>
    </w:p>
    <w:p>
      <w:pPr>
        <w:pStyle w:val="BodyText"/>
        <w:spacing w:line="364" w:lineRule="auto"/>
        <w:rPr>
          <w:sz w:val="21"/>
        </w:rPr>
      </w:pPr>
    </w:p>
    <w:p>
      <w:pPr>
        <w:pStyle w:val="BodyText"/>
        <w:spacing w:before="32" w:line="137" w:lineRule="exact"/>
        <w:ind w:left="3314"/>
        <w:rPr>
          <w:sz w:val="11"/>
          <w:szCs w:val="11"/>
        </w:rPr>
      </w:pPr>
      <w:r>
        <w:rPr>
          <w:position w:val="1"/>
          <w:sz w:val="11"/>
          <w:szCs w:val="11"/>
        </w:rPr>
        <w:drawing>
          <wp:inline distT="0" distB="0" distL="0" distR="0">
            <wp:extent cx="98640" cy="41236"/>
            <wp:effectExtent l="0" t="0" r="0" b="0"/>
            <wp:docPr id="244" name="IM 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 244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8640" cy="41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w w:val="101"/>
          <w:position w:val="1"/>
          <w:sz w:val="11"/>
          <w:szCs w:val="11"/>
        </w:rPr>
        <w:t xml:space="preserve"> </w:t>
      </w:r>
      <w:r>
        <w:rPr>
          <w:spacing w:val="3"/>
          <w:position w:val="1"/>
          <w:sz w:val="11"/>
          <w:szCs w:val="11"/>
        </w:rPr>
        <w:t xml:space="preserve">95% </w:t>
      </w:r>
      <w:r>
        <w:rPr>
          <w:position w:val="1"/>
          <w:sz w:val="11"/>
          <w:szCs w:val="11"/>
        </w:rPr>
        <w:t>CI</w:t>
      </w:r>
      <w:r>
        <w:rPr>
          <w:spacing w:val="3"/>
          <w:position w:val="1"/>
          <w:sz w:val="11"/>
          <w:szCs w:val="11"/>
        </w:rPr>
        <w:t xml:space="preserve">     </w:t>
      </w:r>
      <w:r>
        <w:rPr>
          <w:strike/>
          <w:spacing w:val="3"/>
          <w:position w:val="1"/>
          <w:sz w:val="11"/>
          <w:szCs w:val="11"/>
        </w:rPr>
        <w:t xml:space="preserve">     </w:t>
      </w:r>
      <w:r>
        <w:rPr>
          <w:spacing w:val="11"/>
          <w:position w:val="1"/>
          <w:sz w:val="11"/>
          <w:szCs w:val="11"/>
        </w:rPr>
        <w:t xml:space="preserve"> </w:t>
      </w:r>
      <w:r>
        <w:rPr>
          <w:position w:val="1"/>
          <w:sz w:val="11"/>
          <w:szCs w:val="11"/>
        </w:rPr>
        <w:t>AUC</w:t>
      </w:r>
      <w:r>
        <w:rPr>
          <w:spacing w:val="3"/>
          <w:position w:val="1"/>
          <w:sz w:val="11"/>
          <w:szCs w:val="11"/>
        </w:rPr>
        <w:t xml:space="preserve">     </w:t>
      </w:r>
      <w:r>
        <w:rPr>
          <w:strike/>
          <w:spacing w:val="3"/>
          <w:position w:val="1"/>
          <w:sz w:val="11"/>
          <w:szCs w:val="11"/>
        </w:rPr>
        <w:t xml:space="preserve">     </w:t>
      </w:r>
      <w:r>
        <w:rPr>
          <w:spacing w:val="15"/>
          <w:w w:val="101"/>
          <w:position w:val="1"/>
          <w:sz w:val="11"/>
          <w:szCs w:val="11"/>
        </w:rPr>
        <w:t xml:space="preserve"> </w:t>
      </w:r>
      <w:r>
        <w:rPr>
          <w:position w:val="1"/>
          <w:sz w:val="11"/>
          <w:szCs w:val="11"/>
        </w:rPr>
        <w:t>Linear</w:t>
      </w:r>
      <w:r>
        <w:rPr>
          <w:spacing w:val="3"/>
          <w:position w:val="1"/>
          <w:sz w:val="11"/>
          <w:szCs w:val="11"/>
        </w:rPr>
        <w:t xml:space="preserve"> (</w:t>
      </w:r>
      <w:r>
        <w:rPr>
          <w:position w:val="1"/>
          <w:sz w:val="11"/>
          <w:szCs w:val="11"/>
        </w:rPr>
        <w:t>AUC</w:t>
      </w:r>
      <w:r>
        <w:rPr>
          <w:spacing w:val="3"/>
          <w:position w:val="1"/>
          <w:sz w:val="11"/>
          <w:szCs w:val="11"/>
        </w:rPr>
        <w:t>)</w:t>
      </w:r>
    </w:p>
    <w:p>
      <w:pPr>
        <w:spacing w:line="137" w:lineRule="exact"/>
        <w:rPr>
          <w:sz w:val="11"/>
          <w:szCs w:val="11"/>
        </w:rPr>
        <w:sectPr>
          <w:headerReference w:type="default" r:id="rId64"/>
          <w:type w:val="nextPage"/>
          <w:pgSz w:w="8828" w:h="13320"/>
          <w:pgMar w:top="400" w:right="17" w:bottom="0" w:left="156" w:header="0" w:footer="0" w:gutter="0"/>
          <w:pgNumType w:start="24"/>
          <w:cols w:space="708"/>
          <w:titlePg w:val="0"/>
        </w:sectPr>
      </w:pPr>
    </w:p>
    <w:p>
      <w:pPr>
        <w:pStyle w:val="BodyText"/>
        <w:spacing w:line="297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960320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246" name="TextBox 2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46" o:spid="_x0000_s1234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95929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961344" behindDoc="0" locked="0" layoutInCell="0" allowOverlap="1">
            <wp:simplePos x="0" y="0"/>
            <wp:positionH relativeFrom="page">
              <wp:posOffset>746645</wp:posOffset>
            </wp:positionH>
            <wp:positionV relativeFrom="page">
              <wp:posOffset>5716518</wp:posOffset>
            </wp:positionV>
            <wp:extent cx="910805" cy="6350"/>
            <wp:effectExtent l="0" t="0" r="0" b="0"/>
            <wp:wrapNone/>
            <wp:docPr id="248" name="IM 2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 248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91080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8" w:lineRule="auto"/>
        <w:ind w:left="1041"/>
        <w:rPr>
          <w:sz w:val="17"/>
          <w:szCs w:val="17"/>
        </w:rPr>
      </w:pPr>
      <w:r>
        <w:rPr>
          <w:spacing w:val="3"/>
          <w:sz w:val="17"/>
          <w:szCs w:val="17"/>
        </w:rPr>
        <w:t>14   Journal</w:t>
      </w:r>
      <w:r>
        <w:rPr>
          <w:spacing w:val="7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of</w:t>
      </w:r>
      <w:r>
        <w:rPr>
          <w:spacing w:val="12"/>
          <w:w w:val="101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</w:t>
      </w:r>
      <w:r>
        <w:rPr>
          <w:spacing w:val="2"/>
          <w:sz w:val="17"/>
          <w:szCs w:val="17"/>
        </w:rPr>
        <w:t xml:space="preserve"> Analysis</w:t>
      </w:r>
    </w:p>
    <w:p>
      <w:pPr>
        <w:pStyle w:val="BodyText"/>
        <w:spacing w:before="245" w:line="251" w:lineRule="auto"/>
        <w:ind w:left="1025" w:right="1178" w:hanging="4"/>
        <w:rPr>
          <w:sz w:val="19"/>
          <w:szCs w:val="19"/>
        </w:rPr>
      </w:pPr>
      <w:r>
        <w:rPr>
          <w:spacing w:val="-5"/>
          <w:sz w:val="19"/>
          <w:szCs w:val="19"/>
        </w:rPr>
        <w:t>model and switched to platform-based pricing in Dec. 2010. In effect, at that</w:t>
      </w:r>
      <w:r>
        <w:rPr>
          <w:spacing w:val="-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point,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screening by Prosper almost</w:t>
      </w:r>
      <w:r>
        <w:rPr>
          <w:spacing w:val="-6"/>
          <w:sz w:val="19"/>
          <w:szCs w:val="19"/>
        </w:rPr>
        <w:t xml:space="preserve"> entirely replaced that by lenders.</w:t>
      </w:r>
    </w:p>
    <w:p>
      <w:pPr>
        <w:pStyle w:val="BodyText"/>
        <w:spacing w:before="60" w:line="253" w:lineRule="auto"/>
        <w:ind w:left="1019" w:right="1177" w:firstLine="404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Interestingly,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cancellation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rates peaked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at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40%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late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2013, but </w:t>
      </w:r>
      <w:r>
        <w:rPr>
          <w:spacing w:val="-5"/>
          <w:sz w:val="19"/>
          <w:szCs w:val="19"/>
        </w:rPr>
        <w:t>have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been trending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down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since then.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They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averaged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13.5%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-6"/>
          <w:sz w:val="19"/>
          <w:szCs w:val="19"/>
        </w:rPr>
        <w:t xml:space="preserve"> 2018–2019,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compared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with 31.3% in 2014–2015. By itself,this trend may suggest that Pros</w:t>
      </w:r>
      <w:r>
        <w:rPr>
          <w:spacing w:val="-5"/>
          <w:sz w:val="19"/>
          <w:szCs w:val="19"/>
        </w:rPr>
        <w:t>per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has been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increasingly</w:t>
      </w:r>
      <w:r>
        <w:rPr>
          <w:spacing w:val="2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unwilling</w:t>
      </w:r>
      <w:r>
        <w:rPr>
          <w:spacing w:val="2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to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screen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loan</w:t>
      </w:r>
      <w:r>
        <w:rPr>
          <w:spacing w:val="-3"/>
          <w:sz w:val="19"/>
          <w:szCs w:val="19"/>
        </w:rPr>
        <w:t>s</w:t>
      </w:r>
      <w:r>
        <w:rPr>
          <w:spacing w:val="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prudently,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but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it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is</w:t>
      </w:r>
      <w:r>
        <w:rPr>
          <w:spacing w:val="2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also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consistent</w:t>
      </w:r>
      <w:r>
        <w:rPr>
          <w:spacing w:val="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with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gradual improvements in loan evaluation</w:t>
      </w:r>
      <w:r>
        <w:rPr>
          <w:spacing w:val="-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technology that allow for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more accurate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pricing</w:t>
      </w:r>
      <w:r>
        <w:rPr>
          <w:spacing w:val="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of</w:t>
      </w:r>
      <w:r>
        <w:rPr>
          <w:spacing w:val="-1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risk,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obviating the need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for loan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denials. Nonetheless,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denials</w:t>
      </w:r>
      <w:r>
        <w:rPr>
          <w:spacing w:val="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by</w:t>
      </w:r>
      <w:r>
        <w:rPr>
          <w:spacing w:val="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platform are still an order of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magnitude</w:t>
      </w:r>
      <w:r>
        <w:rPr>
          <w:spacing w:val="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more</w:t>
      </w:r>
      <w:r>
        <w:rPr>
          <w:spacing w:val="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frequent</w:t>
      </w:r>
      <w:r>
        <w:rPr>
          <w:spacing w:val="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than</w:t>
      </w:r>
      <w:r>
        <w:rPr>
          <w:spacing w:val="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those</w:t>
      </w:r>
      <w:r>
        <w:rPr>
          <w:spacing w:val="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by</w:t>
      </w:r>
      <w:r>
        <w:rPr>
          <w:spacing w:val="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investors.</w:t>
      </w:r>
    </w:p>
    <w:p>
      <w:pPr>
        <w:pStyle w:val="BodyText"/>
        <w:spacing w:before="27" w:line="262" w:lineRule="auto"/>
        <w:ind w:left="1019" w:right="1156" w:firstLine="406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Graph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6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4"/>
            <w:sz w:val="19"/>
            <w:szCs w:val="19"/>
          </w:rPr>
          <w:t>Figure</w:t>
        </w:r>
        <w:r>
          <w:rPr>
            <w:color w:val="3F7C7D"/>
            <w:spacing w:val="12"/>
            <w:sz w:val="19"/>
            <w:szCs w:val="19"/>
          </w:rPr>
          <w:t xml:space="preserve"> </w:t>
        </w:r>
        <w:r>
          <w:rPr>
            <w:color w:val="3F7C7D"/>
            <w:spacing w:val="-4"/>
            <w:sz w:val="19"/>
            <w:szCs w:val="19"/>
          </w:rPr>
          <w:t>2</w:t>
        </w:r>
      </w:hyperlink>
      <w:r>
        <w:rPr>
          <w:color w:val="3F7C7D"/>
          <w:spacing w:val="-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plots the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composition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three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 pools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since </w:t>
      </w:r>
      <w:r>
        <w:rPr>
          <w:spacing w:val="-5"/>
          <w:sz w:val="19"/>
          <w:szCs w:val="19"/>
        </w:rPr>
        <w:t>the</w:t>
      </w:r>
      <w:r>
        <w:rPr>
          <w:spacing w:val="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institutional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pool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was</w:t>
      </w:r>
      <w:r>
        <w:rPr>
          <w:spacing w:val="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created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Apr.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201</w:t>
      </w:r>
      <w:r>
        <w:rPr>
          <w:spacing w:val="-6"/>
          <w:sz w:val="19"/>
          <w:szCs w:val="19"/>
        </w:rPr>
        <w:t>3</w:t>
      </w:r>
      <w:r>
        <w:rPr>
          <w:spacing w:val="3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subsequently</w:t>
      </w:r>
      <w:r>
        <w:rPr>
          <w:spacing w:val="3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split</w:t>
      </w:r>
      <w:r>
        <w:rPr>
          <w:spacing w:val="3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into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the </w:t>
      </w:r>
      <w:r>
        <w:rPr>
          <w:spacing w:val="-4"/>
          <w:sz w:val="19"/>
          <w:szCs w:val="19"/>
        </w:rPr>
        <w:t>passive  and  active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pools  in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Nov.  2013.  With</w:t>
      </w:r>
      <w:r>
        <w:rPr>
          <w:spacing w:val="4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 exception  of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the </w:t>
      </w:r>
      <w:r>
        <w:rPr>
          <w:spacing w:val="-5"/>
          <w:sz w:val="19"/>
          <w:szCs w:val="19"/>
        </w:rPr>
        <w:t xml:space="preserve"> period  of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market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crisis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2016,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which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discuss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det</w:t>
      </w:r>
      <w:r>
        <w:rPr>
          <w:spacing w:val="-6"/>
          <w:sz w:val="19"/>
          <w:szCs w:val="19"/>
        </w:rPr>
        <w:t>ail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12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6"/>
            <w:sz w:val="19"/>
            <w:szCs w:val="19"/>
          </w:rPr>
          <w:t>Section</w:t>
        </w:r>
        <w:r>
          <w:rPr>
            <w:color w:val="3F7C7D"/>
            <w:spacing w:val="18"/>
            <w:sz w:val="19"/>
            <w:szCs w:val="19"/>
          </w:rPr>
          <w:t xml:space="preserve"> </w:t>
        </w:r>
        <w:r>
          <w:rPr>
            <w:color w:val="3F7C7D"/>
            <w:spacing w:val="-6"/>
            <w:sz w:val="19"/>
            <w:szCs w:val="19"/>
          </w:rPr>
          <w:t>IV</w:t>
        </w:r>
      </w:hyperlink>
      <w:r>
        <w:rPr>
          <w:spacing w:val="-6"/>
          <w:sz w:val="19"/>
          <w:szCs w:val="19"/>
        </w:rPr>
        <w:t>,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share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 institutional funds has been trending up, an</w:t>
      </w:r>
      <w:r>
        <w:rPr>
          <w:spacing w:val="-6"/>
          <w:sz w:val="19"/>
          <w:szCs w:val="19"/>
        </w:rPr>
        <w:t>d reached 85.8% of</w:t>
      </w:r>
      <w:r>
        <w:rPr>
          <w:spacing w:val="-2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total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funds </w:t>
      </w:r>
      <w:r>
        <w:rPr>
          <w:spacing w:val="-4"/>
          <w:sz w:val="19"/>
          <w:szCs w:val="19"/>
        </w:rPr>
        <w:t>by</w:t>
      </w:r>
      <w:r>
        <w:rPr>
          <w:spacing w:val="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2018–2019.</w:t>
      </w:r>
      <w:hyperlink w:anchor="bookmark1" w:history="1">
        <w:r>
          <w:rPr>
            <w:color w:val="3F7C7D"/>
            <w:spacing w:val="-4"/>
            <w:position w:val="6"/>
            <w:sz w:val="13"/>
            <w:szCs w:val="13"/>
          </w:rPr>
          <w:t>17</w:t>
        </w:r>
      </w:hyperlink>
      <w:r>
        <w:rPr>
          <w:color w:val="3F7C7D"/>
          <w:spacing w:val="-4"/>
          <w:position w:val="6"/>
          <w:sz w:val="13"/>
          <w:szCs w:val="13"/>
        </w:rPr>
        <w:t xml:space="preserve">  </w:t>
      </w:r>
      <w:r>
        <w:rPr>
          <w:spacing w:val="-4"/>
          <w:sz w:val="19"/>
          <w:szCs w:val="19"/>
        </w:rPr>
        <w:t>By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contrast,</w:t>
      </w:r>
      <w:r>
        <w:rPr>
          <w:spacing w:val="3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activ</w:t>
      </w:r>
      <w:r>
        <w:rPr>
          <w:spacing w:val="-5"/>
          <w:sz w:val="19"/>
          <w:szCs w:val="19"/>
        </w:rPr>
        <w:t>e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institutional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investment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has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declined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from </w:t>
      </w:r>
      <w:r>
        <w:rPr>
          <w:spacing w:val="-3"/>
          <w:sz w:val="19"/>
          <w:szCs w:val="19"/>
        </w:rPr>
        <w:t>21.8% in 2014–2015 to 7.2%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currently.</w:t>
      </w:r>
      <w:r>
        <w:rPr>
          <w:spacing w:val="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 proportion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</w:t>
      </w:r>
      <w:r>
        <w:rPr>
          <w:spacing w:val="-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retail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funding</w:t>
      </w:r>
      <w:r>
        <w:rPr>
          <w:spacing w:val="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went</w:t>
      </w:r>
      <w:r>
        <w:rPr>
          <w:spacing w:val="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up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briefly to 30.3% in July 2016, driven by the drop in inst</w:t>
      </w:r>
      <w:r>
        <w:rPr>
          <w:spacing w:val="-4"/>
          <w:sz w:val="19"/>
          <w:szCs w:val="19"/>
        </w:rPr>
        <w:t>itutional credit. By the end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2016, the trend was reversed, with only 7.7% of</w:t>
      </w:r>
      <w:r>
        <w:rPr>
          <w:spacing w:val="-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loans fund</w:t>
      </w:r>
      <w:r>
        <w:rPr>
          <w:spacing w:val="-5"/>
          <w:sz w:val="19"/>
          <w:szCs w:val="19"/>
        </w:rPr>
        <w:t xml:space="preserve">ed through the retail </w:t>
      </w:r>
      <w:r>
        <w:rPr>
          <w:spacing w:val="-4"/>
          <w:sz w:val="19"/>
          <w:szCs w:val="19"/>
        </w:rPr>
        <w:t>investor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pool</w:t>
      </w:r>
      <w:r>
        <w:rPr>
          <w:spacing w:val="4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throughout</w:t>
      </w:r>
      <w:r>
        <w:rPr>
          <w:spacing w:val="4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2017–2019.</w:t>
      </w:r>
      <w:r>
        <w:rPr>
          <w:spacing w:val="4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4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gro</w:t>
      </w:r>
      <w:r>
        <w:rPr>
          <w:spacing w:val="-5"/>
          <w:sz w:val="19"/>
          <w:szCs w:val="19"/>
        </w:rPr>
        <w:t>wth</w:t>
      </w:r>
      <w:r>
        <w:rPr>
          <w:spacing w:val="4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  funding</w:t>
      </w:r>
      <w:r>
        <w:rPr>
          <w:spacing w:val="4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volume </w:t>
      </w:r>
      <w:r>
        <w:rPr>
          <w:spacing w:val="-5"/>
          <w:sz w:val="19"/>
          <w:szCs w:val="19"/>
        </w:rPr>
        <w:t>outpaced the decline inactive funding, which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suggests that new passive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investors </w:t>
      </w:r>
      <w:r>
        <w:rPr>
          <w:spacing w:val="-6"/>
          <w:sz w:val="19"/>
          <w:szCs w:val="19"/>
        </w:rPr>
        <w:t>have been attracted to the market. Rather than screening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 themselves,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these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are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apparently</w:t>
      </w:r>
      <w:r>
        <w:rPr>
          <w:spacing w:val="2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comfortable</w:t>
      </w:r>
      <w:r>
        <w:rPr>
          <w:spacing w:val="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with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Prosper</w:t>
      </w:r>
      <w:r>
        <w:rPr>
          <w:spacing w:val="-3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sof</w:t>
      </w:r>
      <w:r>
        <w:rPr>
          <w:spacing w:val="-5"/>
          <w:sz w:val="19"/>
          <w:szCs w:val="19"/>
        </w:rPr>
        <w:t>tware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performing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these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functions on their behalf.</w:t>
      </w:r>
    </w:p>
    <w:p>
      <w:pPr>
        <w:pStyle w:val="BodyText"/>
        <w:spacing w:before="6" w:line="251" w:lineRule="auto"/>
        <w:ind w:left="1025" w:right="1176" w:firstLine="400"/>
        <w:jc w:val="both"/>
        <w:rPr>
          <w:sz w:val="13"/>
          <w:szCs w:val="13"/>
        </w:rPr>
      </w:pPr>
      <w:r>
        <w:rPr>
          <w:spacing w:val="-3"/>
          <w:sz w:val="19"/>
          <w:szCs w:val="19"/>
        </w:rPr>
        <w:t>Graph C of</w:t>
      </w:r>
      <w:r>
        <w:rPr>
          <w:spacing w:val="-28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3"/>
            <w:sz w:val="19"/>
            <w:szCs w:val="19"/>
          </w:rPr>
          <w:t>Figure 2</w:t>
        </w:r>
      </w:hyperlink>
      <w:r>
        <w:rPr>
          <w:color w:val="3F7C7D"/>
          <w:spacing w:val="-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illustrateshow the quality of</w:t>
      </w:r>
      <w:r>
        <w:rPr>
          <w:spacing w:val="-2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Prosper</w:t>
      </w:r>
      <w:r>
        <w:rPr>
          <w:spacing w:val="-3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’s credit risk mod</w:t>
      </w:r>
      <w:r>
        <w:rPr>
          <w:spacing w:val="-4"/>
          <w:sz w:val="19"/>
          <w:szCs w:val="19"/>
        </w:rPr>
        <w:t>el</w:t>
      </w:r>
      <w:r>
        <w:rPr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changed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over</w:t>
      </w:r>
      <w:r>
        <w:rPr>
          <w:spacing w:val="29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time.</w:t>
      </w:r>
      <w:hyperlink w:anchor="bookmark1" w:history="1">
        <w:r>
          <w:rPr>
            <w:color w:val="3F7C7D"/>
            <w:spacing w:val="-8"/>
            <w:position w:val="6"/>
            <w:sz w:val="13"/>
            <w:szCs w:val="13"/>
          </w:rPr>
          <w:t>18</w:t>
        </w:r>
      </w:hyperlink>
      <w:r>
        <w:rPr>
          <w:color w:val="3F7C7D"/>
          <w:spacing w:val="8"/>
          <w:position w:val="6"/>
          <w:sz w:val="13"/>
          <w:szCs w:val="13"/>
        </w:rPr>
        <w:t xml:space="preserve">  </w:t>
      </w:r>
      <w:r>
        <w:rPr>
          <w:spacing w:val="-8"/>
          <w:sz w:val="19"/>
          <w:szCs w:val="19"/>
        </w:rPr>
        <w:t>To</w:t>
      </w:r>
      <w:r>
        <w:rPr>
          <w:spacing w:val="39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</w:t>
      </w:r>
      <w:r>
        <w:rPr>
          <w:spacing w:val="-9"/>
          <w:sz w:val="19"/>
          <w:szCs w:val="19"/>
        </w:rPr>
        <w:t>ssess</w:t>
      </w:r>
      <w:r>
        <w:rPr>
          <w:spacing w:val="33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the</w:t>
      </w:r>
      <w:r>
        <w:rPr>
          <w:spacing w:val="39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cross-sectional</w:t>
      </w:r>
      <w:r>
        <w:rPr>
          <w:spacing w:val="39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accuracy</w:t>
      </w:r>
      <w:r>
        <w:rPr>
          <w:spacing w:val="3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model,</w:t>
      </w:r>
      <w:r>
        <w:rPr>
          <w:spacing w:val="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compute the area under curve (AUC) using</w:t>
      </w:r>
      <w:r>
        <w:rPr>
          <w:spacing w:val="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ELR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sufficient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stat</w:t>
      </w:r>
      <w:r>
        <w:rPr>
          <w:spacing w:val="-6"/>
          <w:sz w:val="19"/>
          <w:szCs w:val="19"/>
        </w:rPr>
        <w:t>istic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summarizes Prosper</w:t>
      </w:r>
      <w:r>
        <w:rPr>
          <w:spacing w:val="-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assessment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loan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default risk.</w:t>
      </w:r>
      <w:hyperlink w:anchor="bookmark1" w:history="1">
        <w:r>
          <w:rPr>
            <w:color w:val="3F7C7D"/>
            <w:spacing w:val="-6"/>
            <w:position w:val="6"/>
            <w:sz w:val="13"/>
            <w:szCs w:val="13"/>
          </w:rPr>
          <w:t>19</w:t>
        </w:r>
      </w:hyperlink>
      <w:r>
        <w:rPr>
          <w:color w:val="3F7C7D"/>
          <w:spacing w:val="-6"/>
          <w:position w:val="6"/>
          <w:sz w:val="13"/>
          <w:szCs w:val="13"/>
        </w:rPr>
        <w:t xml:space="preserve">  </w:t>
      </w:r>
      <w:r>
        <w:rPr>
          <w:spacing w:val="-6"/>
          <w:sz w:val="19"/>
          <w:szCs w:val="19"/>
        </w:rPr>
        <w:t>The AUC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for loans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originated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passive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pool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2013–2018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0.662,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which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indicates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relatively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good accuracy.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For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comparison,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this statistic isonly 0.612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when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FICO</w:t>
      </w:r>
      <w:r>
        <w:rPr>
          <w:spacing w:val="-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bins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</w:t>
      </w:r>
      <w:r>
        <w:rPr>
          <w:spacing w:val="-7"/>
          <w:sz w:val="19"/>
          <w:szCs w:val="19"/>
        </w:rPr>
        <w:t>re</w:t>
      </w:r>
      <w:r>
        <w:rPr>
          <w:spacing w:val="-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used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as the default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predictor. Moreover, the</w:t>
      </w:r>
      <w:r>
        <w:rPr>
          <w:spacing w:val="-8"/>
          <w:sz w:val="19"/>
          <w:szCs w:val="19"/>
        </w:rPr>
        <w:t xml:space="preserve"> AUChas</w:t>
      </w:r>
      <w:r>
        <w:rPr>
          <w:spacing w:val="-12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been increasing steadily, suggesting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improvements in Prosper</w:t>
      </w:r>
      <w:r>
        <w:rPr>
          <w:spacing w:val="-3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’s default model. In fact, the lower</w:t>
      </w:r>
      <w:r>
        <w:rPr>
          <w:spacing w:val="-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bound of</w:t>
      </w:r>
      <w:r>
        <w:rPr>
          <w:spacing w:val="-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-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confidence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interval for AUC was higher in 2017–2018 than its upper bound in 2013</w:t>
      </w:r>
      <w:hyperlink w:anchor="bookmark1" w:history="1">
        <w:r>
          <w:rPr>
            <w:spacing w:val="-5"/>
            <w:position w:val="6"/>
            <w:sz w:val="19"/>
            <w:szCs w:val="19"/>
          </w:rPr>
          <w:t>.</w:t>
        </w:r>
        <w:r>
          <w:rPr>
            <w:color w:val="3F7C7D"/>
            <w:spacing w:val="-5"/>
            <w:position w:val="6"/>
            <w:sz w:val="13"/>
            <w:szCs w:val="13"/>
          </w:rPr>
          <w:t>20</w:t>
        </w:r>
      </w:hyperlink>
    </w:p>
    <w:p>
      <w:pPr>
        <w:pStyle w:val="BodyText"/>
        <w:spacing w:before="252" w:line="274" w:lineRule="auto"/>
        <w:ind w:left="1019" w:right="1162" w:firstLine="253"/>
      </w:pPr>
      <w:r>
        <w:rPr>
          <w:spacing w:val="-4"/>
          <w:position w:val="7"/>
          <w:sz w:val="10"/>
          <w:szCs w:val="10"/>
        </w:rPr>
        <w:t>17</w:t>
      </w:r>
      <w:r>
        <w:rPr>
          <w:spacing w:val="-4"/>
        </w:rPr>
        <w:t>Although we do</w:t>
      </w:r>
      <w:r>
        <w:rPr>
          <w:spacing w:val="-10"/>
        </w:rPr>
        <w:t xml:space="preserve"> </w:t>
      </w:r>
      <w:r>
        <w:rPr>
          <w:spacing w:val="-4"/>
        </w:rPr>
        <w:t>not</w:t>
      </w:r>
      <w:r>
        <w:rPr>
          <w:spacing w:val="-10"/>
        </w:rPr>
        <w:t xml:space="preserve"> </w:t>
      </w:r>
      <w:r>
        <w:rPr>
          <w:spacing w:val="-4"/>
        </w:rPr>
        <w:t>have data on</w:t>
      </w:r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use of</w:t>
      </w:r>
      <w:r>
        <w:rPr>
          <w:spacing w:val="-28"/>
        </w:rPr>
        <w:t xml:space="preserve"> </w:t>
      </w:r>
      <w:r>
        <w:rPr>
          <w:spacing w:val="-4"/>
        </w:rPr>
        <w:t>passive strategies by</w:t>
      </w:r>
      <w:r>
        <w:rPr>
          <w:spacing w:val="-10"/>
        </w:rPr>
        <w:t xml:space="preserve"> </w:t>
      </w:r>
      <w:r>
        <w:rPr>
          <w:spacing w:val="-4"/>
        </w:rPr>
        <w:t>retail investors, indirect evi</w:t>
      </w:r>
      <w:r>
        <w:rPr>
          <w:spacing w:val="-5"/>
        </w:rPr>
        <w:t xml:space="preserve">dence </w:t>
      </w:r>
      <w:r>
        <w:rPr>
          <w:spacing w:val="-4"/>
        </w:rPr>
        <w:t>suggests that a sizable and increasing fraction of</w:t>
      </w:r>
      <w:r>
        <w:rPr>
          <w:spacing w:val="-14"/>
        </w:rPr>
        <w:t xml:space="preserve"> </w:t>
      </w:r>
      <w:r>
        <w:rPr>
          <w:spacing w:val="-4"/>
        </w:rPr>
        <w:t xml:space="preserve">them have been using Auto Invest and other tools that </w:t>
      </w:r>
      <w:r>
        <w:rPr>
          <w:spacing w:val="-3"/>
        </w:rPr>
        <w:t>allow</w:t>
      </w:r>
      <w:r>
        <w:rPr>
          <w:spacing w:val="-8"/>
        </w:rPr>
        <w:t xml:space="preserve"> </w:t>
      </w:r>
      <w:r>
        <w:rPr>
          <w:spacing w:val="-3"/>
        </w:rPr>
        <w:t>them</w:t>
      </w:r>
      <w:r>
        <w:rPr>
          <w:spacing w:val="-11"/>
        </w:rPr>
        <w:t xml:space="preserve"> </w:t>
      </w:r>
      <w:r>
        <w:rPr>
          <w:spacing w:val="-3"/>
        </w:rPr>
        <w:t>to automatically</w:t>
      </w:r>
      <w:r>
        <w:rPr>
          <w:spacing w:val="-12"/>
        </w:rPr>
        <w:t xml:space="preserve"> </w:t>
      </w:r>
      <w:r>
        <w:rPr>
          <w:spacing w:val="-3"/>
        </w:rPr>
        <w:t>purchase fractions of</w:t>
      </w:r>
      <w:r>
        <w:rPr>
          <w:spacing w:val="-25"/>
        </w:rPr>
        <w:t xml:space="preserve"> </w:t>
      </w:r>
      <w:r>
        <w:rPr>
          <w:spacing w:val="-3"/>
        </w:rPr>
        <w:t>loans</w:t>
      </w:r>
      <w:r>
        <w:rPr>
          <w:spacing w:val="-11"/>
        </w:rPr>
        <w:t xml:space="preserve"> </w:t>
      </w:r>
      <w:r>
        <w:rPr>
          <w:spacing w:val="-3"/>
        </w:rPr>
        <w:t>that satisfy certain criteria.</w:t>
      </w:r>
      <w:r>
        <w:rPr>
          <w:spacing w:val="-10"/>
        </w:rPr>
        <w:t xml:space="preserve"> </w:t>
      </w:r>
      <w:r>
        <w:rPr>
          <w:spacing w:val="-3"/>
        </w:rPr>
        <w:t>As an indicator</w:t>
      </w:r>
      <w:r>
        <w:rPr>
          <w:spacing w:val="-10"/>
        </w:rPr>
        <w:t xml:space="preserve"> </w:t>
      </w:r>
      <w:r>
        <w:rPr>
          <w:spacing w:val="-3"/>
        </w:rPr>
        <w:t>of</w:t>
      </w:r>
      <w:r>
        <w:rPr>
          <w:spacing w:val="-28"/>
        </w:rPr>
        <w:t xml:space="preserve"> </w:t>
      </w:r>
      <w:r>
        <w:rPr>
          <w:spacing w:val="-3"/>
        </w:rPr>
        <w:t xml:space="preserve">the </w:t>
      </w:r>
      <w:r>
        <w:rPr>
          <w:spacing w:val="-2"/>
        </w:rPr>
        <w:t>use of</w:t>
      </w:r>
      <w:r>
        <w:rPr>
          <w:spacing w:val="-26"/>
        </w:rPr>
        <w:t xml:space="preserve"> </w:t>
      </w:r>
      <w:r>
        <w:rPr>
          <w:spacing w:val="-2"/>
        </w:rPr>
        <w:t>Auto Invest,</w:t>
      </w:r>
      <w:r>
        <w:rPr>
          <w:spacing w:val="-8"/>
        </w:rPr>
        <w:t xml:space="preserve"> </w:t>
      </w:r>
      <w:r>
        <w:rPr>
          <w:spacing w:val="-2"/>
        </w:rPr>
        <w:t>we exploit the fact</w:t>
      </w:r>
      <w:r>
        <w:rPr>
          <w:spacing w:val="-9"/>
        </w:rPr>
        <w:t xml:space="preserve"> </w:t>
      </w:r>
      <w:r>
        <w:rPr>
          <w:spacing w:val="-2"/>
        </w:rPr>
        <w:t>that</w:t>
      </w:r>
      <w:r>
        <w:rPr>
          <w:spacing w:val="-3"/>
        </w:rPr>
        <w:t xml:space="preserve"> it evaluates loan applications for inclusion in retail investors</w:t>
      </w:r>
      <w:r>
        <w:rPr>
          <w:spacing w:val="-27"/>
        </w:rPr>
        <w:t xml:space="preserve"> </w:t>
      </w:r>
      <w:r>
        <w:rPr>
          <w:spacing w:val="-3"/>
        </w:rPr>
        <w:t>’</w:t>
      </w:r>
      <w:r>
        <w:t xml:space="preserve"> </w:t>
      </w:r>
      <w:r>
        <w:rPr>
          <w:spacing w:val="-3"/>
        </w:rPr>
        <w:t>portfolios at a few specific points in</w:t>
      </w:r>
      <w:r>
        <w:t xml:space="preserve"> </w:t>
      </w:r>
      <w:r>
        <w:rPr>
          <w:spacing w:val="-3"/>
        </w:rPr>
        <w:t>time</w:t>
      </w:r>
      <w:r>
        <w:rPr>
          <w:spacing w:val="6"/>
        </w:rPr>
        <w:t xml:space="preserve"> </w:t>
      </w:r>
      <w:r>
        <w:rPr>
          <w:spacing w:val="-3"/>
        </w:rPr>
        <w:t>every</w:t>
      </w:r>
      <w:r>
        <w:rPr>
          <w:spacing w:val="5"/>
        </w:rPr>
        <w:t xml:space="preserve"> </w:t>
      </w:r>
      <w:r>
        <w:rPr>
          <w:spacing w:val="-3"/>
        </w:rPr>
        <w:t>day</w:t>
      </w:r>
      <w:r>
        <w:rPr>
          <w:spacing w:val="1"/>
        </w:rPr>
        <w:t xml:space="preserve"> </w:t>
      </w:r>
      <w:r>
        <w:rPr>
          <w:spacing w:val="-3"/>
        </w:rPr>
        <w:t>when</w:t>
      </w:r>
      <w:r>
        <w:rPr>
          <w:spacing w:val="4"/>
        </w:rPr>
        <w:t xml:space="preserve"> </w:t>
      </w:r>
      <w:r>
        <w:rPr>
          <w:spacing w:val="-3"/>
        </w:rPr>
        <w:t>loan</w:t>
      </w:r>
      <w:r>
        <w:rPr>
          <w:spacing w:val="4"/>
        </w:rPr>
        <w:t xml:space="preserve"> </w:t>
      </w:r>
      <w:r>
        <w:rPr>
          <w:spacing w:val="-3"/>
        </w:rPr>
        <w:t>applications</w:t>
      </w:r>
      <w:r>
        <w:rPr>
          <w:spacing w:val="6"/>
        </w:rPr>
        <w:t xml:space="preserve"> </w:t>
      </w:r>
      <w:r>
        <w:rPr>
          <w:spacing w:val="-3"/>
        </w:rPr>
        <w:t>are</w:t>
      </w:r>
      <w:r>
        <w:rPr>
          <w:spacing w:val="4"/>
        </w:rPr>
        <w:t xml:space="preserve"> </w:t>
      </w:r>
      <w:r>
        <w:rPr>
          <w:spacing w:val="-3"/>
        </w:rPr>
        <w:t>li</w:t>
      </w:r>
      <w:r>
        <w:rPr>
          <w:spacing w:val="-4"/>
        </w:rPr>
        <w:t>sted.</w:t>
      </w:r>
      <w:r>
        <w:rPr>
          <w:spacing w:val="2"/>
        </w:rPr>
        <w:t xml:space="preserve"> </w:t>
      </w:r>
      <w:r>
        <w:rPr>
          <w:spacing w:val="-4"/>
        </w:rPr>
        <w:t>We</w:t>
      </w:r>
      <w:r>
        <w:rPr>
          <w:spacing w:val="4"/>
        </w:rPr>
        <w:t xml:space="preserve"> </w:t>
      </w:r>
      <w:r>
        <w:rPr>
          <w:spacing w:val="-4"/>
        </w:rPr>
        <w:t>estimate</w:t>
      </w:r>
      <w:r>
        <w:rPr>
          <w:spacing w:val="2"/>
        </w:rPr>
        <w:t xml:space="preserve"> </w:t>
      </w:r>
      <w:r>
        <w:rPr>
          <w:spacing w:val="-4"/>
        </w:rPr>
        <w:t xml:space="preserve">the </w:t>
      </w:r>
      <w:r>
        <w:rPr>
          <w:spacing w:val="-1"/>
        </w:rPr>
        <w:t>proportion of</w:t>
      </w:r>
      <w:r>
        <w:rPr>
          <w:spacing w:val="-15"/>
        </w:rPr>
        <w:t xml:space="preserve"> </w:t>
      </w:r>
      <w:r>
        <w:rPr>
          <w:spacing w:val="-1"/>
        </w:rPr>
        <w:t>loan applications that are f</w:t>
      </w:r>
      <w:r>
        <w:rPr>
          <w:spacing w:val="-2"/>
        </w:rPr>
        <w:t>unded within the first 3 minutes of</w:t>
      </w:r>
      <w:r>
        <w:rPr>
          <w:spacing w:val="-15"/>
        </w:rPr>
        <w:t xml:space="preserve"> </w:t>
      </w:r>
      <w:r>
        <w:rPr>
          <w:spacing w:val="-2"/>
        </w:rPr>
        <w:t>loan listing times,</w:t>
      </w:r>
      <w:r>
        <w:rPr>
          <w:spacing w:val="3"/>
        </w:rPr>
        <w:t xml:space="preserve"> </w:t>
      </w:r>
      <w:r>
        <w:rPr>
          <w:spacing w:val="-2"/>
        </w:rPr>
        <w:t>and</w:t>
      </w:r>
      <w:r>
        <w:rPr>
          <w:spacing w:val="4"/>
        </w:rPr>
        <w:t xml:space="preserve"> </w:t>
      </w:r>
      <w:r>
        <w:rPr>
          <w:spacing w:val="-2"/>
        </w:rPr>
        <w:t xml:space="preserve">find </w:t>
      </w:r>
      <w:r>
        <w:rPr>
          <w:spacing w:val="-3"/>
        </w:rPr>
        <w:t>that</w:t>
      </w:r>
      <w:r>
        <w:rPr>
          <w:spacing w:val="-10"/>
        </w:rPr>
        <w:t xml:space="preserve"> </w:t>
      </w:r>
      <w:r>
        <w:rPr>
          <w:spacing w:val="-3"/>
        </w:rPr>
        <w:t>the share of</w:t>
      </w:r>
      <w:r>
        <w:rPr>
          <w:spacing w:val="-25"/>
        </w:rPr>
        <w:t xml:space="preserve"> </w:t>
      </w:r>
      <w:r>
        <w:rPr>
          <w:spacing w:val="-3"/>
        </w:rPr>
        <w:t>“passi</w:t>
      </w:r>
      <w:r>
        <w:rPr>
          <w:spacing w:val="-4"/>
        </w:rPr>
        <w:t>vely funded” loans for</w:t>
      </w:r>
      <w:r>
        <w:rPr>
          <w:spacing w:val="-12"/>
        </w:rPr>
        <w:t xml:space="preserve"> </w:t>
      </w:r>
      <w:r>
        <w:rPr>
          <w:spacing w:val="-4"/>
        </w:rPr>
        <w:t>the smallest loan size in the</w:t>
      </w:r>
      <w:r>
        <w:rPr>
          <w:spacing w:val="-10"/>
        </w:rPr>
        <w:t xml:space="preserve"> </w:t>
      </w:r>
      <w:r>
        <w:rPr>
          <w:spacing w:val="-4"/>
        </w:rPr>
        <w:t>retail</w:t>
      </w:r>
      <w:r>
        <w:rPr>
          <w:spacing w:val="-11"/>
        </w:rPr>
        <w:t xml:space="preserve"> </w:t>
      </w:r>
      <w:r>
        <w:rPr>
          <w:spacing w:val="-4"/>
        </w:rPr>
        <w:t>pool</w:t>
      </w:r>
      <w:r>
        <w:rPr>
          <w:spacing w:val="-10"/>
        </w:rPr>
        <w:t xml:space="preserve"> </w:t>
      </w:r>
      <w:r>
        <w:rPr>
          <w:spacing w:val="-4"/>
        </w:rPr>
        <w:t>has grown from</w:t>
      </w:r>
      <w:r>
        <w:rPr>
          <w:spacing w:val="-6"/>
        </w:rPr>
        <w:t xml:space="preserve"> </w:t>
      </w:r>
      <w:r>
        <w:rPr>
          <w:spacing w:val="-4"/>
        </w:rPr>
        <w:t>less</w:t>
      </w:r>
      <w:r>
        <w:t xml:space="preserve"> </w:t>
      </w:r>
      <w:r>
        <w:rPr>
          <w:spacing w:val="-3"/>
        </w:rPr>
        <w:t>than 2% in 2011 to 26.5% in 2014 and 48.3% in 2019, with a</w:t>
      </w:r>
      <w:r>
        <w:rPr>
          <w:spacing w:val="-4"/>
        </w:rPr>
        <w:t xml:space="preserve"> steady upward trend. The details of</w:t>
      </w:r>
      <w:r>
        <w:rPr>
          <w:spacing w:val="-22"/>
        </w:rPr>
        <w:t xml:space="preserve"> </w:t>
      </w:r>
      <w:r>
        <w:rPr>
          <w:spacing w:val="-4"/>
        </w:rPr>
        <w:t xml:space="preserve">these </w:t>
      </w:r>
      <w:r>
        <w:rPr>
          <w:spacing w:val="-4"/>
        </w:rPr>
        <w:t>tests are available</w:t>
      </w:r>
      <w:r>
        <w:rPr>
          <w:spacing w:val="6"/>
        </w:rPr>
        <w:t xml:space="preserve"> </w:t>
      </w:r>
      <w:r>
        <w:rPr>
          <w:spacing w:val="-4"/>
        </w:rPr>
        <w:t>fr</w:t>
      </w:r>
      <w:r>
        <w:rPr>
          <w:spacing w:val="-5"/>
        </w:rPr>
        <w:t>om</w:t>
      </w:r>
      <w:r>
        <w:rPr>
          <w:spacing w:val="1"/>
        </w:rPr>
        <w:t xml:space="preserve"> </w:t>
      </w:r>
      <w:r>
        <w:rPr>
          <w:spacing w:val="-5"/>
        </w:rPr>
        <w:t>the</w:t>
      </w:r>
      <w:r>
        <w:rPr>
          <w:spacing w:val="5"/>
        </w:rPr>
        <w:t xml:space="preserve"> </w:t>
      </w:r>
      <w:r>
        <w:rPr>
          <w:spacing w:val="-5"/>
        </w:rPr>
        <w:t>authors.</w:t>
      </w:r>
    </w:p>
    <w:p>
      <w:pPr>
        <w:pStyle w:val="BodyText"/>
        <w:spacing w:line="227" w:lineRule="auto"/>
        <w:ind w:left="1273"/>
      </w:pPr>
      <w:r>
        <w:rPr>
          <w:spacing w:val="-2"/>
          <w:position w:val="6"/>
          <w:sz w:val="10"/>
          <w:szCs w:val="10"/>
        </w:rPr>
        <w:t>18</w:t>
      </w:r>
      <w:r>
        <w:rPr>
          <w:spacing w:val="-2"/>
        </w:rPr>
        <w:t>We</w:t>
      </w:r>
      <w:r>
        <w:rPr>
          <w:spacing w:val="-9"/>
        </w:rPr>
        <w:t xml:space="preserve"> </w:t>
      </w:r>
      <w:r>
        <w:rPr>
          <w:spacing w:val="-2"/>
        </w:rPr>
        <w:t>examinetheeffectivenessofPro</w:t>
      </w:r>
      <w:r>
        <w:rPr>
          <w:spacing w:val="-3"/>
        </w:rPr>
        <w:t>per</w:t>
      </w:r>
      <w:r>
        <w:rPr>
          <w:spacing w:val="-25"/>
        </w:rPr>
        <w:t xml:space="preserve"> </w:t>
      </w:r>
      <w:r>
        <w:rPr>
          <w:spacing w:val="-3"/>
        </w:rPr>
        <w:t>’s</w:t>
      </w:r>
      <w:r>
        <w:rPr>
          <w:spacing w:val="-10"/>
        </w:rPr>
        <w:t xml:space="preserve"> </w:t>
      </w:r>
      <w:r>
        <w:rPr>
          <w:spacing w:val="-3"/>
        </w:rPr>
        <w:t>cancelations</w:t>
      </w:r>
      <w:r>
        <w:rPr>
          <w:spacing w:val="-10"/>
        </w:rPr>
        <w:t xml:space="preserve"> </w:t>
      </w:r>
      <w:r>
        <w:rPr>
          <w:spacing w:val="-3"/>
        </w:rPr>
        <w:t>in Section</w:t>
      </w:r>
      <w:r>
        <w:rPr>
          <w:spacing w:val="-13"/>
        </w:rPr>
        <w:t xml:space="preserve"> </w:t>
      </w:r>
      <w:r>
        <w:rPr>
          <w:spacing w:val="-3"/>
        </w:rPr>
        <w:t>D</w:t>
      </w:r>
      <w:r>
        <w:rPr>
          <w:spacing w:val="-10"/>
        </w:rPr>
        <w:t xml:space="preserve"> </w:t>
      </w:r>
      <w:r>
        <w:rPr>
          <w:spacing w:val="-3"/>
        </w:rPr>
        <w:t>ofthe Supplementary</w:t>
      </w:r>
      <w:r>
        <w:rPr>
          <w:spacing w:val="-12"/>
        </w:rPr>
        <w:t xml:space="preserve"> </w:t>
      </w:r>
      <w:r>
        <w:rPr>
          <w:spacing w:val="-3"/>
        </w:rPr>
        <w:t>Material.</w:t>
      </w:r>
    </w:p>
    <w:p>
      <w:pPr>
        <w:pStyle w:val="BodyText"/>
        <w:spacing w:before="20" w:line="267" w:lineRule="auto"/>
        <w:ind w:left="1025" w:right="1160" w:firstLine="247"/>
        <w:sectPr>
          <w:headerReference w:type="default" r:id="rId66"/>
          <w:pgSz w:w="8828" w:h="13320"/>
          <w:pgMar w:top="400" w:right="17" w:bottom="0" w:left="156" w:header="0" w:footer="0" w:gutter="0"/>
          <w:pgNumType w:start="25"/>
          <w:cols w:space="708"/>
        </w:sectPr>
      </w:pPr>
      <w:r>
        <w:rPr>
          <w:spacing w:val="-5"/>
          <w:position w:val="7"/>
          <w:sz w:val="10"/>
          <w:szCs w:val="10"/>
        </w:rPr>
        <w:t>19</w:t>
      </w:r>
      <w:r>
        <w:rPr>
          <w:spacing w:val="-5"/>
        </w:rPr>
        <w:t>AUC,</w:t>
      </w:r>
      <w:r>
        <w:rPr>
          <w:spacing w:val="29"/>
          <w:w w:val="101"/>
        </w:rPr>
        <w:t xml:space="preserve"> </w:t>
      </w:r>
      <w:r>
        <w:rPr>
          <w:spacing w:val="-5"/>
        </w:rPr>
        <w:t>or</w:t>
      </w:r>
      <w:r>
        <w:rPr>
          <w:spacing w:val="21"/>
          <w:w w:val="101"/>
        </w:rPr>
        <w:t xml:space="preserve"> </w:t>
      </w:r>
      <w:r>
        <w:rPr>
          <w:spacing w:val="-5"/>
        </w:rPr>
        <w:t>the</w:t>
      </w:r>
      <w:r>
        <w:rPr>
          <w:spacing w:val="27"/>
          <w:w w:val="101"/>
        </w:rPr>
        <w:t xml:space="preserve"> </w:t>
      </w:r>
      <w:r>
        <w:rPr>
          <w:spacing w:val="-5"/>
        </w:rPr>
        <w:t>area</w:t>
      </w:r>
      <w:r>
        <w:rPr>
          <w:spacing w:val="22"/>
        </w:rPr>
        <w:t xml:space="preserve"> </w:t>
      </w:r>
      <w:r>
        <w:rPr>
          <w:spacing w:val="-5"/>
        </w:rPr>
        <w:t>under</w:t>
      </w:r>
      <w:r>
        <w:rPr>
          <w:spacing w:val="21"/>
        </w:rPr>
        <w:t xml:space="preserve"> </w:t>
      </w:r>
      <w:r>
        <w:rPr>
          <w:spacing w:val="-5"/>
        </w:rPr>
        <w:t>the</w:t>
      </w:r>
      <w:r>
        <w:rPr>
          <w:spacing w:val="23"/>
        </w:rPr>
        <w:t xml:space="preserve"> </w:t>
      </w:r>
      <w:r>
        <w:rPr>
          <w:spacing w:val="-5"/>
        </w:rPr>
        <w:t>receiver</w:t>
      </w:r>
      <w:r>
        <w:rPr>
          <w:spacing w:val="25"/>
        </w:rPr>
        <w:t xml:space="preserve"> </w:t>
      </w:r>
      <w:r>
        <w:rPr>
          <w:spacing w:val="-5"/>
        </w:rPr>
        <w:t>operating</w:t>
      </w:r>
      <w:r>
        <w:rPr>
          <w:spacing w:val="28"/>
        </w:rPr>
        <w:t xml:space="preserve"> </w:t>
      </w:r>
      <w:r>
        <w:rPr>
          <w:spacing w:val="-5"/>
        </w:rPr>
        <w:t>characteristic</w:t>
      </w:r>
      <w:r>
        <w:rPr>
          <w:spacing w:val="29"/>
        </w:rPr>
        <w:t xml:space="preserve"> </w:t>
      </w:r>
      <w:r>
        <w:rPr>
          <w:spacing w:val="-5"/>
        </w:rPr>
        <w:t>curve,</w:t>
      </w:r>
      <w:r>
        <w:rPr>
          <w:spacing w:val="27"/>
          <w:w w:val="102"/>
        </w:rPr>
        <w:t xml:space="preserve"> </w:t>
      </w:r>
      <w:r>
        <w:rPr>
          <w:spacing w:val="-5"/>
        </w:rPr>
        <w:t>is</w:t>
      </w:r>
      <w:r>
        <w:rPr>
          <w:spacing w:val="27"/>
        </w:rPr>
        <w:t xml:space="preserve"> </w:t>
      </w:r>
      <w:r>
        <w:rPr>
          <w:spacing w:val="-5"/>
        </w:rPr>
        <w:t>a</w:t>
      </w:r>
      <w:r>
        <w:rPr>
          <w:spacing w:val="29"/>
          <w:w w:val="101"/>
        </w:rPr>
        <w:t xml:space="preserve"> </w:t>
      </w:r>
      <w:r>
        <w:rPr>
          <w:spacing w:val="-5"/>
        </w:rPr>
        <w:t>standard</w:t>
      </w:r>
      <w:r>
        <w:rPr>
          <w:spacing w:val="24"/>
        </w:rPr>
        <w:t xml:space="preserve"> </w:t>
      </w:r>
      <w:r>
        <w:rPr>
          <w:spacing w:val="-5"/>
        </w:rPr>
        <w:t>measure</w:t>
      </w:r>
      <w:r>
        <w:rPr>
          <w:spacing w:val="28"/>
        </w:rPr>
        <w:t xml:space="preserve"> </w:t>
      </w:r>
      <w:r>
        <w:rPr>
          <w:spacing w:val="12"/>
        </w:rPr>
        <w:t>of</w:t>
      </w:r>
      <w:r>
        <w:t xml:space="preserve"> </w:t>
      </w:r>
      <w:r>
        <w:rPr>
          <w:spacing w:val="-3"/>
        </w:rPr>
        <w:t>classification</w:t>
      </w:r>
      <w:r>
        <w:rPr>
          <w:spacing w:val="13"/>
        </w:rPr>
        <w:t xml:space="preserve"> </w:t>
      </w:r>
      <w:r>
        <w:rPr>
          <w:spacing w:val="-3"/>
        </w:rPr>
        <w:t>accuracy</w:t>
      </w:r>
      <w:r>
        <w:rPr>
          <w:spacing w:val="14"/>
        </w:rPr>
        <w:t xml:space="preserve"> </w:t>
      </w:r>
      <w:r>
        <w:rPr>
          <w:spacing w:val="-3"/>
        </w:rPr>
        <w:t>for binary</w:t>
      </w:r>
      <w:r>
        <w:rPr>
          <w:spacing w:val="13"/>
        </w:rPr>
        <w:t xml:space="preserve"> </w:t>
      </w:r>
      <w:r>
        <w:rPr>
          <w:spacing w:val="-3"/>
        </w:rPr>
        <w:t>classifiers</w:t>
      </w:r>
      <w:r>
        <w:rPr>
          <w:spacing w:val="16"/>
        </w:rPr>
        <w:t xml:space="preserve"> </w:t>
      </w:r>
      <w:r>
        <w:rPr>
          <w:spacing w:val="-3"/>
        </w:rPr>
        <w:t>such</w:t>
      </w:r>
      <w:r>
        <w:rPr>
          <w:spacing w:val="12"/>
          <w:w w:val="101"/>
        </w:rPr>
        <w:t xml:space="preserve"> </w:t>
      </w:r>
      <w:r>
        <w:rPr>
          <w:spacing w:val="-3"/>
        </w:rPr>
        <w:t>as predictors</w:t>
      </w:r>
      <w:r>
        <w:rPr>
          <w:spacing w:val="13"/>
        </w:rPr>
        <w:t xml:space="preserve"> </w:t>
      </w:r>
      <w:r>
        <w:rPr>
          <w:spacing w:val="-3"/>
        </w:rPr>
        <w:t>of default</w:t>
      </w:r>
      <w:r>
        <w:rPr>
          <w:spacing w:val="12"/>
          <w:w w:val="101"/>
        </w:rPr>
        <w:t xml:space="preserve"> </w:t>
      </w:r>
      <w:r>
        <w:rPr>
          <w:spacing w:val="-4"/>
        </w:rPr>
        <w:t>(see</w:t>
      </w:r>
      <w:r>
        <w:rPr>
          <w:spacing w:val="17"/>
        </w:rPr>
        <w:t xml:space="preserve"> </w:t>
      </w:r>
      <w:r>
        <w:rPr>
          <w:spacing w:val="-4"/>
        </w:rPr>
        <w:t>Stein</w:t>
      </w:r>
      <w:r>
        <w:rPr>
          <w:spacing w:val="13"/>
        </w:rPr>
        <w:t xml:space="preserve"> </w:t>
      </w:r>
      <w:r>
        <w:rPr>
          <w:spacing w:val="-4"/>
        </w:rPr>
        <w:t>(</w:t>
      </w:r>
      <w:hyperlink w:anchor="bookmark1" w:history="1">
        <w:r>
          <w:rPr>
            <w:color w:val="3F7C7D"/>
            <w:spacing w:val="-4"/>
          </w:rPr>
          <w:t>2007</w:t>
        </w:r>
      </w:hyperlink>
      <w:r>
        <w:rPr>
          <w:spacing w:val="-4"/>
        </w:rPr>
        <w:t>)).</w:t>
      </w:r>
      <w:r>
        <w:rPr>
          <w:spacing w:val="11"/>
          <w:w w:val="101"/>
        </w:rPr>
        <w:t xml:space="preserve"> </w:t>
      </w:r>
      <w:r>
        <w:rPr>
          <w:spacing w:val="-4"/>
        </w:rPr>
        <w:t xml:space="preserve">It varies </w:t>
      </w:r>
      <w:r>
        <w:rPr>
          <w:spacing w:val="-2"/>
        </w:rPr>
        <w:t>from</w:t>
      </w:r>
      <w:r>
        <w:rPr>
          <w:spacing w:val="-4"/>
        </w:rPr>
        <w:t xml:space="preserve"> </w:t>
      </w:r>
      <w:r>
        <w:rPr>
          <w:spacing w:val="-2"/>
        </w:rPr>
        <w:t>0.5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randomclassifier</w:t>
      </w:r>
      <w:r>
        <w:rPr>
          <w:spacing w:val="-13"/>
        </w:rPr>
        <w:t xml:space="preserve"> </w:t>
      </w:r>
      <w:r>
        <w:rPr>
          <w:spacing w:val="-2"/>
        </w:rPr>
        <w:t>to1.0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5"/>
        </w:rPr>
        <w:t xml:space="preserve"> </w:t>
      </w:r>
      <w:r>
        <w:rPr>
          <w:spacing w:val="-2"/>
        </w:rPr>
        <w:t>perfect</w:t>
      </w:r>
      <w:r>
        <w:rPr>
          <w:spacing w:val="-16"/>
        </w:rPr>
        <w:t xml:space="preserve"> </w:t>
      </w:r>
      <w:r>
        <w:rPr>
          <w:spacing w:val="-2"/>
        </w:rPr>
        <w:t>predictor</w:t>
      </w:r>
      <w:r>
        <w:rPr>
          <w:spacing w:val="-15"/>
        </w:rPr>
        <w:t xml:space="preserve"> </w:t>
      </w:r>
      <w:r>
        <w:rPr>
          <w:spacing w:val="-2"/>
        </w:rPr>
        <w:t>that</w:t>
      </w:r>
      <w:r>
        <w:rPr>
          <w:spacing w:val="-13"/>
        </w:rPr>
        <w:t xml:space="preserve"> </w:t>
      </w:r>
      <w:r>
        <w:rPr>
          <w:spacing w:val="-2"/>
        </w:rPr>
        <w:t>makes</w:t>
      </w:r>
      <w:r>
        <w:rPr>
          <w:spacing w:val="-13"/>
        </w:rPr>
        <w:t xml:space="preserve"> </w:t>
      </w:r>
      <w:r>
        <w:rPr>
          <w:spacing w:val="-2"/>
        </w:rPr>
        <w:t>no</w:t>
      </w:r>
      <w:r>
        <w:rPr>
          <w:spacing w:val="-8"/>
        </w:rPr>
        <w:t xml:space="preserve"> </w:t>
      </w:r>
      <w:r>
        <w:rPr>
          <w:spacing w:val="-2"/>
        </w:rPr>
        <w:t>classification errors.</w:t>
      </w:r>
      <w:r>
        <w:rPr>
          <w:spacing w:val="-11"/>
        </w:rPr>
        <w:t xml:space="preserve"> </w:t>
      </w:r>
      <w:r>
        <w:rPr>
          <w:spacing w:val="-2"/>
        </w:rPr>
        <w:t xml:space="preserve">Iyeretal. </w:t>
      </w:r>
      <w:hyperlink w:anchor="bookmark1" w:history="1">
        <w:r>
          <w:rPr>
            <w:spacing w:val="-3"/>
          </w:rPr>
          <w:t>(</w:t>
        </w:r>
        <w:r>
          <w:rPr>
            <w:color w:val="3F7C7D"/>
            <w:spacing w:val="-3"/>
          </w:rPr>
          <w:t>2016</w:t>
        </w:r>
      </w:hyperlink>
      <w:r>
        <w:rPr>
          <w:spacing w:val="-3"/>
        </w:rPr>
        <w:t>)</w:t>
      </w:r>
      <w:r>
        <w:rPr>
          <w:spacing w:val="31"/>
        </w:rPr>
        <w:t xml:space="preserve"> </w:t>
      </w:r>
      <w:r>
        <w:rPr>
          <w:spacing w:val="-3"/>
        </w:rPr>
        <w:t>note</w:t>
      </w:r>
      <w:r>
        <w:rPr>
          <w:spacing w:val="32"/>
          <w:w w:val="101"/>
        </w:rPr>
        <w:t xml:space="preserve"> </w:t>
      </w:r>
      <w:r>
        <w:rPr>
          <w:spacing w:val="-3"/>
        </w:rPr>
        <w:t>that,</w:t>
      </w:r>
      <w:r>
        <w:rPr>
          <w:spacing w:val="35"/>
        </w:rPr>
        <w:t xml:space="preserve"> </w:t>
      </w:r>
      <w:r>
        <w:rPr>
          <w:spacing w:val="-3"/>
        </w:rPr>
        <w:t>“AUC</w:t>
      </w:r>
      <w:r>
        <w:rPr>
          <w:spacing w:val="35"/>
          <w:w w:val="101"/>
        </w:rPr>
        <w:t xml:space="preserve"> </w:t>
      </w:r>
      <w:r>
        <w:rPr>
          <w:spacing w:val="-3"/>
        </w:rPr>
        <w:t>of</w:t>
      </w:r>
      <w:r>
        <w:rPr>
          <w:spacing w:val="18"/>
          <w:w w:val="101"/>
        </w:rPr>
        <w:t xml:space="preserve"> </w:t>
      </w:r>
      <w:r>
        <w:rPr>
          <w:spacing w:val="-3"/>
        </w:rPr>
        <w:t>0.6</w:t>
      </w:r>
      <w:r>
        <w:rPr>
          <w:spacing w:val="35"/>
        </w:rPr>
        <w:t xml:space="preserve"> </w:t>
      </w:r>
      <w:r>
        <w:rPr>
          <w:spacing w:val="-3"/>
        </w:rPr>
        <w:t>or</w:t>
      </w:r>
      <w:r>
        <w:rPr>
          <w:spacing w:val="30"/>
        </w:rPr>
        <w:t xml:space="preserve"> </w:t>
      </w:r>
      <w:r>
        <w:rPr>
          <w:spacing w:val="-3"/>
        </w:rPr>
        <w:t>greater</w:t>
      </w:r>
      <w:r>
        <w:rPr>
          <w:spacing w:val="32"/>
          <w:w w:val="102"/>
        </w:rPr>
        <w:t xml:space="preserve"> </w:t>
      </w:r>
      <w:r>
        <w:rPr>
          <w:spacing w:val="-3"/>
        </w:rPr>
        <w:t>is</w:t>
      </w:r>
      <w:r>
        <w:rPr>
          <w:spacing w:val="35"/>
          <w:w w:val="101"/>
        </w:rPr>
        <w:t xml:space="preserve"> </w:t>
      </w:r>
      <w:r>
        <w:rPr>
          <w:spacing w:val="-3"/>
        </w:rPr>
        <w:t>generally</w:t>
      </w:r>
      <w:r>
        <w:rPr>
          <w:spacing w:val="35"/>
          <w:w w:val="102"/>
        </w:rPr>
        <w:t xml:space="preserve"> </w:t>
      </w:r>
      <w:r>
        <w:rPr>
          <w:spacing w:val="-3"/>
        </w:rPr>
        <w:t>considered</w:t>
      </w:r>
      <w:r>
        <w:rPr>
          <w:spacing w:val="36"/>
        </w:rPr>
        <w:t xml:space="preserve"> </w:t>
      </w:r>
      <w:r>
        <w:rPr>
          <w:spacing w:val="-3"/>
        </w:rPr>
        <w:t>desirable</w:t>
      </w:r>
      <w:r>
        <w:rPr>
          <w:spacing w:val="35"/>
        </w:rPr>
        <w:t xml:space="preserve"> </w:t>
      </w:r>
      <w:r>
        <w:rPr>
          <w:spacing w:val="-3"/>
        </w:rPr>
        <w:t>in</w:t>
      </w:r>
      <w:r>
        <w:rPr>
          <w:spacing w:val="34"/>
          <w:w w:val="101"/>
        </w:rPr>
        <w:t xml:space="preserve"> </w:t>
      </w:r>
      <w:r>
        <w:rPr>
          <w:spacing w:val="-3"/>
        </w:rPr>
        <w:t>informati</w:t>
      </w:r>
      <w:r>
        <w:rPr>
          <w:spacing w:val="-4"/>
        </w:rPr>
        <w:t>on-scarce</w:t>
      </w:r>
      <w:r>
        <w:t xml:space="preserve"> </w:t>
      </w:r>
      <w:r>
        <w:rPr>
          <w:spacing w:val="-3"/>
        </w:rPr>
        <w:t>environments,</w:t>
      </w:r>
      <w:r>
        <w:rPr>
          <w:spacing w:val="19"/>
          <w:w w:val="101"/>
        </w:rPr>
        <w:t xml:space="preserve"> </w:t>
      </w:r>
      <w:r>
        <w:rPr>
          <w:spacing w:val="-3"/>
        </w:rPr>
        <w:t>and</w:t>
      </w:r>
      <w:r>
        <w:rPr>
          <w:spacing w:val="13"/>
          <w:w w:val="101"/>
        </w:rPr>
        <w:t xml:space="preserve"> </w:t>
      </w:r>
      <w:r>
        <w:rPr>
          <w:spacing w:val="-3"/>
        </w:rPr>
        <w:t>AUCs</w:t>
      </w:r>
      <w:r>
        <w:rPr>
          <w:spacing w:val="18"/>
          <w:w w:val="101"/>
        </w:rPr>
        <w:t xml:space="preserve"> </w:t>
      </w:r>
      <w:r>
        <w:rPr>
          <w:spacing w:val="-3"/>
        </w:rPr>
        <w:t xml:space="preserve">of </w:t>
      </w:r>
      <w:r>
        <w:rPr>
          <w:spacing w:val="-4"/>
        </w:rPr>
        <w:t>0.7</w:t>
      </w:r>
      <w:r>
        <w:rPr>
          <w:spacing w:val="18"/>
          <w:w w:val="101"/>
        </w:rPr>
        <w:t xml:space="preserve"> </w:t>
      </w:r>
      <w:r>
        <w:rPr>
          <w:spacing w:val="-4"/>
        </w:rPr>
        <w:t>or</w:t>
      </w:r>
      <w:r>
        <w:rPr>
          <w:spacing w:val="13"/>
        </w:rPr>
        <w:t xml:space="preserve"> </w:t>
      </w:r>
      <w:r>
        <w:rPr>
          <w:spacing w:val="-4"/>
        </w:rPr>
        <w:t>greater</w:t>
      </w:r>
      <w:r>
        <w:rPr>
          <w:spacing w:val="16"/>
          <w:w w:val="101"/>
        </w:rPr>
        <w:t xml:space="preserve"> </w:t>
      </w:r>
      <w:r>
        <w:rPr>
          <w:spacing w:val="-4"/>
        </w:rPr>
        <w:t>are</w:t>
      </w:r>
      <w:r>
        <w:rPr>
          <w:spacing w:val="15"/>
        </w:rPr>
        <w:t xml:space="preserve"> </w:t>
      </w:r>
      <w:r>
        <w:rPr>
          <w:spacing w:val="-4"/>
        </w:rPr>
        <w:t>the</w:t>
      </w:r>
      <w:r>
        <w:rPr>
          <w:spacing w:val="17"/>
        </w:rPr>
        <w:t xml:space="preserve"> </w:t>
      </w:r>
      <w:r>
        <w:rPr>
          <w:spacing w:val="-4"/>
        </w:rPr>
        <w:t>goal</w:t>
      </w:r>
      <w:r>
        <w:rPr>
          <w:spacing w:val="18"/>
          <w:w w:val="101"/>
        </w:rPr>
        <w:t xml:space="preserve"> </w:t>
      </w:r>
      <w:r>
        <w:rPr>
          <w:spacing w:val="-4"/>
        </w:rPr>
        <w:t>in</w:t>
      </w:r>
      <w:r>
        <w:rPr>
          <w:spacing w:val="13"/>
          <w:w w:val="102"/>
        </w:rPr>
        <w:t xml:space="preserve"> </w:t>
      </w:r>
      <w:r>
        <w:rPr>
          <w:spacing w:val="-4"/>
        </w:rPr>
        <w:t>more</w:t>
      </w:r>
      <w:r>
        <w:rPr>
          <w:spacing w:val="18"/>
        </w:rPr>
        <w:t xml:space="preserve"> </w:t>
      </w:r>
      <w:r>
        <w:rPr>
          <w:spacing w:val="-4"/>
        </w:rPr>
        <w:t>information-rich</w:t>
      </w:r>
      <w:r>
        <w:rPr>
          <w:spacing w:val="20"/>
          <w:w w:val="101"/>
        </w:rPr>
        <w:t xml:space="preserve"> </w:t>
      </w:r>
      <w:r>
        <w:rPr>
          <w:spacing w:val="-4"/>
        </w:rPr>
        <w:t>environments</w:t>
      </w:r>
      <w:r>
        <w:rPr>
          <w:spacing w:val="-24"/>
        </w:rPr>
        <w:t xml:space="preserve"> </w:t>
      </w:r>
      <w:r>
        <w:rPr>
          <w:spacing w:val="-4"/>
        </w:rPr>
        <w:t>…</w:t>
      </w:r>
      <w:r>
        <w:rPr>
          <w:spacing w:val="-12"/>
        </w:rPr>
        <w:t xml:space="preserve"> </w:t>
      </w:r>
      <w:r>
        <w:rPr>
          <w:spacing w:val="-4"/>
        </w:rPr>
        <w:t>.</w:t>
      </w:r>
      <w:r>
        <w:rPr>
          <w:spacing w:val="18"/>
          <w:w w:val="101"/>
        </w:rPr>
        <w:t xml:space="preserve"> </w:t>
      </w:r>
      <w:r>
        <w:rPr>
          <w:spacing w:val="-4"/>
        </w:rPr>
        <w:t xml:space="preserve">a </w:t>
      </w:r>
      <w:r>
        <w:rPr>
          <w:spacing w:val="-2"/>
        </w:rPr>
        <w:t>0.01 improvement in AUC is considered a noteworthy</w:t>
      </w:r>
      <w:r>
        <w:rPr>
          <w:spacing w:val="16"/>
          <w:w w:val="102"/>
        </w:rPr>
        <w:t xml:space="preserve"> </w:t>
      </w:r>
      <w:r>
        <w:rPr>
          <w:spacing w:val="-2"/>
        </w:rPr>
        <w:t>gain</w:t>
      </w:r>
      <w:r>
        <w:rPr>
          <w:spacing w:val="5"/>
        </w:rPr>
        <w:t xml:space="preserve"> </w:t>
      </w:r>
      <w:r>
        <w:rPr>
          <w:spacing w:val="-2"/>
        </w:rPr>
        <w:t>in the</w:t>
      </w:r>
      <w:r>
        <w:rPr>
          <w:spacing w:val="6"/>
        </w:rPr>
        <w:t xml:space="preserve"> </w:t>
      </w:r>
      <w:r>
        <w:rPr>
          <w:spacing w:val="-2"/>
        </w:rPr>
        <w:t>credit</w:t>
      </w:r>
      <w:r>
        <w:rPr>
          <w:spacing w:val="6"/>
        </w:rPr>
        <w:t xml:space="preserve"> </w:t>
      </w:r>
      <w:r>
        <w:rPr>
          <w:spacing w:val="-2"/>
        </w:rPr>
        <w:t>scoring</w:t>
      </w:r>
      <w:r>
        <w:rPr>
          <w:spacing w:val="5"/>
        </w:rPr>
        <w:t xml:space="preserve"> </w:t>
      </w:r>
      <w:r>
        <w:rPr>
          <w:spacing w:val="-2"/>
        </w:rPr>
        <w:t>industry.”</w:t>
      </w:r>
    </w:p>
    <w:p>
      <w:pPr>
        <w:pStyle w:val="BodyText"/>
        <w:spacing w:before="24" w:line="272" w:lineRule="auto"/>
        <w:ind w:left="1025" w:right="1179" w:firstLine="236"/>
      </w:pPr>
      <w:r>
        <w:rPr>
          <w:spacing w:val="-3"/>
          <w:position w:val="6"/>
          <w:sz w:val="10"/>
          <w:szCs w:val="10"/>
        </w:rPr>
        <w:t>20</w:t>
      </w:r>
      <w:r>
        <w:rPr>
          <w:spacing w:val="-3"/>
        </w:rPr>
        <w:t>Applying a similar</w:t>
      </w:r>
      <w:r>
        <w:rPr>
          <w:spacing w:val="3"/>
        </w:rPr>
        <w:t xml:space="preserve"> </w:t>
      </w:r>
      <w:r>
        <w:rPr>
          <w:spacing w:val="-3"/>
        </w:rPr>
        <w:t>methodology to LC</w:t>
      </w:r>
      <w:r>
        <w:rPr>
          <w:spacing w:val="-27"/>
        </w:rPr>
        <w:t xml:space="preserve"> </w:t>
      </w:r>
      <w:r>
        <w:rPr>
          <w:spacing w:val="-3"/>
        </w:rPr>
        <w:t>’s data, Vallee and Zeng (</w:t>
      </w:r>
      <w:hyperlink w:anchor="bookmark1" w:history="1">
        <w:r>
          <w:rPr>
            <w:color w:val="3F7C7D"/>
            <w:spacing w:val="-3"/>
          </w:rPr>
          <w:t>2019</w:t>
        </w:r>
      </w:hyperlink>
      <w:r>
        <w:rPr>
          <w:spacing w:val="-3"/>
        </w:rPr>
        <w:t>) find that the accuracy of</w:t>
      </w:r>
      <w:r>
        <w:rPr>
          <w:spacing w:val="-21"/>
        </w:rPr>
        <w:t xml:space="preserve"> </w:t>
      </w:r>
      <w:r>
        <w:rPr>
          <w:spacing w:val="-3"/>
        </w:rPr>
        <w:t>its</w:t>
      </w:r>
      <w:r>
        <w:t xml:space="preserve"> </w:t>
      </w:r>
      <w:r>
        <w:rPr>
          <w:spacing w:val="-4"/>
        </w:rPr>
        <w:t>credit model also increased</w:t>
      </w:r>
      <w:r>
        <w:rPr>
          <w:spacing w:val="24"/>
        </w:rPr>
        <w:t xml:space="preserve"> </w:t>
      </w:r>
      <w:r>
        <w:rPr>
          <w:spacing w:val="-4"/>
        </w:rPr>
        <w:t>over time.</w:t>
      </w:r>
    </w:p>
    <w:p>
      <w:pPr>
        <w:spacing w:line="272" w:lineRule="auto"/>
        <w:sectPr>
          <w:headerReference w:type="default" r:id="rId67"/>
          <w:type w:val="nextPage"/>
          <w:pgSz w:w="8828" w:h="13320"/>
          <w:pgMar w:top="400" w:right="17" w:bottom="0" w:left="156" w:header="0" w:footer="0" w:gutter="0"/>
          <w:pgNumType w:start="26"/>
          <w:cols w:space="708"/>
          <w:titlePg w:val="0"/>
        </w:sectPr>
      </w:pPr>
    </w:p>
    <w:p>
      <w:pPr>
        <w:pStyle w:val="BodyText"/>
        <w:spacing w:line="300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963392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250" name="TextBox 2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50" o:spid="_x0000_s1235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96236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964416" behindDoc="0" locked="0" layoutInCell="0" allowOverlap="1">
            <wp:simplePos x="0" y="0"/>
            <wp:positionH relativeFrom="page">
              <wp:posOffset>758875</wp:posOffset>
            </wp:positionH>
            <wp:positionV relativeFrom="page">
              <wp:posOffset>6197467</wp:posOffset>
            </wp:positionV>
            <wp:extent cx="910806" cy="6350"/>
            <wp:effectExtent l="0" t="0" r="0" b="0"/>
            <wp:wrapNone/>
            <wp:docPr id="252" name="IM 2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 25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080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4" w:lineRule="auto"/>
        <w:ind w:left="5304"/>
        <w:rPr>
          <w:sz w:val="17"/>
          <w:szCs w:val="17"/>
        </w:rPr>
      </w:pPr>
      <w:r>
        <w:rPr>
          <w:sz w:val="17"/>
          <w:szCs w:val="17"/>
        </w:rPr>
        <w:t>Balyuk</w:t>
      </w:r>
      <w:r>
        <w:rPr>
          <w:spacing w:val="9"/>
          <w:sz w:val="17"/>
          <w:szCs w:val="17"/>
        </w:rPr>
        <w:t xml:space="preserve"> </w:t>
      </w:r>
      <w:r>
        <w:rPr>
          <w:sz w:val="17"/>
          <w:szCs w:val="17"/>
        </w:rPr>
        <w:t>and</w:t>
      </w:r>
      <w:r>
        <w:rPr>
          <w:spacing w:val="15"/>
          <w:w w:val="101"/>
          <w:sz w:val="17"/>
          <w:szCs w:val="17"/>
        </w:rPr>
        <w:t xml:space="preserve"> </w:t>
      </w:r>
      <w:r>
        <w:rPr>
          <w:sz w:val="17"/>
          <w:szCs w:val="17"/>
        </w:rPr>
        <w:t>Davydenko</w:t>
      </w:r>
      <w:r>
        <w:rPr>
          <w:spacing w:val="9"/>
          <w:sz w:val="17"/>
          <w:szCs w:val="17"/>
        </w:rPr>
        <w:t xml:space="preserve">    15</w:t>
      </w:r>
    </w:p>
    <w:p>
      <w:pPr>
        <w:pStyle w:val="BodyText"/>
        <w:spacing w:before="246" w:line="260" w:lineRule="auto"/>
        <w:ind w:left="1038" w:right="1156" w:firstLine="405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To</w:t>
      </w:r>
      <w:r>
        <w:rPr>
          <w:spacing w:val="4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summarize,</w:t>
      </w:r>
      <w:r>
        <w:rPr>
          <w:spacing w:val="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Prosper</w:t>
      </w:r>
      <w:r>
        <w:rPr>
          <w:spacing w:val="-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technical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expertise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evaluation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has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been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growing over</w:t>
      </w:r>
      <w:r>
        <w:rPr>
          <w:spacing w:val="-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time. The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trend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toward greater</w:t>
      </w:r>
      <w:r>
        <w:rPr>
          <w:spacing w:val="-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use of</w:t>
      </w:r>
      <w:r>
        <w:rPr>
          <w:spacing w:val="-3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 strategies is consistent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with the growing number of</w:t>
      </w:r>
      <w:r>
        <w:rPr>
          <w:spacing w:val="-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investors relying on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Prosp</w:t>
      </w:r>
      <w:r>
        <w:rPr>
          <w:spacing w:val="-3"/>
          <w:sz w:val="19"/>
          <w:szCs w:val="19"/>
        </w:rPr>
        <w:t>er</w:t>
      </w:r>
      <w:r>
        <w:rPr>
          <w:spacing w:val="-2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’s</w:t>
      </w:r>
      <w:r>
        <w:rPr>
          <w:spacing w:val="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</w:t>
      </w:r>
      <w:r>
        <w:rPr>
          <w:spacing w:val="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analysis.</w:t>
      </w:r>
      <w:r>
        <w:rPr>
          <w:spacing w:val="1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Given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that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passive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rarely</w:t>
      </w:r>
      <w:r>
        <w:rPr>
          <w:spacing w:val="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reject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applications,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this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trend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has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resulted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funding rates in excess of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98.5%. But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as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all</w:t>
      </w:r>
      <w:r>
        <w:rPr>
          <w:spacing w:val="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but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ceased</w:t>
      </w:r>
      <w:r>
        <w:rPr>
          <w:spacing w:val="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perform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any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 role in loan evaluation, Prosper stepped up loan cancellations to screen</w:t>
      </w:r>
      <w:r>
        <w:rPr>
          <w:spacing w:val="-6"/>
          <w:sz w:val="19"/>
          <w:szCs w:val="19"/>
        </w:rPr>
        <w:t xml:space="preserve"> out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low-quality loans. In</w:t>
      </w:r>
      <w:r>
        <w:rPr>
          <w:spacing w:val="1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effect,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as the market transitioned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toward</w:t>
      </w:r>
      <w:r>
        <w:rPr>
          <w:spacing w:val="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reintermediation,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Prosper</w:t>
      </w:r>
      <w:r>
        <w:rPr>
          <w:spacing w:val="-2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</w:t>
      </w:r>
      <w:r>
        <w:rPr>
          <w:spacing w:val="2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expertise</w:t>
      </w:r>
      <w:r>
        <w:rPr>
          <w:spacing w:val="2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displaced</w:t>
      </w:r>
      <w:r>
        <w:rPr>
          <w:spacing w:val="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that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investors,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large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majority</w:t>
      </w:r>
      <w:r>
        <w:rPr>
          <w:spacing w:val="2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whom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have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become passive.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55" w:line="207" w:lineRule="auto"/>
        <w:ind w:left="1047"/>
        <w:outlineLvl w:val="2"/>
        <w:rPr>
          <w:sz w:val="19"/>
          <w:szCs w:val="19"/>
        </w:rPr>
      </w:pPr>
      <w:r>
        <w:rPr>
          <w:spacing w:val="7"/>
          <w:sz w:val="19"/>
          <w:szCs w:val="19"/>
        </w:rPr>
        <w:t xml:space="preserve">C.    </w:t>
      </w:r>
      <w:r>
        <w:rPr>
          <w:sz w:val="19"/>
          <w:szCs w:val="19"/>
        </w:rPr>
        <w:t>Intermediation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in</w:t>
      </w:r>
      <w:r>
        <w:rPr>
          <w:spacing w:val="7"/>
          <w:sz w:val="19"/>
          <w:szCs w:val="19"/>
        </w:rPr>
        <w:t xml:space="preserve"> </w:t>
      </w:r>
      <w:r>
        <w:rPr>
          <w:sz w:val="19"/>
          <w:szCs w:val="19"/>
        </w:rPr>
        <w:t>Other</w:t>
      </w:r>
      <w:r>
        <w:rPr>
          <w:spacing w:val="15"/>
          <w:sz w:val="19"/>
          <w:szCs w:val="19"/>
        </w:rPr>
        <w:t xml:space="preserve"> </w:t>
      </w:r>
      <w:r>
        <w:rPr>
          <w:sz w:val="19"/>
          <w:szCs w:val="19"/>
        </w:rPr>
        <w:t>P</w:t>
      </w:r>
      <w:r>
        <w:rPr>
          <w:spacing w:val="7"/>
          <w:sz w:val="19"/>
          <w:szCs w:val="19"/>
        </w:rPr>
        <w:t>2</w:t>
      </w:r>
      <w:r>
        <w:rPr>
          <w:sz w:val="19"/>
          <w:szCs w:val="19"/>
        </w:rPr>
        <w:t>P</w:t>
      </w:r>
      <w:r>
        <w:rPr>
          <w:spacing w:val="16"/>
          <w:sz w:val="19"/>
          <w:szCs w:val="19"/>
        </w:rPr>
        <w:t xml:space="preserve"> </w:t>
      </w:r>
      <w:r>
        <w:rPr>
          <w:sz w:val="19"/>
          <w:szCs w:val="19"/>
        </w:rPr>
        <w:t>Platforms</w:t>
      </w:r>
    </w:p>
    <w:p>
      <w:pPr>
        <w:pStyle w:val="BodyText"/>
        <w:spacing w:before="180" w:line="260" w:lineRule="auto"/>
        <w:ind w:left="1040" w:right="1137" w:firstLine="403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The</w:t>
      </w:r>
      <w:r>
        <w:rPr>
          <w:spacing w:val="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tendency</w:t>
      </w:r>
      <w:r>
        <w:rPr>
          <w:spacing w:val="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toward</w:t>
      </w:r>
      <w:r>
        <w:rPr>
          <w:spacing w:val="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platform-centric</w:t>
      </w:r>
      <w:r>
        <w:rPr>
          <w:spacing w:val="3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market</w:t>
      </w:r>
      <w:r>
        <w:rPr>
          <w:spacing w:val="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model</w:t>
      </w:r>
      <w:r>
        <w:rPr>
          <w:spacing w:val="3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not</w:t>
      </w:r>
      <w:r>
        <w:rPr>
          <w:spacing w:val="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unique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to </w:t>
      </w:r>
      <w:r>
        <w:rPr>
          <w:spacing w:val="-7"/>
          <w:sz w:val="19"/>
          <w:szCs w:val="19"/>
        </w:rPr>
        <w:t>Prosper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or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U.S.</w:t>
      </w:r>
      <w:r>
        <w:rPr>
          <w:spacing w:val="3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P2P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lending</w:t>
      </w:r>
      <w:r>
        <w:rPr>
          <w:spacing w:val="2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market.</w:t>
      </w:r>
      <w:r>
        <w:rPr>
          <w:spacing w:val="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pacing w:val="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establish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general</w:t>
      </w:r>
      <w:r>
        <w:rPr>
          <w:spacing w:val="2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tren</w:t>
      </w:r>
      <w:r>
        <w:rPr>
          <w:spacing w:val="-8"/>
          <w:sz w:val="19"/>
          <w:szCs w:val="19"/>
        </w:rPr>
        <w:t>ds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 xml:space="preserve">regarding </w:t>
      </w:r>
      <w:r>
        <w:rPr>
          <w:spacing w:val="-4"/>
          <w:sz w:val="19"/>
          <w:szCs w:val="19"/>
        </w:rPr>
        <w:t>centralization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P2P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lending,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we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manually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collect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historical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information</w:t>
      </w:r>
      <w:r>
        <w:rPr>
          <w:spacing w:val="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organization of</w:t>
      </w:r>
      <w:r>
        <w:rPr>
          <w:spacing w:val="-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other P2P platf</w:t>
      </w:r>
      <w:r>
        <w:rPr>
          <w:spacing w:val="-6"/>
          <w:sz w:val="19"/>
          <w:szCs w:val="19"/>
        </w:rPr>
        <w:t xml:space="preserve">orms in the United States and Europe. We start with </w:t>
      </w:r>
      <w:r>
        <w:rPr>
          <w:spacing w:val="-4"/>
          <w:sz w:val="19"/>
          <w:szCs w:val="19"/>
        </w:rPr>
        <w:t>the list of</w:t>
      </w:r>
      <w:r>
        <w:rPr>
          <w:spacing w:val="-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platforms from the International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P2P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Lending Volumes</w:t>
      </w:r>
      <w:r>
        <w:rPr>
          <w:spacing w:val="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Report</w:t>
      </w:r>
      <w:r>
        <w:rPr>
          <w:spacing w:val="-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by</w:t>
      </w:r>
      <w:r>
        <w:rPr>
          <w:spacing w:val="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P2P- </w:t>
      </w:r>
      <w:r>
        <w:rPr>
          <w:spacing w:val="-3"/>
          <w:sz w:val="19"/>
          <w:szCs w:val="19"/>
        </w:rPr>
        <w:t>Banking.com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</w:t>
      </w:r>
      <w:r>
        <w:rPr>
          <w:spacing w:val="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supplement it with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inform</w:t>
      </w:r>
      <w:r>
        <w:rPr>
          <w:spacing w:val="-4"/>
          <w:sz w:val="19"/>
          <w:szCs w:val="19"/>
        </w:rPr>
        <w:t>ation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other major platforms men-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tioned in the press.</w:t>
      </w:r>
      <w:hyperlink w:anchor="bookmark1" w:history="1">
        <w:r>
          <w:rPr>
            <w:color w:val="3F7C7D"/>
            <w:spacing w:val="-6"/>
            <w:position w:val="6"/>
            <w:sz w:val="13"/>
            <w:szCs w:val="13"/>
          </w:rPr>
          <w:t>21</w:t>
        </w:r>
      </w:hyperlink>
      <w:r>
        <w:rPr>
          <w:color w:val="3F7C7D"/>
          <w:spacing w:val="14"/>
          <w:position w:val="6"/>
          <w:sz w:val="13"/>
          <w:szCs w:val="13"/>
        </w:rPr>
        <w:t xml:space="preserve"> </w:t>
      </w:r>
      <w:r>
        <w:rPr>
          <w:spacing w:val="-6"/>
          <w:sz w:val="19"/>
          <w:szCs w:val="19"/>
        </w:rPr>
        <w:t xml:space="preserve">Our final sample consists </w:t>
      </w:r>
      <w:r>
        <w:rPr>
          <w:spacing w:val="-5"/>
          <w:sz w:val="19"/>
          <w:szCs w:val="19"/>
        </w:rPr>
        <w:t>of</w:t>
      </w:r>
      <w:r>
        <w:rPr>
          <w:spacing w:val="-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23 platforms in the</w:t>
      </w:r>
      <w:r>
        <w:rPr>
          <w:spacing w:val="-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United States </w:t>
      </w:r>
      <w:r>
        <w:rPr>
          <w:spacing w:val="-7"/>
          <w:sz w:val="19"/>
          <w:szCs w:val="19"/>
        </w:rPr>
        <w:t>and Europe, excluding Prosper. We obtain</w:t>
      </w:r>
      <w:r>
        <w:rPr>
          <w:spacing w:val="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historical data on</w:t>
      </w:r>
      <w:r>
        <w:rPr>
          <w:spacing w:val="-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-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business</w:t>
      </w:r>
      <w:r>
        <w:rPr>
          <w:spacing w:val="-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models of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theseplatformsfromtheirwebsites,fi</w:t>
      </w:r>
      <w:r>
        <w:rPr>
          <w:spacing w:val="-1"/>
          <w:sz w:val="19"/>
          <w:szCs w:val="19"/>
        </w:rPr>
        <w:t>nancialstatements,andtheInternet,including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historical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snapshots through </w:t>
      </w:r>
      <w:r>
        <w:rPr>
          <w:spacing w:val="-6"/>
          <w:sz w:val="19"/>
          <w:szCs w:val="19"/>
        </w:rPr>
        <w:t>Wayback Machine.</w:t>
      </w:r>
    </w:p>
    <w:p>
      <w:pPr>
        <w:pStyle w:val="BodyText"/>
        <w:spacing w:before="51" w:line="258" w:lineRule="auto"/>
        <w:ind w:left="1040" w:right="1155" w:firstLine="400"/>
        <w:jc w:val="both"/>
        <w:rPr>
          <w:sz w:val="19"/>
          <w:szCs w:val="19"/>
        </w:rPr>
      </w:pPr>
      <w:hyperlink w:anchor="bookmark1" w:history="1">
        <w:r>
          <w:rPr>
            <w:color w:val="3F7C7D"/>
            <w:spacing w:val="-5"/>
            <w:sz w:val="19"/>
            <w:szCs w:val="19"/>
          </w:rPr>
          <w:t>Figure</w:t>
        </w:r>
        <w:r>
          <w:rPr>
            <w:color w:val="3F7C7D"/>
            <w:spacing w:val="11"/>
            <w:sz w:val="19"/>
            <w:szCs w:val="19"/>
          </w:rPr>
          <w:t xml:space="preserve"> </w:t>
        </w:r>
        <w:r>
          <w:rPr>
            <w:color w:val="3F7C7D"/>
            <w:spacing w:val="-5"/>
            <w:sz w:val="19"/>
            <w:szCs w:val="19"/>
          </w:rPr>
          <w:t>3</w:t>
        </w:r>
      </w:hyperlink>
      <w:r>
        <w:rPr>
          <w:color w:val="3F7C7D"/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shows the number of</w:t>
      </w:r>
      <w:r>
        <w:rPr>
          <w:spacing w:val="-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major P2P p</w:t>
      </w:r>
      <w:r>
        <w:rPr>
          <w:spacing w:val="-6"/>
          <w:sz w:val="19"/>
          <w:szCs w:val="19"/>
        </w:rPr>
        <w:t>latforms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 the</w:t>
      </w:r>
      <w:r>
        <w:rPr>
          <w:spacing w:val="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United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States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Europe over time. As can be seen, the proportion of</w:t>
      </w:r>
      <w:r>
        <w:rPr>
          <w:spacing w:val="-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platforms that use centrali</w:t>
      </w:r>
      <w:r>
        <w:rPr>
          <w:spacing w:val="-6"/>
          <w:sz w:val="19"/>
          <w:szCs w:val="19"/>
        </w:rPr>
        <w:t>zed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 pricing has been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growing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consistently. None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platform</w:t>
      </w:r>
      <w:r>
        <w:rPr>
          <w:spacing w:val="-5"/>
          <w:sz w:val="19"/>
          <w:szCs w:val="19"/>
        </w:rPr>
        <w:t>s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our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sample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</w:t>
      </w:r>
      <w:r>
        <w:rPr>
          <w:spacing w:val="3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currently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be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characterized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fully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decentralized,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only</w:t>
      </w:r>
      <w:r>
        <w:rPr>
          <w:spacing w:val="4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15%</w:t>
      </w:r>
      <w:r>
        <w:rPr>
          <w:spacing w:val="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employ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mixed,</w:t>
      </w:r>
      <w:r>
        <w:rPr>
          <w:spacing w:val="1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partially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decentralized</w:t>
      </w:r>
      <w:r>
        <w:rPr>
          <w:spacing w:val="20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model.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transition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of several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platforms</w:t>
      </w:r>
      <w:r>
        <w:rPr>
          <w:spacing w:val="2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</w:t>
      </w:r>
      <w:r>
        <w:rPr>
          <w:spacing w:val="-3"/>
          <w:sz w:val="19"/>
          <w:szCs w:val="19"/>
        </w:rPr>
        <w:t>rom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decentralized to centralized or mixed systems (e.g., Funding C</w:t>
      </w:r>
      <w:r>
        <w:rPr>
          <w:spacing w:val="-5"/>
          <w:sz w:val="19"/>
          <w:szCs w:val="19"/>
        </w:rPr>
        <w:t>ircle and ThinCats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in the United Kingdom, Bondora in Estonia,</w:t>
      </w:r>
      <w:r>
        <w:rPr>
          <w:spacing w:val="8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Li</w:t>
      </w:r>
      <w:r>
        <w:rPr>
          <w:spacing w:val="-2"/>
          <w:sz w:val="19"/>
          <w:szCs w:val="19"/>
        </w:rPr>
        <w:t>nked Finance</w:t>
      </w:r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</w:t>
      </w:r>
      <w:r>
        <w:rPr>
          <w:spacing w:val="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Ireland,</w:t>
      </w:r>
      <w:r>
        <w:rPr>
          <w:spacing w:val="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Upstart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3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3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United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States)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3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emergence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new</w:t>
      </w:r>
      <w:r>
        <w:rPr>
          <w:spacing w:val="3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P2</w:t>
      </w:r>
      <w:r>
        <w:rPr>
          <w:spacing w:val="-5"/>
          <w:sz w:val="19"/>
          <w:szCs w:val="19"/>
        </w:rPr>
        <w:t>P  lending</w:t>
      </w:r>
      <w:r>
        <w:rPr>
          <w:spacing w:val="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platforms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with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centralized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system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(e.g.,</w:t>
      </w:r>
      <w:r>
        <w:rPr>
          <w:spacing w:val="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Twino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Latvia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Bolden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France)</w:t>
      </w:r>
      <w:r>
        <w:rPr>
          <w:spacing w:val="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contribute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to these trends.</w:t>
      </w:r>
      <w:hyperlink w:anchor="bookmark1" w:history="1">
        <w:r>
          <w:rPr>
            <w:color w:val="3F7C7D"/>
            <w:spacing w:val="-2"/>
            <w:position w:val="6"/>
            <w:sz w:val="13"/>
            <w:szCs w:val="13"/>
          </w:rPr>
          <w:t>22</w:t>
        </w:r>
      </w:hyperlink>
      <w:r>
        <w:rPr>
          <w:color w:val="3F7C7D"/>
          <w:spacing w:val="-2"/>
          <w:position w:val="6"/>
          <w:sz w:val="13"/>
          <w:szCs w:val="13"/>
        </w:rPr>
        <w:t xml:space="preserve">  </w:t>
      </w:r>
      <w:r>
        <w:rPr>
          <w:spacing w:val="-2"/>
          <w:sz w:val="19"/>
          <w:szCs w:val="19"/>
        </w:rPr>
        <w:t>Specifically,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9 out of</w:t>
      </w:r>
      <w:r>
        <w:rPr>
          <w:spacing w:val="-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23 pla</w:t>
      </w:r>
      <w:r>
        <w:rPr>
          <w:spacing w:val="-3"/>
          <w:sz w:val="19"/>
          <w:szCs w:val="19"/>
        </w:rPr>
        <w:t>tforms</w:t>
      </w:r>
      <w:r>
        <w:rPr>
          <w:spacing w:val="1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our</w:t>
      </w:r>
      <w:r>
        <w:rPr>
          <w:spacing w:val="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international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sample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transitioned from decentralized to centralized or mixed systems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(in</w:t>
      </w:r>
      <w:r>
        <w:rPr>
          <w:spacing w:val="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different</w:t>
      </w:r>
      <w:r>
        <w:rPr>
          <w:spacing w:val="-7"/>
          <w:sz w:val="19"/>
          <w:szCs w:val="19"/>
        </w:rPr>
        <w:t xml:space="preserve"> years),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13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were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created with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centralized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system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 place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(9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created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2013–2015),</w:t>
      </w:r>
      <w:r>
        <w:rPr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and</w:t>
      </w:r>
      <w:r>
        <w:rPr>
          <w:spacing w:val="41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1 had a</w:t>
      </w:r>
      <w:r>
        <w:rPr>
          <w:spacing w:val="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mixed</w:t>
      </w:r>
      <w:r>
        <w:rPr>
          <w:spacing w:val="10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system.</w:t>
      </w:r>
    </w:p>
    <w:p>
      <w:pPr>
        <w:pStyle w:val="BodyText"/>
        <w:spacing w:before="275" w:line="270" w:lineRule="auto"/>
        <w:ind w:left="1043" w:right="1157" w:firstLine="237"/>
        <w:jc w:val="both"/>
      </w:pPr>
      <w:r>
        <w:rPr>
          <w:spacing w:val="-2"/>
          <w:position w:val="6"/>
          <w:sz w:val="10"/>
          <w:szCs w:val="10"/>
        </w:rPr>
        <w:t>21</w:t>
      </w:r>
      <w:r>
        <w:rPr>
          <w:spacing w:val="-2"/>
        </w:rPr>
        <w:t>We apply</w:t>
      </w:r>
      <w:r>
        <w:rPr>
          <w:spacing w:val="-10"/>
        </w:rPr>
        <w:t xml:space="preserve"> </w:t>
      </w:r>
      <w:r>
        <w:rPr>
          <w:spacing w:val="-2"/>
        </w:rPr>
        <w:t>two filters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the list of</w:t>
      </w:r>
      <w:r>
        <w:rPr>
          <w:spacing w:val="-26"/>
        </w:rPr>
        <w:t xml:space="preserve"> </w:t>
      </w:r>
      <w:r>
        <w:rPr>
          <w:spacing w:val="-2"/>
        </w:rPr>
        <w:t>P2P lending</w:t>
      </w:r>
      <w:r>
        <w:rPr>
          <w:spacing w:val="-12"/>
        </w:rPr>
        <w:t xml:space="preserve"> </w:t>
      </w:r>
      <w:r>
        <w:rPr>
          <w:spacing w:val="-2"/>
        </w:rPr>
        <w:t>plat</w:t>
      </w:r>
      <w:r>
        <w:rPr>
          <w:spacing w:val="-3"/>
        </w:rPr>
        <w:t>forms. First,</w:t>
      </w:r>
      <w:r>
        <w:rPr>
          <w:spacing w:val="-10"/>
        </w:rPr>
        <w:t xml:space="preserve"> </w:t>
      </w:r>
      <w:r>
        <w:rPr>
          <w:spacing w:val="-3"/>
        </w:rPr>
        <w:t>we</w:t>
      </w:r>
      <w:r>
        <w:rPr>
          <w:spacing w:val="-9"/>
        </w:rPr>
        <w:t xml:space="preserve"> </w:t>
      </w:r>
      <w:r>
        <w:rPr>
          <w:spacing w:val="-3"/>
        </w:rPr>
        <w:t>keep only</w:t>
      </w:r>
      <w:r>
        <w:rPr>
          <w:spacing w:val="-12"/>
        </w:rPr>
        <w:t xml:space="preserve"> </w:t>
      </w:r>
      <w:r>
        <w:rPr>
          <w:spacing w:val="-3"/>
        </w:rPr>
        <w:t>platforms</w:t>
      </w:r>
      <w:r>
        <w:rPr>
          <w:spacing w:val="-9"/>
        </w:rPr>
        <w:t xml:space="preserve"> </w:t>
      </w:r>
      <w:r>
        <w:rPr>
          <w:spacing w:val="-3"/>
        </w:rPr>
        <w:t>with at least</w:t>
      </w:r>
      <w:r>
        <w:t xml:space="preserve"> </w:t>
      </w:r>
      <w:r>
        <w:rPr>
          <w:spacing w:val="-3"/>
        </w:rPr>
        <w:t>$2 million in monthly originations (as of</w:t>
      </w:r>
      <w:r>
        <w:rPr>
          <w:spacing w:val="-8"/>
        </w:rPr>
        <w:t xml:space="preserve"> </w:t>
      </w:r>
      <w:r>
        <w:rPr>
          <w:spacing w:val="-3"/>
        </w:rPr>
        <w:t>Feb. 2018). This restriction ensures that</w:t>
      </w:r>
      <w:r>
        <w:rPr>
          <w:spacing w:val="-9"/>
        </w:rPr>
        <w:t xml:space="preserve"> </w:t>
      </w:r>
      <w:r>
        <w:rPr>
          <w:spacing w:val="-3"/>
        </w:rPr>
        <w:t>we examine</w:t>
      </w:r>
      <w:r>
        <w:rPr>
          <w:spacing w:val="-9"/>
        </w:rPr>
        <w:t xml:space="preserve"> </w:t>
      </w:r>
      <w:r>
        <w:rPr>
          <w:spacing w:val="-3"/>
        </w:rPr>
        <w:t>platforms</w:t>
      </w:r>
      <w:r>
        <w:t xml:space="preserve"> </w:t>
      </w:r>
      <w:r>
        <w:rPr>
          <w:spacing w:val="-3"/>
        </w:rPr>
        <w:t>of</w:t>
      </w:r>
      <w:r>
        <w:rPr>
          <w:spacing w:val="4"/>
        </w:rPr>
        <w:t xml:space="preserve"> </w:t>
      </w:r>
      <w:r>
        <w:rPr>
          <w:spacing w:val="-3"/>
        </w:rPr>
        <w:t>meaningful</w:t>
      </w:r>
      <w:r>
        <w:rPr>
          <w:spacing w:val="12"/>
          <w:w w:val="101"/>
        </w:rPr>
        <w:t xml:space="preserve"> </w:t>
      </w:r>
      <w:r>
        <w:rPr>
          <w:spacing w:val="-3"/>
        </w:rPr>
        <w:t>size</w:t>
      </w:r>
      <w:r>
        <w:rPr>
          <w:spacing w:val="8"/>
        </w:rPr>
        <w:t xml:space="preserve"> </w:t>
      </w:r>
      <w:r>
        <w:rPr>
          <w:spacing w:val="-3"/>
        </w:rPr>
        <w:t>and with</w:t>
      </w:r>
      <w:r>
        <w:rPr>
          <w:spacing w:val="8"/>
        </w:rPr>
        <w:t xml:space="preserve"> </w:t>
      </w:r>
      <w:r>
        <w:rPr>
          <w:spacing w:val="-3"/>
        </w:rPr>
        <w:t>functional business. It also</w:t>
      </w:r>
      <w:r>
        <w:rPr>
          <w:spacing w:val="9"/>
        </w:rPr>
        <w:t xml:space="preserve"> </w:t>
      </w:r>
      <w:r>
        <w:rPr>
          <w:spacing w:val="-3"/>
        </w:rPr>
        <w:t>allows us</w:t>
      </w:r>
      <w:r>
        <w:rPr>
          <w:spacing w:val="4"/>
        </w:rPr>
        <w:t xml:space="preserve"> </w:t>
      </w:r>
      <w:r>
        <w:rPr>
          <w:spacing w:val="-3"/>
        </w:rPr>
        <w:t>to</w:t>
      </w:r>
      <w:r>
        <w:rPr>
          <w:spacing w:val="10"/>
        </w:rPr>
        <w:t xml:space="preserve"> </w:t>
      </w:r>
      <w:r>
        <w:rPr>
          <w:spacing w:val="-3"/>
        </w:rPr>
        <w:t>focus</w:t>
      </w:r>
      <w:r>
        <w:rPr>
          <w:spacing w:val="8"/>
        </w:rPr>
        <w:t xml:space="preserve"> </w:t>
      </w:r>
      <w:r>
        <w:rPr>
          <w:spacing w:val="-3"/>
        </w:rPr>
        <w:t>on</w:t>
      </w:r>
      <w:r>
        <w:rPr>
          <w:spacing w:val="3"/>
        </w:rPr>
        <w:t xml:space="preserve"> </w:t>
      </w:r>
      <w:r>
        <w:rPr>
          <w:spacing w:val="-3"/>
        </w:rPr>
        <w:t>platforms</w:t>
      </w:r>
      <w:r>
        <w:rPr>
          <w:spacing w:val="5"/>
        </w:rPr>
        <w:t xml:space="preserve"> </w:t>
      </w:r>
      <w:r>
        <w:rPr>
          <w:spacing w:val="-3"/>
        </w:rPr>
        <w:t>that</w:t>
      </w:r>
      <w:r>
        <w:rPr>
          <w:spacing w:val="7"/>
        </w:rPr>
        <w:t xml:space="preserve"> </w:t>
      </w:r>
      <w:r>
        <w:rPr>
          <w:spacing w:val="-3"/>
        </w:rPr>
        <w:t>are</w:t>
      </w:r>
      <w:r>
        <w:rPr>
          <w:spacing w:val="4"/>
        </w:rPr>
        <w:t xml:space="preserve"> </w:t>
      </w:r>
      <w:r>
        <w:rPr>
          <w:spacing w:val="-3"/>
        </w:rPr>
        <w:t>more</w:t>
      </w:r>
      <w:r>
        <w:t xml:space="preserve"> </w:t>
      </w:r>
      <w:r>
        <w:rPr>
          <w:spacing w:val="-3"/>
        </w:rPr>
        <w:t>likely to disclose information about their operations. Second, we exclude platforms that sell loans from</w:t>
      </w:r>
      <w:r>
        <w:rPr>
          <w:spacing w:val="17"/>
          <w:w w:val="101"/>
        </w:rPr>
        <w:t xml:space="preserve"> </w:t>
      </w:r>
      <w:r>
        <w:rPr>
          <w:spacing w:val="-3"/>
        </w:rPr>
        <w:t>loan</w:t>
      </w:r>
      <w:r>
        <w:rPr>
          <w:spacing w:val="11"/>
          <w:w w:val="101"/>
        </w:rPr>
        <w:t xml:space="preserve"> </w:t>
      </w:r>
      <w:r>
        <w:rPr>
          <w:spacing w:val="-3"/>
        </w:rPr>
        <w:t>originators. Although these platforms</w:t>
      </w:r>
      <w:r>
        <w:rPr>
          <w:spacing w:val="10"/>
          <w:w w:val="102"/>
        </w:rPr>
        <w:t xml:space="preserve"> </w:t>
      </w:r>
      <w:r>
        <w:rPr>
          <w:spacing w:val="-3"/>
        </w:rPr>
        <w:t>are</w:t>
      </w:r>
      <w:r>
        <w:rPr>
          <w:spacing w:val="11"/>
          <w:w w:val="102"/>
        </w:rPr>
        <w:t xml:space="preserve"> </w:t>
      </w:r>
      <w:r>
        <w:rPr>
          <w:spacing w:val="-3"/>
        </w:rPr>
        <w:t>frequently</w:t>
      </w:r>
      <w:r>
        <w:rPr>
          <w:spacing w:val="10"/>
          <w:w w:val="102"/>
        </w:rPr>
        <w:t xml:space="preserve"> </w:t>
      </w:r>
      <w:r>
        <w:rPr>
          <w:spacing w:val="-3"/>
        </w:rPr>
        <w:t>classified</w:t>
      </w:r>
      <w:r>
        <w:rPr>
          <w:spacing w:val="11"/>
        </w:rPr>
        <w:t xml:space="preserve"> </w:t>
      </w:r>
      <w:r>
        <w:rPr>
          <w:spacing w:val="-3"/>
        </w:rPr>
        <w:t>as P2P</w:t>
      </w:r>
      <w:r>
        <w:rPr>
          <w:spacing w:val="5"/>
        </w:rPr>
        <w:t xml:space="preserve"> </w:t>
      </w:r>
      <w:r>
        <w:rPr>
          <w:spacing w:val="-3"/>
        </w:rPr>
        <w:t>platforms,</w:t>
      </w:r>
      <w:r>
        <w:rPr>
          <w:spacing w:val="7"/>
        </w:rPr>
        <w:t xml:space="preserve"> </w:t>
      </w:r>
      <w:r>
        <w:rPr>
          <w:spacing w:val="-3"/>
        </w:rPr>
        <w:t>they</w:t>
      </w:r>
      <w:r>
        <w:rPr>
          <w:spacing w:val="11"/>
        </w:rPr>
        <w:t xml:space="preserve"> </w:t>
      </w:r>
      <w:r>
        <w:rPr>
          <w:spacing w:val="-3"/>
        </w:rPr>
        <w:t>ar</w:t>
      </w:r>
      <w:r>
        <w:rPr>
          <w:spacing w:val="-4"/>
        </w:rPr>
        <w:t>e</w:t>
      </w:r>
      <w:r>
        <w:rPr>
          <w:spacing w:val="10"/>
          <w:w w:val="101"/>
        </w:rPr>
        <w:t xml:space="preserve"> </w:t>
      </w:r>
      <w:r>
        <w:rPr>
          <w:spacing w:val="-4"/>
        </w:rPr>
        <w:t>in</w:t>
      </w:r>
      <w:r>
        <w:rPr>
          <w:spacing w:val="11"/>
          <w:w w:val="101"/>
        </w:rPr>
        <w:t xml:space="preserve"> </w:t>
      </w:r>
      <w:r>
        <w:rPr>
          <w:spacing w:val="-4"/>
        </w:rPr>
        <w:t>fact</w:t>
      </w:r>
      <w:r>
        <w:t xml:space="preserve"> </w:t>
      </w:r>
      <w:r>
        <w:rPr>
          <w:spacing w:val="-3"/>
        </w:rPr>
        <w:t>online trading venues where o</w:t>
      </w:r>
      <w:r>
        <w:rPr>
          <w:spacing w:val="-4"/>
        </w:rPr>
        <w:t>riginators resell</w:t>
      </w:r>
      <w:r>
        <w:rPr>
          <w:spacing w:val="7"/>
        </w:rPr>
        <w:t xml:space="preserve"> </w:t>
      </w:r>
      <w:r>
        <w:rPr>
          <w:spacing w:val="-4"/>
        </w:rPr>
        <w:t>loans, which</w:t>
      </w:r>
      <w:r>
        <w:rPr>
          <w:spacing w:val="4"/>
        </w:rPr>
        <w:t xml:space="preserve"> </w:t>
      </w:r>
      <w:r>
        <w:rPr>
          <w:spacing w:val="-4"/>
        </w:rPr>
        <w:t>they</w:t>
      </w:r>
      <w:r>
        <w:rPr>
          <w:spacing w:val="3"/>
        </w:rPr>
        <w:t xml:space="preserve"> </w:t>
      </w:r>
      <w:r>
        <w:rPr>
          <w:spacing w:val="-4"/>
        </w:rPr>
        <w:t>have</w:t>
      </w:r>
      <w:r>
        <w:rPr>
          <w:spacing w:val="8"/>
        </w:rPr>
        <w:t xml:space="preserve"> </w:t>
      </w:r>
      <w:r>
        <w:rPr>
          <w:spacing w:val="-4"/>
        </w:rPr>
        <w:t>screened.</w:t>
      </w:r>
      <w:r>
        <w:rPr>
          <w:spacing w:val="8"/>
        </w:rPr>
        <w:t xml:space="preserve"> </w:t>
      </w:r>
      <w:r>
        <w:rPr>
          <w:spacing w:val="-4"/>
        </w:rPr>
        <w:t>Thus,</w:t>
      </w:r>
      <w:r>
        <w:rPr>
          <w:spacing w:val="3"/>
        </w:rPr>
        <w:t xml:space="preserve"> </w:t>
      </w:r>
      <w:r>
        <w:rPr>
          <w:spacing w:val="-4"/>
        </w:rPr>
        <w:t>these</w:t>
      </w:r>
      <w:r>
        <w:rPr>
          <w:spacing w:val="1"/>
        </w:rPr>
        <w:t xml:space="preserve"> </w:t>
      </w:r>
      <w:r>
        <w:rPr>
          <w:spacing w:val="-4"/>
        </w:rPr>
        <w:t>platforms</w:t>
      </w:r>
      <w:r>
        <w:t xml:space="preserve"> </w:t>
      </w:r>
      <w:r>
        <w:rPr>
          <w:spacing w:val="-4"/>
        </w:rPr>
        <w:t>can be thought of</w:t>
      </w:r>
      <w:r>
        <w:rPr>
          <w:spacing w:val="6"/>
        </w:rPr>
        <w:t xml:space="preserve"> </w:t>
      </w:r>
      <w:r>
        <w:rPr>
          <w:spacing w:val="-4"/>
        </w:rPr>
        <w:t>as secondary markets for</w:t>
      </w:r>
      <w:r>
        <w:rPr>
          <w:spacing w:val="3"/>
        </w:rPr>
        <w:t xml:space="preserve"> </w:t>
      </w:r>
      <w:r>
        <w:rPr>
          <w:spacing w:val="-4"/>
        </w:rPr>
        <w:t>already</w:t>
      </w:r>
      <w:r>
        <w:rPr>
          <w:spacing w:val="5"/>
        </w:rPr>
        <w:t xml:space="preserve"> </w:t>
      </w:r>
      <w:r>
        <w:rPr>
          <w:spacing w:val="-4"/>
        </w:rPr>
        <w:t>originated</w:t>
      </w:r>
      <w:r>
        <w:rPr>
          <w:spacing w:val="5"/>
        </w:rPr>
        <w:t xml:space="preserve"> </w:t>
      </w:r>
      <w:r>
        <w:rPr>
          <w:spacing w:val="-4"/>
        </w:rPr>
        <w:t>loans.</w:t>
      </w:r>
    </w:p>
    <w:p>
      <w:pPr>
        <w:pStyle w:val="BodyText"/>
        <w:spacing w:before="22" w:line="267" w:lineRule="auto"/>
        <w:ind w:left="1038" w:right="1155" w:firstLine="241"/>
        <w:jc w:val="both"/>
      </w:pPr>
      <w:r>
        <w:rPr>
          <w:spacing w:val="2"/>
          <w:position w:val="7"/>
          <w:sz w:val="10"/>
          <w:szCs w:val="10"/>
        </w:rPr>
        <w:t>22</w:t>
      </w:r>
      <w:r>
        <w:rPr>
          <w:spacing w:val="-4"/>
        </w:rPr>
        <w:t>These</w:t>
      </w:r>
      <w:r>
        <w:rPr>
          <w:spacing w:val="20"/>
        </w:rPr>
        <w:t xml:space="preserve"> </w:t>
      </w:r>
      <w:r>
        <w:rPr>
          <w:spacing w:val="-4"/>
        </w:rPr>
        <w:t>centralized</w:t>
      </w:r>
      <w:r>
        <w:rPr>
          <w:spacing w:val="20"/>
          <w:w w:val="101"/>
        </w:rPr>
        <w:t xml:space="preserve"> </w:t>
      </w:r>
      <w:r>
        <w:rPr>
          <w:spacing w:val="-4"/>
        </w:rPr>
        <w:t>and</w:t>
      </w:r>
      <w:r>
        <w:rPr>
          <w:spacing w:val="15"/>
        </w:rPr>
        <w:t xml:space="preserve"> </w:t>
      </w:r>
      <w:r>
        <w:rPr>
          <w:spacing w:val="-4"/>
        </w:rPr>
        <w:t>mixed</w:t>
      </w:r>
      <w:r>
        <w:rPr>
          <w:spacing w:val="14"/>
        </w:rPr>
        <w:t xml:space="preserve"> </w:t>
      </w:r>
      <w:r>
        <w:rPr>
          <w:spacing w:val="-4"/>
        </w:rPr>
        <w:t>pricing</w:t>
      </w:r>
      <w:r>
        <w:rPr>
          <w:spacing w:val="15"/>
          <w:w w:val="102"/>
        </w:rPr>
        <w:t xml:space="preserve"> </w:t>
      </w:r>
      <w:r>
        <w:rPr>
          <w:spacing w:val="-4"/>
        </w:rPr>
        <w:t>models</w:t>
      </w:r>
      <w:r>
        <w:rPr>
          <w:spacing w:val="20"/>
          <w:w w:val="101"/>
        </w:rPr>
        <w:t xml:space="preserve"> </w:t>
      </w:r>
      <w:r>
        <w:rPr>
          <w:spacing w:val="-4"/>
        </w:rPr>
        <w:t>employ</w:t>
      </w:r>
      <w:r>
        <w:rPr>
          <w:spacing w:val="19"/>
          <w:w w:val="101"/>
        </w:rPr>
        <w:t xml:space="preserve"> </w:t>
      </w:r>
      <w:r>
        <w:rPr>
          <w:spacing w:val="-4"/>
        </w:rPr>
        <w:t>diff</w:t>
      </w:r>
      <w:r>
        <w:rPr>
          <w:spacing w:val="-5"/>
        </w:rPr>
        <w:t>erent</w:t>
      </w:r>
      <w:r>
        <w:rPr>
          <w:spacing w:val="14"/>
          <w:w w:val="101"/>
        </w:rPr>
        <w:t xml:space="preserve"> </w:t>
      </w:r>
      <w:r>
        <w:rPr>
          <w:spacing w:val="-5"/>
        </w:rPr>
        <w:t>rate-setting</w:t>
      </w:r>
      <w:r>
        <w:rPr>
          <w:spacing w:val="21"/>
        </w:rPr>
        <w:t xml:space="preserve"> </w:t>
      </w:r>
      <w:r>
        <w:rPr>
          <w:spacing w:val="-5"/>
        </w:rPr>
        <w:t>approaches,</w:t>
      </w:r>
      <w:r>
        <w:rPr>
          <w:spacing w:val="22"/>
        </w:rPr>
        <w:t xml:space="preserve"> </w:t>
      </w:r>
      <w:r>
        <w:rPr>
          <w:spacing w:val="-5"/>
        </w:rPr>
        <w:t>such</w:t>
      </w:r>
      <w:r>
        <w:rPr>
          <w:spacing w:val="19"/>
          <w:w w:val="101"/>
        </w:rPr>
        <w:t xml:space="preserve"> </w:t>
      </w:r>
      <w:r>
        <w:rPr>
          <w:spacing w:val="-5"/>
        </w:rPr>
        <w:t>as</w:t>
      </w:r>
      <w:r>
        <w:t xml:space="preserve"> </w:t>
      </w:r>
      <w:r>
        <w:rPr>
          <w:spacing w:val="-2"/>
        </w:rPr>
        <w:t>application-specific</w:t>
      </w:r>
      <w:r>
        <w:rPr>
          <w:spacing w:val="-12"/>
        </w:rPr>
        <w:t xml:space="preserve"> </w:t>
      </w:r>
      <w:r>
        <w:rPr>
          <w:spacing w:val="-2"/>
        </w:rPr>
        <w:t>rates</w:t>
      </w:r>
      <w:r>
        <w:rPr>
          <w:spacing w:val="-14"/>
        </w:rPr>
        <w:t xml:space="preserve"> </w:t>
      </w:r>
      <w:r>
        <w:rPr>
          <w:spacing w:val="-2"/>
        </w:rPr>
        <w:t>based</w:t>
      </w:r>
      <w:r>
        <w:rPr>
          <w:spacing w:val="-9"/>
        </w:rPr>
        <w:t xml:space="preserve"> </w:t>
      </w:r>
      <w:r>
        <w:rPr>
          <w:spacing w:val="-2"/>
        </w:rPr>
        <w:t>on</w:t>
      </w:r>
      <w:r>
        <w:rPr>
          <w:spacing w:val="-8"/>
        </w:rPr>
        <w:t xml:space="preserve"> </w:t>
      </w:r>
      <w:r>
        <w:rPr>
          <w:spacing w:val="-2"/>
        </w:rPr>
        <w:t>credit</w:t>
      </w:r>
      <w:r>
        <w:rPr>
          <w:spacing w:val="-14"/>
        </w:rPr>
        <w:t xml:space="preserve"> </w:t>
      </w:r>
      <w:r>
        <w:rPr>
          <w:spacing w:val="-2"/>
        </w:rPr>
        <w:t>risk</w:t>
      </w:r>
      <w:r>
        <w:rPr>
          <w:spacing w:val="-10"/>
        </w:rPr>
        <w:t xml:space="preserve"> </w:t>
      </w:r>
      <w:r>
        <w:rPr>
          <w:spacing w:val="-2"/>
        </w:rPr>
        <w:t>algorithms (e.g.,</w:t>
      </w:r>
      <w:r>
        <w:rPr>
          <w:spacing w:val="-15"/>
        </w:rPr>
        <w:t xml:space="preserve"> </w:t>
      </w:r>
      <w:r>
        <w:rPr>
          <w:spacing w:val="-2"/>
        </w:rPr>
        <w:t>Nuc</w:t>
      </w:r>
      <w:r>
        <w:rPr>
          <w:spacing w:val="-3"/>
        </w:rPr>
        <w:t>leus</w:t>
      </w:r>
      <w:r>
        <w:rPr>
          <w:spacing w:val="-10"/>
        </w:rPr>
        <w:t xml:space="preserve"> </w:t>
      </w:r>
      <w:r>
        <w:rPr>
          <w:spacing w:val="-3"/>
        </w:rPr>
        <w:t>inthe</w:t>
      </w:r>
      <w:r>
        <w:rPr>
          <w:spacing w:val="-13"/>
        </w:rPr>
        <w:t xml:space="preserve"> </w:t>
      </w:r>
      <w:r>
        <w:rPr>
          <w:spacing w:val="-3"/>
        </w:rPr>
        <w:t>United</w:t>
      </w:r>
      <w:r>
        <w:rPr>
          <w:spacing w:val="-11"/>
        </w:rPr>
        <w:t xml:space="preserve"> </w:t>
      </w:r>
      <w:r>
        <w:rPr>
          <w:spacing w:val="-3"/>
        </w:rPr>
        <w:t>Kingdom,</w:t>
      </w:r>
      <w:r>
        <w:rPr>
          <w:spacing w:val="-9"/>
        </w:rPr>
        <w:t xml:space="preserve"> </w:t>
      </w:r>
      <w:r>
        <w:rPr>
          <w:spacing w:val="-3"/>
        </w:rPr>
        <w:t>Twino</w:t>
      </w:r>
      <w:r>
        <w:rPr>
          <w:spacing w:val="-9"/>
        </w:rPr>
        <w:t xml:space="preserve"> </w:t>
      </w:r>
      <w:r>
        <w:rPr>
          <w:spacing w:val="-3"/>
        </w:rPr>
        <w:t>in</w:t>
      </w:r>
      <w:r>
        <w:t xml:space="preserve"> </w:t>
      </w:r>
      <w:r>
        <w:rPr>
          <w:spacing w:val="-4"/>
        </w:rPr>
        <w:t>Latvia, October in France, and Upstart in the United States) or the same rates per</w:t>
      </w:r>
      <w:r>
        <w:rPr>
          <w:spacing w:val="-10"/>
        </w:rPr>
        <w:t xml:space="preserve"> </w:t>
      </w:r>
      <w:r>
        <w:rPr>
          <w:spacing w:val="-4"/>
        </w:rPr>
        <w:t>bucket of</w:t>
      </w:r>
      <w:r>
        <w:rPr>
          <w:spacing w:val="-19"/>
        </w:rPr>
        <w:t xml:space="preserve"> </w:t>
      </w:r>
      <w:r>
        <w:rPr>
          <w:spacing w:val="-4"/>
        </w:rPr>
        <w:t>applications</w:t>
      </w:r>
      <w:r>
        <w:t xml:space="preserve"> </w:t>
      </w:r>
      <w:r>
        <w:rPr>
          <w:spacing w:val="-3"/>
        </w:rPr>
        <w:t>based on loan grade and term</w:t>
      </w:r>
      <w:r>
        <w:rPr>
          <w:spacing w:val="8"/>
        </w:rPr>
        <w:t xml:space="preserve"> </w:t>
      </w:r>
      <w:r>
        <w:rPr>
          <w:spacing w:val="-3"/>
        </w:rPr>
        <w:t>(e.g.,</w:t>
      </w:r>
      <w:r>
        <w:rPr>
          <w:spacing w:val="4"/>
        </w:rPr>
        <w:t xml:space="preserve"> </w:t>
      </w:r>
      <w:r>
        <w:rPr>
          <w:spacing w:val="-3"/>
        </w:rPr>
        <w:t>Linked Finance</w:t>
      </w:r>
      <w:r>
        <w:rPr>
          <w:spacing w:val="5"/>
        </w:rPr>
        <w:t xml:space="preserve"> </w:t>
      </w:r>
      <w:r>
        <w:rPr>
          <w:spacing w:val="-3"/>
        </w:rPr>
        <w:t>in</w:t>
      </w:r>
      <w:r>
        <w:rPr>
          <w:spacing w:val="4"/>
        </w:rPr>
        <w:t xml:space="preserve"> </w:t>
      </w:r>
      <w:r>
        <w:rPr>
          <w:spacing w:val="-3"/>
        </w:rPr>
        <w:t>Ireland).</w:t>
      </w:r>
      <w:r>
        <w:rPr>
          <w:spacing w:val="3"/>
        </w:rPr>
        <w:t xml:space="preserve"> </w:t>
      </w:r>
      <w:r>
        <w:rPr>
          <w:spacing w:val="-3"/>
        </w:rPr>
        <w:t>Although</w:t>
      </w:r>
      <w:r>
        <w:rPr>
          <w:spacing w:val="2"/>
        </w:rPr>
        <w:t xml:space="preserve"> </w:t>
      </w:r>
      <w:r>
        <w:rPr>
          <w:spacing w:val="-3"/>
        </w:rPr>
        <w:t>the</w:t>
      </w:r>
      <w:r>
        <w:rPr>
          <w:spacing w:val="5"/>
        </w:rPr>
        <w:t xml:space="preserve"> </w:t>
      </w:r>
      <w:r>
        <w:rPr>
          <w:spacing w:val="-3"/>
        </w:rPr>
        <w:t>latter</w:t>
      </w:r>
      <w:r>
        <w:t xml:space="preserve"> </w:t>
      </w:r>
      <w:r>
        <w:rPr>
          <w:spacing w:val="-3"/>
        </w:rPr>
        <w:t>m</w:t>
      </w:r>
      <w:r>
        <w:rPr>
          <w:spacing w:val="-4"/>
        </w:rPr>
        <w:t>echanisms</w:t>
      </w:r>
      <w:r>
        <w:rPr>
          <w:spacing w:val="6"/>
        </w:rPr>
        <w:t xml:space="preserve"> </w:t>
      </w:r>
      <w:r>
        <w:rPr>
          <w:spacing w:val="-4"/>
        </w:rPr>
        <w:t>differ</w:t>
      </w:r>
      <w:r>
        <w:t xml:space="preserve"> </w:t>
      </w:r>
      <w:r>
        <w:rPr>
          <w:spacing w:val="-4"/>
        </w:rPr>
        <w:t>from Prosper</w:t>
      </w:r>
      <w:r>
        <w:rPr>
          <w:spacing w:val="-23"/>
        </w:rPr>
        <w:t xml:space="preserve"> </w:t>
      </w:r>
      <w:r>
        <w:rPr>
          <w:spacing w:val="-4"/>
        </w:rPr>
        <w:t>’s rate</w:t>
      </w:r>
      <w:r>
        <w:rPr>
          <w:spacing w:val="10"/>
        </w:rPr>
        <w:t xml:space="preserve"> </w:t>
      </w:r>
      <w:r>
        <w:rPr>
          <w:spacing w:val="-4"/>
        </w:rPr>
        <w:t>setting, the common</w:t>
      </w:r>
      <w:r>
        <w:rPr>
          <w:spacing w:val="7"/>
        </w:rPr>
        <w:t xml:space="preserve"> </w:t>
      </w:r>
      <w:r>
        <w:rPr>
          <w:spacing w:val="-5"/>
        </w:rPr>
        <w:t>feature is</w:t>
      </w:r>
      <w:r>
        <w:rPr>
          <w:spacing w:val="3"/>
        </w:rPr>
        <w:t xml:space="preserve"> </w:t>
      </w:r>
      <w:r>
        <w:rPr>
          <w:spacing w:val="-5"/>
        </w:rPr>
        <w:t>that</w:t>
      </w:r>
      <w:r>
        <w:rPr>
          <w:spacing w:val="3"/>
        </w:rPr>
        <w:t xml:space="preserve"> </w:t>
      </w:r>
      <w:r>
        <w:rPr>
          <w:spacing w:val="-5"/>
        </w:rPr>
        <w:t>P2P</w:t>
      </w:r>
      <w:r>
        <w:rPr>
          <w:spacing w:val="5"/>
        </w:rPr>
        <w:t xml:space="preserve"> </w:t>
      </w:r>
      <w:r>
        <w:rPr>
          <w:spacing w:val="-5"/>
        </w:rPr>
        <w:t>loan</w:t>
      </w:r>
      <w:r>
        <w:rPr>
          <w:spacing w:val="3"/>
        </w:rPr>
        <w:t xml:space="preserve"> </w:t>
      </w:r>
      <w:r>
        <w:rPr>
          <w:spacing w:val="-5"/>
        </w:rPr>
        <w:t>rates</w:t>
      </w:r>
      <w:r>
        <w:rPr>
          <w:spacing w:val="7"/>
        </w:rPr>
        <w:t xml:space="preserve"> </w:t>
      </w:r>
      <w:r>
        <w:rPr>
          <w:spacing w:val="-5"/>
        </w:rPr>
        <w:t>are</w:t>
      </w:r>
      <w:r>
        <w:rPr>
          <w:spacing w:val="5"/>
        </w:rPr>
        <w:t xml:space="preserve"> </w:t>
      </w:r>
      <w:r>
        <w:rPr>
          <w:spacing w:val="-5"/>
        </w:rPr>
        <w:t>increasingly</w:t>
      </w:r>
      <w:r>
        <w:rPr>
          <w:spacing w:val="10"/>
        </w:rPr>
        <w:t xml:space="preserve"> </w:t>
      </w:r>
      <w:r>
        <w:rPr>
          <w:spacing w:val="-5"/>
        </w:rPr>
        <w:t>set</w:t>
      </w:r>
      <w:r>
        <w:rPr>
          <w:spacing w:val="5"/>
        </w:rPr>
        <w:t xml:space="preserve"> </w:t>
      </w:r>
      <w:r>
        <w:rPr>
          <w:spacing w:val="-5"/>
        </w:rPr>
        <w:t>in</w:t>
      </w:r>
      <w:r>
        <w:rPr>
          <w:spacing w:val="7"/>
        </w:rPr>
        <w:t xml:space="preserve"> </w:t>
      </w:r>
      <w:r>
        <w:rPr>
          <w:spacing w:val="-5"/>
        </w:rPr>
        <w:t>a</w:t>
      </w:r>
      <w:r>
        <w:rPr>
          <w:spacing w:val="6"/>
        </w:rPr>
        <w:t xml:space="preserve"> </w:t>
      </w:r>
      <w:r>
        <w:rPr>
          <w:spacing w:val="-5"/>
        </w:rPr>
        <w:t>fashion</w:t>
      </w:r>
      <w:r>
        <w:t xml:space="preserve"> </w:t>
      </w:r>
      <w:r>
        <w:rPr>
          <w:spacing w:val="-1"/>
        </w:rPr>
        <w:t>similar to how trad</w:t>
      </w:r>
      <w:r>
        <w:rPr>
          <w:spacing w:val="-2"/>
        </w:rPr>
        <w:t>itional intermediaries price loans.</w:t>
      </w:r>
    </w:p>
    <w:p>
      <w:pPr>
        <w:spacing w:line="267" w:lineRule="auto"/>
        <w:sectPr>
          <w:headerReference w:type="default" r:id="rId68"/>
          <w:pgSz w:w="8828" w:h="13320"/>
          <w:pgMar w:top="400" w:right="17" w:bottom="0" w:left="156" w:header="0" w:footer="0" w:gutter="0"/>
          <w:pgNumType w:start="27"/>
          <w:cols w:space="708"/>
        </w:sectPr>
      </w:pPr>
    </w:p>
    <w:p>
      <w:pPr>
        <w:pStyle w:val="BodyText"/>
        <w:spacing w:line="297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1985920" behindDoc="0" locked="0" layoutInCell="0" allowOverlap="1">
                <wp:simplePos x="0" y="0"/>
                <wp:positionH relativeFrom="page">
                  <wp:posOffset>1397870</wp:posOffset>
                </wp:positionH>
                <wp:positionV relativeFrom="page">
                  <wp:posOffset>3354890</wp:posOffset>
                </wp:positionV>
                <wp:extent cx="193039" cy="108585"/>
                <wp:effectExtent l="0" t="0" r="0" b="0"/>
                <wp:wrapNone/>
                <wp:docPr id="254" name="TextBox 2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397870" y="3354890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54" o:spid="_x0000_s1236" type="#_x0000_t202" style="width:15.2pt;height:8.55pt;margin-top:264.16pt;margin-left:110.07pt;mso-position-horizontal-relative:page;mso-position-vertical-relative:page;mso-wrap-distance-bottom:0;mso-wrap-distance-left:0;mso-wrap-distance-right:0;mso-wrap-distance-top:0;position:absolute;rotation:315;v-text-anchor:top;z-index:25198489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2005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73632" behindDoc="0" locked="0" layoutInCell="0" allowOverlap="1">
                <wp:simplePos x="0" y="0"/>
                <wp:positionH relativeFrom="page">
                  <wp:posOffset>1583672</wp:posOffset>
                </wp:positionH>
                <wp:positionV relativeFrom="page">
                  <wp:posOffset>3354890</wp:posOffset>
                </wp:positionV>
                <wp:extent cx="193675" cy="108585"/>
                <wp:effectExtent l="0" t="0" r="0" b="0"/>
                <wp:wrapNone/>
                <wp:docPr id="256" name="TextBox 25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583672" y="3354890"/>
                          <a:ext cx="193675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56" o:spid="_x0000_s1237" type="#_x0000_t202" style="width:15.25pt;height:8.55pt;margin-top:264.16pt;margin-left:124.7pt;mso-position-horizontal-relative:page;mso-position-vertical-relative:page;mso-wrap-distance-bottom:0;mso-wrap-distance-left:0;mso-wrap-distance-right:0;mso-wrap-distance-top:0;position:absolute;rotation:315;v-text-anchor:top;z-index:25197260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2006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75680" behindDoc="0" locked="0" layoutInCell="0" allowOverlap="1">
                <wp:simplePos x="0" y="0"/>
                <wp:positionH relativeFrom="page">
                  <wp:posOffset>1769475</wp:posOffset>
                </wp:positionH>
                <wp:positionV relativeFrom="page">
                  <wp:posOffset>3354890</wp:posOffset>
                </wp:positionV>
                <wp:extent cx="193675" cy="108585"/>
                <wp:effectExtent l="0" t="0" r="0" b="0"/>
                <wp:wrapNone/>
                <wp:docPr id="258" name="TextBox 25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769475" y="3354890"/>
                          <a:ext cx="193675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58" o:spid="_x0000_s1238" type="#_x0000_t202" style="width:15.25pt;height:8.55pt;margin-top:264.16pt;margin-left:139.33pt;mso-position-horizontal-relative:page;mso-position-vertical-relative:page;mso-wrap-distance-bottom:0;mso-wrap-distance-left:0;mso-wrap-distance-right:0;mso-wrap-distance-top:0;position:absolute;rotation:315;v-text-anchor:top;z-index:2519746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2007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87968" behindDoc="0" locked="0" layoutInCell="0" allowOverlap="1">
                <wp:simplePos x="0" y="0"/>
                <wp:positionH relativeFrom="page">
                  <wp:posOffset>1955296</wp:posOffset>
                </wp:positionH>
                <wp:positionV relativeFrom="page">
                  <wp:posOffset>3354895</wp:posOffset>
                </wp:positionV>
                <wp:extent cx="193039" cy="108585"/>
                <wp:effectExtent l="0" t="0" r="0" b="0"/>
                <wp:wrapNone/>
                <wp:docPr id="260" name="TextBox 26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955296" y="3354895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60" o:spid="_x0000_s1239" type="#_x0000_t202" style="width:15.2pt;height:8.55pt;margin-top:264.16pt;margin-left:153.96pt;mso-position-horizontal-relative:page;mso-position-vertical-relative:page;mso-wrap-distance-bottom:0;mso-wrap-distance-left:0;mso-wrap-distance-right:0;mso-wrap-distance-top:0;position:absolute;rotation:315;v-text-anchor:top;z-index:25198694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2008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81824" behindDoc="0" locked="0" layoutInCell="0" allowOverlap="1">
                <wp:simplePos x="0" y="0"/>
                <wp:positionH relativeFrom="page">
                  <wp:posOffset>2141096</wp:posOffset>
                </wp:positionH>
                <wp:positionV relativeFrom="page">
                  <wp:posOffset>3354898</wp:posOffset>
                </wp:positionV>
                <wp:extent cx="193039" cy="108585"/>
                <wp:effectExtent l="0" t="0" r="0" b="0"/>
                <wp:wrapNone/>
                <wp:docPr id="262" name="TextBox 26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141096" y="3354898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62" o:spid="_x0000_s1240" type="#_x0000_t202" style="width:15.2pt;height:8.55pt;margin-top:264.17pt;margin-left:168.59pt;mso-position-horizontal-relative:page;mso-position-vertical-relative:page;mso-wrap-distance-bottom:0;mso-wrap-distance-left:0;mso-wrap-distance-right:0;mso-wrap-distance-top:0;position:absolute;rotation:315;v-text-anchor:top;z-index:25198080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2009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83872" behindDoc="0" locked="0" layoutInCell="0" allowOverlap="1">
                <wp:simplePos x="0" y="0"/>
                <wp:positionH relativeFrom="page">
                  <wp:posOffset>2326908</wp:posOffset>
                </wp:positionH>
                <wp:positionV relativeFrom="page">
                  <wp:posOffset>3354890</wp:posOffset>
                </wp:positionV>
                <wp:extent cx="193039" cy="108585"/>
                <wp:effectExtent l="0" t="0" r="0" b="0"/>
                <wp:wrapNone/>
                <wp:docPr id="264" name="TextBox 2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326908" y="3354890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64" o:spid="_x0000_s1241" type="#_x0000_t202" style="width:15.2pt;height:8.55pt;margin-top:264.16pt;margin-left:183.22pt;mso-position-horizontal-relative:page;mso-position-vertical-relative:page;mso-wrap-distance-bottom:0;mso-wrap-distance-left:0;mso-wrap-distance-right:0;mso-wrap-distance-top:0;position:absolute;rotation:315;v-text-anchor:top;z-index:25198284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90016" behindDoc="0" locked="0" layoutInCell="0" allowOverlap="1">
                <wp:simplePos x="0" y="0"/>
                <wp:positionH relativeFrom="page">
                  <wp:posOffset>2512706</wp:posOffset>
                </wp:positionH>
                <wp:positionV relativeFrom="page">
                  <wp:posOffset>3354873</wp:posOffset>
                </wp:positionV>
                <wp:extent cx="193039" cy="108585"/>
                <wp:effectExtent l="0" t="0" r="0" b="0"/>
                <wp:wrapNone/>
                <wp:docPr id="266" name="TextBox 26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512706" y="3354873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66" o:spid="_x0000_s1242" type="#_x0000_t202" style="width:15.2pt;height:8.55pt;margin-top:264.16pt;margin-left:197.85pt;mso-position-horizontal-relative:page;mso-position-vertical-relative:page;mso-wrap-distance-bottom:0;mso-wrap-distance-left:0;mso-wrap-distance-right:0;mso-wrap-distance-top:0;position:absolute;rotation:315;v-text-anchor:top;z-index:25198899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79776" behindDoc="0" locked="0" layoutInCell="0" allowOverlap="1">
                <wp:simplePos x="0" y="0"/>
                <wp:positionH relativeFrom="page">
                  <wp:posOffset>2698517</wp:posOffset>
                </wp:positionH>
                <wp:positionV relativeFrom="page">
                  <wp:posOffset>3354876</wp:posOffset>
                </wp:positionV>
                <wp:extent cx="193039" cy="108585"/>
                <wp:effectExtent l="0" t="0" r="0" b="0"/>
                <wp:wrapNone/>
                <wp:docPr id="268" name="TextBox 26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698517" y="3354876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68" o:spid="_x0000_s1243" type="#_x0000_t202" style="width:15.2pt;height:8.55pt;margin-top:264.16pt;margin-left:212.48pt;mso-position-horizontal-relative:page;mso-position-vertical-relative:page;mso-wrap-distance-bottom:0;mso-wrap-distance-left:0;mso-wrap-distance-right:0;mso-wrap-distance-top:0;position:absolute;rotation:315;v-text-anchor:top;z-index:25197875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98208" behindDoc="0" locked="0" layoutInCell="0" allowOverlap="1">
                <wp:simplePos x="0" y="0"/>
                <wp:positionH relativeFrom="page">
                  <wp:posOffset>2884318</wp:posOffset>
                </wp:positionH>
                <wp:positionV relativeFrom="page">
                  <wp:posOffset>3354902</wp:posOffset>
                </wp:positionV>
                <wp:extent cx="193039" cy="108585"/>
                <wp:effectExtent l="0" t="0" r="0" b="0"/>
                <wp:wrapNone/>
                <wp:docPr id="270" name="TextBox 2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884318" y="3354902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70" o:spid="_x0000_s1244" type="#_x0000_t202" style="width:15.2pt;height:8.55pt;margin-top:264.17pt;margin-left:227.11pt;mso-position-horizontal-relative:page;mso-position-vertical-relative:page;mso-wrap-distance-bottom:0;mso-wrap-distance-left:0;mso-wrap-distance-right:0;mso-wrap-distance-top:0;position:absolute;rotation:315;v-text-anchor:top;z-index:25199718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92064" behindDoc="0" locked="0" layoutInCell="0" allowOverlap="1">
                <wp:simplePos x="0" y="0"/>
                <wp:positionH relativeFrom="page">
                  <wp:posOffset>3070143</wp:posOffset>
                </wp:positionH>
                <wp:positionV relativeFrom="page">
                  <wp:posOffset>3354879</wp:posOffset>
                </wp:positionV>
                <wp:extent cx="193039" cy="108585"/>
                <wp:effectExtent l="0" t="0" r="0" b="0"/>
                <wp:wrapNone/>
                <wp:docPr id="272" name="TextBox 27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070143" y="3354879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72" o:spid="_x0000_s1245" type="#_x0000_t202" style="width:15.2pt;height:8.55pt;margin-top:264.16pt;margin-left:241.74pt;mso-position-horizontal-relative:page;mso-position-vertical-relative:page;mso-wrap-distance-bottom:0;mso-wrap-distance-left:0;mso-wrap-distance-right:0;mso-wrap-distance-top:0;position:absolute;rotation:315;v-text-anchor:top;z-index:25199104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94112" behindDoc="0" locked="0" layoutInCell="0" allowOverlap="1">
                <wp:simplePos x="0" y="0"/>
                <wp:positionH relativeFrom="page">
                  <wp:posOffset>3255941</wp:posOffset>
                </wp:positionH>
                <wp:positionV relativeFrom="page">
                  <wp:posOffset>3354863</wp:posOffset>
                </wp:positionV>
                <wp:extent cx="193039" cy="108585"/>
                <wp:effectExtent l="0" t="0" r="0" b="0"/>
                <wp:wrapNone/>
                <wp:docPr id="274" name="TextBox 27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255941" y="3354863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74" o:spid="_x0000_s1246" type="#_x0000_t202" style="width:15.2pt;height:8.55pt;margin-top:264.16pt;margin-left:256.37pt;mso-position-horizontal-relative:page;mso-position-vertical-relative:page;mso-wrap-distance-bottom:0;mso-wrap-distance-left:0;mso-wrap-distance-right:0;mso-wrap-distance-top:0;position:absolute;rotation:315;v-text-anchor:top;z-index:25199308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96160" behindDoc="0" locked="0" layoutInCell="0" allowOverlap="1">
                <wp:simplePos x="0" y="0"/>
                <wp:positionH relativeFrom="page">
                  <wp:posOffset>3441766</wp:posOffset>
                </wp:positionH>
                <wp:positionV relativeFrom="page">
                  <wp:posOffset>3354873</wp:posOffset>
                </wp:positionV>
                <wp:extent cx="193039" cy="108585"/>
                <wp:effectExtent l="0" t="0" r="0" b="0"/>
                <wp:wrapNone/>
                <wp:docPr id="276" name="TextBox 27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441766" y="3354873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76" o:spid="_x0000_s1247" type="#_x0000_t202" style="width:15.2pt;height:8.55pt;margin-top:264.16pt;margin-left:271.01pt;mso-position-horizontal-relative:page;mso-position-vertical-relative:page;mso-wrap-distance-bottom:0;mso-wrap-distance-left:0;mso-wrap-distance-right:0;mso-wrap-distance-top:0;position:absolute;rotation:315;v-text-anchor:top;z-index:25199513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77728" behindDoc="0" locked="0" layoutInCell="0" allowOverlap="1">
                <wp:simplePos x="0" y="0"/>
                <wp:positionH relativeFrom="page">
                  <wp:posOffset>3627549</wp:posOffset>
                </wp:positionH>
                <wp:positionV relativeFrom="page">
                  <wp:posOffset>3354882</wp:posOffset>
                </wp:positionV>
                <wp:extent cx="193039" cy="108585"/>
                <wp:effectExtent l="0" t="0" r="0" b="0"/>
                <wp:wrapNone/>
                <wp:docPr id="278" name="TextBox 27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627549" y="3354882"/>
                          <a:ext cx="193039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78" o:spid="_x0000_s1248" type="#_x0000_t202" style="width:15.2pt;height:8.55pt;margin-top:264.16pt;margin-left:285.63pt;mso-position-horizontal-relative:page;mso-position-vertical-relative:page;mso-wrap-distance-bottom:0;mso-wrap-distance-left:0;mso-wrap-distance-right:0;mso-wrap-distance-top:0;position:absolute;rotation:315;v-text-anchor:top;z-index:25197670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71584" behindDoc="0" locked="0" layoutInCell="0" allowOverlap="1">
                <wp:simplePos x="0" y="0"/>
                <wp:positionH relativeFrom="page">
                  <wp:posOffset>3813360</wp:posOffset>
                </wp:positionH>
                <wp:positionV relativeFrom="page">
                  <wp:posOffset>3354873</wp:posOffset>
                </wp:positionV>
                <wp:extent cx="193675" cy="108585"/>
                <wp:effectExtent l="0" t="0" r="0" b="0"/>
                <wp:wrapNone/>
                <wp:docPr id="280" name="TextBox 28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813360" y="3354873"/>
                          <a:ext cx="193675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80" o:spid="_x0000_s1249" type="#_x0000_t202" style="width:15.25pt;height:8.55pt;margin-top:264.16pt;margin-left:300.26pt;mso-position-horizontal-relative:page;mso-position-vertical-relative:page;mso-wrap-distance-bottom:0;mso-wrap-distance-left:0;mso-wrap-distance-right:0;mso-wrap-distance-top:0;position:absolute;rotation:315;v-text-anchor:top;z-index:25197056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69536" behindDoc="0" locked="0" layoutInCell="0" allowOverlap="1">
                <wp:simplePos x="0" y="0"/>
                <wp:positionH relativeFrom="page">
                  <wp:posOffset>3999185</wp:posOffset>
                </wp:positionH>
                <wp:positionV relativeFrom="page">
                  <wp:posOffset>3354873</wp:posOffset>
                </wp:positionV>
                <wp:extent cx="193675" cy="108585"/>
                <wp:effectExtent l="0" t="0" r="0" b="0"/>
                <wp:wrapNone/>
                <wp:docPr id="282" name="TextBox 28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999185" y="3354873"/>
                          <a:ext cx="193675" cy="1085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6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pacing w:val="4"/>
                                <w:sz w:val="11"/>
                                <w:szCs w:val="11"/>
                              </w:rPr>
                              <w:t>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82" o:spid="_x0000_s1250" type="#_x0000_t202" style="width:15.25pt;height:8.55pt;margin-top:264.16pt;margin-left:314.9pt;mso-position-horizontal-relative:page;mso-position-vertical-relative:page;mso-wrap-distance-bottom:0;mso-wrap-distance-left:0;mso-wrap-distance-right:0;mso-wrap-distance-top:0;position:absolute;rotation:315;v-text-anchor:top;z-index:25196851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6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pacing w:val="4"/>
                          <w:sz w:val="11"/>
                          <w:szCs w:val="11"/>
                        </w:rPr>
                        <w:t>2019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967488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284" name="TextBox 28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84" o:spid="_x0000_s1251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196646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965440" behindDoc="0" locked="0" layoutInCell="0" allowOverlap="1">
            <wp:simplePos x="0" y="0"/>
            <wp:positionH relativeFrom="page">
              <wp:posOffset>1456689</wp:posOffset>
            </wp:positionH>
            <wp:positionV relativeFrom="page">
              <wp:posOffset>1755190</wp:posOffset>
            </wp:positionV>
            <wp:extent cx="2793085" cy="1548169"/>
            <wp:effectExtent l="0" t="0" r="0" b="0"/>
            <wp:wrapNone/>
            <wp:docPr id="286" name="IM 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 286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793085" cy="1548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8" w:lineRule="auto"/>
        <w:ind w:left="1041"/>
        <w:rPr>
          <w:sz w:val="17"/>
          <w:szCs w:val="17"/>
        </w:rPr>
      </w:pPr>
      <w:r>
        <w:rPr>
          <w:spacing w:val="3"/>
          <w:sz w:val="17"/>
          <w:szCs w:val="17"/>
        </w:rPr>
        <w:t>16   Journal</w:t>
      </w:r>
      <w:r>
        <w:rPr>
          <w:spacing w:val="7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of</w:t>
      </w:r>
      <w:r>
        <w:rPr>
          <w:spacing w:val="12"/>
          <w:w w:val="101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</w:t>
      </w:r>
      <w:r>
        <w:rPr>
          <w:spacing w:val="2"/>
          <w:sz w:val="17"/>
          <w:szCs w:val="17"/>
        </w:rPr>
        <w:t xml:space="preserve"> Analysis</w:t>
      </w:r>
    </w:p>
    <w:p>
      <w:pPr>
        <w:pStyle w:val="BodyText"/>
        <w:spacing w:line="245" w:lineRule="auto"/>
        <w:rPr>
          <w:sz w:val="21"/>
        </w:rPr>
      </w:pPr>
    </w:p>
    <w:p>
      <w:pPr>
        <w:pStyle w:val="BodyText"/>
        <w:spacing w:before="43" w:line="209" w:lineRule="auto"/>
        <w:ind w:left="3909"/>
      </w:pPr>
      <w:r>
        <w:rPr>
          <w:spacing w:val="-1"/>
        </w:rPr>
        <w:t>FIGURE 3</w:t>
      </w:r>
    </w:p>
    <w:p>
      <w:pPr>
        <w:pStyle w:val="BodyText"/>
        <w:spacing w:before="109" w:line="209" w:lineRule="auto"/>
        <w:ind w:left="3067"/>
      </w:pPr>
      <w:r>
        <w:rPr>
          <w:spacing w:val="2"/>
        </w:rPr>
        <w:t>Number of</w:t>
      </w:r>
      <w:r>
        <w:rPr>
          <w:spacing w:val="24"/>
          <w:w w:val="102"/>
        </w:rPr>
        <w:t xml:space="preserve"> </w:t>
      </w:r>
      <w:r>
        <w:rPr>
          <w:spacing w:val="2"/>
        </w:rPr>
        <w:t>P2P</w:t>
      </w:r>
      <w:r>
        <w:rPr>
          <w:spacing w:val="13"/>
        </w:rPr>
        <w:t xml:space="preserve"> </w:t>
      </w:r>
      <w:r>
        <w:rPr>
          <w:spacing w:val="2"/>
        </w:rPr>
        <w:t>Platforms by Type</w:t>
      </w:r>
    </w:p>
    <w:p>
      <w:pPr>
        <w:pStyle w:val="BodyText"/>
        <w:spacing w:before="195" w:line="257" w:lineRule="auto"/>
        <w:ind w:left="1021" w:right="1177" w:firstLine="7"/>
        <w:jc w:val="both"/>
        <w:rPr>
          <w:sz w:val="11"/>
          <w:szCs w:val="11"/>
        </w:rPr>
      </w:pPr>
      <w:hyperlink w:anchor="bookmark1" w:history="1">
        <w:r>
          <w:rPr>
            <w:color w:val="3F7C7D"/>
            <w:spacing w:val="3"/>
            <w:sz w:val="11"/>
            <w:szCs w:val="11"/>
          </w:rPr>
          <w:t>Figure 3</w:t>
        </w:r>
      </w:hyperlink>
      <w:r>
        <w:rPr>
          <w:color w:val="3F7C7D"/>
          <w:spacing w:val="3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shows</w:t>
      </w:r>
      <w:r>
        <w:rPr>
          <w:spacing w:val="-6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the number of P2P lending platforms operating in</w:t>
      </w:r>
      <w:r>
        <w:rPr>
          <w:spacing w:val="-6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the United States</w:t>
      </w:r>
      <w:r>
        <w:rPr>
          <w:spacing w:val="2"/>
          <w:sz w:val="11"/>
          <w:szCs w:val="11"/>
        </w:rPr>
        <w:t xml:space="preserve"> and Europe over</w:t>
      </w:r>
      <w:r>
        <w:rPr>
          <w:spacing w:val="-5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time, by</w:t>
      </w:r>
      <w:r>
        <w:rPr>
          <w:spacing w:val="-6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type.</w:t>
      </w:r>
      <w:r>
        <w:rPr>
          <w:spacing w:val="-6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We classify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P2P</w:t>
      </w:r>
      <w:r>
        <w:rPr>
          <w:spacing w:val="19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lending</w:t>
      </w:r>
      <w:r>
        <w:rPr>
          <w:spacing w:val="16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as</w:t>
      </w:r>
      <w:r>
        <w:rPr>
          <w:spacing w:val="17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centralized if</w:t>
      </w:r>
      <w:r>
        <w:rPr>
          <w:spacing w:val="1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the</w:t>
      </w:r>
      <w:r>
        <w:rPr>
          <w:spacing w:val="20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platform</w:t>
      </w:r>
      <w:r>
        <w:rPr>
          <w:spacing w:val="20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performs</w:t>
      </w:r>
      <w:r>
        <w:rPr>
          <w:spacing w:val="19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loan</w:t>
      </w:r>
      <w:r>
        <w:rPr>
          <w:spacing w:val="16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ev</w:t>
      </w:r>
      <w:r>
        <w:rPr>
          <w:spacing w:val="3"/>
          <w:sz w:val="11"/>
          <w:szCs w:val="11"/>
        </w:rPr>
        <w:t>aluation</w:t>
      </w:r>
      <w:r>
        <w:rPr>
          <w:spacing w:val="15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and</w:t>
      </w:r>
      <w:r>
        <w:rPr>
          <w:spacing w:val="18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pricing</w:t>
      </w:r>
      <w:r>
        <w:rPr>
          <w:spacing w:val="17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(possibly</w:t>
      </w:r>
      <w:r>
        <w:rPr>
          <w:spacing w:val="20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in</w:t>
      </w:r>
      <w:r>
        <w:rPr>
          <w:spacing w:val="17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negotiations</w:t>
      </w:r>
      <w:r>
        <w:rPr>
          <w:spacing w:val="12"/>
          <w:w w:val="102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with</w:t>
      </w:r>
      <w:r>
        <w:rPr>
          <w:spacing w:val="19"/>
          <w:w w:val="10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borrowers),</w:t>
      </w:r>
      <w:r>
        <w:rPr>
          <w:sz w:val="11"/>
          <w:szCs w:val="11"/>
        </w:rPr>
        <w:t xml:space="preserve"> </w:t>
      </w:r>
      <w:r>
        <w:rPr>
          <w:spacing w:val="7"/>
          <w:sz w:val="11"/>
          <w:szCs w:val="11"/>
        </w:rPr>
        <w:t>decentralizedifinvestorsdetermineloanrates(e.g.,viaauctions),andmixedifloanrates</w:t>
      </w:r>
      <w:r>
        <w:rPr>
          <w:spacing w:val="-5"/>
          <w:sz w:val="11"/>
          <w:szCs w:val="11"/>
        </w:rPr>
        <w:t xml:space="preserve"> </w:t>
      </w:r>
      <w:r>
        <w:rPr>
          <w:spacing w:val="7"/>
          <w:sz w:val="11"/>
          <w:szCs w:val="11"/>
        </w:rPr>
        <w:t>are</w:t>
      </w:r>
      <w:r>
        <w:rPr>
          <w:spacing w:val="-2"/>
          <w:sz w:val="11"/>
          <w:szCs w:val="11"/>
        </w:rPr>
        <w:t xml:space="preserve"> </w:t>
      </w:r>
      <w:r>
        <w:rPr>
          <w:spacing w:val="7"/>
          <w:sz w:val="11"/>
          <w:szCs w:val="11"/>
        </w:rPr>
        <w:t>partlydeterminedbythe</w:t>
      </w:r>
      <w:r>
        <w:rPr>
          <w:spacing w:val="-2"/>
          <w:sz w:val="11"/>
          <w:szCs w:val="11"/>
        </w:rPr>
        <w:t xml:space="preserve"> </w:t>
      </w:r>
      <w:r>
        <w:rPr>
          <w:spacing w:val="7"/>
          <w:sz w:val="11"/>
          <w:szCs w:val="11"/>
        </w:rPr>
        <w:t>platf</w:t>
      </w:r>
      <w:r>
        <w:rPr>
          <w:spacing w:val="6"/>
          <w:sz w:val="11"/>
          <w:szCs w:val="11"/>
        </w:rPr>
        <w:t>orm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(e.g., when auction-based and centralized pricing coexist or when the platform adjusts the loan rate for supply a</w:t>
      </w:r>
      <w:r>
        <w:rPr>
          <w:spacing w:val="3"/>
          <w:sz w:val="11"/>
          <w:szCs w:val="11"/>
        </w:rPr>
        <w:t>nd demand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within rate</w:t>
      </w:r>
      <w:r>
        <w:rPr>
          <w:spacing w:val="12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bounds).</w:t>
      </w:r>
    </w:p>
    <w:p>
      <w:pPr>
        <w:pStyle w:val="BodyText"/>
        <w:spacing w:before="223" w:line="192" w:lineRule="auto"/>
        <w:ind w:left="1961"/>
        <w:rPr>
          <w:sz w:val="12"/>
          <w:szCs w:val="12"/>
        </w:rPr>
      </w:pPr>
      <w:r>
        <w:rPr>
          <w:spacing w:val="-1"/>
          <w:sz w:val="12"/>
          <w:szCs w:val="12"/>
        </w:rPr>
        <w:t>24</w:t>
      </w:r>
    </w:p>
    <w:p>
      <w:pPr>
        <w:pStyle w:val="BodyText"/>
        <w:spacing w:line="253" w:lineRule="auto"/>
        <w:rPr>
          <w:sz w:val="21"/>
        </w:rPr>
      </w:pPr>
    </w:p>
    <w:p>
      <w:pPr>
        <w:pStyle w:val="BodyText"/>
        <w:spacing w:before="35" w:line="192" w:lineRule="auto"/>
        <w:ind w:left="1961"/>
        <w:rPr>
          <w:sz w:val="12"/>
          <w:szCs w:val="12"/>
        </w:rPr>
      </w:pPr>
      <w:r>
        <w:rPr>
          <w:spacing w:val="-1"/>
          <w:sz w:val="12"/>
          <w:szCs w:val="12"/>
        </w:rPr>
        <w:t>20</w:t>
      </w:r>
    </w:p>
    <w:p>
      <w:pPr>
        <w:pStyle w:val="BodyText"/>
        <w:spacing w:line="254" w:lineRule="auto"/>
        <w:rPr>
          <w:sz w:val="21"/>
        </w:rPr>
      </w:pPr>
    </w:p>
    <w:p>
      <w:pPr>
        <w:pStyle w:val="BodyText"/>
        <w:spacing w:before="35" w:line="192" w:lineRule="auto"/>
        <w:ind w:left="1969"/>
        <w:rPr>
          <w:sz w:val="12"/>
          <w:szCs w:val="12"/>
        </w:rPr>
      </w:pPr>
      <w:r>
        <w:rPr>
          <w:spacing w:val="-3"/>
          <w:sz w:val="12"/>
          <w:szCs w:val="12"/>
        </w:rPr>
        <w:t>16</w:t>
      </w:r>
    </w:p>
    <w:p>
      <w:pPr>
        <w:pStyle w:val="BodyText"/>
        <w:spacing w:line="253" w:lineRule="auto"/>
        <w:rPr>
          <w:sz w:val="21"/>
        </w:rPr>
      </w:pPr>
    </w:p>
    <w:p>
      <w:pPr>
        <w:pStyle w:val="BodyText"/>
        <w:spacing w:before="35" w:line="192" w:lineRule="auto"/>
        <w:ind w:left="1969"/>
        <w:rPr>
          <w:sz w:val="12"/>
          <w:szCs w:val="12"/>
        </w:rPr>
      </w:pPr>
      <w:r>
        <w:rPr>
          <w:spacing w:val="-3"/>
          <w:sz w:val="12"/>
          <w:szCs w:val="12"/>
        </w:rPr>
        <w:t>12</w:t>
      </w:r>
    </w:p>
    <w:p>
      <w:pPr>
        <w:pStyle w:val="BodyText"/>
        <w:spacing w:line="253" w:lineRule="auto"/>
        <w:rPr>
          <w:sz w:val="21"/>
        </w:rPr>
      </w:pPr>
    </w:p>
    <w:p>
      <w:pPr>
        <w:pStyle w:val="BodyText"/>
        <w:spacing w:before="35" w:line="192" w:lineRule="auto"/>
        <w:ind w:left="2030"/>
        <w:rPr>
          <w:sz w:val="12"/>
          <w:szCs w:val="12"/>
        </w:rPr>
      </w:pPr>
      <w:r>
        <w:rPr>
          <w:sz w:val="12"/>
          <w:szCs w:val="12"/>
        </w:rPr>
        <w:t>8</w:t>
      </w:r>
    </w:p>
    <w:p>
      <w:pPr>
        <w:pStyle w:val="BodyText"/>
        <w:spacing w:line="253" w:lineRule="auto"/>
        <w:rPr>
          <w:sz w:val="21"/>
        </w:rPr>
      </w:pPr>
    </w:p>
    <w:p>
      <w:pPr>
        <w:pStyle w:val="BodyText"/>
        <w:spacing w:before="35" w:line="192" w:lineRule="auto"/>
        <w:ind w:left="2028"/>
        <w:rPr>
          <w:sz w:val="12"/>
          <w:szCs w:val="12"/>
        </w:rPr>
      </w:pPr>
      <w:r>
        <w:rPr>
          <w:sz w:val="12"/>
          <w:szCs w:val="12"/>
        </w:rPr>
        <w:t>4</w:t>
      </w:r>
    </w:p>
    <w:p>
      <w:pPr>
        <w:pStyle w:val="BodyText"/>
        <w:spacing w:line="253" w:lineRule="auto"/>
        <w:rPr>
          <w:sz w:val="21"/>
        </w:rPr>
      </w:pPr>
    </w:p>
    <w:p>
      <w:pPr>
        <w:pStyle w:val="BodyText"/>
        <w:spacing w:before="35" w:line="192" w:lineRule="auto"/>
        <w:ind w:left="2030"/>
        <w:rPr>
          <w:sz w:val="12"/>
          <w:szCs w:val="12"/>
        </w:rPr>
      </w:pPr>
      <w:r>
        <w:rPr>
          <w:sz w:val="12"/>
          <w:szCs w:val="12"/>
        </w:rPr>
        <w:t>0</w:t>
      </w:r>
    </w:p>
    <w:p>
      <w:pPr>
        <w:pStyle w:val="BodyText"/>
        <w:spacing w:line="339" w:lineRule="auto"/>
        <w:rPr>
          <w:sz w:val="21"/>
        </w:rPr>
      </w:pPr>
    </w:p>
    <w:p>
      <w:pPr>
        <w:pStyle w:val="BodyText"/>
        <w:spacing w:before="49" w:line="114" w:lineRule="exact"/>
        <w:ind w:left="3067"/>
        <w:rPr>
          <w:sz w:val="12"/>
          <w:szCs w:val="12"/>
        </w:rPr>
      </w:pPr>
      <w:r>
        <w:rPr>
          <w:sz w:val="17"/>
          <w:szCs w:val="17"/>
        </w:rPr>
        <w:t>--</w:t>
      </w:r>
      <w:r>
        <w:rPr>
          <w:spacing w:val="-8"/>
          <w:sz w:val="17"/>
          <w:szCs w:val="17"/>
        </w:rPr>
        <w:t xml:space="preserve"> </w:t>
      </w:r>
      <w:r>
        <w:rPr>
          <w:position w:val="-1"/>
          <w:sz w:val="12"/>
          <w:szCs w:val="12"/>
        </w:rPr>
        <w:t>Centralized</w:t>
      </w:r>
      <w:r>
        <w:rPr>
          <w:spacing w:val="6"/>
          <w:position w:val="-1"/>
          <w:sz w:val="12"/>
          <w:szCs w:val="12"/>
        </w:rPr>
        <w:t xml:space="preserve">    </w:t>
      </w:r>
      <w:r>
        <w:rPr>
          <w:color w:val="A5A5A5"/>
          <w:sz w:val="17"/>
          <w:szCs w:val="17"/>
        </w:rPr>
        <w:t>-.-</w:t>
      </w:r>
      <w:r>
        <w:rPr>
          <w:color w:val="A5A5A5"/>
          <w:sz w:val="17"/>
          <w:szCs w:val="17"/>
        </w:rPr>
        <w:t xml:space="preserve"> </w:t>
      </w:r>
      <w:r>
        <w:rPr>
          <w:position w:val="-1"/>
          <w:sz w:val="12"/>
          <w:szCs w:val="12"/>
        </w:rPr>
        <w:t>Mixed</w:t>
      </w:r>
      <w:r>
        <w:rPr>
          <w:spacing w:val="7"/>
          <w:position w:val="-1"/>
          <w:sz w:val="12"/>
          <w:szCs w:val="12"/>
        </w:rPr>
        <w:t xml:space="preserve">    </w:t>
      </w:r>
      <w:r>
        <w:rPr>
          <w:color w:val="4A7EBB"/>
          <w:sz w:val="17"/>
          <w:szCs w:val="17"/>
        </w:rPr>
        <w:t>-.-</w:t>
      </w:r>
      <w:r>
        <w:rPr>
          <w:color w:val="4A7EBB"/>
          <w:sz w:val="17"/>
          <w:szCs w:val="17"/>
        </w:rPr>
        <w:t xml:space="preserve"> </w:t>
      </w:r>
      <w:r>
        <w:rPr>
          <w:position w:val="-1"/>
          <w:sz w:val="12"/>
          <w:szCs w:val="12"/>
        </w:rPr>
        <w:t>Decen</w:t>
      </w:r>
      <w:r>
        <w:rPr>
          <w:spacing w:val="-1"/>
          <w:position w:val="-1"/>
          <w:sz w:val="12"/>
          <w:szCs w:val="12"/>
        </w:rPr>
        <w:t>tralized</w:t>
      </w:r>
    </w:p>
    <w:p>
      <w:pPr>
        <w:pStyle w:val="BodyText"/>
        <w:spacing w:line="299" w:lineRule="auto"/>
        <w:rPr>
          <w:sz w:val="21"/>
        </w:rPr>
      </w:pPr>
    </w:p>
    <w:p>
      <w:pPr>
        <w:pStyle w:val="BodyText"/>
        <w:spacing w:before="55" w:line="259" w:lineRule="auto"/>
        <w:ind w:left="1019" w:right="1175" w:firstLine="400"/>
        <w:jc w:val="both"/>
        <w:rPr>
          <w:sz w:val="19"/>
          <w:szCs w:val="19"/>
        </w:rPr>
        <w:sectPr>
          <w:headerReference w:type="default" r:id="rId70"/>
          <w:pgSz w:w="8828" w:h="13320"/>
          <w:pgMar w:top="400" w:right="17" w:bottom="0" w:left="156" w:header="0" w:footer="0" w:gutter="0"/>
          <w:pgNumType w:start="28"/>
          <w:cols w:space="708"/>
        </w:sectPr>
      </w:pPr>
      <w:r>
        <w:rPr>
          <w:spacing w:val="-4"/>
          <w:sz w:val="19"/>
          <w:szCs w:val="19"/>
        </w:rPr>
        <w:t>Although public data on the proportions of</w:t>
      </w:r>
      <w:r>
        <w:rPr>
          <w:spacing w:val="-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institutional invest</w:t>
      </w:r>
      <w:r>
        <w:rPr>
          <w:spacing w:val="-5"/>
          <w:sz w:val="19"/>
          <w:szCs w:val="19"/>
        </w:rPr>
        <w:t>ors and passive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strategies on P2P lending platforms are very fragmented, we bri</w:t>
      </w:r>
      <w:r>
        <w:rPr>
          <w:spacing w:val="-7"/>
          <w:sz w:val="19"/>
          <w:szCs w:val="19"/>
        </w:rPr>
        <w:t>efly summarize</w:t>
      </w:r>
      <w:r>
        <w:rPr>
          <w:spacing w:val="-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anecdotal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evidence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have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been</w:t>
      </w:r>
      <w:r>
        <w:rPr>
          <w:spacing w:val="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able</w:t>
      </w:r>
      <w:r>
        <w:rPr>
          <w:spacing w:val="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collect.</w:t>
      </w:r>
      <w:r>
        <w:rPr>
          <w:spacing w:val="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first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note</w:t>
      </w:r>
      <w:r>
        <w:rPr>
          <w:spacing w:val="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institutional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investors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dominate marketplace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lending not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only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Prosper, but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also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elsewhere,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including LC in the</w:t>
      </w:r>
      <w:r>
        <w:rPr>
          <w:spacing w:val="-3"/>
          <w:sz w:val="19"/>
          <w:szCs w:val="19"/>
        </w:rPr>
        <w:t xml:space="preserve"> United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States</w:t>
      </w:r>
      <w:r>
        <w:rPr>
          <w:spacing w:val="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(75%),</w:t>
      </w:r>
      <w:r>
        <w:rPr>
          <w:spacing w:val="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Funding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Circle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 the</w:t>
      </w:r>
      <w:r>
        <w:rPr>
          <w:spacing w:val="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United</w:t>
      </w:r>
      <w:r>
        <w:rPr>
          <w:spacing w:val="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Kingdom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(68%),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2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October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</w:t>
      </w:r>
      <w:r>
        <w:rPr>
          <w:spacing w:val="1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France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(68%).</w:t>
      </w:r>
      <w:r>
        <w:rPr>
          <w:spacing w:val="1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We</w:t>
      </w:r>
      <w:r>
        <w:rPr>
          <w:spacing w:val="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then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exa</w:t>
      </w:r>
      <w:r>
        <w:rPr>
          <w:spacing w:val="-8"/>
          <w:sz w:val="19"/>
          <w:szCs w:val="19"/>
        </w:rPr>
        <w:t>mine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</w:t>
      </w:r>
      <w:r>
        <w:rPr>
          <w:spacing w:val="16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presence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of passive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investors.  Similar</w:t>
      </w:r>
      <w:r>
        <w:rPr>
          <w:spacing w:val="3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3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</w:t>
      </w:r>
      <w:r>
        <w:rPr>
          <w:spacing w:val="-5"/>
          <w:sz w:val="19"/>
          <w:szCs w:val="19"/>
        </w:rPr>
        <w:t>he  dominance  of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institutional</w:t>
      </w:r>
      <w:r>
        <w:rPr>
          <w:spacing w:val="4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investors,</w:t>
      </w:r>
      <w:r>
        <w:rPr>
          <w:spacing w:val="4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observe</w:t>
      </w:r>
      <w:r>
        <w:rPr>
          <w:spacing w:val="4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dominance of</w:t>
      </w:r>
      <w:r>
        <w:rPr>
          <w:spacing w:val="-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 investment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strategies in other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P2P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lending</w:t>
      </w:r>
      <w:r>
        <w:rPr>
          <w:spacing w:val="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platforms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inside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 outside the United States. For examp</w:t>
      </w:r>
      <w:r>
        <w:rPr>
          <w:spacing w:val="-6"/>
          <w:sz w:val="19"/>
          <w:szCs w:val="19"/>
        </w:rPr>
        <w:t>le, Funding Circle in</w:t>
      </w:r>
      <w:r>
        <w:rPr>
          <w:spacing w:val="-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United</w:t>
      </w:r>
      <w:r>
        <w:rPr>
          <w:spacing w:val="-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Kingdom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eliminated the possibility of</w:t>
      </w:r>
      <w:r>
        <w:rPr>
          <w:spacing w:val="-2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manual loan pi</w:t>
      </w:r>
      <w:r>
        <w:rPr>
          <w:spacing w:val="-3"/>
          <w:sz w:val="19"/>
          <w:szCs w:val="19"/>
        </w:rPr>
        <w:t>cking from its platform</w:t>
      </w:r>
      <w:r>
        <w:rPr>
          <w:spacing w:val="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Sept.</w:t>
      </w:r>
      <w:r>
        <w:rPr>
          <w:spacing w:val="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2017;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only</w:t>
      </w:r>
      <w:r>
        <w:rPr>
          <w:spacing w:val="3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investment</w:t>
      </w:r>
      <w:r>
        <w:rPr>
          <w:spacing w:val="3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3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select</w:t>
      </w:r>
      <w:r>
        <w:rPr>
          <w:spacing w:val="3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2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portfolios</w:t>
      </w:r>
      <w:r>
        <w:rPr>
          <w:spacing w:val="3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is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allowed.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</w:t>
      </w:r>
      <w:r>
        <w:rPr>
          <w:spacing w:val="-5"/>
          <w:sz w:val="19"/>
          <w:szCs w:val="19"/>
        </w:rPr>
        <w:t>ctober</w:t>
      </w:r>
      <w:r>
        <w:rPr>
          <w:spacing w:val="-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</w:t>
      </w:r>
      <w:r>
        <w:rPr>
          <w:spacing w:val="3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France, institutional investors can only invest through a fund. Yet</w:t>
      </w:r>
      <w:r>
        <w:rPr>
          <w:spacing w:val="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it is</w:t>
      </w:r>
      <w:r>
        <w:rPr>
          <w:spacing w:val="-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not uncom-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mon for P2P platforms to maintain active loan selection options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for</w:t>
      </w:r>
      <w:r>
        <w:rPr>
          <w:spacing w:val="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investors.</w:t>
      </w:r>
      <w:r>
        <w:rPr>
          <w:spacing w:val="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For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example, the robo-investment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plan on Renrendai</w:t>
      </w:r>
      <w:r>
        <w:rPr>
          <w:spacing w:val="-6"/>
          <w:sz w:val="19"/>
          <w:szCs w:val="19"/>
        </w:rPr>
        <w:t xml:space="preserve"> in China (Uplan) constitutes only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67% of</w:t>
      </w:r>
      <w:r>
        <w:rPr>
          <w:spacing w:val="-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all investments. While 96% of</w:t>
      </w:r>
      <w:r>
        <w:rPr>
          <w:spacing w:val="-2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investments on OnDeck in the U</w:t>
      </w:r>
      <w:r>
        <w:rPr>
          <w:spacing w:val="-6"/>
          <w:sz w:val="19"/>
          <w:szCs w:val="19"/>
        </w:rPr>
        <w:t>nited States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 passive (e.g., investments in funds and securitizations), the platform</w:t>
      </w:r>
      <w:r>
        <w:rPr>
          <w:spacing w:val="-6"/>
          <w:sz w:val="19"/>
          <w:szCs w:val="19"/>
        </w:rPr>
        <w:t xml:space="preserve"> still main-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tains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marketplace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where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institutional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</w:t>
      </w:r>
      <w:r>
        <w:rPr>
          <w:spacing w:val="-6"/>
          <w:sz w:val="19"/>
          <w:szCs w:val="19"/>
        </w:rPr>
        <w:t>estors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can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form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their</w:t>
      </w:r>
      <w:r>
        <w:rPr>
          <w:spacing w:val="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own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portfolios.</w:t>
      </w:r>
    </w:p>
    <w:p>
      <w:pPr>
        <w:pStyle w:val="BodyText"/>
        <w:spacing w:before="22" w:line="256" w:lineRule="auto"/>
        <w:ind w:left="1019" w:right="1155" w:firstLine="406"/>
        <w:jc w:val="both"/>
        <w:rPr>
          <w:sz w:val="19"/>
          <w:szCs w:val="19"/>
        </w:rPr>
      </w:pPr>
      <w:r>
        <w:rPr>
          <w:spacing w:val="-3"/>
          <w:sz w:val="19"/>
          <w:szCs w:val="19"/>
        </w:rPr>
        <w:t>Overall, there has been</w:t>
      </w:r>
      <w:r>
        <w:rPr>
          <w:spacing w:val="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clear trend</w:t>
      </w:r>
      <w:r>
        <w:rPr>
          <w:spacing w:val="1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toward</w:t>
      </w:r>
      <w:r>
        <w:rPr>
          <w:spacing w:val="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abandon</w:t>
      </w:r>
      <w:r>
        <w:rPr>
          <w:spacing w:val="-4"/>
          <w:sz w:val="19"/>
          <w:szCs w:val="19"/>
        </w:rPr>
        <w:t>ing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any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possibility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price</w:t>
      </w:r>
      <w:r>
        <w:rPr>
          <w:spacing w:val="19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discovery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by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investors</w:t>
      </w:r>
      <w:r>
        <w:rPr>
          <w:spacing w:val="1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favo</w:t>
      </w:r>
      <w:r>
        <w:rPr>
          <w:spacing w:val="-3"/>
          <w:sz w:val="19"/>
          <w:szCs w:val="19"/>
        </w:rPr>
        <w:t>r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prices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set by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platform.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As</w:t>
      </w:r>
      <w:r>
        <w:rPr>
          <w:spacing w:val="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result,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marketplace</w:t>
      </w:r>
      <w:r>
        <w:rPr>
          <w:spacing w:val="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lending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has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been</w:t>
      </w:r>
      <w:r>
        <w:rPr>
          <w:spacing w:val="2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increa</w:t>
      </w:r>
      <w:r>
        <w:rPr>
          <w:spacing w:val="-5"/>
          <w:sz w:val="19"/>
          <w:szCs w:val="19"/>
        </w:rPr>
        <w:t>singly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intermediated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technology-based </w:t>
      </w:r>
      <w:r>
        <w:rPr>
          <w:spacing w:val="-5"/>
          <w:sz w:val="19"/>
          <w:szCs w:val="19"/>
        </w:rPr>
        <w:t>agents inside and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outs</w:t>
      </w:r>
      <w:r>
        <w:rPr>
          <w:spacing w:val="-6"/>
          <w:sz w:val="19"/>
          <w:szCs w:val="19"/>
        </w:rPr>
        <w:t>ide the</w:t>
      </w:r>
      <w:r>
        <w:rPr>
          <w:spacing w:val="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United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States.</w:t>
      </w:r>
    </w:p>
    <w:p>
      <w:pPr>
        <w:pStyle w:val="BodyText"/>
        <w:spacing w:before="272" w:line="204" w:lineRule="auto"/>
        <w:ind w:left="1035"/>
        <w:outlineLvl w:val="2"/>
        <w:rPr>
          <w:sz w:val="19"/>
          <w:szCs w:val="19"/>
        </w:rPr>
      </w:pPr>
      <w:r>
        <w:rPr>
          <w:spacing w:val="6"/>
          <w:sz w:val="19"/>
          <w:szCs w:val="19"/>
        </w:rPr>
        <w:t xml:space="preserve">D.    </w:t>
      </w:r>
      <w:r>
        <w:rPr>
          <w:sz w:val="19"/>
          <w:szCs w:val="19"/>
        </w:rPr>
        <w:t>Deviations</w:t>
      </w:r>
      <w:r>
        <w:rPr>
          <w:spacing w:val="6"/>
          <w:sz w:val="19"/>
          <w:szCs w:val="19"/>
        </w:rPr>
        <w:t xml:space="preserve"> </w:t>
      </w:r>
      <w:r>
        <w:rPr>
          <w:sz w:val="19"/>
          <w:szCs w:val="19"/>
        </w:rPr>
        <w:t>from</w:t>
      </w:r>
      <w:r>
        <w:rPr>
          <w:spacing w:val="18"/>
          <w:sz w:val="19"/>
          <w:szCs w:val="19"/>
        </w:rPr>
        <w:t xml:space="preserve"> </w:t>
      </w:r>
      <w:r>
        <w:rPr>
          <w:sz w:val="19"/>
          <w:szCs w:val="19"/>
        </w:rPr>
        <w:t>Full</w:t>
      </w:r>
      <w:r>
        <w:rPr>
          <w:spacing w:val="17"/>
          <w:sz w:val="19"/>
          <w:szCs w:val="19"/>
        </w:rPr>
        <w:t xml:space="preserve"> </w:t>
      </w:r>
      <w:r>
        <w:rPr>
          <w:sz w:val="19"/>
          <w:szCs w:val="19"/>
        </w:rPr>
        <w:t>Intermediation</w:t>
      </w:r>
    </w:p>
    <w:p>
      <w:pPr>
        <w:pStyle w:val="BodyText"/>
        <w:spacing w:before="183" w:line="251" w:lineRule="auto"/>
        <w:ind w:left="1021" w:right="1177" w:firstLine="403"/>
        <w:rPr>
          <w:sz w:val="19"/>
          <w:szCs w:val="19"/>
        </w:rPr>
      </w:pPr>
      <w:r>
        <w:rPr>
          <w:spacing w:val="-3"/>
          <w:sz w:val="19"/>
          <w:szCs w:val="19"/>
        </w:rPr>
        <w:t>The</w:t>
      </w:r>
      <w:r>
        <w:rPr>
          <w:spacing w:val="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original</w:t>
      </w:r>
      <w:r>
        <w:rPr>
          <w:spacing w:val="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decentralization</w:t>
      </w:r>
      <w:r>
        <w:rPr>
          <w:spacing w:val="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 online</w:t>
      </w:r>
      <w:r>
        <w:rPr>
          <w:spacing w:val="1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lending</w:t>
      </w:r>
      <w:r>
        <w:rPr>
          <w:spacing w:val="2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it</w:t>
      </w:r>
      <w:r>
        <w:rPr>
          <w:spacing w:val="-4"/>
          <w:sz w:val="19"/>
          <w:szCs w:val="19"/>
        </w:rPr>
        <w:t>s</w:t>
      </w:r>
      <w:r>
        <w:rPr>
          <w:spacing w:val="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subsequent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reinter-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mediation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are</w:t>
      </w:r>
      <w:r>
        <w:rPr>
          <w:spacing w:val="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generally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consistent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with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theory.</w:t>
      </w:r>
      <w:r>
        <w:rPr>
          <w:spacing w:val="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mode</w:t>
      </w:r>
      <w:r>
        <w:rPr>
          <w:spacing w:val="-5"/>
          <w:sz w:val="19"/>
          <w:szCs w:val="19"/>
        </w:rPr>
        <w:t>l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Vallee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</w:p>
    <w:p>
      <w:pPr>
        <w:spacing w:line="251" w:lineRule="auto"/>
        <w:rPr>
          <w:sz w:val="19"/>
          <w:szCs w:val="19"/>
        </w:rPr>
        <w:sectPr>
          <w:headerReference w:type="default" r:id="rId71"/>
          <w:type w:val="nextPage"/>
          <w:pgSz w:w="8828" w:h="13320"/>
          <w:pgMar w:top="400" w:right="17" w:bottom="0" w:left="156" w:header="0" w:footer="0" w:gutter="0"/>
          <w:pgNumType w:start="29"/>
          <w:cols w:space="708"/>
          <w:titlePg w:val="0"/>
        </w:sectPr>
      </w:pPr>
    </w:p>
    <w:p>
      <w:pPr>
        <w:pStyle w:val="BodyText"/>
        <w:spacing w:line="300" w:lineRule="auto"/>
        <w:rPr>
          <w:sz w:val="21"/>
        </w:rPr>
      </w:pPr>
      <w:r>
        <w:pict>
          <v:rect id="_x0000_s1252" style="width:3.3pt;height:3.25pt;margin-top:551.18pt;margin-left:264.01pt;mso-position-horizontal-relative:page;mso-position-vertical-relative:page;position:absolute;z-index:252061696" o:allowincell="f" filled="t" fillcolor="black" stroked="f"/>
        </w:pict>
      </w:r>
      <w:r>
        <w:pict>
          <v:rect id="_x0000_s1253" style="width:266.05pt;height:0.35pt;margin-top:583.6pt;margin-left:89.07pt;mso-position-horizontal-relative:page;mso-position-vertical-relative:page;position:absolute;z-index:252060672" o:allowincell="f" filled="t" fillcolor="#7f7f7f" stroked="f"/>
        </w:pict>
      </w:r>
      <w:r>
        <mc:AlternateContent>
          <mc:Choice Requires="wps">
            <w:drawing>
              <wp:anchor distT="0" distB="0" distL="0" distR="0" simplePos="0" relativeHeight="252035072" behindDoc="0" locked="0" layoutInCell="0" allowOverlap="1">
                <wp:simplePos x="0" y="0"/>
                <wp:positionH relativeFrom="page">
                  <wp:posOffset>921726</wp:posOffset>
                </wp:positionH>
                <wp:positionV relativeFrom="page">
                  <wp:posOffset>7519905</wp:posOffset>
                </wp:positionV>
                <wp:extent cx="260984" cy="109220"/>
                <wp:effectExtent l="0" t="0" r="0" b="0"/>
                <wp:wrapNone/>
                <wp:docPr id="288" name="TextBox 28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921726" y="7519905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88" o:spid="_x0000_s1254" type="#_x0000_t202" style="width:20.55pt;height:8.6pt;margin-top:592.12pt;margin-left:72.58pt;mso-position-horizontal-relative:page;mso-position-vertical-relative:page;mso-wrap-distance-bottom:0;mso-wrap-distance-left:0;mso-wrap-distance-right:0;mso-wrap-distance-top:0;position:absolute;rotation:315;v-text-anchor:top;z-index:25203404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-07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51456" behindDoc="0" locked="0" layoutInCell="0" allowOverlap="1">
                <wp:simplePos x="0" y="0"/>
                <wp:positionH relativeFrom="page">
                  <wp:posOffset>1077719</wp:posOffset>
                </wp:positionH>
                <wp:positionV relativeFrom="page">
                  <wp:posOffset>7511424</wp:posOffset>
                </wp:positionV>
                <wp:extent cx="237490" cy="109220"/>
                <wp:effectExtent l="0" t="0" r="0" b="0"/>
                <wp:wrapNone/>
                <wp:docPr id="290" name="TextBox 29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077719" y="7511424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90" o:spid="_x0000_s1255" type="#_x0000_t202" style="width:18.7pt;height:8.6pt;margin-top:591.45pt;margin-left:84.86pt;mso-position-horizontal-relative:page;mso-position-vertical-relative:page;mso-wrap-distance-bottom:0;mso-wrap-distance-left:0;mso-wrap-distance-right:0;mso-wrap-distance-top:0;position:absolute;rotation:315;v-text-anchor:top;z-index:25205043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-07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04352" behindDoc="0" locked="0" layoutInCell="0" allowOverlap="1">
                <wp:simplePos x="0" y="0"/>
                <wp:positionH relativeFrom="page">
                  <wp:posOffset>1192758</wp:posOffset>
                </wp:positionH>
                <wp:positionV relativeFrom="page">
                  <wp:posOffset>7519916</wp:posOffset>
                </wp:positionV>
                <wp:extent cx="260984" cy="109220"/>
                <wp:effectExtent l="0" t="0" r="0" b="0"/>
                <wp:wrapNone/>
                <wp:docPr id="292" name="TextBox 29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192758" y="7519916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92" o:spid="_x0000_s1256" type="#_x0000_t202" style="width:20.55pt;height:8.6pt;margin-top:592.12pt;margin-left:93.92pt;mso-position-horizontal-relative:page;mso-position-vertical-relative:page;mso-wrap-distance-bottom:0;mso-wrap-distance-left:0;mso-wrap-distance-right:0;mso-wrap-distance-top:0;position:absolute;rotation:315;v-text-anchor:top;z-index:25200332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-08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06400" behindDoc="0" locked="0" layoutInCell="0" allowOverlap="1">
                <wp:simplePos x="0" y="0"/>
                <wp:positionH relativeFrom="page">
                  <wp:posOffset>1348762</wp:posOffset>
                </wp:positionH>
                <wp:positionV relativeFrom="page">
                  <wp:posOffset>7511424</wp:posOffset>
                </wp:positionV>
                <wp:extent cx="237490" cy="109220"/>
                <wp:effectExtent l="0" t="0" r="0" b="0"/>
                <wp:wrapNone/>
                <wp:docPr id="294" name="TextBox 29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348762" y="7511424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94" o:spid="_x0000_s1257" type="#_x0000_t202" style="width:18.7pt;height:8.6pt;margin-top:591.45pt;margin-left:106.2pt;mso-position-horizontal-relative:page;mso-position-vertical-relative:page;mso-wrap-distance-bottom:0;mso-wrap-distance-left:0;mso-wrap-distance-right:0;mso-wrap-distance-top:0;position:absolute;rotation:315;v-text-anchor:top;z-index:25200537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-08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08448" behindDoc="0" locked="0" layoutInCell="0" allowOverlap="1">
                <wp:simplePos x="0" y="0"/>
                <wp:positionH relativeFrom="page">
                  <wp:posOffset>1463791</wp:posOffset>
                </wp:positionH>
                <wp:positionV relativeFrom="page">
                  <wp:posOffset>7519916</wp:posOffset>
                </wp:positionV>
                <wp:extent cx="260984" cy="109220"/>
                <wp:effectExtent l="0" t="0" r="0" b="0"/>
                <wp:wrapNone/>
                <wp:docPr id="296" name="TextBox 29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463791" y="7519916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96" o:spid="_x0000_s1258" type="#_x0000_t202" style="width:20.55pt;height:8.6pt;margin-top:592.12pt;margin-left:115.26pt;mso-position-horizontal-relative:page;mso-position-vertical-relative:page;mso-wrap-distance-bottom:0;mso-wrap-distance-left:0;mso-wrap-distance-right:0;mso-wrap-distance-top:0;position:absolute;rotation:315;v-text-anchor:top;z-index:25200742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-09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10496" behindDoc="0" locked="0" layoutInCell="0" allowOverlap="1">
                <wp:simplePos x="0" y="0"/>
                <wp:positionH relativeFrom="page">
                  <wp:posOffset>1619794</wp:posOffset>
                </wp:positionH>
                <wp:positionV relativeFrom="page">
                  <wp:posOffset>7511424</wp:posOffset>
                </wp:positionV>
                <wp:extent cx="237490" cy="109220"/>
                <wp:effectExtent l="0" t="0" r="0" b="0"/>
                <wp:wrapNone/>
                <wp:docPr id="298" name="TextBox 29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619794" y="7511424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98" o:spid="_x0000_s1259" type="#_x0000_t202" style="width:18.7pt;height:8.6pt;margin-top:591.45pt;margin-left:127.54pt;mso-position-horizontal-relative:page;mso-position-vertical-relative:page;mso-wrap-distance-bottom:0;mso-wrap-distance-left:0;mso-wrap-distance-right:0;mso-wrap-distance-top:0;position:absolute;rotation:315;v-text-anchor:top;z-index:25200947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-09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12544" behindDoc="0" locked="0" layoutInCell="0" allowOverlap="1">
                <wp:simplePos x="0" y="0"/>
                <wp:positionH relativeFrom="page">
                  <wp:posOffset>1734823</wp:posOffset>
                </wp:positionH>
                <wp:positionV relativeFrom="page">
                  <wp:posOffset>7519916</wp:posOffset>
                </wp:positionV>
                <wp:extent cx="260984" cy="109220"/>
                <wp:effectExtent l="0" t="0" r="0" b="0"/>
                <wp:wrapNone/>
                <wp:docPr id="300" name="TextBox 30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734823" y="7519916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00" o:spid="_x0000_s1260" type="#_x0000_t202" style="width:20.55pt;height:8.6pt;margin-top:592.12pt;margin-left:136.6pt;mso-position-horizontal-relative:page;mso-position-vertical-relative:page;mso-wrap-distance-bottom:0;mso-wrap-distance-left:0;mso-wrap-distance-right:0;mso-wrap-distance-top:0;position:absolute;rotation:315;v-text-anchor:top;z-index:25201152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14592" behindDoc="0" locked="0" layoutInCell="0" allowOverlap="1">
                <wp:simplePos x="0" y="0"/>
                <wp:positionH relativeFrom="page">
                  <wp:posOffset>1890827</wp:posOffset>
                </wp:positionH>
                <wp:positionV relativeFrom="page">
                  <wp:posOffset>7511435</wp:posOffset>
                </wp:positionV>
                <wp:extent cx="237490" cy="109220"/>
                <wp:effectExtent l="0" t="0" r="0" b="0"/>
                <wp:wrapNone/>
                <wp:docPr id="302" name="TextBox 3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890827" y="7511435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02" o:spid="_x0000_s1261" type="#_x0000_t202" style="width:18.7pt;height:8.6pt;margin-top:591.45pt;margin-left:148.88pt;mso-position-horizontal-relative:page;mso-position-vertical-relative:page;mso-wrap-distance-bottom:0;mso-wrap-distance-left:0;mso-wrap-distance-right:0;mso-wrap-distance-top:0;position:absolute;rotation:315;v-text-anchor:top;z-index:25201356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16640" behindDoc="0" locked="0" layoutInCell="0" allowOverlap="1">
                <wp:simplePos x="0" y="0"/>
                <wp:positionH relativeFrom="page">
                  <wp:posOffset>2005768</wp:posOffset>
                </wp:positionH>
                <wp:positionV relativeFrom="page">
                  <wp:posOffset>7520125</wp:posOffset>
                </wp:positionV>
                <wp:extent cx="260984" cy="109220"/>
                <wp:effectExtent l="0" t="0" r="0" b="0"/>
                <wp:wrapNone/>
                <wp:docPr id="304" name="TextBox 30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005768" y="7520125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04" o:spid="_x0000_s1262" type="#_x0000_t202" style="width:20.55pt;height:8.6pt;margin-top:592.14pt;margin-left:157.93pt;mso-position-horizontal-relative:page;mso-position-vertical-relative:page;mso-wrap-distance-bottom:0;mso-wrap-distance-left:0;mso-wrap-distance-right:0;mso-wrap-distance-top:0;position:absolute;rotation:315;v-text-anchor:top;z-index:25201561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18688" behindDoc="0" locked="0" layoutInCell="0" allowOverlap="1">
                <wp:simplePos x="0" y="0"/>
                <wp:positionH relativeFrom="page">
                  <wp:posOffset>2161772</wp:posOffset>
                </wp:positionH>
                <wp:positionV relativeFrom="page">
                  <wp:posOffset>7511633</wp:posOffset>
                </wp:positionV>
                <wp:extent cx="237490" cy="109220"/>
                <wp:effectExtent l="0" t="0" r="0" b="0"/>
                <wp:wrapNone/>
                <wp:docPr id="306" name="TextBox 30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161772" y="7511633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06" o:spid="_x0000_s1263" type="#_x0000_t202" style="width:18.7pt;height:8.6pt;margin-top:591.47pt;margin-left:170.22pt;mso-position-horizontal-relative:page;mso-position-vertical-relative:page;mso-wrap-distance-bottom:0;mso-wrap-distance-left:0;mso-wrap-distance-right:0;mso-wrap-distance-top:0;position:absolute;rotation:315;v-text-anchor:top;z-index:25201766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20736" behindDoc="0" locked="0" layoutInCell="0" allowOverlap="1">
                <wp:simplePos x="0" y="0"/>
                <wp:positionH relativeFrom="page">
                  <wp:posOffset>2276784</wp:posOffset>
                </wp:positionH>
                <wp:positionV relativeFrom="page">
                  <wp:posOffset>7520109</wp:posOffset>
                </wp:positionV>
                <wp:extent cx="260984" cy="109220"/>
                <wp:effectExtent l="0" t="0" r="0" b="0"/>
                <wp:wrapNone/>
                <wp:docPr id="308" name="TextBox 30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276784" y="7520109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08" o:spid="_x0000_s1264" type="#_x0000_t202" style="width:20.55pt;height:8.6pt;margin-top:592.13pt;margin-left:179.27pt;mso-position-horizontal-relative:page;mso-position-vertical-relative:page;mso-wrap-distance-bottom:0;mso-wrap-distance-left:0;mso-wrap-distance-right:0;mso-wrap-distance-top:0;position:absolute;rotation:315;v-text-anchor:top;z-index:25201971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22784" behindDoc="0" locked="0" layoutInCell="0" allowOverlap="1">
                <wp:simplePos x="0" y="0"/>
                <wp:positionH relativeFrom="page">
                  <wp:posOffset>2432788</wp:posOffset>
                </wp:positionH>
                <wp:positionV relativeFrom="page">
                  <wp:posOffset>7511639</wp:posOffset>
                </wp:positionV>
                <wp:extent cx="237490" cy="109220"/>
                <wp:effectExtent l="0" t="0" r="0" b="0"/>
                <wp:wrapNone/>
                <wp:docPr id="310" name="TextBox 3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432788" y="7511639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10" o:spid="_x0000_s1265" type="#_x0000_t202" style="width:18.7pt;height:8.6pt;margin-top:591.47pt;margin-left:191.56pt;mso-position-horizontal-relative:page;mso-position-vertical-relative:page;mso-wrap-distance-bottom:0;mso-wrap-distance-left:0;mso-wrap-distance-right:0;mso-wrap-distance-top:0;position:absolute;rotation:315;v-text-anchor:top;z-index:25202176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24832" behindDoc="0" locked="0" layoutInCell="0" allowOverlap="1">
                <wp:simplePos x="0" y="0"/>
                <wp:positionH relativeFrom="page">
                  <wp:posOffset>2547903</wp:posOffset>
                </wp:positionH>
                <wp:positionV relativeFrom="page">
                  <wp:posOffset>7519944</wp:posOffset>
                </wp:positionV>
                <wp:extent cx="260984" cy="109220"/>
                <wp:effectExtent l="0" t="0" r="0" b="0"/>
                <wp:wrapNone/>
                <wp:docPr id="312" name="TextBox 3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547903" y="7519944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12" o:spid="_x0000_s1266" type="#_x0000_t202" style="width:20.55pt;height:8.6pt;margin-top:592.12pt;margin-left:200.62pt;mso-position-horizontal-relative:page;mso-position-vertical-relative:page;mso-wrap-distance-bottom:0;mso-wrap-distance-left:0;mso-wrap-distance-right:0;mso-wrap-distance-top:0;position:absolute;rotation:315;v-text-anchor:top;z-index:25202380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26880" behindDoc="0" locked="0" layoutInCell="0" allowOverlap="1">
                <wp:simplePos x="0" y="0"/>
                <wp:positionH relativeFrom="page">
                  <wp:posOffset>2703918</wp:posOffset>
                </wp:positionH>
                <wp:positionV relativeFrom="page">
                  <wp:posOffset>7511453</wp:posOffset>
                </wp:positionV>
                <wp:extent cx="237490" cy="109220"/>
                <wp:effectExtent l="0" t="0" r="0" b="0"/>
                <wp:wrapNone/>
                <wp:docPr id="314" name="TextBox 3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703918" y="7511453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14" o:spid="_x0000_s1267" type="#_x0000_t202" style="width:18.7pt;height:8.6pt;margin-top:591.45pt;margin-left:212.91pt;mso-position-horizontal-relative:page;mso-position-vertical-relative:page;mso-wrap-distance-bottom:0;mso-wrap-distance-left:0;mso-wrap-distance-right:0;mso-wrap-distance-top:0;position:absolute;rotation:315;v-text-anchor:top;z-index:2520258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28928" behindDoc="0" locked="0" layoutInCell="0" allowOverlap="1">
                <wp:simplePos x="0" y="0"/>
                <wp:positionH relativeFrom="page">
                  <wp:posOffset>2818876</wp:posOffset>
                </wp:positionH>
                <wp:positionV relativeFrom="page">
                  <wp:posOffset>7520123</wp:posOffset>
                </wp:positionV>
                <wp:extent cx="260984" cy="109220"/>
                <wp:effectExtent l="0" t="0" r="0" b="0"/>
                <wp:wrapNone/>
                <wp:docPr id="316" name="TextBox 3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818876" y="7520123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16" o:spid="_x0000_s1268" type="#_x0000_t202" style="width:20.55pt;height:8.6pt;margin-top:592.14pt;margin-left:221.96pt;mso-position-horizontal-relative:page;mso-position-vertical-relative:page;mso-wrap-distance-bottom:0;mso-wrap-distance-left:0;mso-wrap-distance-right:0;mso-wrap-distance-top:0;position:absolute;rotation:315;v-text-anchor:top;z-index:25202790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30976" behindDoc="0" locked="0" layoutInCell="0" allowOverlap="1">
                <wp:simplePos x="0" y="0"/>
                <wp:positionH relativeFrom="page">
                  <wp:posOffset>2974874</wp:posOffset>
                </wp:positionH>
                <wp:positionV relativeFrom="page">
                  <wp:posOffset>7511628</wp:posOffset>
                </wp:positionV>
                <wp:extent cx="237490" cy="109220"/>
                <wp:effectExtent l="0" t="0" r="0" b="0"/>
                <wp:wrapNone/>
                <wp:docPr id="318" name="TextBox 3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974874" y="7511628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18" o:spid="_x0000_s1269" type="#_x0000_t202" style="width:18.7pt;height:8.6pt;margin-top:591.47pt;margin-left:234.24pt;mso-position-horizontal-relative:page;mso-position-vertical-relative:page;mso-wrap-distance-bottom:0;mso-wrap-distance-left:0;mso-wrap-distance-right:0;mso-wrap-distance-top:0;position:absolute;rotation:315;v-text-anchor:top;z-index:25202995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33024" behindDoc="0" locked="0" layoutInCell="0" allowOverlap="1">
                <wp:simplePos x="0" y="0"/>
                <wp:positionH relativeFrom="page">
                  <wp:posOffset>3089973</wp:posOffset>
                </wp:positionH>
                <wp:positionV relativeFrom="page">
                  <wp:posOffset>7519916</wp:posOffset>
                </wp:positionV>
                <wp:extent cx="260984" cy="109220"/>
                <wp:effectExtent l="0" t="0" r="0" b="0"/>
                <wp:wrapNone/>
                <wp:docPr id="320" name="TextBox 3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089973" y="7519916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20" o:spid="_x0000_s1270" type="#_x0000_t202" style="width:20.55pt;height:8.6pt;margin-top:592.12pt;margin-left:243.3pt;mso-position-horizontal-relative:page;mso-position-vertical-relative:page;mso-wrap-distance-bottom:0;mso-wrap-distance-left:0;mso-wrap-distance-right:0;mso-wrap-distance-top:0;position:absolute;rotation:315;v-text-anchor:top;z-index:25203200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37120" behindDoc="0" locked="0" layoutInCell="0" allowOverlap="1">
                <wp:simplePos x="0" y="0"/>
                <wp:positionH relativeFrom="page">
                  <wp:posOffset>3245977</wp:posOffset>
                </wp:positionH>
                <wp:positionV relativeFrom="page">
                  <wp:posOffset>7511413</wp:posOffset>
                </wp:positionV>
                <wp:extent cx="237490" cy="109220"/>
                <wp:effectExtent l="0" t="0" r="0" b="0"/>
                <wp:wrapNone/>
                <wp:docPr id="322" name="TextBox 3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245977" y="7511413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22" o:spid="_x0000_s1271" type="#_x0000_t202" style="width:18.7pt;height:8.6pt;margin-top:591.45pt;margin-left:255.59pt;mso-position-horizontal-relative:page;mso-position-vertical-relative:page;mso-wrap-distance-bottom:0;mso-wrap-distance-left:0;mso-wrap-distance-right:0;mso-wrap-distance-top:0;position:absolute;rotation:315;v-text-anchor:top;z-index:25203609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39168" behindDoc="0" locked="0" layoutInCell="0" allowOverlap="1">
                <wp:simplePos x="0" y="0"/>
                <wp:positionH relativeFrom="page">
                  <wp:posOffset>3361016</wp:posOffset>
                </wp:positionH>
                <wp:positionV relativeFrom="page">
                  <wp:posOffset>7519916</wp:posOffset>
                </wp:positionV>
                <wp:extent cx="260984" cy="109220"/>
                <wp:effectExtent l="0" t="0" r="0" b="0"/>
                <wp:wrapNone/>
                <wp:docPr id="324" name="TextBox 3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361016" y="7519916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24" o:spid="_x0000_s1272" type="#_x0000_t202" style="width:20.55pt;height:8.6pt;margin-top:592.12pt;margin-left:264.65pt;mso-position-horizontal-relative:page;mso-position-vertical-relative:page;mso-wrap-distance-bottom:0;mso-wrap-distance-left:0;mso-wrap-distance-right:0;mso-wrap-distance-top:0;position:absolute;rotation:315;v-text-anchor:top;z-index:25203814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41216" behindDoc="0" locked="0" layoutInCell="0" allowOverlap="1">
                <wp:simplePos x="0" y="0"/>
                <wp:positionH relativeFrom="page">
                  <wp:posOffset>3517020</wp:posOffset>
                </wp:positionH>
                <wp:positionV relativeFrom="page">
                  <wp:posOffset>7511413</wp:posOffset>
                </wp:positionV>
                <wp:extent cx="237490" cy="109220"/>
                <wp:effectExtent l="0" t="0" r="0" b="0"/>
                <wp:wrapNone/>
                <wp:docPr id="326" name="TextBox 3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517020" y="7511413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26" o:spid="_x0000_s1273" type="#_x0000_t202" style="width:18.7pt;height:8.6pt;margin-top:591.45pt;margin-left:276.93pt;mso-position-horizontal-relative:page;mso-position-vertical-relative:page;mso-wrap-distance-bottom:0;mso-wrap-distance-left:0;mso-wrap-distance-right:0;mso-wrap-distance-top:0;position:absolute;rotation:315;v-text-anchor:top;z-index:25204019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43264" behindDoc="0" locked="0" layoutInCell="0" allowOverlap="1">
                <wp:simplePos x="0" y="0"/>
                <wp:positionH relativeFrom="page">
                  <wp:posOffset>3631946</wp:posOffset>
                </wp:positionH>
                <wp:positionV relativeFrom="page">
                  <wp:posOffset>7520120</wp:posOffset>
                </wp:positionV>
                <wp:extent cx="260984" cy="109220"/>
                <wp:effectExtent l="0" t="0" r="0" b="0"/>
                <wp:wrapNone/>
                <wp:docPr id="328" name="TextBox 3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631946" y="7520120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28" o:spid="_x0000_s1274" type="#_x0000_t202" style="width:20.55pt;height:8.6pt;margin-top:592.14pt;margin-left:285.98pt;mso-position-horizontal-relative:page;mso-position-vertical-relative:page;mso-wrap-distance-bottom:0;mso-wrap-distance-left:0;mso-wrap-distance-right:0;mso-wrap-distance-top:0;position:absolute;rotation:315;v-text-anchor:top;z-index:25204224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45312" behindDoc="0" locked="0" layoutInCell="0" allowOverlap="1">
                <wp:simplePos x="0" y="0"/>
                <wp:positionH relativeFrom="page">
                  <wp:posOffset>3787960</wp:posOffset>
                </wp:positionH>
                <wp:positionV relativeFrom="page">
                  <wp:posOffset>7511639</wp:posOffset>
                </wp:positionV>
                <wp:extent cx="237490" cy="109220"/>
                <wp:effectExtent l="0" t="0" r="0" b="0"/>
                <wp:wrapNone/>
                <wp:docPr id="330" name="TextBox 3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787960" y="7511639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30" o:spid="_x0000_s1275" type="#_x0000_t202" style="width:18.7pt;height:8.6pt;margin-top:591.47pt;margin-left:298.26pt;mso-position-horizontal-relative:page;mso-position-vertical-relative:page;mso-wrap-distance-bottom:0;mso-wrap-distance-left:0;mso-wrap-distance-right:0;mso-wrap-distance-top:0;position:absolute;rotation:315;v-text-anchor:top;z-index:25204428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47360" behindDoc="0" locked="0" layoutInCell="0" allowOverlap="1">
                <wp:simplePos x="0" y="0"/>
                <wp:positionH relativeFrom="page">
                  <wp:posOffset>3903076</wp:posOffset>
                </wp:positionH>
                <wp:positionV relativeFrom="page">
                  <wp:posOffset>7519921</wp:posOffset>
                </wp:positionV>
                <wp:extent cx="260984" cy="109220"/>
                <wp:effectExtent l="0" t="0" r="0" b="0"/>
                <wp:wrapNone/>
                <wp:docPr id="332" name="TextBox 3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903076" y="7519921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32" o:spid="_x0000_s1276" type="#_x0000_t202" style="width:20.55pt;height:8.6pt;margin-top:592.12pt;margin-left:307.33pt;mso-position-horizontal-relative:page;mso-position-vertical-relative:page;mso-wrap-distance-bottom:0;mso-wrap-distance-left:0;mso-wrap-distance-right:0;mso-wrap-distance-top:0;position:absolute;rotation:315;v-text-anchor:top;z-index:25204633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53504" behindDoc="0" locked="0" layoutInCell="0" allowOverlap="1">
                <wp:simplePos x="0" y="0"/>
                <wp:positionH relativeFrom="page">
                  <wp:posOffset>4059069</wp:posOffset>
                </wp:positionH>
                <wp:positionV relativeFrom="page">
                  <wp:posOffset>7511419</wp:posOffset>
                </wp:positionV>
                <wp:extent cx="237490" cy="109220"/>
                <wp:effectExtent l="0" t="0" r="0" b="0"/>
                <wp:wrapNone/>
                <wp:docPr id="334" name="TextBox 3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4059069" y="7511419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34" o:spid="_x0000_s1277" type="#_x0000_t202" style="width:18.7pt;height:8.6pt;margin-top:591.45pt;margin-left:319.61pt;mso-position-horizontal-relative:page;mso-position-vertical-relative:page;mso-wrap-distance-bottom:0;mso-wrap-distance-left:0;mso-wrap-distance-right:0;mso-wrap-distance-top:0;position:absolute;rotation:315;v-text-anchor:top;z-index:25205248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49408" behindDoc="0" locked="0" layoutInCell="0" allowOverlap="1">
                <wp:simplePos x="0" y="0"/>
                <wp:positionH relativeFrom="page">
                  <wp:posOffset>4174124</wp:posOffset>
                </wp:positionH>
                <wp:positionV relativeFrom="page">
                  <wp:posOffset>7519923</wp:posOffset>
                </wp:positionV>
                <wp:extent cx="260984" cy="109220"/>
                <wp:effectExtent l="0" t="0" r="0" b="0"/>
                <wp:wrapNone/>
                <wp:docPr id="336" name="TextBox 3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4174124" y="7519923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36" o:spid="_x0000_s1278" type="#_x0000_t202" style="width:20.55pt;height:8.6pt;margin-top:592.12pt;margin-left:328.67pt;mso-position-horizontal-relative:page;mso-position-vertical-relative:page;mso-wrap-distance-bottom:0;mso-wrap-distance-left:0;mso-wrap-distance-right:0;mso-wrap-distance-top:0;position:absolute;rotation:315;v-text-anchor:top;z-index:25204838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01280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338" name="TextBox 3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38" o:spid="_x0000_s1279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20002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69888" behindDoc="0" locked="0" layoutInCell="0" allowOverlap="1">
                <wp:simplePos x="0" y="0"/>
                <wp:positionH relativeFrom="page">
                  <wp:posOffset>3533816</wp:posOffset>
                </wp:positionH>
                <wp:positionV relativeFrom="page">
                  <wp:posOffset>5794389</wp:posOffset>
                </wp:positionV>
                <wp:extent cx="152400" cy="114300"/>
                <wp:effectExtent l="0" t="0" r="0" b="0"/>
                <wp:wrapNone/>
                <wp:docPr id="340" name="TextBox 3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3533816" y="5794389"/>
                          <a:ext cx="152400" cy="1143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39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pacing w:val="-1"/>
                                <w:sz w:val="12"/>
                                <w:szCs w:val="12"/>
                              </w:rPr>
                              <w:t>h 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40" o:spid="_x0000_s1280" type="#_x0000_t202" style="width:12pt;height:9pt;margin-top:456.25pt;margin-left:278.25pt;mso-position-horizontal-relative:page;mso-position-vertical-relative:page;mso-wrap-distance-bottom:0;mso-wrap-distance-left:0;mso-wrap-distance-right:0;mso-wrap-distance-top:0;position:absolute;rotation:270;v-text-anchor:top;z-index:25206886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39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pacing w:val="-1"/>
                          <w:sz w:val="12"/>
                          <w:szCs w:val="12"/>
                        </w:rPr>
                        <w:t>h to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281" style="width:25.65pt;height:18.75pt;margin-top:499.22pt;margin-left:302.36pt;mso-position-horizontal-relative:page;mso-position-vertical-relative:page;position:absolute;z-index:252002304" coordorigin="0,0" coordsize="512,375" o:allowincell="f" path="m8,366l291,8m398,20l504,8e" filled="f" strokecolor="black" strokeweight="0.81pt">
            <v:stroke dashstyle="dash" endcap="round"/>
          </v:shape>
        </w:pict>
      </w:r>
      <w:r>
        <w:drawing>
          <wp:anchor distT="0" distB="0" distL="0" distR="0" simplePos="0" relativeHeight="252089344" behindDoc="0" locked="0" layoutInCell="0" allowOverlap="1">
            <wp:simplePos x="0" y="0"/>
            <wp:positionH relativeFrom="page">
              <wp:posOffset>2630150</wp:posOffset>
            </wp:positionH>
            <wp:positionV relativeFrom="page">
              <wp:posOffset>6846005</wp:posOffset>
            </wp:positionV>
            <wp:extent cx="67449" cy="250659"/>
            <wp:effectExtent l="0" t="0" r="0" b="0"/>
            <wp:wrapNone/>
            <wp:docPr id="342" name="IM 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 342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7449" cy="250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57600" behindDoc="0" locked="0" layoutInCell="0" allowOverlap="1">
            <wp:simplePos x="0" y="0"/>
            <wp:positionH relativeFrom="page">
              <wp:posOffset>2782004</wp:posOffset>
            </wp:positionH>
            <wp:positionV relativeFrom="page">
              <wp:posOffset>6749676</wp:posOffset>
            </wp:positionV>
            <wp:extent cx="73634" cy="157733"/>
            <wp:effectExtent l="0" t="0" r="0" b="0"/>
            <wp:wrapNone/>
            <wp:docPr id="344" name="IM 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 344"/>
                    <pic:cNvPicPr/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3634" cy="157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2065792" behindDoc="0" locked="0" layoutInCell="0" allowOverlap="1">
                <wp:simplePos x="0" y="0"/>
                <wp:positionH relativeFrom="page">
                  <wp:posOffset>2952649</wp:posOffset>
                </wp:positionH>
                <wp:positionV relativeFrom="page">
                  <wp:posOffset>6944779</wp:posOffset>
                </wp:positionV>
                <wp:extent cx="280034" cy="97789"/>
                <wp:effectExtent l="0" t="0" r="0" b="0"/>
                <wp:wrapNone/>
                <wp:docPr id="346" name="TextBox 3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952649" y="6944779"/>
                          <a:ext cx="280034" cy="9778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96" w:lineRule="auto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gClub</w:t>
                            </w:r>
                            <w:r>
                              <w:rPr>
                                <w:spacing w:val="4"/>
                                <w:sz w:val="12"/>
                                <w:szCs w:val="12"/>
                              </w:rPr>
                              <w:t>’s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46" o:spid="_x0000_s1282" type="#_x0000_t202" style="width:22.05pt;height:7.7pt;margin-top:546.83pt;margin-left:232.49pt;mso-position-horizontal-relative:page;mso-position-vertical-relative:page;mso-wrap-distance-bottom:0;mso-wrap-distance-left:0;mso-wrap-distance-right:0;mso-wrap-distance-top:0;position:absolute;rotation:270;v-text-anchor:top;z-index:25206476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96" w:lineRule="auto"/>
                        <w:ind w:left="2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gClub</w:t>
                      </w:r>
                      <w:r>
                        <w:rPr>
                          <w:spacing w:val="4"/>
                          <w:sz w:val="12"/>
                          <w:szCs w:val="12"/>
                        </w:rPr>
                        <w:t>’s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67840" behindDoc="0" locked="0" layoutInCell="0" allowOverlap="1">
                <wp:simplePos x="0" y="0"/>
                <wp:positionH relativeFrom="page">
                  <wp:posOffset>3113126</wp:posOffset>
                </wp:positionH>
                <wp:positionV relativeFrom="page">
                  <wp:posOffset>7040613</wp:posOffset>
                </wp:positionV>
                <wp:extent cx="127000" cy="113029"/>
                <wp:effectExtent l="0" t="0" r="0" b="0"/>
                <wp:wrapNone/>
                <wp:docPr id="348" name="TextBox 3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3113126" y="7040613"/>
                          <a:ext cx="127000" cy="11302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3" w:line="198" w:lineRule="auto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pacing w:val="-4"/>
                                <w:sz w:val="12"/>
                                <w:szCs w:val="12"/>
                              </w:rPr>
                              <w:t>PO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48" o:spid="_x0000_s1283" type="#_x0000_t202" style="width:10pt;height:8.9pt;margin-top:554.38pt;margin-left:245.13pt;mso-position-horizontal-relative:page;mso-position-vertical-relative:page;mso-wrap-distance-bottom:0;mso-wrap-distance-left:0;mso-wrap-distance-right:0;mso-wrap-distance-top:0;position:absolute;rotation:270;v-text-anchor:top;z-index:25206681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3" w:line="198" w:lineRule="auto"/>
                        <w:ind w:left="2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pacing w:val="-4"/>
                          <w:sz w:val="12"/>
                          <w:szCs w:val="12"/>
                        </w:rPr>
                        <w:t>PO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rect id="_x0000_s1284" style="width:0.35pt;height:3.1pt;margin-top:582.23pt;margin-left:110.22pt;mso-position-horizontal-relative:page;mso-position-vertical-relative:page;position:absolute;z-index:252072960" o:allowincell="f" filled="t" fillcolor="#7f7f7f" stroked="f"/>
        </w:pict>
      </w:r>
      <w:r>
        <w:pict>
          <v:rect id="_x0000_s1285" style="width:0.35pt;height:3.1pt;margin-top:582.23pt;margin-left:120.84pt;mso-position-horizontal-relative:page;mso-position-vertical-relative:page;position:absolute;z-index:252088320" o:allowincell="f" filled="t" fillcolor="#7f7f7f" stroked="f"/>
        </w:pict>
      </w:r>
      <w:r>
        <w:pict>
          <v:rect id="_x0000_s1286" style="width:0.35pt;height:3.1pt;margin-top:582.23pt;margin-left:131.46pt;mso-position-horizontal-relative:page;mso-position-vertical-relative:page;position:absolute;z-index:252075008" o:allowincell="f" filled="t" fillcolor="#7f7f7f" stroked="f"/>
        </w:pict>
      </w:r>
      <w:r>
        <w:pict>
          <v:rect id="_x0000_s1287" style="width:0.35pt;height:3.1pt;margin-top:582.23pt;margin-left:142.08pt;mso-position-horizontal-relative:page;mso-position-vertical-relative:page;position:absolute;z-index:252082176" o:allowincell="f" filled="t" fillcolor="#7f7f7f" stroked="f"/>
        </w:pict>
      </w:r>
      <w:r>
        <w:pict>
          <v:rect id="_x0000_s1288" style="width:0.35pt;height:3.1pt;margin-top:582.23pt;margin-left:152.7pt;mso-position-horizontal-relative:page;mso-position-vertical-relative:page;position:absolute;z-index:252079104" o:allowincell="f" filled="t" fillcolor="#7f7f7f" stroked="f"/>
        </w:pict>
      </w:r>
      <w:r>
        <w:pict>
          <v:rect id="_x0000_s1289" style="width:0.35pt;height:3.1pt;margin-top:582.23pt;margin-left:163.4pt;mso-position-horizontal-relative:page;mso-position-vertical-relative:page;position:absolute;z-index:252073984" o:allowincell="f" filled="t" fillcolor="#7f7f7f" stroked="f"/>
        </w:pict>
      </w:r>
      <w:r>
        <w:pict>
          <v:rect id="_x0000_s1290" style="width:0.35pt;height:3.1pt;margin-top:582.23pt;margin-left:174.02pt;mso-position-horizontal-relative:page;mso-position-vertical-relative:page;position:absolute;z-index:252081152" o:allowincell="f" filled="t" fillcolor="#7f7f7f" stroked="f"/>
        </w:pict>
      </w:r>
      <w:r>
        <w:pict>
          <v:rect id="_x0000_s1291" style="width:0.35pt;height:3.1pt;margin-top:582.23pt;margin-left:184.64pt;mso-position-horizontal-relative:page;mso-position-vertical-relative:page;position:absolute;z-index:252070912" o:allowincell="f" filled="t" fillcolor="#7f7f7f" stroked="f"/>
        </w:pict>
      </w:r>
      <w:r>
        <w:pict>
          <v:rect id="_x0000_s1292" style="width:0.35pt;height:3.1pt;margin-top:582.23pt;margin-left:195.27pt;mso-position-horizontal-relative:page;mso-position-vertical-relative:page;position:absolute;z-index:252083200" o:allowincell="f" filled="t" fillcolor="#7f7f7f" stroked="f"/>
        </w:pict>
      </w:r>
      <w:r>
        <w:pict>
          <v:rect id="_x0000_s1293" style="width:0.35pt;height:3.1pt;margin-top:582.23pt;margin-left:205.97pt;mso-position-horizontal-relative:page;mso-position-vertical-relative:page;position:absolute;z-index:252078080" o:allowincell="f" filled="t" fillcolor="#7f7f7f" stroked="f"/>
        </w:pict>
      </w:r>
      <w:r>
        <w:pict>
          <v:rect id="_x0000_s1294" style="width:0.35pt;height:3.1pt;margin-top:582.23pt;margin-left:216.59pt;mso-position-horizontal-relative:page;mso-position-vertical-relative:page;position:absolute;z-index:252077056" o:allowincell="f" filled="t" fillcolor="#7f7f7f" stroked="f"/>
        </w:pict>
      </w:r>
      <w:r>
        <w:pict>
          <v:rect id="_x0000_s1295" style="width:0.35pt;height:3.1pt;margin-top:582.23pt;margin-left:227.21pt;mso-position-horizontal-relative:page;mso-position-vertical-relative:page;position:absolute;z-index:252071936" o:allowincell="f" filled="t" fillcolor="#7f7f7f" stroked="f"/>
        </w:pict>
      </w:r>
      <w:r>
        <w:pict>
          <v:rect id="_x0000_s1296" style="width:0.35pt;height:3.1pt;margin-top:582.23pt;margin-left:237.83pt;mso-position-horizontal-relative:page;mso-position-vertical-relative:page;position:absolute;z-index:252076032" o:allowincell="f" filled="t" fillcolor="#7f7f7f" stroked="f"/>
        </w:pict>
      </w:r>
      <w:r>
        <w:pict>
          <v:shape id="_x0000_s1297" style="width:13.3pt;height:0.85pt;margin-top:562.15pt;margin-left:188.86pt;mso-position-horizontal-relative:page;mso-position-vertical-relative:page;position:absolute;z-index:252059648" coordorigin="0,0" coordsize="266,17" o:allowincell="f" path="m8,8l79,8l185,8l256,8e" filled="f" strokecolor="#a6a6a6" strokeweight="0.81pt">
            <v:stroke dashstyle="dash" endcap="round"/>
          </v:shape>
        </w:pict>
      </w:r>
      <w:r>
        <w:pict>
          <v:shape id="_x0000_s1298" style="width:2.6pt;height:9.15pt;margin-top:556.51pt;margin-left:206.61pt;mso-position-horizontal-relative:page;mso-position-vertical-relative:page;position:absolute;z-index:252063744" coordorigin="0,0" coordsize="51,182" o:allowincell="f" path="m8,174l42,8e" filled="f" strokecolor="black" strokeweight="0.81pt">
            <v:stroke dashstyle="dash" endcap="round"/>
          </v:shape>
        </w:pict>
      </w:r>
      <w:r>
        <w:drawing>
          <wp:anchor distT="0" distB="0" distL="0" distR="0" simplePos="0" relativeHeight="252080128" behindDoc="0" locked="0" layoutInCell="0" allowOverlap="1">
            <wp:simplePos x="0" y="0"/>
            <wp:positionH relativeFrom="page">
              <wp:posOffset>2382500</wp:posOffset>
            </wp:positionH>
            <wp:positionV relativeFrom="page">
              <wp:posOffset>7122878</wp:posOffset>
            </wp:positionV>
            <wp:extent cx="201345" cy="44259"/>
            <wp:effectExtent l="0" t="0" r="0" b="0"/>
            <wp:wrapNone/>
            <wp:docPr id="350" name="IM 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 350"/>
                    <pic:cNvPicPr/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01345" cy="44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99" style="width:32.8pt;height:3.85pt;margin-top:564.84pt;margin-left:174.66pt;mso-position-horizontal-relative:page;mso-position-vertical-relative:page;position:absolute;z-index:252084224" coordorigin="0,0" coordsize="655,76" o:allowincell="f" path="m8,68l612,55l647,8e" filled="f" strokecolor="black" strokeweight="0.81pt">
            <v:stroke dashstyle="dash" endcap="round"/>
          </v:shape>
        </w:pict>
      </w:r>
      <w:r>
        <w:drawing>
          <wp:anchor distT="0" distB="0" distL="0" distR="0" simplePos="0" relativeHeight="252087296" behindDoc="0" locked="0" layoutInCell="0" allowOverlap="1">
            <wp:simplePos x="0" y="0"/>
            <wp:positionH relativeFrom="page">
              <wp:posOffset>2202275</wp:posOffset>
            </wp:positionH>
            <wp:positionV relativeFrom="page">
              <wp:posOffset>7157066</wp:posOffset>
            </wp:positionV>
            <wp:extent cx="449999" cy="83591"/>
            <wp:effectExtent l="0" t="0" r="0" b="0"/>
            <wp:wrapNone/>
            <wp:docPr id="352" name="IM 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 352"/>
                    <pic:cNvPicPr/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49999" cy="83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85248" behindDoc="0" locked="0" layoutInCell="0" allowOverlap="1">
            <wp:simplePos x="0" y="0"/>
            <wp:positionH relativeFrom="page">
              <wp:posOffset>1188485</wp:posOffset>
            </wp:positionH>
            <wp:positionV relativeFrom="page">
              <wp:posOffset>7096690</wp:posOffset>
            </wp:positionV>
            <wp:extent cx="719836" cy="336810"/>
            <wp:effectExtent l="0" t="0" r="0" b="0"/>
            <wp:wrapNone/>
            <wp:docPr id="354" name="IM 3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 354"/>
                    <pic:cNvPicPr/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19836" cy="336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300" style="width:77.1pt;height:12.8pt;margin-top:560.08pt;margin-left:98.41pt;mso-position-horizontal-relative:page;mso-position-vertical-relative:page;position:absolute;z-index:252086272" coordorigin="0,0" coordsize="1541,256" o:allowincell="f" path="m8,246l114,234l398,8l1533,163e" filled="f" strokecolor="black" strokeweight="0.81pt">
            <v:stroke dashstyle="dash" endcap="round"/>
          </v:shape>
        </w:pict>
      </w:r>
      <w:r>
        <w:pict>
          <v:shape id="_x0000_s1301" type="#_x0000_t202" style="width:268.4pt;height:147.3pt;margin-top:439.05pt;margin-left:87.89pt;mso-position-horizontal-relative:page;mso-position-vertical-relative:page;position:absolute;z-index:252062720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5"/>
                    <w:tblW w:w="5322" w:type="dxa"/>
                    <w:tblInd w:w="22" w:type="dxa"/>
                    <w:tblBorders>
                      <w:top w:val="single" w:sz="2" w:space="0" w:color="D9D9D9"/>
                      <w:left w:val="single" w:sz="2" w:space="0" w:color="D9D9D9"/>
                      <w:bottom w:val="single" w:sz="2" w:space="0" w:color="D9D9D9"/>
                      <w:right w:val="single" w:sz="2" w:space="0" w:color="D9D9D9"/>
                      <w:insideH w:val="single" w:sz="2" w:space="0" w:color="D9D9D9"/>
                      <w:insideV w:val="single" w:sz="2" w:space="0" w:color="D9D9D9"/>
                    </w:tblBorders>
                    <w:tblLayout w:type="fixed"/>
                  </w:tblPr>
                  <w:tblGrid>
                    <w:gridCol w:w="2535"/>
                    <w:gridCol w:w="341"/>
                    <w:gridCol w:w="134"/>
                    <w:gridCol w:w="352"/>
                    <w:gridCol w:w="328"/>
                    <w:gridCol w:w="545"/>
                    <w:gridCol w:w="1087"/>
                  </w:tblGrid>
                  <w:tr>
                    <w:tblPrEx>
                      <w:tblW w:w="5322" w:type="dxa"/>
                      <w:tblInd w:w="22" w:type="dxa"/>
                      <w:tblBorders>
                        <w:top w:val="single" w:sz="2" w:space="0" w:color="D9D9D9"/>
                        <w:left w:val="single" w:sz="2" w:space="0" w:color="D9D9D9"/>
                        <w:bottom w:val="single" w:sz="2" w:space="0" w:color="D9D9D9"/>
                        <w:right w:val="single" w:sz="2" w:space="0" w:color="D9D9D9"/>
                        <w:insideH w:val="single" w:sz="2" w:space="0" w:color="D9D9D9"/>
                        <w:insideV w:val="single" w:sz="2" w:space="0" w:color="D9D9D9"/>
                      </w:tblBorders>
                      <w:tblLayout w:type="fixed"/>
                    </w:tblPrEx>
                    <w:trPr>
                      <w:trHeight w:val="210"/>
                    </w:trPr>
                    <w:tc>
                      <w:tcPr>
                        <w:tcW w:w="3362" w:type="dxa"/>
                        <w:gridSpan w:val="4"/>
                        <w:vMerge w:val="restart"/>
                        <w:tcBorders>
                          <w:bottom w:val="nil"/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spacing w:before="170" w:line="70" w:lineRule="exact"/>
                          <w:ind w:firstLine="2500"/>
                        </w:pPr>
                        <w:r>
                          <w:rPr>
                            <w:position w:val="-1"/>
                          </w:rPr>
                          <w:drawing>
                            <wp:inline distT="0" distB="0" distL="0" distR="0">
                              <wp:extent cx="359359" cy="44246"/>
                              <wp:effectExtent l="0" t="0" r="0" b="0"/>
                              <wp:docPr id="356" name="IM 35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56" name="IM 356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7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59359" cy="4424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73" w:type="dxa"/>
                        <w:gridSpan w:val="2"/>
                        <w:tcBorders>
                          <w:top w:val="single" w:sz="2" w:space="0" w:color="4A7EBB"/>
                          <w:left w:val="single" w:sz="4" w:space="0" w:color="4A7EBB"/>
                          <w:bottom w:val="dashed" w:sz="10" w:space="0" w:color="4A7EBB"/>
                          <w:right w:val="single" w:sz="4" w:space="0" w:color="4A7EBB"/>
                        </w:tcBorders>
                        <w:vAlign w:val="top"/>
                      </w:tcPr>
                      <w:p>
                        <w:pPr>
                          <w:pStyle w:val="TableText"/>
                          <w:spacing w:line="200" w:lineRule="exact"/>
                          <w:rPr>
                            <w:sz w:val="17"/>
                          </w:rPr>
                        </w:pPr>
                      </w:p>
                    </w:tc>
                    <w:tc>
                      <w:tcPr>
                        <w:tcW w:w="1087" w:type="dxa"/>
                        <w:vMerge w:val="restart"/>
                        <w:tcBorders>
                          <w:left w:val="single" w:sz="4" w:space="0" w:color="D9D9D9"/>
                          <w:bottom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5322" w:type="dxa"/>
                      <w:tblInd w:w="22" w:type="dxa"/>
                      <w:tblLayout w:type="fixed"/>
                    </w:tblPrEx>
                    <w:trPr>
                      <w:trHeight w:val="248"/>
                    </w:trPr>
                    <w:tc>
                      <w:tcPr>
                        <w:tcW w:w="3362" w:type="dxa"/>
                        <w:gridSpan w:val="4"/>
                        <w:vMerge/>
                        <w:tcBorders>
                          <w:top w:val="nil"/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873" w:type="dxa"/>
                        <w:gridSpan w:val="2"/>
                        <w:tcBorders>
                          <w:top w:val="dashed" w:sz="10" w:space="0" w:color="4A7EBB"/>
                          <w:left w:val="single" w:sz="4" w:space="0" w:color="4A7EBB"/>
                          <w:bottom w:val="single" w:sz="2" w:space="0" w:color="4A7EBB"/>
                          <w:right w:val="single" w:sz="4" w:space="0" w:color="4A7EBB"/>
                        </w:tcBorders>
                        <w:vAlign w:val="top"/>
                      </w:tcPr>
                      <w:p>
                        <w:pPr>
                          <w:spacing w:line="19" w:lineRule="exact"/>
                          <w:ind w:firstLine="307"/>
                        </w:pPr>
                        <w:r>
                          <w:drawing>
                            <wp:inline distT="0" distB="0" distL="0" distR="0">
                              <wp:extent cx="352869" cy="12693"/>
                              <wp:effectExtent l="0" t="0" r="0" b="0"/>
                              <wp:docPr id="358" name="IM 35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58" name="IM 358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7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52869" cy="1269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087" w:type="dxa"/>
                        <w:vMerge/>
                        <w:tcBorders>
                          <w:top w:val="nil"/>
                          <w:lef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5322" w:type="dxa"/>
                      <w:tblInd w:w="22" w:type="dxa"/>
                      <w:tblLayout w:type="fixed"/>
                    </w:tblPrEx>
                    <w:trPr>
                      <w:trHeight w:val="471"/>
                    </w:trPr>
                    <w:tc>
                      <w:tcPr>
                        <w:tcW w:w="3362" w:type="dxa"/>
                        <w:gridSpan w:val="4"/>
                        <w:tcBorders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873" w:type="dxa"/>
                        <w:gridSpan w:val="2"/>
                        <w:tcBorders>
                          <w:top w:val="single" w:sz="2" w:space="0" w:color="4A7EBB"/>
                          <w:left w:val="single" w:sz="4" w:space="0" w:color="4A7EBB"/>
                          <w:bottom w:val="dashed" w:sz="6" w:space="0" w:color="4A7EBB"/>
                          <w:right w:val="single" w:sz="4" w:space="0" w:color="4A7EBB"/>
                        </w:tcBorders>
                        <w:textDirection w:val="btLr"/>
                        <w:vAlign w:val="top"/>
                      </w:tcPr>
                      <w:p>
                        <w:pPr>
                          <w:pStyle w:val="TableText"/>
                          <w:spacing w:line="435" w:lineRule="auto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Text"/>
                          <w:spacing w:before="34" w:line="140" w:lineRule="exact"/>
                        </w:pPr>
                        <w:r>
                          <w:rPr>
                            <w:spacing w:val="-8"/>
                            <w:position w:val="1"/>
                          </w:rPr>
                          <w:t>er’s</w:t>
                        </w:r>
                        <w:r>
                          <w:rPr>
                            <w:position w:val="1"/>
                          </w:rPr>
                          <w:t xml:space="preserve"> </w:t>
                        </w:r>
                        <w:r>
                          <w:rPr>
                            <w:spacing w:val="-8"/>
                            <w:position w:val="1"/>
                          </w:rPr>
                          <w:t>switc</w:t>
                        </w:r>
                      </w:p>
                      <w:p>
                        <w:pPr>
                          <w:pStyle w:val="TableText"/>
                          <w:spacing w:before="32" w:line="194" w:lineRule="auto"/>
                          <w:ind w:left="5"/>
                        </w:pPr>
                        <w:r>
                          <w:rPr>
                            <w:spacing w:val="-1"/>
                          </w:rPr>
                          <w:t>nsUnion</w:t>
                        </w:r>
                      </w:p>
                    </w:tc>
                    <w:tc>
                      <w:tcPr>
                        <w:tcW w:w="1087" w:type="dxa"/>
                        <w:tcBorders>
                          <w:lef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5322" w:type="dxa"/>
                      <w:tblInd w:w="22" w:type="dxa"/>
                      <w:tblLayout w:type="fixed"/>
                    </w:tblPrEx>
                    <w:trPr>
                      <w:trHeight w:val="462"/>
                    </w:trPr>
                    <w:tc>
                      <w:tcPr>
                        <w:tcW w:w="3362" w:type="dxa"/>
                        <w:gridSpan w:val="4"/>
                        <w:tcBorders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873" w:type="dxa"/>
                        <w:gridSpan w:val="2"/>
                        <w:tcBorders>
                          <w:left w:val="single" w:sz="4" w:space="0" w:color="4A7EBB"/>
                          <w:right w:val="single" w:sz="4" w:space="0" w:color="4A7EBB"/>
                        </w:tcBorders>
                        <w:textDirection w:val="btLr"/>
                        <w:vAlign w:val="top"/>
                      </w:tcPr>
                      <w:p>
                        <w:pPr>
                          <w:pStyle w:val="TableText"/>
                          <w:spacing w:line="463" w:lineRule="auto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Text"/>
                          <w:spacing w:before="35" w:line="193" w:lineRule="auto"/>
                          <w:ind w:left="112"/>
                        </w:pPr>
                        <w:r>
                          <w:rPr>
                            <w:spacing w:val="-2"/>
                          </w:rPr>
                          <w:t>Prosp</w:t>
                        </w:r>
                      </w:p>
                      <w:p>
                        <w:pPr>
                          <w:pStyle w:val="TableText"/>
                          <w:spacing w:before="33" w:line="193" w:lineRule="auto"/>
                          <w:jc w:val="right"/>
                        </w:pPr>
                        <w:r>
                          <w:rPr>
                            <w:spacing w:val="-6"/>
                          </w:rPr>
                          <w:t>Tra</w:t>
                        </w:r>
                      </w:p>
                    </w:tc>
                    <w:tc>
                      <w:tcPr>
                        <w:tcW w:w="1087" w:type="dxa"/>
                        <w:tcBorders>
                          <w:left w:val="single" w:sz="4" w:space="0" w:color="D9D9D9"/>
                        </w:tcBorders>
                        <w:vAlign w:val="top"/>
                      </w:tcPr>
                      <w:p>
                        <w:pPr>
                          <w:spacing w:line="21" w:lineRule="exact"/>
                        </w:pPr>
                        <w:r>
                          <w:drawing>
                            <wp:inline distT="0" distB="0" distL="0" distR="0">
                              <wp:extent cx="247687" cy="13519"/>
                              <wp:effectExtent l="0" t="0" r="0" b="0"/>
                              <wp:docPr id="360" name="IM 36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60" name="IM 360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7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47687" cy="135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before="156" w:line="85" w:lineRule="exact"/>
                          <w:ind w:firstLine="284"/>
                        </w:pPr>
                        <w:r>
                          <w:rPr>
                            <w:position w:val="-1"/>
                          </w:rPr>
                          <w:drawing>
                            <wp:inline distT="0" distB="0" distL="0" distR="0">
                              <wp:extent cx="450989" cy="53352"/>
                              <wp:effectExtent l="0" t="0" r="0" b="0"/>
                              <wp:docPr id="362" name="IM 36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62" name="IM 362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50989" cy="533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>
                    <w:tblPrEx>
                      <w:tblW w:w="5322" w:type="dxa"/>
                      <w:tblInd w:w="22" w:type="dxa"/>
                      <w:tblLayout w:type="fixed"/>
                    </w:tblPrEx>
                    <w:trPr>
                      <w:trHeight w:val="472"/>
                    </w:trPr>
                    <w:tc>
                      <w:tcPr>
                        <w:tcW w:w="3362" w:type="dxa"/>
                        <w:gridSpan w:val="4"/>
                        <w:tcBorders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spacing w:before="177" w:line="250" w:lineRule="exact"/>
                          <w:ind w:firstLine="2571"/>
                        </w:pPr>
                        <w:r>
                          <w:rPr>
                            <w:position w:val="-5"/>
                          </w:rPr>
                          <w:drawing>
                            <wp:inline distT="0" distB="0" distL="0" distR="0">
                              <wp:extent cx="450976" cy="159067"/>
                              <wp:effectExtent l="0" t="0" r="0" b="0"/>
                              <wp:docPr id="364" name="IM 36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64" name="IM 364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50976" cy="15906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28" w:type="dxa"/>
                        <w:tcBorders>
                          <w:left w:val="single" w:sz="4" w:space="0" w:color="D9D9D9"/>
                          <w:right w:val="dashed" w:sz="20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545" w:type="dxa"/>
                        <w:tcBorders>
                          <w:left w:val="dashed" w:sz="20" w:space="0" w:color="D9D9D9"/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spacing w:before="22" w:line="118" w:lineRule="exact"/>
                        </w:pPr>
                        <w:r>
                          <w:rPr>
                            <w:position w:val="-2"/>
                          </w:rPr>
                          <w:drawing>
                            <wp:inline distT="0" distB="0" distL="0" distR="0">
                              <wp:extent cx="327025" cy="75501"/>
                              <wp:effectExtent l="0" t="0" r="0" b="0"/>
                              <wp:docPr id="366" name="IM 36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66" name="IM 366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7025" cy="755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087" w:type="dxa"/>
                        <w:tcBorders>
                          <w:left w:val="single" w:sz="4" w:space="0" w:color="D9D9D9"/>
                        </w:tcBorders>
                        <w:vAlign w:val="top"/>
                      </w:tcPr>
                      <w:p>
                        <w:pPr>
                          <w:spacing w:before="69" w:line="71" w:lineRule="exact"/>
                        </w:pPr>
                        <w:r>
                          <w:rPr>
                            <w:position w:val="-1"/>
                          </w:rPr>
                          <w:drawing>
                            <wp:inline distT="0" distB="0" distL="0" distR="0">
                              <wp:extent cx="45313" cy="45313"/>
                              <wp:effectExtent l="0" t="0" r="0" b="0"/>
                              <wp:docPr id="368" name="IM 36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68" name="IM 368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5313" cy="4531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>
                    <w:tblPrEx>
                      <w:tblW w:w="5322" w:type="dxa"/>
                      <w:tblInd w:w="22" w:type="dxa"/>
                      <w:tblLayout w:type="fixed"/>
                    </w:tblPrEx>
                    <w:trPr>
                      <w:trHeight w:val="330"/>
                    </w:trPr>
                    <w:tc>
                      <w:tcPr>
                        <w:tcW w:w="2535" w:type="dxa"/>
                        <w:vMerge w:val="restart"/>
                        <w:tcBorders>
                          <w:bottom w:val="nil"/>
                          <w:right w:val="nil"/>
                        </w:tcBorders>
                        <w:vAlign w:val="top"/>
                      </w:tcPr>
                      <w:p>
                        <w:pPr>
                          <w:spacing w:before="84" w:line="338" w:lineRule="exact"/>
                          <w:ind w:firstLine="2384"/>
                        </w:pPr>
                        <w:r>
                          <w:rPr>
                            <w:position w:val="-6"/>
                          </w:rPr>
                          <w:drawing>
                            <wp:inline distT="0" distB="0" distL="0" distR="0">
                              <wp:extent cx="33413" cy="214566"/>
                              <wp:effectExtent l="0" t="0" r="0" b="0"/>
                              <wp:docPr id="370" name="IM 37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70" name="IM 370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3413" cy="21456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1" w:type="dxa"/>
                        <w:vMerge w:val="restart"/>
                        <w:tcBorders>
                          <w:left w:val="nil"/>
                          <w:bottom w:val="nil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486" w:type="dxa"/>
                        <w:gridSpan w:val="2"/>
                        <w:vMerge w:val="restart"/>
                        <w:tcBorders>
                          <w:left w:val="nil"/>
                          <w:bottom w:val="nil"/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spacing w:line="247" w:lineRule="auto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line="71" w:lineRule="exact"/>
                          <w:ind w:firstLine="371"/>
                        </w:pPr>
                        <w:r>
                          <w:rPr>
                            <w:position w:val="-1"/>
                          </w:rPr>
                          <w:drawing>
                            <wp:inline distT="0" distB="0" distL="0" distR="0">
                              <wp:extent cx="45313" cy="45250"/>
                              <wp:effectExtent l="0" t="0" r="0" b="0"/>
                              <wp:docPr id="372" name="IM 37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72" name="IM 372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5313" cy="4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28" w:type="dxa"/>
                        <w:tcBorders>
                          <w:top w:val="single" w:sz="2" w:space="0" w:color="000000"/>
                          <w:left w:val="single" w:sz="4" w:space="0" w:color="000000"/>
                          <w:bottom w:val="dashed" w:sz="6" w:space="0" w:color="000000"/>
                          <w:right w:val="dashed" w:sz="20" w:space="0" w:color="000000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545" w:type="dxa"/>
                        <w:vMerge w:val="restart"/>
                        <w:tcBorders>
                          <w:left w:val="dashed" w:sz="20" w:space="0" w:color="D9D9D9"/>
                          <w:bottom w:val="nil"/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1087" w:type="dxa"/>
                        <w:vMerge w:val="restart"/>
                        <w:tcBorders>
                          <w:left w:val="single" w:sz="4" w:space="0" w:color="D9D9D9"/>
                          <w:bottom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5322" w:type="dxa"/>
                      <w:tblInd w:w="22" w:type="dxa"/>
                      <w:tblLayout w:type="fixed"/>
                    </w:tblPrEx>
                    <w:trPr>
                      <w:trHeight w:val="129"/>
                    </w:trPr>
                    <w:tc>
                      <w:tcPr>
                        <w:tcW w:w="2535" w:type="dxa"/>
                        <w:vMerge/>
                        <w:tcBorders>
                          <w:top w:val="nil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341" w:type="dxa"/>
                        <w:vMerge/>
                        <w:tcBorders>
                          <w:top w:val="nil"/>
                          <w:left w:val="nil"/>
                          <w:right w:val="nil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486" w:type="dxa"/>
                        <w:gridSpan w:val="2"/>
                        <w:vMerge/>
                        <w:tcBorders>
                          <w:top w:val="nil"/>
                          <w:left w:val="nil"/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328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2" w:space="0" w:color="000000"/>
                          <w:right w:val="dashed" w:sz="20" w:space="0" w:color="000000"/>
                        </w:tcBorders>
                        <w:vAlign w:val="top"/>
                      </w:tcPr>
                      <w:p>
                        <w:pPr>
                          <w:pStyle w:val="TableText"/>
                          <w:spacing w:line="118" w:lineRule="exact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545" w:type="dxa"/>
                        <w:vMerge/>
                        <w:tcBorders>
                          <w:top w:val="nil"/>
                          <w:left w:val="dashed" w:sz="20" w:space="0" w:color="D9D9D9"/>
                          <w:righ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1087" w:type="dxa"/>
                        <w:vMerge/>
                        <w:tcBorders>
                          <w:top w:val="nil"/>
                          <w:left w:val="single" w:sz="4" w:space="0" w:color="D9D9D9"/>
                        </w:tcBorders>
                        <w:vAlign w:val="top"/>
                      </w:tcPr>
                      <w:p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5322" w:type="dxa"/>
                      <w:tblInd w:w="22" w:type="dxa"/>
                      <w:tblLayout w:type="fixed"/>
                    </w:tblPrEx>
                    <w:trPr>
                      <w:trHeight w:val="503"/>
                    </w:trPr>
                    <w:tc>
                      <w:tcPr>
                        <w:tcW w:w="3010" w:type="dxa"/>
                        <w:gridSpan w:val="3"/>
                        <w:tcBorders>
                          <w:top w:val="single" w:sz="2" w:space="0" w:color="7F7F7F"/>
                          <w:left w:val="single" w:sz="2" w:space="0" w:color="7F7F7F"/>
                          <w:bottom w:val="nil"/>
                          <w:right w:val="nil"/>
                        </w:tcBorders>
                        <w:vAlign w:val="top"/>
                      </w:tcPr>
                      <w:p>
                        <w:pPr>
                          <w:spacing w:before="39" w:line="131" w:lineRule="exact"/>
                          <w:ind w:firstLine="1179"/>
                        </w:pPr>
                        <w:r>
                          <w:rPr>
                            <w:position w:val="-2"/>
                          </w:rPr>
                          <w:drawing>
                            <wp:inline distT="0" distB="0" distL="0" distR="0">
                              <wp:extent cx="527710" cy="82740"/>
                              <wp:effectExtent l="0" t="0" r="0" b="0"/>
                              <wp:docPr id="374" name="IM 37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74" name="IM 374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27710" cy="827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before="78" w:line="127" w:lineRule="exact"/>
                          <w:ind w:firstLine="185"/>
                        </w:pPr>
                        <w:r>
                          <w:rPr>
                            <w:position w:val="-2"/>
                          </w:rPr>
                          <w:drawing>
                            <wp:inline distT="0" distB="0" distL="0" distR="0">
                              <wp:extent cx="55549" cy="80276"/>
                              <wp:effectExtent l="0" t="0" r="0" b="0"/>
                              <wp:docPr id="376" name="IM 37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76" name="IM 376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5549" cy="8027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52" w:type="dxa"/>
                        <w:tcBorders>
                          <w:top w:val="single" w:sz="2" w:space="0" w:color="7F7F7F"/>
                          <w:left w:val="nil"/>
                          <w:bottom w:val="nil"/>
                          <w:right w:val="single" w:sz="4" w:space="0" w:color="7F7F7F"/>
                        </w:tcBorders>
                        <w:textDirection w:val="btLr"/>
                        <w:vAlign w:val="top"/>
                      </w:tcPr>
                      <w:p>
                        <w:pPr>
                          <w:pStyle w:val="TableText"/>
                          <w:spacing w:before="26" w:line="193" w:lineRule="auto"/>
                          <w:ind w:left="116"/>
                        </w:pPr>
                        <w:r>
                          <w:rPr>
                            <w:spacing w:val="-2"/>
                          </w:rPr>
                          <w:t>Lendin</w:t>
                        </w:r>
                      </w:p>
                      <w:p>
                        <w:pPr>
                          <w:pStyle w:val="TableText"/>
                          <w:spacing w:before="33" w:line="193" w:lineRule="auto"/>
                        </w:pPr>
                        <w:r>
                          <w:drawing>
                            <wp:inline distT="0" distB="0" distL="0" distR="0">
                              <wp:extent cx="32154" cy="4406"/>
                              <wp:effectExtent l="0" t="0" r="0" b="0"/>
                              <wp:docPr id="378" name="IM 37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78" name="IM 378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154" cy="440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 xml:space="preserve">          I</w:t>
                        </w:r>
                      </w:p>
                    </w:tc>
                    <w:tc>
                      <w:tcPr>
                        <w:tcW w:w="873" w:type="dxa"/>
                        <w:gridSpan w:val="2"/>
                        <w:tcBorders>
                          <w:top w:val="single" w:sz="2" w:space="0" w:color="4A7EBB"/>
                          <w:left w:val="single" w:sz="4" w:space="0" w:color="4A7EBB"/>
                          <w:bottom w:val="nil"/>
                          <w:right w:val="single" w:sz="4" w:space="0" w:color="4A7EBB"/>
                        </w:tcBorders>
                        <w:vAlign w:val="top"/>
                      </w:tcPr>
                      <w:p>
                        <w:pPr>
                          <w:pStyle w:val="TableText"/>
                          <w:spacing w:line="438" w:lineRule="auto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line="52" w:lineRule="exact"/>
                          <w:ind w:firstLine="35"/>
                        </w:pPr>
                        <w:r>
                          <w:rPr>
                            <w:position w:val="-1"/>
                          </w:rPr>
                          <w:drawing>
                            <wp:inline distT="0" distB="0" distL="0" distR="0">
                              <wp:extent cx="410095" cy="32626"/>
                              <wp:effectExtent l="0" t="0" r="0" b="0"/>
                              <wp:docPr id="380" name="IM 38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80" name="IM 380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8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10095" cy="3262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087" w:type="dxa"/>
                        <w:tcBorders>
                          <w:top w:val="single" w:sz="2" w:space="0" w:color="7F7F7F"/>
                          <w:left w:val="single" w:sz="4" w:space="0" w:color="7F7F7F"/>
                          <w:bottom w:val="nil"/>
                          <w:right w:val="single" w:sz="2" w:space="0" w:color="7F7F7F"/>
                        </w:tcBorders>
                        <w:vAlign w:val="top"/>
                      </w:tcPr>
                      <w:p>
                        <w:pPr>
                          <w:pStyle w:val="TableText"/>
                          <w:spacing w:line="438" w:lineRule="auto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line="52" w:lineRule="exact"/>
                          <w:ind w:firstLine="226"/>
                        </w:pPr>
                        <w:r>
                          <w:rPr>
                            <w:position w:val="-1"/>
                          </w:rPr>
                          <w:drawing>
                            <wp:inline distT="0" distB="0" distL="0" distR="0">
                              <wp:extent cx="410083" cy="32626"/>
                              <wp:effectExtent l="0" t="0" r="0" b="0"/>
                              <wp:docPr id="382" name="IM 38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82" name="IM 382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9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10083" cy="3262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302" style="width:4.4pt;height:37.85pt;margin-top:450.86pt;margin-left:298.79pt;mso-position-horizontal-relative:page;mso-position-vertical-relative:page;position:absolute;z-index:252054528" coordorigin="0,0" coordsize="88,756" o:allowincell="f" path="m8,8l79,748e" filled="f" strokecolor="#a6a6a6" strokeweight="0.81pt">
            <v:stroke dashstyle="dash" endcap="round"/>
          </v:shape>
        </w:pict>
      </w:r>
      <w:r>
        <w:pict>
          <v:shape id="_x0000_s1303" style="width:15pt;height:112.8pt;margin-top:450.16pt;margin-left:201.3pt;mso-position-horizontal-relative:page;mso-position-vertical-relative:page;position:absolute;z-index:-251317248" coordorigin="0,0" coordsize="300,2256" o:allowincell="f" path="m8,2247l291,8e" filled="f" strokecolor="#a6a6a6" strokeweight="0.81pt">
            <v:stroke dashstyle="dash" endcap="round"/>
          </v:shape>
        </w:pict>
      </w:r>
      <w:r>
        <w:drawing>
          <wp:anchor distT="0" distB="0" distL="0" distR="0" simplePos="0" relativeHeight="252092416" behindDoc="0" locked="0" layoutInCell="0" allowOverlap="1">
            <wp:simplePos x="0" y="0"/>
            <wp:positionH relativeFrom="page">
              <wp:posOffset>4409014</wp:posOffset>
            </wp:positionH>
            <wp:positionV relativeFrom="page">
              <wp:posOffset>6173527</wp:posOffset>
            </wp:positionV>
            <wp:extent cx="44310" cy="44310"/>
            <wp:effectExtent l="0" t="0" r="0" b="0"/>
            <wp:wrapNone/>
            <wp:docPr id="384" name="IM 3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 384"/>
                    <pic:cNvPicPr/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4310" cy="4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91392" behindDoc="0" locked="0" layoutInCell="0" allowOverlap="1">
            <wp:simplePos x="0" y="0"/>
            <wp:positionH relativeFrom="page">
              <wp:posOffset>4093952</wp:posOffset>
            </wp:positionH>
            <wp:positionV relativeFrom="page">
              <wp:posOffset>6173527</wp:posOffset>
            </wp:positionV>
            <wp:extent cx="66383" cy="44310"/>
            <wp:effectExtent l="0" t="0" r="0" b="0"/>
            <wp:wrapNone/>
            <wp:docPr id="386" name="IM 3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 386"/>
                    <pic:cNvPicPr/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6383" cy="4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304" style="width:2.65pt;height:27.05pt;margin-top:523.7pt;margin-left:250.92pt;mso-position-horizontal-relative:page;mso-position-vertical-relative:page;position:absolute;z-index:252058624" coordorigin="0,0" coordsize="53,540" o:allowincell="f" path="m8,8l44,532e" filled="f" strokecolor="black" strokeweight="0.81pt">
            <v:stroke dashstyle="dash" endcap="round"/>
          </v:shape>
        </w:pict>
      </w:r>
      <w:r>
        <w:pict>
          <v:shape id="_x0000_s1305" style="width:2.65pt;height:19.95pt;margin-top:522.51pt;margin-left:222.54pt;mso-position-horizontal-relative:page;mso-position-vertical-relative:page;position:absolute;z-index:252056576" coordorigin="0,0" coordsize="53,399" o:allowincell="f" path="m8,390l44,8e" filled="f" strokecolor="black" strokeweight="0.81pt">
            <v:stroke dashstyle="dash" endcap="round"/>
          </v:shape>
        </w:pict>
      </w:r>
      <w:r>
        <w:pict>
          <v:shape id="_x0000_s1306" style="width:9.7pt;height:9.8pt;margin-top:531.47pt;margin-left:210.18pt;mso-position-horizontal-relative:page;mso-position-vertical-relative:page;position:absolute;z-index:252055552" coordorigin="0,0" coordsize="193,196" o:allowincell="f" path="m8,187l185,8e" filled="f" strokecolor="black" strokeweight="0.81pt">
            <v:stroke dashstyle="dash" endcap="round"/>
          </v:shape>
        </w:pict>
      </w:r>
      <w:r>
        <w:drawing>
          <wp:anchor distT="0" distB="0" distL="0" distR="0" simplePos="0" relativeHeight="252090368" behindDoc="0" locked="0" layoutInCell="0" allowOverlap="1">
            <wp:simplePos x="0" y="0"/>
            <wp:positionH relativeFrom="page">
              <wp:posOffset>3418427</wp:posOffset>
            </wp:positionH>
            <wp:positionV relativeFrom="page">
              <wp:posOffset>6998037</wp:posOffset>
            </wp:positionV>
            <wp:extent cx="67449" cy="45300"/>
            <wp:effectExtent l="0" t="0" r="0" b="0"/>
            <wp:wrapNone/>
            <wp:docPr id="388" name="IM 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 388"/>
                    <pic:cNvPicPr/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7449" cy="4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4" w:lineRule="auto"/>
        <w:ind w:left="5304"/>
        <w:rPr>
          <w:sz w:val="17"/>
          <w:szCs w:val="17"/>
        </w:rPr>
      </w:pPr>
      <w:r>
        <w:rPr>
          <w:sz w:val="17"/>
          <w:szCs w:val="17"/>
        </w:rPr>
        <w:t>Balyuk</w:t>
      </w:r>
      <w:r>
        <w:rPr>
          <w:spacing w:val="9"/>
          <w:sz w:val="17"/>
          <w:szCs w:val="17"/>
        </w:rPr>
        <w:t xml:space="preserve"> </w:t>
      </w:r>
      <w:r>
        <w:rPr>
          <w:sz w:val="17"/>
          <w:szCs w:val="17"/>
        </w:rPr>
        <w:t>and</w:t>
      </w:r>
      <w:r>
        <w:rPr>
          <w:spacing w:val="15"/>
          <w:w w:val="101"/>
          <w:sz w:val="17"/>
          <w:szCs w:val="17"/>
        </w:rPr>
        <w:t xml:space="preserve"> </w:t>
      </w:r>
      <w:r>
        <w:rPr>
          <w:sz w:val="17"/>
          <w:szCs w:val="17"/>
        </w:rPr>
        <w:t>Davydenko</w:t>
      </w:r>
      <w:r>
        <w:rPr>
          <w:spacing w:val="9"/>
          <w:sz w:val="17"/>
          <w:szCs w:val="17"/>
        </w:rPr>
        <w:t xml:space="preserve">    17</w:t>
      </w:r>
    </w:p>
    <w:p>
      <w:pPr>
        <w:pStyle w:val="BodyText"/>
        <w:spacing w:before="248" w:line="264" w:lineRule="auto"/>
        <w:ind w:left="1038" w:right="1156" w:firstLine="2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Zeng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</w:t>
      </w:r>
      <w:hyperlink w:anchor="bookmark1" w:history="1">
        <w:r>
          <w:rPr>
            <w:color w:val="3F7C7D"/>
            <w:spacing w:val="-4"/>
            <w:sz w:val="19"/>
            <w:szCs w:val="19"/>
          </w:rPr>
          <w:t>2019</w:t>
        </w:r>
      </w:hyperlink>
      <w:r>
        <w:rPr>
          <w:spacing w:val="-4"/>
          <w:sz w:val="19"/>
          <w:szCs w:val="19"/>
        </w:rPr>
        <w:t>), in its early years, the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P2P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lending</w:t>
      </w:r>
      <w:r>
        <w:rPr>
          <w:spacing w:val="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market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is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dece</w:t>
      </w:r>
      <w:r>
        <w:rPr>
          <w:spacing w:val="-5"/>
          <w:sz w:val="19"/>
          <w:szCs w:val="19"/>
        </w:rPr>
        <w:t>ntralized,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lending platform relies on the wisdom of</w:t>
      </w:r>
      <w:r>
        <w:rPr>
          <w:spacing w:val="-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 crowds for loan analysis. But as the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platform</w:t>
      </w:r>
      <w:r>
        <w:rPr>
          <w:spacing w:val="-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 expertise g</w:t>
      </w:r>
      <w:r>
        <w:rPr>
          <w:spacing w:val="-5"/>
          <w:sz w:val="19"/>
          <w:szCs w:val="19"/>
        </w:rPr>
        <w:t>rows, at some point, it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becomes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possible even for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unsophis-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ticated investors to earn adequate returns by</w:t>
      </w:r>
      <w:r>
        <w:rPr>
          <w:spacing w:val="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fully</w:t>
      </w:r>
      <w:r>
        <w:rPr>
          <w:spacing w:val="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relying</w:t>
      </w:r>
      <w:r>
        <w:rPr>
          <w:spacing w:val="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on</w:t>
      </w:r>
      <w:r>
        <w:rPr>
          <w:spacing w:val="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 platform</w:t>
      </w:r>
      <w:r>
        <w:rPr>
          <w:spacing w:val="-3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’s</w:t>
      </w:r>
      <w:r>
        <w:rPr>
          <w:spacing w:val="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analysis.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At</w:t>
      </w:r>
      <w:r>
        <w:rPr>
          <w:spacing w:val="2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this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point,</w:t>
      </w:r>
      <w:r>
        <w:rPr>
          <w:spacing w:val="2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market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equilibrium</w:t>
      </w:r>
      <w:r>
        <w:rPr>
          <w:spacing w:val="3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switches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to</w:t>
      </w:r>
      <w:r>
        <w:rPr>
          <w:spacing w:val="3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fully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centr</w:t>
      </w:r>
      <w:r>
        <w:rPr>
          <w:spacing w:val="-3"/>
          <w:sz w:val="19"/>
          <w:szCs w:val="19"/>
        </w:rPr>
        <w:t>alized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model.</w:t>
      </w:r>
      <w:r>
        <w:rPr>
          <w:spacing w:val="3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Specifically,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1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platform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is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predicted</w:t>
      </w:r>
      <w:r>
        <w:rPr>
          <w:spacing w:val="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</w:t>
      </w:r>
      <w:r>
        <w:rPr>
          <w:spacing w:val="2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decrease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provision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 raw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data,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so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that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even</w:t>
      </w:r>
      <w:r>
        <w:rPr>
          <w:spacing w:val="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sophisticated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</w:t>
      </w:r>
      <w:r>
        <w:rPr>
          <w:spacing w:val="-5"/>
          <w:sz w:val="19"/>
          <w:szCs w:val="19"/>
        </w:rPr>
        <w:t>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cannot profit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from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in-house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analysis. As a result, all investors become fully passive and henceforth resemble</w:t>
      </w:r>
      <w:r>
        <w:rPr>
          <w:spacing w:val="1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traditional bank depositors, with no information about and no discretion over the</w:t>
      </w:r>
      <w:r>
        <w:rPr>
          <w:spacing w:val="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individual loans.</w:t>
      </w:r>
    </w:p>
    <w:p>
      <w:pPr>
        <w:pStyle w:val="BodyText"/>
        <w:spacing w:before="20" w:line="252" w:lineRule="auto"/>
        <w:ind w:left="1040" w:right="1155" w:firstLine="399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While</w:t>
      </w:r>
      <w:r>
        <w:rPr>
          <w:spacing w:val="-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prediction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 over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time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 should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take a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more active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role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evaluation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while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</w:t>
      </w:r>
      <w:r>
        <w:rPr>
          <w:spacing w:val="-6"/>
          <w:sz w:val="19"/>
          <w:szCs w:val="19"/>
        </w:rPr>
        <w:t>rs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should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become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passive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is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consistent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with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our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findings,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observed</w:t>
      </w:r>
      <w:r>
        <w:rPr>
          <w:spacing w:val="2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market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structure</w:t>
      </w:r>
      <w:r>
        <w:rPr>
          <w:spacing w:val="3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differs</w:t>
      </w:r>
      <w:r>
        <w:rPr>
          <w:spacing w:val="3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from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theoretical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pre</w:t>
      </w:r>
      <w:r>
        <w:rPr>
          <w:spacing w:val="-6"/>
          <w:sz w:val="19"/>
          <w:szCs w:val="19"/>
        </w:rPr>
        <w:t>dictions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from that of</w:t>
      </w:r>
      <w:r>
        <w:rPr>
          <w:spacing w:val="-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most other intermed</w:t>
      </w:r>
      <w:r>
        <w:rPr>
          <w:spacing w:val="-6"/>
          <w:sz w:val="19"/>
          <w:szCs w:val="19"/>
        </w:rPr>
        <w:t>iated markets in several key aspects. We point out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two deviations from the fully reintermediat</w:t>
      </w:r>
      <w:r>
        <w:rPr>
          <w:spacing w:val="-4"/>
          <w:sz w:val="19"/>
          <w:szCs w:val="19"/>
        </w:rPr>
        <w:t>ed equilibrium, which differentiate P2P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lending platforms from traditional intermediaries.</w:t>
      </w:r>
    </w:p>
    <w:p>
      <w:pPr>
        <w:pStyle w:val="BodyText"/>
        <w:spacing w:before="58" w:line="257" w:lineRule="auto"/>
        <w:ind w:left="1040" w:right="1158" w:firstLine="400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First, a fraction of</w:t>
      </w:r>
      <w:r>
        <w:rPr>
          <w:spacing w:val="-3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 still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maintain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abili</w:t>
      </w:r>
      <w:r>
        <w:rPr>
          <w:spacing w:val="-5"/>
          <w:sz w:val="19"/>
          <w:szCs w:val="19"/>
        </w:rPr>
        <w:t>ty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-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actively select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they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want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fund.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discuss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behavior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active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detail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6"/>
            <w:sz w:val="19"/>
            <w:szCs w:val="19"/>
          </w:rPr>
          <w:t>Section</w:t>
        </w:r>
        <w:r>
          <w:rPr>
            <w:color w:val="3F7C7D"/>
            <w:spacing w:val="-15"/>
            <w:sz w:val="19"/>
            <w:szCs w:val="19"/>
          </w:rPr>
          <w:t xml:space="preserve"> </w:t>
        </w:r>
        <w:r>
          <w:rPr>
            <w:color w:val="3F7C7D"/>
            <w:spacing w:val="-6"/>
            <w:sz w:val="19"/>
            <w:szCs w:val="19"/>
          </w:rPr>
          <w:t>V</w:t>
        </w:r>
        <w:r>
          <w:rPr>
            <w:spacing w:val="-6"/>
            <w:sz w:val="19"/>
            <w:szCs w:val="19"/>
          </w:rPr>
          <w:t>.</w:t>
        </w:r>
      </w:hyperlink>
      <w:r>
        <w:rPr>
          <w:spacing w:val="-6"/>
          <w:sz w:val="19"/>
          <w:szCs w:val="19"/>
        </w:rPr>
        <w:t xml:space="preserve"> Second, in contrast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banks,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Prosper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continues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-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provide investors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with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detailed information about the individual lo</w:t>
      </w:r>
      <w:r>
        <w:rPr>
          <w:spacing w:val="-4"/>
          <w:sz w:val="19"/>
          <w:szCs w:val="19"/>
        </w:rPr>
        <w:t>ans.</w:t>
      </w:r>
    </w:p>
    <w:p>
      <w:pPr>
        <w:pStyle w:val="BodyText"/>
        <w:spacing w:before="20" w:line="249" w:lineRule="auto"/>
        <w:ind w:left="1045" w:right="1157" w:firstLine="399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To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document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trends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provision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loan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data,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manually</w:t>
      </w:r>
      <w:r>
        <w:rPr>
          <w:spacing w:val="2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coll</w:t>
      </w:r>
      <w:r>
        <w:rPr>
          <w:spacing w:val="-6"/>
          <w:sz w:val="19"/>
          <w:szCs w:val="19"/>
        </w:rPr>
        <w:t>ect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data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 the number of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variables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describing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originated pr</w:t>
      </w:r>
      <w:r>
        <w:rPr>
          <w:spacing w:val="-6"/>
          <w:sz w:val="19"/>
          <w:szCs w:val="19"/>
        </w:rPr>
        <w:t>eviously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those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 offer at any given time, which Prosper and LC pro</w:t>
      </w:r>
      <w:r>
        <w:rPr>
          <w:spacing w:val="-5"/>
          <w:sz w:val="19"/>
          <w:szCs w:val="19"/>
        </w:rPr>
        <w:t>vided to investors over time.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results are shown in</w:t>
      </w:r>
      <w:r>
        <w:rPr>
          <w:spacing w:val="-13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6"/>
            <w:sz w:val="19"/>
            <w:szCs w:val="19"/>
          </w:rPr>
          <w:t>Figure 4</w:t>
        </w:r>
      </w:hyperlink>
      <w:r>
        <w:rPr>
          <w:spacing w:val="-6"/>
          <w:sz w:val="19"/>
          <w:szCs w:val="19"/>
        </w:rPr>
        <w:t>, and further details can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</w:t>
      </w:r>
      <w:r>
        <w:rPr>
          <w:spacing w:val="-7"/>
          <w:sz w:val="19"/>
          <w:szCs w:val="19"/>
        </w:rPr>
        <w:t>e found</w:t>
      </w:r>
      <w:r>
        <w:rPr>
          <w:spacing w:val="-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</w:t>
      </w:r>
      <w:r>
        <w:rPr>
          <w:spacing w:val="-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-14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7"/>
            <w:sz w:val="19"/>
            <w:szCs w:val="19"/>
          </w:rPr>
          <w:t>Appendix</w:t>
        </w:r>
      </w:hyperlink>
      <w:r>
        <w:rPr>
          <w:spacing w:val="-7"/>
          <w:sz w:val="19"/>
          <w:szCs w:val="19"/>
        </w:rPr>
        <w:t>.</w:t>
      </w:r>
    </w:p>
    <w:p>
      <w:pPr>
        <w:pStyle w:val="BodyText"/>
        <w:spacing w:line="451" w:lineRule="auto"/>
        <w:rPr>
          <w:sz w:val="21"/>
        </w:rPr>
      </w:pPr>
    </w:p>
    <w:p>
      <w:pPr>
        <w:pStyle w:val="BodyText"/>
        <w:spacing w:before="43" w:line="210" w:lineRule="auto"/>
        <w:ind w:left="3928"/>
      </w:pPr>
      <w:r>
        <w:rPr>
          <w:spacing w:val="-1"/>
        </w:rPr>
        <w:t>FIGURE 4</w:t>
      </w:r>
    </w:p>
    <w:p>
      <w:pPr>
        <w:pStyle w:val="BodyText"/>
        <w:spacing w:before="111" w:line="206" w:lineRule="auto"/>
        <w:ind w:left="3180"/>
      </w:pPr>
      <w:r>
        <w:rPr>
          <w:spacing w:val="2"/>
        </w:rPr>
        <w:t>Trends in</w:t>
      </w:r>
      <w:r>
        <w:rPr>
          <w:spacing w:val="24"/>
          <w:w w:val="101"/>
        </w:rPr>
        <w:t xml:space="preserve"> </w:t>
      </w:r>
      <w:r>
        <w:rPr>
          <w:spacing w:val="2"/>
        </w:rPr>
        <w:t>Information</w:t>
      </w:r>
      <w:r>
        <w:rPr>
          <w:spacing w:val="14"/>
          <w:w w:val="102"/>
        </w:rPr>
        <w:t xml:space="preserve"> </w:t>
      </w:r>
      <w:r>
        <w:rPr>
          <w:spacing w:val="2"/>
        </w:rPr>
        <w:t>Provision</w:t>
      </w:r>
    </w:p>
    <w:p>
      <w:pPr>
        <w:pStyle w:val="BodyText"/>
        <w:spacing w:before="197" w:line="255" w:lineRule="auto"/>
        <w:ind w:left="1044" w:right="1158" w:firstLine="3"/>
        <w:jc w:val="both"/>
        <w:rPr>
          <w:sz w:val="11"/>
          <w:szCs w:val="11"/>
        </w:rPr>
      </w:pPr>
      <w:hyperlink w:anchor="bookmark1" w:history="1">
        <w:r>
          <w:rPr>
            <w:color w:val="3F7C7D"/>
            <w:spacing w:val="3"/>
            <w:sz w:val="11"/>
            <w:szCs w:val="11"/>
          </w:rPr>
          <w:t>Figure</w:t>
        </w:r>
        <w:r>
          <w:rPr>
            <w:color w:val="3F7C7D"/>
            <w:spacing w:val="-4"/>
            <w:sz w:val="11"/>
            <w:szCs w:val="11"/>
          </w:rPr>
          <w:t xml:space="preserve"> </w:t>
        </w:r>
        <w:r>
          <w:rPr>
            <w:color w:val="3F7C7D"/>
            <w:spacing w:val="3"/>
            <w:sz w:val="11"/>
            <w:szCs w:val="11"/>
          </w:rPr>
          <w:t>4</w:t>
        </w:r>
      </w:hyperlink>
      <w:r>
        <w:rPr>
          <w:color w:val="3F7C7D"/>
          <w:spacing w:val="-3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shows</w:t>
      </w:r>
      <w:r>
        <w:rPr>
          <w:spacing w:val="-8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the</w:t>
      </w:r>
      <w:r>
        <w:rPr>
          <w:spacing w:val="-3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evolution</w:t>
      </w:r>
      <w:r>
        <w:rPr>
          <w:spacing w:val="-5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of</w:t>
      </w:r>
      <w:r>
        <w:rPr>
          <w:spacing w:val="-6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the number</w:t>
      </w:r>
      <w:r>
        <w:rPr>
          <w:spacing w:val="-5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of</w:t>
      </w:r>
      <w:r>
        <w:rPr>
          <w:spacing w:val="-7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variables per</w:t>
      </w:r>
      <w:r>
        <w:rPr>
          <w:spacing w:val="-5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originated loan</w:t>
      </w:r>
      <w:r>
        <w:rPr>
          <w:spacing w:val="-7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that Prosper (left</w:t>
      </w:r>
      <w:r>
        <w:rPr>
          <w:spacing w:val="-4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axis) and LendingClub (right</w:t>
      </w:r>
      <w:r>
        <w:rPr>
          <w:spacing w:val="-3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axi</w:t>
      </w:r>
      <w:r>
        <w:rPr>
          <w:spacing w:val="2"/>
          <w:sz w:val="11"/>
          <w:szCs w:val="11"/>
        </w:rPr>
        <w:t>s)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provide</w:t>
      </w:r>
      <w:r>
        <w:rPr>
          <w:spacing w:val="-3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 xml:space="preserve">to investors in </w:t>
      </w:r>
      <w:r>
        <w:rPr>
          <w:spacing w:val="3"/>
          <w:sz w:val="11"/>
          <w:szCs w:val="11"/>
        </w:rPr>
        <w:t>downloadable historical data</w:t>
      </w:r>
      <w:r>
        <w:rPr>
          <w:spacing w:val="-4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files.</w:t>
      </w:r>
      <w:r>
        <w:rPr>
          <w:spacing w:val="-6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We manually collect data</w:t>
      </w:r>
      <w:r>
        <w:rPr>
          <w:spacing w:val="-5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from historical data</w:t>
      </w:r>
      <w:r>
        <w:rPr>
          <w:spacing w:val="-5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files, loan dictionaries,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and</w:t>
      </w:r>
      <w:r>
        <w:rPr>
          <w:spacing w:val="18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blog</w:t>
      </w:r>
      <w:r>
        <w:rPr>
          <w:spacing w:val="13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posts and exclude variables with all</w:t>
      </w:r>
      <w:r>
        <w:rPr>
          <w:spacing w:val="1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missing</w:t>
      </w:r>
      <w:r>
        <w:rPr>
          <w:spacing w:val="6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values</w:t>
      </w:r>
      <w:r>
        <w:rPr>
          <w:spacing w:val="7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for</w:t>
      </w:r>
      <w:r>
        <w:rPr>
          <w:spacing w:val="9"/>
          <w:w w:val="103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a</w:t>
      </w:r>
      <w:r>
        <w:rPr>
          <w:spacing w:val="13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particular</w:t>
      </w:r>
      <w:r>
        <w:rPr>
          <w:spacing w:val="12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month.</w:t>
      </w:r>
      <w:r>
        <w:rPr>
          <w:spacing w:val="6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The</w:t>
      </w:r>
      <w:r>
        <w:rPr>
          <w:spacing w:val="14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loan</w:t>
      </w:r>
      <w:r>
        <w:rPr>
          <w:spacing w:val="9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application</w:t>
      </w:r>
      <w:r>
        <w:rPr>
          <w:spacing w:val="11"/>
          <w:w w:val="101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data</w:t>
      </w:r>
      <w:r>
        <w:rPr>
          <w:spacing w:val="13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provided</w:t>
      </w:r>
      <w:r>
        <w:rPr>
          <w:spacing w:val="6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to</w:t>
      </w:r>
      <w:r>
        <w:rPr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investors for real-time</w:t>
      </w:r>
      <w:r>
        <w:rPr>
          <w:spacing w:val="11"/>
          <w:w w:val="102"/>
          <w:sz w:val="11"/>
          <w:szCs w:val="11"/>
        </w:rPr>
        <w:t xml:space="preserve"> </w:t>
      </w:r>
      <w:r>
        <w:rPr>
          <w:spacing w:val="4"/>
          <w:sz w:val="11"/>
          <w:szCs w:val="11"/>
        </w:rPr>
        <w:t>investing display s</w:t>
      </w:r>
      <w:r>
        <w:rPr>
          <w:spacing w:val="3"/>
          <w:sz w:val="11"/>
          <w:szCs w:val="11"/>
        </w:rPr>
        <w:t>imilar trends (not shown).</w:t>
      </w:r>
    </w:p>
    <w:p>
      <w:pPr>
        <w:spacing w:line="207" w:lineRule="exact"/>
      </w:pPr>
    </w:p>
    <w:p>
      <w:pPr>
        <w:spacing w:line="207" w:lineRule="exact"/>
        <w:sectPr>
          <w:headerReference w:type="default" r:id="rId94"/>
          <w:pgSz w:w="8828" w:h="13320"/>
          <w:pgMar w:top="400" w:right="17" w:bottom="0" w:left="156" w:header="0" w:footer="0" w:gutter="0"/>
          <w:pgNumType w:start="30"/>
          <w:cols w:num="1" w:space="708" w:equalWidth="0">
            <w:col w:w="8655" w:space="0"/>
          </w:cols>
        </w:sectPr>
      </w:pPr>
    </w:p>
    <w:p>
      <w:pPr>
        <w:pStyle w:val="BodyText"/>
        <w:spacing w:line="468" w:lineRule="auto"/>
        <w:rPr>
          <w:sz w:val="21"/>
        </w:rPr>
      </w:pPr>
    </w:p>
    <w:p>
      <w:pPr>
        <w:pStyle w:val="BodyText"/>
        <w:spacing w:before="35" w:line="192" w:lineRule="auto"/>
        <w:ind w:left="1372"/>
        <w:rPr>
          <w:sz w:val="12"/>
          <w:szCs w:val="12"/>
        </w:rPr>
      </w:pPr>
      <w:r>
        <w:pict>
          <v:shape id="_x0000_s1307" type="#_x0000_t202" style="width:11.8pt;height:7.55pt;margin-top:-23.12pt;margin-left:67.65pt;position:absolute;z-index:25209344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92" w:lineRule="auto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spacing w:val="-2"/>
                      <w:sz w:val="12"/>
                      <w:szCs w:val="12"/>
                    </w:rPr>
                    <w:t>600</w:t>
                  </w:r>
                </w:p>
              </w:txbxContent>
            </v:textbox>
          </v:shape>
        </w:pict>
      </w:r>
      <w:r>
        <w:rPr>
          <w:spacing w:val="-1"/>
          <w:sz w:val="12"/>
          <w:szCs w:val="12"/>
        </w:rPr>
        <w:t>500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ind w:left="1371"/>
        <w:rPr>
          <w:sz w:val="12"/>
          <w:szCs w:val="12"/>
        </w:rPr>
      </w:pPr>
      <w:r>
        <w:rPr>
          <w:spacing w:val="-1"/>
          <w:sz w:val="12"/>
          <w:szCs w:val="12"/>
        </w:rPr>
        <w:t>400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ind w:left="1371"/>
        <w:rPr>
          <w:sz w:val="12"/>
          <w:szCs w:val="12"/>
        </w:rPr>
      </w:pPr>
      <w:r>
        <w:rPr>
          <w:spacing w:val="-1"/>
          <w:sz w:val="12"/>
          <w:szCs w:val="12"/>
        </w:rPr>
        <w:t>300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ind w:left="1371"/>
        <w:rPr>
          <w:sz w:val="12"/>
          <w:szCs w:val="12"/>
        </w:rPr>
      </w:pPr>
      <w:r>
        <w:rPr>
          <w:spacing w:val="-1"/>
          <w:sz w:val="12"/>
          <w:szCs w:val="12"/>
        </w:rPr>
        <w:t>200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ind w:left="1379"/>
        <w:rPr>
          <w:sz w:val="12"/>
          <w:szCs w:val="12"/>
        </w:rPr>
      </w:pPr>
      <w:r>
        <w:rPr>
          <w:spacing w:val="-3"/>
          <w:sz w:val="12"/>
          <w:szCs w:val="12"/>
        </w:rPr>
        <w:t>100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6" w:line="192" w:lineRule="auto"/>
        <w:ind w:left="1497"/>
        <w:rPr>
          <w:sz w:val="12"/>
          <w:szCs w:val="12"/>
        </w:rPr>
      </w:pPr>
      <w:r>
        <w:rPr>
          <w:sz w:val="12"/>
          <w:szCs w:val="12"/>
        </w:rPr>
        <w:t>0</w:t>
      </w:r>
    </w:p>
    <w:p>
      <w:pPr>
        <w:pStyle w:val="BodyText"/>
        <w:spacing w:line="421" w:lineRule="auto"/>
        <w:rPr>
          <w:sz w:val="21"/>
        </w:rPr>
      </w:pPr>
    </w:p>
    <w:p>
      <w:pPr>
        <w:pStyle w:val="BodyText"/>
        <w:spacing w:before="34" w:line="140" w:lineRule="exact"/>
        <w:ind w:left="2826"/>
        <w:rPr>
          <w:sz w:val="12"/>
          <w:szCs w:val="12"/>
        </w:rPr>
        <w:sectPr>
          <w:headerReference w:type="default" r:id="rId95"/>
          <w:type w:val="continuous"/>
          <w:pgSz w:w="8828" w:h="13320"/>
          <w:pgMar w:top="400" w:right="17" w:bottom="0" w:left="156" w:header="0" w:footer="0" w:gutter="0"/>
          <w:pgNumType w:start="31"/>
          <w:cols w:num="2" w:space="708" w:equalWidth="0">
            <w:col w:w="6950" w:space="61"/>
            <w:col w:w="1643" w:space="0"/>
          </w:cols>
        </w:sectPr>
      </w:pPr>
      <w:r>
        <w:rPr>
          <w:position w:val="1"/>
          <w:sz w:val="12"/>
          <w:szCs w:val="12"/>
        </w:rPr>
        <w:drawing>
          <wp:inline distT="0" distB="0" distL="0" distR="0">
            <wp:extent cx="158267" cy="44323"/>
            <wp:effectExtent l="0" t="0" r="0" b="0"/>
            <wp:docPr id="390" name="IM 3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 390"/>
                    <pic:cNvPicPr/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58267" cy="4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"/>
          <w:position w:val="1"/>
          <w:sz w:val="12"/>
          <w:szCs w:val="12"/>
        </w:rPr>
        <w:t xml:space="preserve"> </w:t>
      </w:r>
      <w:r>
        <w:rPr>
          <w:spacing w:val="-1"/>
          <w:position w:val="1"/>
          <w:sz w:val="12"/>
          <w:szCs w:val="12"/>
        </w:rPr>
        <w:t>Prosper</w:t>
      </w:r>
    </w:p>
    <w:p>
      <w:pPr>
        <w:pStyle w:val="BodyText"/>
        <w:spacing w:before="34" w:line="140" w:lineRule="exact"/>
        <w:ind w:left="2826"/>
        <w:rPr>
          <w:sz w:val="12"/>
          <w:szCs w:val="12"/>
        </w:rPr>
      </w:pPr>
      <w:r>
        <w:rPr>
          <w:spacing w:val="-1"/>
          <w:position w:val="1"/>
          <w:sz w:val="12"/>
          <w:szCs w:val="12"/>
        </w:rPr>
        <w:t xml:space="preserve"> (left</w:t>
      </w:r>
      <w:r>
        <w:rPr>
          <w:spacing w:val="-1"/>
          <w:position w:val="1"/>
          <w:sz w:val="12"/>
          <w:szCs w:val="12"/>
        </w:rPr>
        <w:t xml:space="preserve"> axis)</w:t>
      </w:r>
      <w:r>
        <w:rPr>
          <w:spacing w:val="-1"/>
          <w:position w:val="1"/>
          <w:sz w:val="12"/>
          <w:szCs w:val="12"/>
        </w:rPr>
        <w:t xml:space="preserve"> </w:t>
      </w:r>
      <w:r>
        <w:rPr>
          <w:spacing w:val="-1"/>
          <w:position w:val="1"/>
          <w:sz w:val="12"/>
          <w:szCs w:val="12"/>
        </w:rPr>
        <w:t xml:space="preserve"> </w:t>
      </w:r>
      <w:r>
        <w:rPr>
          <w:spacing w:val="-1"/>
          <w:position w:val="1"/>
          <w:sz w:val="12"/>
          <w:szCs w:val="12"/>
        </w:rPr>
        <w:t xml:space="preserve"> </w:t>
      </w:r>
      <w:r>
        <w:rPr>
          <w:spacing w:val="-1"/>
          <w:position w:val="1"/>
          <w:sz w:val="12"/>
          <w:szCs w:val="12"/>
        </w:rPr>
        <w:t xml:space="preserve"> </w:t>
      </w:r>
      <w:r>
        <w:rPr>
          <w:spacing w:val="-1"/>
          <w:position w:val="1"/>
          <w:sz w:val="12"/>
          <w:szCs w:val="12"/>
        </w:rPr>
        <w:t xml:space="preserve"> </w:t>
      </w:r>
      <w:r>
        <w:rPr>
          <w:position w:val="1"/>
          <w:sz w:val="12"/>
          <w:szCs w:val="12"/>
        </w:rPr>
        <w:drawing>
          <wp:inline distT="0" distB="0" distL="0" distR="0">
            <wp:extent cx="158267" cy="45694"/>
            <wp:effectExtent l="0" t="0" r="0" b="0"/>
            <wp:docPr id="392" name="IM 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 392"/>
                    <pic:cNvPicPr/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58267" cy="45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"/>
          <w:position w:val="1"/>
          <w:sz w:val="12"/>
          <w:szCs w:val="12"/>
        </w:rPr>
        <w:t xml:space="preserve"> </w:t>
      </w:r>
      <w:r>
        <w:rPr>
          <w:spacing w:val="-1"/>
          <w:position w:val="1"/>
          <w:sz w:val="12"/>
          <w:szCs w:val="12"/>
        </w:rPr>
        <w:t>LendingClub (right axis)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16" w:line="192" w:lineRule="auto"/>
        <w:rPr>
          <w:sz w:val="12"/>
          <w:szCs w:val="12"/>
        </w:rPr>
      </w:pPr>
      <w:r>
        <w:rPr>
          <w:spacing w:val="-1"/>
          <w:sz w:val="12"/>
          <w:szCs w:val="12"/>
        </w:rPr>
        <w:t>240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rPr>
          <w:sz w:val="12"/>
          <w:szCs w:val="12"/>
        </w:rPr>
      </w:pPr>
      <w:r>
        <w:rPr>
          <w:spacing w:val="-1"/>
          <w:sz w:val="12"/>
          <w:szCs w:val="12"/>
        </w:rPr>
        <w:t>200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ind w:left="7"/>
        <w:rPr>
          <w:sz w:val="12"/>
          <w:szCs w:val="12"/>
        </w:rPr>
      </w:pPr>
      <w:r>
        <w:rPr>
          <w:spacing w:val="-3"/>
          <w:sz w:val="12"/>
          <w:szCs w:val="12"/>
        </w:rPr>
        <w:t>160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ind w:left="7"/>
        <w:rPr>
          <w:sz w:val="12"/>
          <w:szCs w:val="12"/>
        </w:rPr>
      </w:pPr>
      <w:r>
        <w:rPr>
          <w:spacing w:val="-3"/>
          <w:sz w:val="12"/>
          <w:szCs w:val="12"/>
        </w:rPr>
        <w:t>120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ind w:left="1"/>
        <w:rPr>
          <w:sz w:val="12"/>
          <w:szCs w:val="12"/>
        </w:rPr>
      </w:pPr>
      <w:r>
        <w:rPr>
          <w:spacing w:val="-2"/>
          <w:sz w:val="12"/>
          <w:szCs w:val="12"/>
        </w:rPr>
        <w:t>80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rPr>
          <w:sz w:val="12"/>
          <w:szCs w:val="12"/>
        </w:rPr>
      </w:pPr>
      <w:r>
        <w:rPr>
          <w:spacing w:val="-1"/>
          <w:sz w:val="12"/>
          <w:szCs w:val="12"/>
        </w:rPr>
        <w:t>40</w:t>
      </w:r>
    </w:p>
    <w:p>
      <w:pPr>
        <w:pStyle w:val="BodyText"/>
        <w:spacing w:line="330" w:lineRule="auto"/>
        <w:rPr>
          <w:sz w:val="21"/>
        </w:rPr>
      </w:pPr>
    </w:p>
    <w:p>
      <w:pPr>
        <w:pStyle w:val="BodyText"/>
        <w:spacing w:before="35" w:line="192" w:lineRule="auto"/>
        <w:ind w:left="2"/>
        <w:rPr>
          <w:sz w:val="12"/>
          <w:szCs w:val="12"/>
        </w:rPr>
      </w:pPr>
      <w:r>
        <w:rPr>
          <w:sz w:val="12"/>
          <w:szCs w:val="12"/>
        </w:rPr>
        <w:t>0</w:t>
      </w:r>
    </w:p>
    <w:p>
      <w:pPr>
        <w:spacing w:line="192" w:lineRule="auto"/>
        <w:rPr>
          <w:sz w:val="12"/>
          <w:szCs w:val="12"/>
        </w:rPr>
        <w:sectPr>
          <w:headerReference w:type="default" r:id="rId98"/>
          <w:type w:val="nextPage"/>
          <w:pgSz w:w="8828" w:h="13320"/>
          <w:pgMar w:top="400" w:right="17" w:bottom="0" w:left="156" w:header="0" w:footer="0" w:gutter="0"/>
          <w:pgNumType w:start="32"/>
          <w:cols w:num="2" w:space="708" w:equalWidth="0">
            <w:col w:w="6950" w:space="61"/>
            <w:col w:w="1643" w:space="0"/>
          </w:cols>
          <w:titlePg w:val="0"/>
        </w:sectPr>
      </w:pPr>
    </w:p>
    <w:p>
      <w:pPr>
        <w:pStyle w:val="BodyText"/>
        <w:spacing w:line="297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2095488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394" name="TextBox 39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94" o:spid="_x0000_s1308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209446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2096512" behindDoc="0" locked="0" layoutInCell="0" allowOverlap="1">
            <wp:simplePos x="0" y="0"/>
            <wp:positionH relativeFrom="page">
              <wp:posOffset>746645</wp:posOffset>
            </wp:positionH>
            <wp:positionV relativeFrom="page">
              <wp:posOffset>6957066</wp:posOffset>
            </wp:positionV>
            <wp:extent cx="910805" cy="6350"/>
            <wp:effectExtent l="0" t="0" r="0" b="0"/>
            <wp:wrapNone/>
            <wp:docPr id="396" name="IM 3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IM 396"/>
                    <pic:cNvPicPr/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91080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8" w:lineRule="auto"/>
        <w:ind w:left="1041"/>
        <w:rPr>
          <w:sz w:val="17"/>
          <w:szCs w:val="17"/>
        </w:rPr>
      </w:pPr>
      <w:r>
        <w:rPr>
          <w:spacing w:val="3"/>
          <w:sz w:val="17"/>
          <w:szCs w:val="17"/>
        </w:rPr>
        <w:t>18   Journal</w:t>
      </w:r>
      <w:r>
        <w:rPr>
          <w:spacing w:val="7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of</w:t>
      </w:r>
      <w:r>
        <w:rPr>
          <w:spacing w:val="12"/>
          <w:w w:val="101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</w:t>
      </w:r>
      <w:r>
        <w:rPr>
          <w:spacing w:val="2"/>
          <w:sz w:val="17"/>
          <w:szCs w:val="17"/>
        </w:rPr>
        <w:t xml:space="preserve"> Analysis</w:t>
      </w:r>
    </w:p>
    <w:p>
      <w:pPr>
        <w:pStyle w:val="BodyText"/>
        <w:spacing w:before="243" w:line="260" w:lineRule="auto"/>
        <w:ind w:left="1019" w:right="1176" w:firstLine="7"/>
        <w:jc w:val="both"/>
        <w:rPr>
          <w:sz w:val="13"/>
          <w:szCs w:val="13"/>
        </w:rPr>
      </w:pPr>
      <w:r>
        <w:rPr>
          <w:spacing w:val="-4"/>
          <w:sz w:val="19"/>
          <w:szCs w:val="19"/>
        </w:rPr>
        <w:t>Contrary to the predictions</w:t>
      </w:r>
      <w:r>
        <w:rPr>
          <w:spacing w:val="2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Vallee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 Zeng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</w:t>
      </w:r>
      <w:hyperlink w:anchor="bookmark1" w:history="1">
        <w:r>
          <w:rPr>
            <w:color w:val="3F7C7D"/>
            <w:spacing w:val="-4"/>
            <w:sz w:val="19"/>
            <w:szCs w:val="19"/>
          </w:rPr>
          <w:t>2019</w:t>
        </w:r>
      </w:hyperlink>
      <w:r>
        <w:rPr>
          <w:spacing w:val="-4"/>
          <w:sz w:val="19"/>
          <w:szCs w:val="19"/>
        </w:rPr>
        <w:t>),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over time,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both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platforms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have increased, rather than reduced, their data provi</w:t>
      </w:r>
      <w:r>
        <w:rPr>
          <w:spacing w:val="-6"/>
          <w:sz w:val="19"/>
          <w:szCs w:val="19"/>
        </w:rPr>
        <w:t>sion to investors.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Specifically,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during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disintermediation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period,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</w:t>
      </w:r>
      <w:r>
        <w:rPr>
          <w:spacing w:val="-6"/>
          <w:sz w:val="19"/>
          <w:szCs w:val="19"/>
        </w:rPr>
        <w:t>sper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disclosed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22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variables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 investors,</w:t>
      </w:r>
      <w:r>
        <w:rPr>
          <w:spacing w:val="-1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but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this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number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grew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over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400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variables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during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reintermediation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peri</w:t>
      </w:r>
      <w:r>
        <w:rPr>
          <w:spacing w:val="-6"/>
          <w:sz w:val="19"/>
          <w:szCs w:val="19"/>
        </w:rPr>
        <w:t>od.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numberofvariablesdid</w:t>
      </w:r>
      <w:r>
        <w:rPr>
          <w:spacing w:val="-11"/>
          <w:sz w:val="19"/>
          <w:szCs w:val="19"/>
        </w:rPr>
        <w:t xml:space="preserve"> </w:t>
      </w:r>
      <w:r>
        <w:rPr>
          <w:sz w:val="19"/>
          <w:szCs w:val="19"/>
        </w:rPr>
        <w:t>go</w:t>
      </w:r>
      <w:r>
        <w:rPr>
          <w:spacing w:val="-14"/>
          <w:sz w:val="19"/>
          <w:szCs w:val="19"/>
        </w:rPr>
        <w:t xml:space="preserve"> </w:t>
      </w:r>
      <w:r>
        <w:rPr>
          <w:sz w:val="19"/>
          <w:szCs w:val="19"/>
        </w:rPr>
        <w:t>downfromtheprevioushighof</w:t>
      </w:r>
      <w:r>
        <w:rPr>
          <w:spacing w:val="13"/>
          <w:sz w:val="19"/>
          <w:szCs w:val="19"/>
        </w:rPr>
        <w:t>555</w:t>
      </w:r>
      <w:r>
        <w:rPr>
          <w:sz w:val="19"/>
          <w:szCs w:val="19"/>
        </w:rPr>
        <w:t>in</w:t>
      </w:r>
      <w:r>
        <w:rPr>
          <w:spacing w:val="-17"/>
          <w:sz w:val="19"/>
          <w:szCs w:val="19"/>
        </w:rPr>
        <w:t xml:space="preserve"> </w:t>
      </w:r>
      <w:r>
        <w:rPr>
          <w:sz w:val="19"/>
          <w:szCs w:val="19"/>
        </w:rPr>
        <w:t>Jan</w:t>
      </w:r>
      <w:r>
        <w:rPr>
          <w:spacing w:val="13"/>
          <w:sz w:val="19"/>
          <w:szCs w:val="19"/>
        </w:rPr>
        <w:t>.2017,</w:t>
      </w:r>
      <w:r>
        <w:rPr>
          <w:sz w:val="19"/>
          <w:szCs w:val="19"/>
        </w:rPr>
        <w:t xml:space="preserve">butthis </w:t>
      </w:r>
      <w:r>
        <w:rPr>
          <w:spacing w:val="-6"/>
          <w:sz w:val="19"/>
          <w:szCs w:val="19"/>
        </w:rPr>
        <w:t>drop was caused by the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fact that at that</w:t>
      </w:r>
      <w:r>
        <w:rPr>
          <w:spacing w:val="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time</w:t>
      </w:r>
      <w:r>
        <w:rPr>
          <w:spacing w:val="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Prosper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switched</w:t>
      </w:r>
      <w:r>
        <w:rPr>
          <w:spacing w:val="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credit</w:t>
      </w:r>
      <w:r>
        <w:rPr>
          <w:spacing w:val="-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bureau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it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partnered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with from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Experianto TransUnion, and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variables collated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latter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are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somewhat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different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(but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still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exhaustive).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observe</w:t>
      </w:r>
      <w:r>
        <w:rPr>
          <w:spacing w:val="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sim</w:t>
      </w:r>
      <w:r>
        <w:rPr>
          <w:spacing w:val="-7"/>
          <w:sz w:val="19"/>
          <w:szCs w:val="19"/>
        </w:rPr>
        <w:t>ilar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general</w:t>
      </w:r>
      <w:r>
        <w:rPr>
          <w:spacing w:val="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trend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toward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greater transparency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for LC, which between 2014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2019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increased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number of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variables disclosed by 40%.</w:t>
      </w:r>
      <w:hyperlink w:anchor="bookmark1" w:history="1">
        <w:r>
          <w:rPr>
            <w:color w:val="3F7C7D"/>
            <w:spacing w:val="-4"/>
            <w:position w:val="6"/>
            <w:sz w:val="13"/>
            <w:szCs w:val="13"/>
          </w:rPr>
          <w:t>23</w:t>
        </w:r>
      </w:hyperlink>
    </w:p>
    <w:p>
      <w:pPr>
        <w:pStyle w:val="BodyText"/>
        <w:spacing w:before="22" w:line="264" w:lineRule="auto"/>
        <w:ind w:left="1019" w:right="1174" w:firstLine="405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The hybrid, not-quite-fully reintermediated market stru</w:t>
      </w:r>
      <w:r>
        <w:rPr>
          <w:spacing w:val="-5"/>
          <w:sz w:val="19"/>
          <w:szCs w:val="19"/>
        </w:rPr>
        <w:t>cture that we describe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looks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puzzling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</w:t>
      </w:r>
      <w:r>
        <w:rPr>
          <w:spacing w:val="2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uneconomical.</w:t>
      </w:r>
      <w:r>
        <w:rPr>
          <w:spacing w:val="2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Passive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</w:t>
      </w:r>
      <w:r>
        <w:rPr>
          <w:spacing w:val="-4"/>
          <w:sz w:val="19"/>
          <w:szCs w:val="19"/>
        </w:rPr>
        <w:t>nvestors</w:t>
      </w:r>
      <w:r>
        <w:rPr>
          <w:spacing w:val="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provide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more</w:t>
      </w:r>
      <w:r>
        <w:rPr>
          <w:spacing w:val="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than</w:t>
      </w:r>
      <w:r>
        <w:rPr>
          <w:spacing w:val="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three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quarters of</w:t>
      </w:r>
      <w:r>
        <w:rPr>
          <w:spacing w:val="-3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total funding, fully</w:t>
      </w:r>
      <w:r>
        <w:rPr>
          <w:spacing w:val="-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rely on</w:t>
      </w:r>
      <w:r>
        <w:rPr>
          <w:spacing w:val="-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Prosper</w:t>
      </w:r>
      <w:r>
        <w:rPr>
          <w:spacing w:val="-2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’s</w:t>
      </w:r>
      <w:r>
        <w:rPr>
          <w:spacing w:val="-4"/>
          <w:sz w:val="19"/>
          <w:szCs w:val="19"/>
        </w:rPr>
        <w:t xml:space="preserve"> analysis, and earn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returns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not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statistically different from those of</w:t>
      </w:r>
      <w:r>
        <w:rPr>
          <w:spacing w:val="-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active investors. Why</w:t>
      </w:r>
      <w:r>
        <w:rPr>
          <w:spacing w:val="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</w:t>
      </w:r>
      <w:r>
        <w:rPr>
          <w:spacing w:val="-2"/>
          <w:sz w:val="19"/>
          <w:szCs w:val="19"/>
        </w:rPr>
        <w:t>hen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does</w:t>
      </w:r>
      <w:r>
        <w:rPr>
          <w:spacing w:val="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lending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platform maintain the</w:t>
      </w:r>
      <w:r>
        <w:rPr>
          <w:spacing w:val="1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(presumably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costly)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infrastructure that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enables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</w:t>
      </w:r>
      <w:r>
        <w:rPr>
          <w:spacing w:val="-3"/>
          <w:sz w:val="19"/>
          <w:szCs w:val="19"/>
        </w:rPr>
        <w:t>nvestors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 evaluate and select loans</w:t>
      </w:r>
      <w:r>
        <w:rPr>
          <w:spacing w:val="1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for investment,</w:t>
      </w:r>
      <w:r>
        <w:rPr>
          <w:spacing w:val="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even</w:t>
      </w:r>
      <w:r>
        <w:rPr>
          <w:spacing w:val="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</w:t>
      </w:r>
      <w:r>
        <w:rPr>
          <w:spacing w:val="-4"/>
          <w:sz w:val="19"/>
          <w:szCs w:val="19"/>
        </w:rPr>
        <w:t>hough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practice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only</w:t>
      </w:r>
      <w:r>
        <w:rPr>
          <w:spacing w:val="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</w:t>
      </w:r>
      <w:r>
        <w:rPr>
          <w:spacing w:val="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very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small fraction of</w:t>
      </w:r>
      <w:r>
        <w:rPr>
          <w:spacing w:val="-1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loan applications are rejected? One</w:t>
      </w:r>
      <w:r>
        <w:rPr>
          <w:spacing w:val="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could</w:t>
      </w:r>
      <w:r>
        <w:rPr>
          <w:spacing w:val="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argue that</w:t>
      </w:r>
      <w:r>
        <w:rPr>
          <w:spacing w:val="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if</w:t>
      </w:r>
      <w:r>
        <w:rPr>
          <w:spacing w:val="-1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Prosper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switched</w:t>
      </w:r>
      <w:r>
        <w:rPr>
          <w:spacing w:val="1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to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2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fully</w:t>
      </w:r>
      <w:r>
        <w:rPr>
          <w:spacing w:val="2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intermediated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model,</w:t>
      </w:r>
      <w:r>
        <w:rPr>
          <w:spacing w:val="1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2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few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remaining</w:t>
      </w:r>
      <w:r>
        <w:rPr>
          <w:spacing w:val="2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active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inv</w:t>
      </w:r>
      <w:r>
        <w:rPr>
          <w:spacing w:val="-3"/>
          <w:sz w:val="19"/>
          <w:szCs w:val="19"/>
        </w:rPr>
        <w:t>estors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would adopt</w:t>
      </w:r>
      <w:r>
        <w:rPr>
          <w:spacing w:val="-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passive strategies</w:t>
      </w:r>
      <w:r>
        <w:rPr>
          <w:spacing w:val="-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rather</w:t>
      </w:r>
      <w:r>
        <w:rPr>
          <w:spacing w:val="-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than aba</w:t>
      </w:r>
      <w:r>
        <w:rPr>
          <w:spacing w:val="-5"/>
          <w:sz w:val="19"/>
          <w:szCs w:val="19"/>
        </w:rPr>
        <w:t>ndon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platform, and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their</w:t>
      </w:r>
      <w:r>
        <w:rPr>
          <w:spacing w:val="-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returns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would</w:t>
      </w:r>
      <w:r>
        <w:rPr>
          <w:spacing w:val="2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hardly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change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2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result.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Yet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there</w:t>
      </w:r>
      <w:r>
        <w:rPr>
          <w:spacing w:val="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</w:t>
      </w:r>
      <w:r>
        <w:rPr>
          <w:spacing w:val="-6"/>
          <w:sz w:val="19"/>
          <w:szCs w:val="19"/>
        </w:rPr>
        <w:t>eem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</w:t>
      </w:r>
      <w:r>
        <w:rPr>
          <w:spacing w:val="2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factors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2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discourage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 xml:space="preserve">full reintermediation in P2P lending. In </w:t>
      </w:r>
      <w:hyperlink w:anchor="bookmark1" w:history="1">
        <w:r>
          <w:rPr>
            <w:color w:val="3F7C7D"/>
            <w:spacing w:val="-1"/>
            <w:sz w:val="19"/>
            <w:szCs w:val="19"/>
          </w:rPr>
          <w:t>Section IV</w:t>
        </w:r>
      </w:hyperlink>
      <w:r>
        <w:rPr>
          <w:spacing w:val="-1"/>
          <w:sz w:val="19"/>
          <w:szCs w:val="19"/>
        </w:rPr>
        <w:t>, we study the benef</w:t>
      </w:r>
      <w:r>
        <w:rPr>
          <w:spacing w:val="-2"/>
          <w:sz w:val="19"/>
          <w:szCs w:val="19"/>
        </w:rPr>
        <w:t>its of</w:t>
      </w:r>
      <w:r>
        <w:rPr>
          <w:spacing w:val="-2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this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structure.</w:t>
      </w:r>
    </w:p>
    <w:p>
      <w:pPr>
        <w:pStyle w:val="BodyText"/>
        <w:spacing w:line="364" w:lineRule="auto"/>
        <w:rPr>
          <w:sz w:val="21"/>
        </w:rPr>
      </w:pPr>
    </w:p>
    <w:p>
      <w:pPr>
        <w:pStyle w:val="BodyText"/>
        <w:spacing w:before="66" w:line="206" w:lineRule="auto"/>
        <w:ind w:left="1041"/>
        <w:outlineLvl w:val="1"/>
        <w:rPr>
          <w:sz w:val="23"/>
          <w:szCs w:val="23"/>
        </w:rPr>
      </w:pPr>
      <w:r>
        <w:rPr>
          <w:sz w:val="23"/>
          <w:szCs w:val="23"/>
        </w:rPr>
        <w:t>IV</w:t>
      </w:r>
      <w:r>
        <w:rPr>
          <w:spacing w:val="3"/>
          <w:sz w:val="23"/>
          <w:szCs w:val="23"/>
        </w:rPr>
        <w:t xml:space="preserve">.    </w:t>
      </w:r>
      <w:r>
        <w:rPr>
          <w:sz w:val="23"/>
          <w:szCs w:val="23"/>
        </w:rPr>
        <w:t>Moral</w:t>
      </w:r>
      <w:r>
        <w:rPr>
          <w:spacing w:val="23"/>
          <w:sz w:val="23"/>
          <w:szCs w:val="23"/>
        </w:rPr>
        <w:t xml:space="preserve"> </w:t>
      </w:r>
      <w:r>
        <w:rPr>
          <w:sz w:val="23"/>
          <w:szCs w:val="23"/>
        </w:rPr>
        <w:t>Hazard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and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a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Study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of</w:t>
      </w:r>
      <w:r>
        <w:rPr>
          <w:spacing w:val="3"/>
          <w:sz w:val="23"/>
          <w:szCs w:val="23"/>
        </w:rPr>
        <w:t xml:space="preserve"> </w:t>
      </w:r>
      <w:r>
        <w:rPr>
          <w:sz w:val="23"/>
          <w:szCs w:val="23"/>
        </w:rPr>
        <w:t>the</w:t>
      </w:r>
      <w:r>
        <w:rPr>
          <w:spacing w:val="3"/>
          <w:sz w:val="23"/>
          <w:szCs w:val="23"/>
        </w:rPr>
        <w:t xml:space="preserve"> 2016</w:t>
      </w:r>
      <w:r>
        <w:rPr>
          <w:spacing w:val="8"/>
          <w:sz w:val="23"/>
          <w:szCs w:val="23"/>
        </w:rPr>
        <w:t xml:space="preserve"> </w:t>
      </w:r>
      <w:r>
        <w:rPr>
          <w:sz w:val="23"/>
          <w:szCs w:val="23"/>
        </w:rPr>
        <w:t>Crisis</w:t>
      </w:r>
    </w:p>
    <w:p>
      <w:pPr>
        <w:pStyle w:val="BodyText"/>
        <w:spacing w:before="210" w:line="260" w:lineRule="auto"/>
        <w:ind w:left="1021" w:right="1177" w:firstLine="404"/>
        <w:jc w:val="both"/>
        <w:rPr>
          <w:sz w:val="19"/>
          <w:szCs w:val="19"/>
        </w:rPr>
      </w:pPr>
      <w:r>
        <w:rPr>
          <w:spacing w:val="-2"/>
          <w:sz w:val="19"/>
          <w:szCs w:val="19"/>
        </w:rPr>
        <w:t>Given</w:t>
      </w:r>
      <w:r>
        <w:rPr>
          <w:spacing w:val="3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that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lending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platforms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make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money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by</w:t>
      </w:r>
      <w:r>
        <w:rPr>
          <w:spacing w:val="3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charging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loan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origination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fees, but typically maintai</w:t>
      </w:r>
      <w:r>
        <w:rPr>
          <w:spacing w:val="-2"/>
          <w:sz w:val="19"/>
          <w:szCs w:val="19"/>
        </w:rPr>
        <w:t>n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little</w:t>
      </w:r>
      <w:r>
        <w:rPr>
          <w:spacing w:val="1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or no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skin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game,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they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may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be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tempted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relax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lending</w:t>
      </w:r>
      <w:r>
        <w:rPr>
          <w:spacing w:val="3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standards</w:t>
      </w:r>
      <w:r>
        <w:rPr>
          <w:spacing w:val="2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to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boost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volume,</w:t>
      </w:r>
      <w:r>
        <w:rPr>
          <w:spacing w:val="2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which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can</w:t>
      </w:r>
      <w:r>
        <w:rPr>
          <w:spacing w:val="2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turn</w:t>
      </w:r>
      <w:r>
        <w:rPr>
          <w:spacing w:val="2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destab</w:t>
      </w:r>
      <w:r>
        <w:rPr>
          <w:spacing w:val="-4"/>
          <w:sz w:val="19"/>
          <w:szCs w:val="19"/>
        </w:rPr>
        <w:t>ilize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market.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This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moral</w:t>
      </w:r>
      <w:r>
        <w:rPr>
          <w:spacing w:val="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hazard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problem</w:t>
      </w:r>
      <w:r>
        <w:rPr>
          <w:spacing w:val="18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is</w:t>
      </w:r>
      <w:r>
        <w:rPr>
          <w:spacing w:val="2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fundamental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financial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intermediat</w:t>
      </w:r>
      <w:r>
        <w:rPr>
          <w:spacing w:val="-3"/>
          <w:sz w:val="19"/>
          <w:szCs w:val="19"/>
        </w:rPr>
        <w:t>ion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(Diamond (</w:t>
      </w:r>
      <w:hyperlink w:anchor="bookmark1" w:history="1">
        <w:r>
          <w:rPr>
            <w:color w:val="3F7C7D"/>
            <w:spacing w:val="-3"/>
            <w:sz w:val="19"/>
            <w:szCs w:val="19"/>
          </w:rPr>
          <w:t>1984</w:t>
        </w:r>
      </w:hyperlink>
      <w:r>
        <w:rPr>
          <w:spacing w:val="-3"/>
          <w:sz w:val="19"/>
          <w:szCs w:val="19"/>
        </w:rPr>
        <w:t>)), and its effects in originate-to-distribute deb</w:t>
      </w:r>
      <w:r>
        <w:rPr>
          <w:spacing w:val="-4"/>
          <w:sz w:val="19"/>
          <w:szCs w:val="19"/>
        </w:rPr>
        <w:t>t markets, such as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those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for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securitized products, have been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identified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as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one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causes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Great Financial Crisis (e.g., Keys et al. (</w:t>
      </w:r>
      <w:hyperlink w:anchor="bookmark1" w:history="1">
        <w:r>
          <w:rPr>
            <w:color w:val="3F7C7D"/>
            <w:spacing w:val="-3"/>
            <w:sz w:val="19"/>
            <w:szCs w:val="19"/>
          </w:rPr>
          <w:t>2010</w:t>
        </w:r>
      </w:hyperlink>
      <w:r>
        <w:rPr>
          <w:spacing w:val="-3"/>
          <w:sz w:val="19"/>
          <w:szCs w:val="19"/>
        </w:rPr>
        <w:t>), Purnanandam (</w:t>
      </w:r>
      <w:hyperlink w:anchor="bookmark1" w:history="1">
        <w:r>
          <w:rPr>
            <w:color w:val="3F7C7D"/>
            <w:spacing w:val="-3"/>
            <w:sz w:val="19"/>
            <w:szCs w:val="19"/>
          </w:rPr>
          <w:t>2011</w:t>
        </w:r>
      </w:hyperlink>
      <w:r>
        <w:rPr>
          <w:spacing w:val="-3"/>
          <w:sz w:val="19"/>
          <w:szCs w:val="19"/>
        </w:rPr>
        <w:t>)). S</w:t>
      </w:r>
      <w:r>
        <w:rPr>
          <w:spacing w:val="-4"/>
          <w:sz w:val="19"/>
          <w:szCs w:val="19"/>
        </w:rPr>
        <w:t>imilar to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originate-to-distribute lenders, P2P</w:t>
      </w:r>
      <w:r>
        <w:rPr>
          <w:spacing w:val="-2"/>
          <w:sz w:val="19"/>
          <w:szCs w:val="19"/>
        </w:rPr>
        <w:t xml:space="preserve"> lending platforms sell most loans they orig-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inate to investors instead of</w:t>
      </w:r>
      <w:r>
        <w:rPr>
          <w:spacing w:val="-2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keeping them on the balance sheet.</w:t>
      </w:r>
      <w:hyperlink w:anchor="bookmark1" w:history="1">
        <w:r>
          <w:rPr>
            <w:color w:val="3F7C7D"/>
            <w:spacing w:val="-4"/>
            <w:position w:val="6"/>
            <w:sz w:val="13"/>
            <w:szCs w:val="13"/>
          </w:rPr>
          <w:t>24</w:t>
        </w:r>
      </w:hyperlink>
      <w:r>
        <w:rPr>
          <w:color w:val="3F7C7D"/>
          <w:spacing w:val="17"/>
          <w:w w:val="101"/>
          <w:position w:val="6"/>
          <w:sz w:val="13"/>
          <w:szCs w:val="13"/>
        </w:rPr>
        <w:t xml:space="preserve"> </w:t>
      </w:r>
      <w:r>
        <w:rPr>
          <w:spacing w:val="-4"/>
          <w:sz w:val="19"/>
          <w:szCs w:val="19"/>
        </w:rPr>
        <w:t>This r</w:t>
      </w:r>
      <w:r>
        <w:rPr>
          <w:spacing w:val="-5"/>
          <w:sz w:val="19"/>
          <w:szCs w:val="19"/>
        </w:rPr>
        <w:t>aises the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question: When investors rely on the lending platform</w:t>
      </w:r>
      <w:r>
        <w:rPr>
          <w:spacing w:val="-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 assessment of</w:t>
      </w:r>
      <w:r>
        <w:rPr>
          <w:spacing w:val="-3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loans,</w:t>
      </w:r>
      <w:r>
        <w:rPr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who “watches the watche</w:t>
      </w:r>
      <w:r>
        <w:rPr>
          <w:spacing w:val="-2"/>
          <w:sz w:val="19"/>
          <w:szCs w:val="19"/>
        </w:rPr>
        <w:t>r”?</w:t>
      </w:r>
    </w:p>
    <w:p>
      <w:pPr>
        <w:pStyle w:val="BodyText"/>
        <w:spacing w:before="21" w:line="231" w:lineRule="auto"/>
        <w:ind w:left="1021" w:right="1176" w:firstLine="400"/>
        <w:rPr>
          <w:sz w:val="19"/>
          <w:szCs w:val="19"/>
        </w:rPr>
      </w:pPr>
      <w:r>
        <w:rPr>
          <w:spacing w:val="-5"/>
          <w:sz w:val="19"/>
          <w:szCs w:val="19"/>
        </w:rPr>
        <w:t>We</w:t>
      </w:r>
      <w:r>
        <w:rPr>
          <w:spacing w:val="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hypothesize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who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perform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this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monitoring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role. Thakor and Merton (</w:t>
      </w:r>
      <w:hyperlink w:anchor="bookmark1" w:history="1">
        <w:r>
          <w:rPr>
            <w:color w:val="3F7C7D"/>
            <w:spacing w:val="-5"/>
            <w:sz w:val="19"/>
            <w:szCs w:val="19"/>
          </w:rPr>
          <w:t>2019</w:t>
        </w:r>
      </w:hyperlink>
      <w:r>
        <w:rPr>
          <w:spacing w:val="-5"/>
          <w:sz w:val="19"/>
          <w:szCs w:val="19"/>
        </w:rPr>
        <w:t>) construct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model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P2P</w:t>
      </w:r>
      <w:r>
        <w:rPr>
          <w:spacing w:val="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lending,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-6"/>
          <w:sz w:val="19"/>
          <w:szCs w:val="19"/>
        </w:rPr>
        <w:t>nd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argue</w:t>
      </w:r>
      <w:r>
        <w:rPr>
          <w:spacing w:val="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</w:p>
    <w:p>
      <w:pPr>
        <w:pStyle w:val="BodyText"/>
        <w:spacing w:line="297" w:lineRule="auto"/>
        <w:rPr>
          <w:sz w:val="21"/>
        </w:rPr>
      </w:pPr>
    </w:p>
    <w:p>
      <w:pPr>
        <w:pStyle w:val="BodyText"/>
        <w:spacing w:line="297" w:lineRule="auto"/>
        <w:rPr>
          <w:sz w:val="21"/>
        </w:rPr>
      </w:pPr>
    </w:p>
    <w:p>
      <w:pPr>
        <w:pStyle w:val="BodyText"/>
        <w:spacing w:before="43" w:line="265" w:lineRule="auto"/>
        <w:ind w:left="1019" w:right="1175" w:firstLine="242"/>
        <w:jc w:val="both"/>
        <w:sectPr>
          <w:headerReference w:type="default" r:id="rId100"/>
          <w:pgSz w:w="8828" w:h="13320"/>
          <w:pgMar w:top="400" w:right="17" w:bottom="0" w:left="156" w:header="0" w:footer="0" w:gutter="0"/>
          <w:pgNumType w:start="33"/>
          <w:cols w:space="708"/>
        </w:sectPr>
      </w:pPr>
      <w:r>
        <w:rPr>
          <w:position w:val="7"/>
          <w:sz w:val="10"/>
          <w:szCs w:val="10"/>
        </w:rPr>
        <w:t>23</w:t>
      </w:r>
      <w:r>
        <w:t>Vallee</w:t>
      </w:r>
      <w:r>
        <w:rPr>
          <w:spacing w:val="-10"/>
        </w:rPr>
        <w:t xml:space="preserve"> </w:t>
      </w:r>
      <w:r>
        <w:t>andZeng(</w:t>
      </w:r>
      <w:hyperlink w:anchor="bookmark1" w:history="1">
        <w:r>
          <w:rPr>
            <w:color w:val="3F7C7D"/>
          </w:rPr>
          <w:t>2019</w:t>
        </w:r>
      </w:hyperlink>
      <w:r>
        <w:t>)cite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>n</w:t>
      </w:r>
      <w:r>
        <w:rPr>
          <w:spacing w:val="-10"/>
        </w:rPr>
        <w:t xml:space="preserve"> </w:t>
      </w:r>
      <w:r>
        <w:rPr>
          <w:spacing w:val="-1"/>
        </w:rPr>
        <w:t>episodeinNov.2014,when</w:t>
      </w:r>
      <w:r>
        <w:rPr>
          <w:spacing w:val="-11"/>
        </w:rPr>
        <w:t xml:space="preserve"> </w:t>
      </w:r>
      <w:r>
        <w:rPr>
          <w:spacing w:val="-1"/>
        </w:rPr>
        <w:t>LC</w:t>
      </w:r>
      <w:r>
        <w:rPr>
          <w:spacing w:val="-10"/>
        </w:rPr>
        <w:t xml:space="preserve"> </w:t>
      </w:r>
      <w:r>
        <w:rPr>
          <w:spacing w:val="-1"/>
        </w:rPr>
        <w:t>decreased</w:t>
      </w:r>
      <w:r>
        <w:rPr>
          <w:spacing w:val="-12"/>
        </w:rPr>
        <w:t xml:space="preserve"> </w:t>
      </w:r>
      <w:r>
        <w:rPr>
          <w:spacing w:val="-1"/>
        </w:rPr>
        <w:t>thenumberofvariables</w:t>
      </w:r>
      <w:r>
        <w:rPr>
          <w:spacing w:val="-9"/>
        </w:rPr>
        <w:t xml:space="preserve"> </w:t>
      </w:r>
      <w:r>
        <w:rPr>
          <w:spacing w:val="-1"/>
        </w:rPr>
        <w:t>it</w:t>
      </w:r>
      <w:r>
        <w:t xml:space="preserve"> </w:t>
      </w:r>
      <w:r>
        <w:rPr>
          <w:spacing w:val="-2"/>
        </w:rPr>
        <w:t>provided</w:t>
      </w:r>
      <w:r>
        <w:rPr>
          <w:spacing w:val="-11"/>
        </w:rPr>
        <w:t xml:space="preserve"> </w:t>
      </w:r>
      <w:r>
        <w:rPr>
          <w:spacing w:val="-2"/>
        </w:rPr>
        <w:t>to investors, as evidence in support of</w:t>
      </w:r>
      <w:r>
        <w:rPr>
          <w:spacing w:val="-29"/>
        </w:rPr>
        <w:t xml:space="preserve"> </w:t>
      </w:r>
      <w:r>
        <w:rPr>
          <w:spacing w:val="-2"/>
        </w:rPr>
        <w:t>their</w:t>
      </w:r>
      <w:r>
        <w:rPr>
          <w:spacing w:val="-17"/>
        </w:rPr>
        <w:t xml:space="preserve"> </w:t>
      </w:r>
      <w:r>
        <w:rPr>
          <w:spacing w:val="-2"/>
        </w:rPr>
        <w:t>prediction</w:t>
      </w:r>
      <w:r>
        <w:rPr>
          <w:spacing w:val="-10"/>
        </w:rPr>
        <w:t xml:space="preserve"> </w:t>
      </w:r>
      <w:r>
        <w:rPr>
          <w:spacing w:val="-2"/>
        </w:rPr>
        <w:t>that</w:t>
      </w:r>
      <w:r>
        <w:rPr>
          <w:spacing w:val="-9"/>
        </w:rPr>
        <w:t xml:space="preserve"> </w:t>
      </w:r>
      <w:r>
        <w:rPr>
          <w:spacing w:val="-2"/>
        </w:rPr>
        <w:t>lending</w:t>
      </w:r>
      <w:r>
        <w:rPr>
          <w:spacing w:val="-13"/>
        </w:rPr>
        <w:t xml:space="preserve"> </w:t>
      </w:r>
      <w:r>
        <w:rPr>
          <w:spacing w:val="-2"/>
        </w:rPr>
        <w:t>p</w:t>
      </w:r>
      <w:r>
        <w:rPr>
          <w:spacing w:val="-3"/>
        </w:rPr>
        <w:t>latforms</w:t>
      </w:r>
      <w:r>
        <w:rPr>
          <w:spacing w:val="-11"/>
        </w:rPr>
        <w:t xml:space="preserve"> </w:t>
      </w:r>
      <w:r>
        <w:rPr>
          <w:spacing w:val="-3"/>
        </w:rPr>
        <w:t>will actively</w:t>
      </w:r>
      <w:r>
        <w:rPr>
          <w:spacing w:val="-12"/>
        </w:rPr>
        <w:t xml:space="preserve"> </w:t>
      </w:r>
      <w:r>
        <w:rPr>
          <w:spacing w:val="-3"/>
        </w:rPr>
        <w:t>try</w:t>
      </w:r>
      <w:r>
        <w:rPr>
          <w:spacing w:val="-11"/>
        </w:rPr>
        <w:t xml:space="preserve"> </w:t>
      </w:r>
      <w:r>
        <w:rPr>
          <w:spacing w:val="-3"/>
        </w:rPr>
        <w:t>to</w:t>
      </w:r>
      <w:r>
        <w:t xml:space="preserve"> </w:t>
      </w:r>
      <w:r>
        <w:rPr>
          <w:spacing w:val="-5"/>
        </w:rPr>
        <w:t>discourage</w:t>
      </w:r>
      <w:r>
        <w:rPr>
          <w:spacing w:val="23"/>
          <w:w w:val="102"/>
        </w:rPr>
        <w:t xml:space="preserve"> </w:t>
      </w:r>
      <w:r>
        <w:rPr>
          <w:spacing w:val="-5"/>
        </w:rPr>
        <w:t>active</w:t>
      </w:r>
      <w:r>
        <w:rPr>
          <w:spacing w:val="19"/>
          <w:w w:val="101"/>
        </w:rPr>
        <w:t xml:space="preserve"> </w:t>
      </w:r>
      <w:r>
        <w:rPr>
          <w:spacing w:val="-5"/>
        </w:rPr>
        <w:t>strategies</w:t>
      </w:r>
      <w:r>
        <w:rPr>
          <w:spacing w:val="11"/>
          <w:w w:val="102"/>
        </w:rPr>
        <w:t xml:space="preserve"> </w:t>
      </w:r>
      <w:r>
        <w:rPr>
          <w:spacing w:val="-5"/>
        </w:rPr>
        <w:t>by</w:t>
      </w:r>
      <w:r>
        <w:rPr>
          <w:spacing w:val="11"/>
          <w:w w:val="102"/>
        </w:rPr>
        <w:t xml:space="preserve"> </w:t>
      </w:r>
      <w:r>
        <w:rPr>
          <w:spacing w:val="-5"/>
        </w:rPr>
        <w:t>becoming</w:t>
      </w:r>
      <w:r>
        <w:rPr>
          <w:spacing w:val="16"/>
        </w:rPr>
        <w:t xml:space="preserve"> </w:t>
      </w:r>
      <w:r>
        <w:rPr>
          <w:spacing w:val="-5"/>
        </w:rPr>
        <w:t>less</w:t>
      </w:r>
      <w:r>
        <w:rPr>
          <w:spacing w:val="13"/>
          <w:w w:val="101"/>
        </w:rPr>
        <w:t xml:space="preserve"> </w:t>
      </w:r>
      <w:r>
        <w:rPr>
          <w:spacing w:val="-5"/>
        </w:rPr>
        <w:t>transparent.</w:t>
      </w:r>
      <w:r>
        <w:rPr>
          <w:spacing w:val="15"/>
          <w:w w:val="101"/>
        </w:rPr>
        <w:t xml:space="preserve"> </w:t>
      </w:r>
      <w:r>
        <w:rPr>
          <w:spacing w:val="-5"/>
        </w:rPr>
        <w:t>In</w:t>
      </w:r>
      <w:r>
        <w:rPr>
          <w:spacing w:val="13"/>
        </w:rPr>
        <w:t xml:space="preserve"> </w:t>
      </w:r>
      <w:r>
        <w:rPr>
          <w:spacing w:val="-5"/>
        </w:rPr>
        <w:t>reality,</w:t>
      </w:r>
      <w:r>
        <w:rPr>
          <w:spacing w:val="13"/>
        </w:rPr>
        <w:t xml:space="preserve"> </w:t>
      </w:r>
      <w:r>
        <w:rPr>
          <w:spacing w:val="-5"/>
        </w:rPr>
        <w:t>the</w:t>
      </w:r>
      <w:r>
        <w:rPr>
          <w:spacing w:val="9"/>
        </w:rPr>
        <w:t xml:space="preserve"> </w:t>
      </w:r>
      <w:r>
        <w:rPr>
          <w:spacing w:val="-5"/>
        </w:rPr>
        <w:t>Nov.</w:t>
      </w:r>
      <w:r>
        <w:rPr>
          <w:spacing w:val="14"/>
          <w:w w:val="101"/>
        </w:rPr>
        <w:t xml:space="preserve"> </w:t>
      </w:r>
      <w:r>
        <w:rPr>
          <w:spacing w:val="-5"/>
        </w:rPr>
        <w:t>2014</w:t>
      </w:r>
      <w:r>
        <w:rPr>
          <w:spacing w:val="17"/>
        </w:rPr>
        <w:t xml:space="preserve"> </w:t>
      </w:r>
      <w:r>
        <w:rPr>
          <w:spacing w:val="-5"/>
        </w:rPr>
        <w:t>decrease</w:t>
      </w:r>
      <w:r>
        <w:rPr>
          <w:spacing w:val="16"/>
          <w:w w:val="101"/>
        </w:rPr>
        <w:t xml:space="preserve"> </w:t>
      </w:r>
      <w:r>
        <w:rPr>
          <w:spacing w:val="-5"/>
        </w:rPr>
        <w:t>in</w:t>
      </w:r>
      <w:r>
        <w:rPr>
          <w:spacing w:val="16"/>
          <w:w w:val="101"/>
        </w:rPr>
        <w:t xml:space="preserve"> </w:t>
      </w:r>
      <w:r>
        <w:rPr>
          <w:spacing w:val="-5"/>
        </w:rPr>
        <w:t>data</w:t>
      </w:r>
      <w:r>
        <w:t xml:space="preserve"> </w:t>
      </w:r>
      <w:r>
        <w:rPr>
          <w:spacing w:val="-3"/>
        </w:rPr>
        <w:t>provision</w:t>
      </w:r>
      <w:r>
        <w:rPr>
          <w:spacing w:val="-11"/>
        </w:rPr>
        <w:t xml:space="preserve"> </w:t>
      </w:r>
      <w:r>
        <w:rPr>
          <w:spacing w:val="-3"/>
        </w:rPr>
        <w:t>proved</w:t>
      </w:r>
      <w:r>
        <w:rPr>
          <w:spacing w:val="-10"/>
        </w:rPr>
        <w:t xml:space="preserve"> </w:t>
      </w:r>
      <w:r>
        <w:rPr>
          <w:spacing w:val="-3"/>
        </w:rPr>
        <w:t>to</w:t>
      </w:r>
      <w:r>
        <w:rPr>
          <w:spacing w:val="-11"/>
        </w:rPr>
        <w:t xml:space="preserve"> </w:t>
      </w:r>
      <w:r>
        <w:rPr>
          <w:spacing w:val="-3"/>
        </w:rPr>
        <w:t>be a</w:t>
      </w:r>
      <w:r>
        <w:rPr>
          <w:spacing w:val="-11"/>
        </w:rPr>
        <w:t xml:space="preserve"> </w:t>
      </w:r>
      <w:r>
        <w:rPr>
          <w:spacing w:val="-3"/>
        </w:rPr>
        <w:t>temporary aberration in anticipation of</w:t>
      </w:r>
      <w:r>
        <w:rPr>
          <w:spacing w:val="-27"/>
        </w:rPr>
        <w:t xml:space="preserve"> </w:t>
      </w:r>
      <w:r>
        <w:rPr>
          <w:spacing w:val="-3"/>
        </w:rPr>
        <w:t>LC</w:t>
      </w:r>
      <w:r>
        <w:rPr>
          <w:spacing w:val="-26"/>
        </w:rPr>
        <w:t xml:space="preserve"> </w:t>
      </w:r>
      <w:r>
        <w:rPr>
          <w:spacing w:val="-3"/>
        </w:rPr>
        <w:t>’</w:t>
      </w:r>
      <w:r>
        <w:rPr>
          <w:spacing w:val="-4"/>
        </w:rPr>
        <w:t>s IPO, and</w:t>
      </w:r>
      <w:r>
        <w:rPr>
          <w:spacing w:val="-10"/>
        </w:rPr>
        <w:t xml:space="preserve"> </w:t>
      </w:r>
      <w:r>
        <w:rPr>
          <w:spacing w:val="-4"/>
        </w:rPr>
        <w:t>the decline in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number</w:t>
      </w:r>
      <w:r>
        <w:t xml:space="preserve"> </w:t>
      </w:r>
      <w:r>
        <w:rPr>
          <w:spacing w:val="-2"/>
        </w:rPr>
        <w:t>of</w:t>
      </w:r>
      <w:r>
        <w:rPr>
          <w:spacing w:val="1"/>
        </w:rPr>
        <w:t xml:space="preserve"> </w:t>
      </w:r>
      <w:r>
        <w:rPr>
          <w:spacing w:val="-2"/>
        </w:rPr>
        <w:t>variables provided was fully reversed within</w:t>
      </w:r>
      <w:r>
        <w:rPr>
          <w:spacing w:val="20"/>
          <w:w w:val="101"/>
        </w:rPr>
        <w:t xml:space="preserve"> </w:t>
      </w:r>
      <w:r>
        <w:rPr>
          <w:spacing w:val="-2"/>
        </w:rPr>
        <w:t>1 year.</w:t>
      </w:r>
    </w:p>
    <w:p>
      <w:pPr>
        <w:pStyle w:val="BodyText"/>
        <w:spacing w:before="22" w:line="251" w:lineRule="auto"/>
        <w:ind w:left="1021" w:right="1178" w:firstLine="240"/>
        <w:jc w:val="both"/>
      </w:pPr>
      <w:r>
        <w:rPr>
          <w:spacing w:val="2"/>
          <w:position w:val="6"/>
          <w:sz w:val="10"/>
          <w:szCs w:val="10"/>
        </w:rPr>
        <w:t>24</w:t>
      </w:r>
      <w:r>
        <w:rPr>
          <w:spacing w:val="-2"/>
        </w:rPr>
        <w:t>Prosper does not typically invest in loans i</w:t>
      </w:r>
      <w:r>
        <w:rPr>
          <w:spacing w:val="-3"/>
        </w:rPr>
        <w:t>t originates, and LC invested in only 0.16% of</w:t>
      </w:r>
      <w:r>
        <w:rPr>
          <w:spacing w:val="-20"/>
        </w:rPr>
        <w:t xml:space="preserve"> </w:t>
      </w:r>
      <w:r>
        <w:rPr>
          <w:spacing w:val="-3"/>
        </w:rPr>
        <w:t>the total</w:t>
      </w:r>
      <w:r>
        <w:t xml:space="preserve"> </w:t>
      </w:r>
      <w:r>
        <w:rPr>
          <w:spacing w:val="-3"/>
        </w:rPr>
        <w:t>value of</w:t>
      </w:r>
      <w:r>
        <w:rPr>
          <w:spacing w:val="-13"/>
        </w:rPr>
        <w:t xml:space="preserve"> </w:t>
      </w:r>
      <w:r>
        <w:rPr>
          <w:spacing w:val="-3"/>
        </w:rPr>
        <w:t>its loans between 2007</w:t>
      </w:r>
      <w:r>
        <w:rPr>
          <w:spacing w:val="6"/>
        </w:rPr>
        <w:t xml:space="preserve"> </w:t>
      </w:r>
      <w:r>
        <w:rPr>
          <w:spacing w:val="-3"/>
        </w:rPr>
        <w:t>and</w:t>
      </w:r>
      <w:r>
        <w:rPr>
          <w:spacing w:val="2"/>
        </w:rPr>
        <w:t xml:space="preserve"> </w:t>
      </w:r>
      <w:r>
        <w:rPr>
          <w:spacing w:val="-3"/>
        </w:rPr>
        <w:t>2</w:t>
      </w:r>
      <w:r>
        <w:rPr>
          <w:spacing w:val="-4"/>
        </w:rPr>
        <w:t>019.</w:t>
      </w:r>
    </w:p>
    <w:p>
      <w:pPr>
        <w:spacing w:line="251" w:lineRule="auto"/>
        <w:sectPr>
          <w:headerReference w:type="default" r:id="rId101"/>
          <w:type w:val="nextPage"/>
          <w:pgSz w:w="8828" w:h="13320"/>
          <w:pgMar w:top="400" w:right="17" w:bottom="0" w:left="156" w:header="0" w:footer="0" w:gutter="0"/>
          <w:pgNumType w:start="34"/>
          <w:cols w:space="708"/>
          <w:titlePg w:val="0"/>
        </w:sectPr>
      </w:pPr>
    </w:p>
    <w:p>
      <w:pPr>
        <w:pStyle w:val="BodyText"/>
        <w:spacing w:line="300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2101632" behindDoc="0" locked="0" layoutInCell="0" allowOverlap="1">
                <wp:simplePos x="0" y="0"/>
                <wp:positionH relativeFrom="page">
                  <wp:posOffset>758000</wp:posOffset>
                </wp:positionH>
                <wp:positionV relativeFrom="page">
                  <wp:posOffset>6429467</wp:posOffset>
                </wp:positionV>
                <wp:extent cx="631190" cy="114300"/>
                <wp:effectExtent l="0" t="0" r="0" b="0"/>
                <wp:wrapNone/>
                <wp:docPr id="398" name="TextBox 39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758000" y="6429467"/>
                          <a:ext cx="631190" cy="1143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39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pacing w:val="-2"/>
                                <w:position w:val="1"/>
                                <w:sz w:val="12"/>
                                <w:szCs w:val="12"/>
                              </w:rPr>
                              <w:t>Loan Volume ($M)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398" o:spid="_x0000_s1309" type="#_x0000_t202" style="width:49.7pt;height:9pt;margin-top:506.26pt;margin-left:59.69pt;mso-position-horizontal-relative:page;mso-position-vertical-relative:page;mso-wrap-distance-bottom:0;mso-wrap-distance-left:0;mso-wrap-distance-right:0;mso-wrap-distance-top:0;position:absolute;rotation:270;v-text-anchor:top;z-index:25210060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39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pacing w:val="-2"/>
                          <w:position w:val="1"/>
                          <w:sz w:val="12"/>
                          <w:szCs w:val="12"/>
                        </w:rPr>
                        <w:t>Loan Volume ($M)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56928" behindDoc="0" locked="0" layoutInCell="0" allowOverlap="1">
                <wp:simplePos x="0" y="0"/>
                <wp:positionH relativeFrom="page">
                  <wp:posOffset>2580847</wp:posOffset>
                </wp:positionH>
                <wp:positionV relativeFrom="page">
                  <wp:posOffset>5964682</wp:posOffset>
                </wp:positionV>
                <wp:extent cx="838200" cy="114300"/>
                <wp:effectExtent l="0" t="0" r="0" b="0"/>
                <wp:wrapNone/>
                <wp:docPr id="400" name="TextBox 40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580847" y="5964682"/>
                          <a:ext cx="838200" cy="1143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39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position w:val="1"/>
                                <w:sz w:val="12"/>
                                <w:szCs w:val="12"/>
                              </w:rPr>
                              <w:t>Moody</w:t>
                            </w:r>
                            <w:r>
                              <w:rPr>
                                <w:spacing w:val="1"/>
                                <w:position w:val="1"/>
                                <w:sz w:val="12"/>
                                <w:szCs w:val="12"/>
                              </w:rPr>
                              <w:t>’</w:t>
                            </w:r>
                            <w:r>
                              <w:rPr>
                                <w:position w:val="1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spacing w:val="1"/>
                                <w:position w:val="1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2"/>
                                <w:szCs w:val="12"/>
                              </w:rPr>
                              <w:t>issues</w:t>
                            </w:r>
                            <w:r>
                              <w:rPr>
                                <w:spacing w:val="1"/>
                                <w:position w:val="1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2"/>
                                <w:szCs w:val="12"/>
                              </w:rPr>
                              <w:t>warning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00" o:spid="_x0000_s1310" type="#_x0000_t202" style="width:66pt;height:9pt;margin-top:469.66pt;margin-left:203.22pt;mso-position-horizontal-relative:page;mso-position-vertical-relative:page;mso-wrap-distance-bottom:0;mso-wrap-distance-left:0;mso-wrap-distance-right:0;mso-wrap-distance-top:0;position:absolute;rotation:270;v-text-anchor:top;z-index:25215590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39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position w:val="1"/>
                          <w:sz w:val="12"/>
                          <w:szCs w:val="12"/>
                        </w:rPr>
                        <w:t>Moody</w:t>
                      </w:r>
                      <w:r>
                        <w:rPr>
                          <w:spacing w:val="1"/>
                          <w:position w:val="1"/>
                          <w:sz w:val="12"/>
                          <w:szCs w:val="12"/>
                        </w:rPr>
                        <w:t>’</w:t>
                      </w:r>
                      <w:r>
                        <w:rPr>
                          <w:position w:val="1"/>
                          <w:sz w:val="12"/>
                          <w:szCs w:val="12"/>
                        </w:rPr>
                        <w:t>s</w:t>
                      </w:r>
                      <w:r>
                        <w:rPr>
                          <w:spacing w:val="1"/>
                          <w:position w:val="1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1"/>
                          <w:sz w:val="12"/>
                          <w:szCs w:val="12"/>
                        </w:rPr>
                        <w:t>issues</w:t>
                      </w:r>
                      <w:r>
                        <w:rPr>
                          <w:spacing w:val="1"/>
                          <w:position w:val="1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1"/>
                          <w:sz w:val="12"/>
                          <w:szCs w:val="12"/>
                        </w:rPr>
                        <w:t>warning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54880" behindDoc="0" locked="0" layoutInCell="0" allowOverlap="1">
                <wp:simplePos x="0" y="0"/>
                <wp:positionH relativeFrom="page">
                  <wp:posOffset>2819009</wp:posOffset>
                </wp:positionH>
                <wp:positionV relativeFrom="page">
                  <wp:posOffset>5963135</wp:posOffset>
                </wp:positionV>
                <wp:extent cx="884555" cy="114300"/>
                <wp:effectExtent l="0" t="0" r="0" b="0"/>
                <wp:wrapNone/>
                <wp:docPr id="402" name="TextBox 4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2819009" y="5963135"/>
                          <a:ext cx="884555" cy="1143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39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position w:val="1"/>
                                <w:sz w:val="12"/>
                                <w:szCs w:val="12"/>
                              </w:rPr>
                              <w:t>Moody</w:t>
                            </w:r>
                            <w:r>
                              <w:rPr>
                                <w:spacing w:val="4"/>
                                <w:position w:val="1"/>
                                <w:sz w:val="12"/>
                                <w:szCs w:val="12"/>
                              </w:rPr>
                              <w:t>’</w:t>
                            </w:r>
                            <w:r>
                              <w:rPr>
                                <w:position w:val="1"/>
                                <w:sz w:val="12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spacing w:val="4"/>
                                <w:position w:val="1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2"/>
                                <w:szCs w:val="12"/>
                              </w:rPr>
                              <w:t>cancels</w:t>
                            </w:r>
                            <w:r>
                              <w:rPr>
                                <w:spacing w:val="4"/>
                                <w:position w:val="1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2"/>
                                <w:szCs w:val="12"/>
                              </w:rPr>
                              <w:t>warning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02" o:spid="_x0000_s1311" type="#_x0000_t202" style="width:69.65pt;height:9pt;margin-top:469.54pt;margin-left:221.97pt;mso-position-horizontal-relative:page;mso-position-vertical-relative:page;mso-wrap-distance-bottom:0;mso-wrap-distance-left:0;mso-wrap-distance-right:0;mso-wrap-distance-top:0;position:absolute;rotation:270;v-text-anchor:top;z-index:2521538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39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position w:val="1"/>
                          <w:sz w:val="12"/>
                          <w:szCs w:val="12"/>
                        </w:rPr>
                        <w:t>Moody</w:t>
                      </w:r>
                      <w:r>
                        <w:rPr>
                          <w:spacing w:val="4"/>
                          <w:position w:val="1"/>
                          <w:sz w:val="12"/>
                          <w:szCs w:val="12"/>
                        </w:rPr>
                        <w:t>’</w:t>
                      </w:r>
                      <w:r>
                        <w:rPr>
                          <w:position w:val="1"/>
                          <w:sz w:val="12"/>
                          <w:szCs w:val="12"/>
                        </w:rPr>
                        <w:t>s</w:t>
                      </w:r>
                      <w:r>
                        <w:rPr>
                          <w:spacing w:val="4"/>
                          <w:position w:val="1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1"/>
                          <w:sz w:val="12"/>
                          <w:szCs w:val="12"/>
                        </w:rPr>
                        <w:t>cancels</w:t>
                      </w:r>
                      <w:r>
                        <w:rPr>
                          <w:spacing w:val="4"/>
                          <w:position w:val="1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1"/>
                          <w:sz w:val="12"/>
                          <w:szCs w:val="12"/>
                        </w:rPr>
                        <w:t>warning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15968" behindDoc="0" locked="0" layoutInCell="0" allowOverlap="1">
                <wp:simplePos x="0" y="0"/>
                <wp:positionH relativeFrom="page">
                  <wp:posOffset>1112686</wp:posOffset>
                </wp:positionH>
                <wp:positionV relativeFrom="page">
                  <wp:posOffset>7526184</wp:posOffset>
                </wp:positionV>
                <wp:extent cx="260984" cy="109220"/>
                <wp:effectExtent l="0" t="0" r="0" b="0"/>
                <wp:wrapNone/>
                <wp:docPr id="404" name="TextBox 40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112686" y="7526184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04" o:spid="_x0000_s1312" type="#_x0000_t202" style="width:20.55pt;height:8.6pt;margin-top:592.61pt;margin-left:87.61pt;mso-position-horizontal-relative:page;mso-position-vertical-relative:page;mso-wrap-distance-bottom:0;mso-wrap-distance-left:0;mso-wrap-distance-right:0;mso-wrap-distance-top:0;position:absolute;rotation:315;v-text-anchor:top;z-index:25211494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18016" behindDoc="0" locked="0" layoutInCell="0" allowOverlap="1">
                <wp:simplePos x="0" y="0"/>
                <wp:positionH relativeFrom="page">
                  <wp:posOffset>1246136</wp:posOffset>
                </wp:positionH>
                <wp:positionV relativeFrom="page">
                  <wp:posOffset>7540342</wp:posOffset>
                </wp:positionV>
                <wp:extent cx="260350" cy="97155"/>
                <wp:effectExtent l="0" t="0" r="0" b="0"/>
                <wp:wrapNone/>
                <wp:docPr id="406" name="TextBox 40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246136" y="7540342"/>
                          <a:ext cx="260350" cy="9715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10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3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06" o:spid="_x0000_s1313" type="#_x0000_t202" style="width:20.5pt;height:7.65pt;margin-top:593.73pt;margin-left:98.12pt;mso-position-horizontal-relative:page;mso-position-vertical-relative:page;mso-wrap-distance-bottom:0;mso-wrap-distance-left:0;mso-wrap-distance-right:0;mso-wrap-distance-top:0;position:absolute;rotation:315;v-text-anchor:top;z-index:25211699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10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3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42592" behindDoc="0" locked="0" layoutInCell="0" allowOverlap="1">
                <wp:simplePos x="0" y="0"/>
                <wp:positionH relativeFrom="page">
                  <wp:posOffset>1385062</wp:posOffset>
                </wp:positionH>
                <wp:positionV relativeFrom="page">
                  <wp:posOffset>7517703</wp:posOffset>
                </wp:positionV>
                <wp:extent cx="237490" cy="109220"/>
                <wp:effectExtent l="0" t="0" r="0" b="0"/>
                <wp:wrapNone/>
                <wp:docPr id="408" name="TextBox 40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385062" y="7517703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08" o:spid="_x0000_s1314" type="#_x0000_t202" style="width:18.7pt;height:8.6pt;margin-top:591.95pt;margin-left:109.06pt;mso-position-horizontal-relative:page;mso-position-vertical-relative:page;mso-wrap-distance-bottom:0;mso-wrap-distance-left:0;mso-wrap-distance-right:0;mso-wrap-distance-top:0;position:absolute;rotation:315;v-text-anchor:top;z-index:25214156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26208" behindDoc="0" locked="0" layoutInCell="0" allowOverlap="1">
                <wp:simplePos x="0" y="0"/>
                <wp:positionH relativeFrom="page">
                  <wp:posOffset>1504127</wp:posOffset>
                </wp:positionH>
                <wp:positionV relativeFrom="page">
                  <wp:posOffset>7524808</wp:posOffset>
                </wp:positionV>
                <wp:extent cx="259715" cy="110489"/>
                <wp:effectExtent l="0" t="0" r="0" b="0"/>
                <wp:wrapNone/>
                <wp:docPr id="410" name="TextBox 4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504127" y="7524808"/>
                          <a:ext cx="259715" cy="11048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12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2"/>
                                <w:sz w:val="11"/>
                                <w:szCs w:val="11"/>
                              </w:rPr>
                              <w:t>-13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10" o:spid="_x0000_s1315" type="#_x0000_t202" style="width:20.45pt;height:8.7pt;margin-top:592.5pt;margin-left:118.44pt;mso-position-horizontal-relative:page;mso-position-vertical-relative:page;mso-wrap-distance-bottom:0;mso-wrap-distance-left:0;mso-wrap-distance-right:0;mso-wrap-distance-top:0;position:absolute;rotation:315;v-text-anchor:top;z-index:25212518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12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2"/>
                          <w:sz w:val="11"/>
                          <w:szCs w:val="11"/>
                        </w:rPr>
                        <w:t>-13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28256" behindDoc="0" locked="0" layoutInCell="0" allowOverlap="1">
                <wp:simplePos x="0" y="0"/>
                <wp:positionH relativeFrom="page">
                  <wp:posOffset>1633305</wp:posOffset>
                </wp:positionH>
                <wp:positionV relativeFrom="page">
                  <wp:posOffset>7526359</wp:posOffset>
                </wp:positionV>
                <wp:extent cx="260984" cy="109220"/>
                <wp:effectExtent l="0" t="0" r="0" b="0"/>
                <wp:wrapNone/>
                <wp:docPr id="412" name="TextBox 4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633305" y="7526359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12" o:spid="_x0000_s1316" type="#_x0000_t202" style="width:20.55pt;height:8.6pt;margin-top:592.63pt;margin-left:128.61pt;mso-position-horizontal-relative:page;mso-position-vertical-relative:page;mso-wrap-distance-bottom:0;mso-wrap-distance-left:0;mso-wrap-distance-right:0;mso-wrap-distance-top:0;position:absolute;rotation:315;v-text-anchor:top;z-index:25212723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30304" behindDoc="0" locked="0" layoutInCell="0" allowOverlap="1">
                <wp:simplePos x="0" y="0"/>
                <wp:positionH relativeFrom="page">
                  <wp:posOffset>1766745</wp:posOffset>
                </wp:positionH>
                <wp:positionV relativeFrom="page">
                  <wp:posOffset>7540552</wp:posOffset>
                </wp:positionV>
                <wp:extent cx="260350" cy="97155"/>
                <wp:effectExtent l="0" t="0" r="0" b="0"/>
                <wp:wrapNone/>
                <wp:docPr id="414" name="TextBox 4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766745" y="7540552"/>
                          <a:ext cx="260350" cy="9715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10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3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14" o:spid="_x0000_s1317" type="#_x0000_t202" style="width:20.5pt;height:7.65pt;margin-top:593.74pt;margin-left:139.11pt;mso-position-horizontal-relative:page;mso-position-vertical-relative:page;mso-wrap-distance-bottom:0;mso-wrap-distance-left:0;mso-wrap-distance-right:0;mso-wrap-distance-top:0;position:absolute;rotation:315;v-text-anchor:top;z-index:25212928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10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3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50784" behindDoc="0" locked="0" layoutInCell="0" allowOverlap="1">
                <wp:simplePos x="0" y="0"/>
                <wp:positionH relativeFrom="page">
                  <wp:posOffset>1905676</wp:posOffset>
                </wp:positionH>
                <wp:positionV relativeFrom="page">
                  <wp:posOffset>7517883</wp:posOffset>
                </wp:positionV>
                <wp:extent cx="237490" cy="109220"/>
                <wp:effectExtent l="0" t="0" r="0" b="0"/>
                <wp:wrapNone/>
                <wp:docPr id="416" name="TextBox 4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1905676" y="7517883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16" o:spid="_x0000_s1318" type="#_x0000_t202" style="width:18.7pt;height:8.6pt;margin-top:591.96pt;margin-left:150.05pt;mso-position-horizontal-relative:page;mso-position-vertical-relative:page;mso-wrap-distance-bottom:0;mso-wrap-distance-left:0;mso-wrap-distance-right:0;mso-wrap-distance-top:0;position:absolute;rotation:315;v-text-anchor:top;z-index:25214976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03680" behindDoc="0" locked="0" layoutInCell="0" allowOverlap="1">
                <wp:simplePos x="0" y="0"/>
                <wp:positionH relativeFrom="page">
                  <wp:posOffset>2024746</wp:posOffset>
                </wp:positionH>
                <wp:positionV relativeFrom="page">
                  <wp:posOffset>7524984</wp:posOffset>
                </wp:positionV>
                <wp:extent cx="259715" cy="110489"/>
                <wp:effectExtent l="0" t="0" r="0" b="0"/>
                <wp:wrapNone/>
                <wp:docPr id="418" name="TextBox 4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024746" y="7524984"/>
                          <a:ext cx="259715" cy="11048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12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2"/>
                                <w:sz w:val="11"/>
                                <w:szCs w:val="11"/>
                              </w:rPr>
                              <w:t>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18" o:spid="_x0000_s1319" type="#_x0000_t202" style="width:20.45pt;height:8.7pt;margin-top:592.52pt;margin-left:159.43pt;mso-position-horizontal-relative:page;mso-position-vertical-relative:page;mso-wrap-distance-bottom:0;mso-wrap-distance-left:0;mso-wrap-distance-right:0;mso-wrap-distance-top:0;position:absolute;rotation:315;v-text-anchor:top;z-index:25210265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12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2"/>
                          <w:sz w:val="11"/>
                          <w:szCs w:val="11"/>
                        </w:rPr>
                        <w:t>-14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05728" behindDoc="0" locked="0" layoutInCell="0" allowOverlap="1">
                <wp:simplePos x="0" y="0"/>
                <wp:positionH relativeFrom="page">
                  <wp:posOffset>2154114</wp:posOffset>
                </wp:positionH>
                <wp:positionV relativeFrom="page">
                  <wp:posOffset>7526155</wp:posOffset>
                </wp:positionV>
                <wp:extent cx="260984" cy="109220"/>
                <wp:effectExtent l="0" t="0" r="0" b="0"/>
                <wp:wrapNone/>
                <wp:docPr id="420" name="TextBox 4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154114" y="7526155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20" o:spid="_x0000_s1320" type="#_x0000_t202" style="width:20.55pt;height:8.6pt;margin-top:592.61pt;margin-left:169.62pt;mso-position-horizontal-relative:page;mso-position-vertical-relative:page;mso-wrap-distance-bottom:0;mso-wrap-distance-left:0;mso-wrap-distance-right:0;mso-wrap-distance-top:0;position:absolute;rotation:315;v-text-anchor:top;z-index:25210470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07776" behindDoc="0" locked="0" layoutInCell="0" allowOverlap="1">
                <wp:simplePos x="0" y="0"/>
                <wp:positionH relativeFrom="page">
                  <wp:posOffset>2287559</wp:posOffset>
                </wp:positionH>
                <wp:positionV relativeFrom="page">
                  <wp:posOffset>7540342</wp:posOffset>
                </wp:positionV>
                <wp:extent cx="260350" cy="97155"/>
                <wp:effectExtent l="0" t="0" r="0" b="0"/>
                <wp:wrapNone/>
                <wp:docPr id="422" name="TextBox 4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287559" y="7540342"/>
                          <a:ext cx="260350" cy="9715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10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3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22" o:spid="_x0000_s1321" type="#_x0000_t202" style="width:20.5pt;height:7.65pt;margin-top:593.73pt;margin-left:180.12pt;mso-position-horizontal-relative:page;mso-position-vertical-relative:page;mso-wrap-distance-bottom:0;mso-wrap-distance-left:0;mso-wrap-distance-right:0;mso-wrap-distance-top:0;position:absolute;rotation:315;v-text-anchor:top;z-index:25210675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10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3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44640" behindDoc="0" locked="0" layoutInCell="0" allowOverlap="1">
                <wp:simplePos x="0" y="0"/>
                <wp:positionH relativeFrom="page">
                  <wp:posOffset>2426469</wp:posOffset>
                </wp:positionH>
                <wp:positionV relativeFrom="page">
                  <wp:posOffset>7517674</wp:posOffset>
                </wp:positionV>
                <wp:extent cx="237490" cy="109220"/>
                <wp:effectExtent l="0" t="0" r="0" b="0"/>
                <wp:wrapNone/>
                <wp:docPr id="424" name="TextBox 4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426469" y="7517674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24" o:spid="_x0000_s1322" type="#_x0000_t202" style="width:18.7pt;height:8.6pt;margin-top:591.94pt;margin-left:191.06pt;mso-position-horizontal-relative:page;mso-position-vertical-relative:page;mso-wrap-distance-bottom:0;mso-wrap-distance-left:0;mso-wrap-distance-right:0;mso-wrap-distance-top:0;position:absolute;rotation:315;v-text-anchor:top;z-index:25214361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09824" behindDoc="0" locked="0" layoutInCell="0" allowOverlap="1">
                <wp:simplePos x="0" y="0"/>
                <wp:positionH relativeFrom="page">
                  <wp:posOffset>2545550</wp:posOffset>
                </wp:positionH>
                <wp:positionV relativeFrom="page">
                  <wp:posOffset>7524774</wp:posOffset>
                </wp:positionV>
                <wp:extent cx="259715" cy="110489"/>
                <wp:effectExtent l="0" t="0" r="0" b="0"/>
                <wp:wrapNone/>
                <wp:docPr id="426" name="TextBox 4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545550" y="7524774"/>
                          <a:ext cx="259715" cy="11048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12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2"/>
                                <w:sz w:val="11"/>
                                <w:szCs w:val="11"/>
                              </w:rPr>
                              <w:t>-15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26" o:spid="_x0000_s1323" type="#_x0000_t202" style="width:20.45pt;height:8.7pt;margin-top:592.5pt;margin-left:200.44pt;mso-position-horizontal-relative:page;mso-position-vertical-relative:page;mso-wrap-distance-bottom:0;mso-wrap-distance-left:0;mso-wrap-distance-right:0;mso-wrap-distance-top:0;position:absolute;rotation:315;v-text-anchor:top;z-index:25210880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12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2"/>
                          <w:sz w:val="11"/>
                          <w:szCs w:val="11"/>
                        </w:rPr>
                        <w:t>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11872" behindDoc="0" locked="0" layoutInCell="0" allowOverlap="1">
                <wp:simplePos x="0" y="0"/>
                <wp:positionH relativeFrom="page">
                  <wp:posOffset>2674820</wp:posOffset>
                </wp:positionH>
                <wp:positionV relativeFrom="page">
                  <wp:posOffset>7526155</wp:posOffset>
                </wp:positionV>
                <wp:extent cx="260984" cy="109220"/>
                <wp:effectExtent l="0" t="0" r="0" b="0"/>
                <wp:wrapNone/>
                <wp:docPr id="428" name="TextBox 4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674820" y="7526155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28" o:spid="_x0000_s1324" type="#_x0000_t202" style="width:20.55pt;height:8.6pt;margin-top:592.61pt;margin-left:210.62pt;mso-position-horizontal-relative:page;mso-position-vertical-relative:page;mso-wrap-distance-bottom:0;mso-wrap-distance-left:0;mso-wrap-distance-right:0;mso-wrap-distance-top:0;position:absolute;rotation:315;v-text-anchor:top;z-index:25211084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13920" behindDoc="0" locked="0" layoutInCell="0" allowOverlap="1">
                <wp:simplePos x="0" y="0"/>
                <wp:positionH relativeFrom="page">
                  <wp:posOffset>2808276</wp:posOffset>
                </wp:positionH>
                <wp:positionV relativeFrom="page">
                  <wp:posOffset>7540342</wp:posOffset>
                </wp:positionV>
                <wp:extent cx="260350" cy="97155"/>
                <wp:effectExtent l="0" t="0" r="0" b="0"/>
                <wp:wrapNone/>
                <wp:docPr id="430" name="TextBox 4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808276" y="7540342"/>
                          <a:ext cx="260350" cy="9715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10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3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30" o:spid="_x0000_s1325" type="#_x0000_t202" style="width:20.5pt;height:7.65pt;margin-top:593.73pt;margin-left:221.12pt;mso-position-horizontal-relative:page;mso-position-vertical-relative:page;mso-wrap-distance-bottom:0;mso-wrap-distance-left:0;mso-wrap-distance-right:0;mso-wrap-distance-top:0;position:absolute;rotation:315;v-text-anchor:top;z-index:25211289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10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3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46688" behindDoc="0" locked="0" layoutInCell="0" allowOverlap="1">
                <wp:simplePos x="0" y="0"/>
                <wp:positionH relativeFrom="page">
                  <wp:posOffset>2947191</wp:posOffset>
                </wp:positionH>
                <wp:positionV relativeFrom="page">
                  <wp:posOffset>7517669</wp:posOffset>
                </wp:positionV>
                <wp:extent cx="237490" cy="109220"/>
                <wp:effectExtent l="0" t="0" r="0" b="0"/>
                <wp:wrapNone/>
                <wp:docPr id="432" name="TextBox 4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2947191" y="7517669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32" o:spid="_x0000_s1326" type="#_x0000_t202" style="width:18.7pt;height:8.6pt;margin-top:591.94pt;margin-left:232.06pt;mso-position-horizontal-relative:page;mso-position-vertical-relative:page;mso-wrap-distance-bottom:0;mso-wrap-distance-left:0;mso-wrap-distance-right:0;mso-wrap-distance-top:0;position:absolute;rotation:315;v-text-anchor:top;z-index:25214566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32352" behindDoc="0" locked="0" layoutInCell="0" allowOverlap="1">
                <wp:simplePos x="0" y="0"/>
                <wp:positionH relativeFrom="page">
                  <wp:posOffset>3066256</wp:posOffset>
                </wp:positionH>
                <wp:positionV relativeFrom="page">
                  <wp:posOffset>7524774</wp:posOffset>
                </wp:positionV>
                <wp:extent cx="259715" cy="110489"/>
                <wp:effectExtent l="0" t="0" r="0" b="0"/>
                <wp:wrapNone/>
                <wp:docPr id="434" name="TextBox 4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066256" y="7524774"/>
                          <a:ext cx="259715" cy="11048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12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2"/>
                                <w:sz w:val="11"/>
                                <w:szCs w:val="11"/>
                              </w:rPr>
                              <w:t>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34" o:spid="_x0000_s1327" type="#_x0000_t202" style="width:20.45pt;height:8.7pt;margin-top:592.5pt;margin-left:241.44pt;mso-position-horizontal-relative:page;mso-position-vertical-relative:page;mso-wrap-distance-bottom:0;mso-wrap-distance-left:0;mso-wrap-distance-right:0;mso-wrap-distance-top:0;position:absolute;rotation:315;v-text-anchor:top;z-index:25213132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12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2"/>
                          <w:sz w:val="11"/>
                          <w:szCs w:val="11"/>
                        </w:rPr>
                        <w:t>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34400" behindDoc="0" locked="0" layoutInCell="0" allowOverlap="1">
                <wp:simplePos x="0" y="0"/>
                <wp:positionH relativeFrom="page">
                  <wp:posOffset>3195434</wp:posOffset>
                </wp:positionH>
                <wp:positionV relativeFrom="page">
                  <wp:posOffset>7526359</wp:posOffset>
                </wp:positionV>
                <wp:extent cx="260984" cy="109220"/>
                <wp:effectExtent l="0" t="0" r="0" b="0"/>
                <wp:wrapNone/>
                <wp:docPr id="436" name="TextBox 4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195434" y="7526359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36" o:spid="_x0000_s1328" type="#_x0000_t202" style="width:20.55pt;height:8.6pt;margin-top:592.63pt;margin-left:251.61pt;mso-position-horizontal-relative:page;mso-position-vertical-relative:page;mso-wrap-distance-bottom:0;mso-wrap-distance-left:0;mso-wrap-distance-right:0;mso-wrap-distance-top:0;position:absolute;rotation:315;v-text-anchor:top;z-index:25213337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36448" behindDoc="0" locked="0" layoutInCell="0" allowOverlap="1">
                <wp:simplePos x="0" y="0"/>
                <wp:positionH relativeFrom="page">
                  <wp:posOffset>3328890</wp:posOffset>
                </wp:positionH>
                <wp:positionV relativeFrom="page">
                  <wp:posOffset>7540546</wp:posOffset>
                </wp:positionV>
                <wp:extent cx="260350" cy="97155"/>
                <wp:effectExtent l="0" t="0" r="0" b="0"/>
                <wp:wrapNone/>
                <wp:docPr id="438" name="TextBox 4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328890" y="7540546"/>
                          <a:ext cx="260350" cy="9715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10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3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38" o:spid="_x0000_s1329" type="#_x0000_t202" style="width:20.5pt;height:7.65pt;margin-top:593.74pt;margin-left:262.12pt;mso-position-horizontal-relative:page;mso-position-vertical-relative:page;mso-wrap-distance-bottom:0;mso-wrap-distance-left:0;mso-wrap-distance-right:0;mso-wrap-distance-top:0;position:absolute;rotation:315;v-text-anchor:top;z-index:25213542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10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3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52832" behindDoc="0" locked="0" layoutInCell="0" allowOverlap="1">
                <wp:simplePos x="0" y="0"/>
                <wp:positionH relativeFrom="page">
                  <wp:posOffset>3467804</wp:posOffset>
                </wp:positionH>
                <wp:positionV relativeFrom="page">
                  <wp:posOffset>7517872</wp:posOffset>
                </wp:positionV>
                <wp:extent cx="237490" cy="109220"/>
                <wp:effectExtent l="0" t="0" r="0" b="0"/>
                <wp:wrapNone/>
                <wp:docPr id="440" name="TextBox 4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467804" y="7517872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40" o:spid="_x0000_s1330" type="#_x0000_t202" style="width:18.7pt;height:8.6pt;margin-top:591.96pt;margin-left:273.06pt;mso-position-horizontal-relative:page;mso-position-vertical-relative:page;mso-wrap-distance-bottom:0;mso-wrap-distance-left:0;mso-wrap-distance-right:0;mso-wrap-distance-top:0;position:absolute;rotation:315;v-text-anchor:top;z-index:25215180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20064" behindDoc="0" locked="0" layoutInCell="0" allowOverlap="1">
                <wp:simplePos x="0" y="0"/>
                <wp:positionH relativeFrom="page">
                  <wp:posOffset>3586870</wp:posOffset>
                </wp:positionH>
                <wp:positionV relativeFrom="page">
                  <wp:posOffset>7524978</wp:posOffset>
                </wp:positionV>
                <wp:extent cx="259715" cy="110489"/>
                <wp:effectExtent l="0" t="0" r="0" b="0"/>
                <wp:wrapNone/>
                <wp:docPr id="442" name="TextBox 44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586870" y="7524978"/>
                          <a:ext cx="259715" cy="11048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12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2"/>
                                <w:sz w:val="11"/>
                                <w:szCs w:val="11"/>
                              </w:rPr>
                              <w:t>-17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42" o:spid="_x0000_s1331" type="#_x0000_t202" style="width:20.45pt;height:8.7pt;margin-top:592.52pt;margin-left:282.43pt;mso-position-horizontal-relative:page;mso-position-vertical-relative:page;mso-wrap-distance-bottom:0;mso-wrap-distance-left:0;mso-wrap-distance-right:0;mso-wrap-distance-top:0;position:absolute;rotation:315;v-text-anchor:top;z-index:25211904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12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2"/>
                          <w:sz w:val="11"/>
                          <w:szCs w:val="11"/>
                        </w:rPr>
                        <w:t>-17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22112" behindDoc="0" locked="0" layoutInCell="0" allowOverlap="1">
                <wp:simplePos x="0" y="0"/>
                <wp:positionH relativeFrom="page">
                  <wp:posOffset>3716243</wp:posOffset>
                </wp:positionH>
                <wp:positionV relativeFrom="page">
                  <wp:posOffset>7526144</wp:posOffset>
                </wp:positionV>
                <wp:extent cx="260984" cy="109220"/>
                <wp:effectExtent l="0" t="0" r="0" b="0"/>
                <wp:wrapNone/>
                <wp:docPr id="444" name="TextBox 4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716243" y="7526144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44" o:spid="_x0000_s1332" type="#_x0000_t202" style="width:20.55pt;height:8.6pt;margin-top:592.61pt;margin-left:292.62pt;mso-position-horizontal-relative:page;mso-position-vertical-relative:page;mso-wrap-distance-bottom:0;mso-wrap-distance-left:0;mso-wrap-distance-right:0;mso-wrap-distance-top:0;position:absolute;rotation:315;v-text-anchor:top;z-index:25212108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24160" behindDoc="0" locked="0" layoutInCell="0" allowOverlap="1">
                <wp:simplePos x="0" y="0"/>
                <wp:positionH relativeFrom="page">
                  <wp:posOffset>3849672</wp:posOffset>
                </wp:positionH>
                <wp:positionV relativeFrom="page">
                  <wp:posOffset>7540337</wp:posOffset>
                </wp:positionV>
                <wp:extent cx="260350" cy="97155"/>
                <wp:effectExtent l="0" t="0" r="0" b="0"/>
                <wp:wrapNone/>
                <wp:docPr id="446" name="TextBox 4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849672" y="7540337"/>
                          <a:ext cx="260350" cy="9715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1" w:line="210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Apr</w:t>
                            </w:r>
                            <w:r>
                              <w:rPr>
                                <w:spacing w:val="13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46" o:spid="_x0000_s1333" type="#_x0000_t202" style="width:20.5pt;height:7.65pt;margin-top:593.73pt;margin-left:303.12pt;mso-position-horizontal-relative:page;mso-position-vertical-relative:page;mso-wrap-distance-bottom:0;mso-wrap-distance-left:0;mso-wrap-distance-right:0;mso-wrap-distance-top:0;position:absolute;rotation:315;v-text-anchor:top;z-index:252123136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1" w:line="210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Apr</w:t>
                      </w:r>
                      <w:r>
                        <w:rPr>
                          <w:spacing w:val="13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48736" behindDoc="0" locked="0" layoutInCell="0" allowOverlap="1">
                <wp:simplePos x="0" y="0"/>
                <wp:positionH relativeFrom="page">
                  <wp:posOffset>3988603</wp:posOffset>
                </wp:positionH>
                <wp:positionV relativeFrom="page">
                  <wp:posOffset>7517669</wp:posOffset>
                </wp:positionV>
                <wp:extent cx="237490" cy="109220"/>
                <wp:effectExtent l="0" t="0" r="0" b="0"/>
                <wp:wrapNone/>
                <wp:docPr id="448" name="TextBox 4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3988603" y="7517669"/>
                          <a:ext cx="237490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Jul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48" o:spid="_x0000_s1334" type="#_x0000_t202" style="width:18.7pt;height:8.6pt;margin-top:591.94pt;margin-left:314.06pt;mso-position-horizontal-relative:page;mso-position-vertical-relative:page;mso-wrap-distance-bottom:0;mso-wrap-distance-left:0;mso-wrap-distance-right:0;mso-wrap-distance-top:0;position:absolute;rotation:315;v-text-anchor:top;z-index:25214771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Jul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40544" behindDoc="0" locked="0" layoutInCell="0" allowOverlap="1">
                <wp:simplePos x="0" y="0"/>
                <wp:positionH relativeFrom="page">
                  <wp:posOffset>4107685</wp:posOffset>
                </wp:positionH>
                <wp:positionV relativeFrom="page">
                  <wp:posOffset>7524768</wp:posOffset>
                </wp:positionV>
                <wp:extent cx="259715" cy="110489"/>
                <wp:effectExtent l="0" t="0" r="0" b="0"/>
                <wp:wrapNone/>
                <wp:docPr id="450" name="TextBox 4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4107685" y="7524768"/>
                          <a:ext cx="259715" cy="11048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12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Oct</w:t>
                            </w:r>
                            <w:r>
                              <w:rPr>
                                <w:spacing w:val="12"/>
                                <w:sz w:val="11"/>
                                <w:szCs w:val="1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50" o:spid="_x0000_s1335" type="#_x0000_t202" style="width:20.45pt;height:8.7pt;margin-top:592.5pt;margin-left:323.44pt;mso-position-horizontal-relative:page;mso-position-vertical-relative:page;mso-wrap-distance-bottom:0;mso-wrap-distance-left:0;mso-wrap-distance-right:0;mso-wrap-distance-top:0;position:absolute;rotation:315;v-text-anchor:top;z-index:25213952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12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Oct</w:t>
                      </w:r>
                      <w:r>
                        <w:rPr>
                          <w:spacing w:val="12"/>
                          <w:sz w:val="11"/>
                          <w:szCs w:val="1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138496" behindDoc="0" locked="0" layoutInCell="0" allowOverlap="1">
                <wp:simplePos x="0" y="0"/>
                <wp:positionH relativeFrom="page">
                  <wp:posOffset>4236949</wp:posOffset>
                </wp:positionH>
                <wp:positionV relativeFrom="page">
                  <wp:posOffset>7526144</wp:posOffset>
                </wp:positionV>
                <wp:extent cx="260984" cy="109220"/>
                <wp:effectExtent l="0" t="0" r="0" b="0"/>
                <wp:wrapNone/>
                <wp:docPr id="452" name="TextBox 4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900000">
                          <a:off x="4236949" y="7526144"/>
                          <a:ext cx="260984" cy="1092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41" w:line="208" w:lineRule="auto"/>
                              <w:ind w:left="20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Jan</w:t>
                            </w:r>
                            <w:r>
                              <w:rPr>
                                <w:spacing w:val="11"/>
                                <w:sz w:val="11"/>
                                <w:szCs w:val="11"/>
                              </w:rPr>
                              <w:t>-19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52" o:spid="_x0000_s1336" type="#_x0000_t202" style="width:20.55pt;height:8.6pt;margin-top:592.61pt;margin-left:333.62pt;mso-position-horizontal-relative:page;mso-position-vertical-relative:page;mso-wrap-distance-bottom:0;mso-wrap-distance-left:0;mso-wrap-distance-right:0;mso-wrap-distance-top:0;position:absolute;rotation:315;v-text-anchor:top;z-index:25213747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41" w:line="208" w:lineRule="auto"/>
                        <w:ind w:left="20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Jan</w:t>
                      </w:r>
                      <w:r>
                        <w:rPr>
                          <w:spacing w:val="11"/>
                          <w:sz w:val="11"/>
                          <w:szCs w:val="11"/>
                        </w:rPr>
                        <w:t>-19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2099584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454" name="TextBox 4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54" o:spid="_x0000_s1337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2098560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2097536" behindDoc="1" locked="0" layoutInCell="0" allowOverlap="1">
            <wp:simplePos x="0" y="0"/>
            <wp:positionH relativeFrom="page">
              <wp:posOffset>1417770</wp:posOffset>
            </wp:positionH>
            <wp:positionV relativeFrom="page">
              <wp:posOffset>7180860</wp:posOffset>
            </wp:positionV>
            <wp:extent cx="3150512" cy="253015"/>
            <wp:effectExtent l="0" t="0" r="0" b="0"/>
            <wp:wrapNone/>
            <wp:docPr id="456" name="IM 4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IM 456"/>
                    <pic:cNvPicPr/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150512" cy="253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4" w:lineRule="auto"/>
        <w:ind w:left="5304"/>
        <w:rPr>
          <w:sz w:val="17"/>
          <w:szCs w:val="17"/>
        </w:rPr>
      </w:pPr>
      <w:r>
        <w:rPr>
          <w:sz w:val="17"/>
          <w:szCs w:val="17"/>
        </w:rPr>
        <w:t>Balyuk</w:t>
      </w:r>
      <w:r>
        <w:rPr>
          <w:spacing w:val="9"/>
          <w:sz w:val="17"/>
          <w:szCs w:val="17"/>
        </w:rPr>
        <w:t xml:space="preserve"> </w:t>
      </w:r>
      <w:r>
        <w:rPr>
          <w:sz w:val="17"/>
          <w:szCs w:val="17"/>
        </w:rPr>
        <w:t>and</w:t>
      </w:r>
      <w:r>
        <w:rPr>
          <w:spacing w:val="15"/>
          <w:w w:val="101"/>
          <w:sz w:val="17"/>
          <w:szCs w:val="17"/>
        </w:rPr>
        <w:t xml:space="preserve"> </w:t>
      </w:r>
      <w:r>
        <w:rPr>
          <w:sz w:val="17"/>
          <w:szCs w:val="17"/>
        </w:rPr>
        <w:t>Davydenko</w:t>
      </w:r>
      <w:r>
        <w:rPr>
          <w:spacing w:val="9"/>
          <w:sz w:val="17"/>
          <w:szCs w:val="17"/>
        </w:rPr>
        <w:t xml:space="preserve">    19</w:t>
      </w:r>
    </w:p>
    <w:p>
      <w:pPr>
        <w:pStyle w:val="BodyText"/>
        <w:spacing w:before="246" w:line="260" w:lineRule="auto"/>
        <w:ind w:left="1038" w:right="1158" w:firstLine="6"/>
        <w:jc w:val="both"/>
        <w:rPr>
          <w:sz w:val="19"/>
          <w:szCs w:val="19"/>
        </w:rPr>
      </w:pPr>
      <w:r>
        <w:rPr>
          <w:spacing w:val="2"/>
          <w:sz w:val="19"/>
          <w:szCs w:val="19"/>
        </w:rPr>
        <w:t>investorswhocannotindependentl</w:t>
      </w:r>
      <w:r>
        <w:rPr>
          <w:spacing w:val="1"/>
          <w:sz w:val="19"/>
          <w:szCs w:val="19"/>
        </w:rPr>
        <w:t>yverifytheloanqualitymust</w:t>
      </w:r>
      <w:r>
        <w:rPr>
          <w:rFonts w:ascii="Times New Roman" w:eastAsia="Times New Roman" w:hAnsi="Times New Roman" w:cs="Times New Roman"/>
          <w:spacing w:val="1"/>
          <w:sz w:val="19"/>
          <w:szCs w:val="19"/>
        </w:rPr>
        <w:t>trust</w:t>
      </w:r>
      <w:r>
        <w:rPr>
          <w:spacing w:val="1"/>
          <w:sz w:val="19"/>
          <w:szCs w:val="19"/>
        </w:rPr>
        <w:t>theplatform</w:t>
      </w:r>
      <w:r>
        <w:rPr>
          <w:spacing w:val="-34"/>
          <w:sz w:val="19"/>
          <w:szCs w:val="19"/>
        </w:rPr>
        <w:t xml:space="preserve"> </w:t>
      </w:r>
      <w:r>
        <w:rPr>
          <w:spacing w:val="1"/>
          <w:sz w:val="19"/>
          <w:szCs w:val="19"/>
        </w:rPr>
        <w:t>’s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analysis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before they agree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 lend. If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loans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underperform, inv</w:t>
      </w:r>
      <w:r>
        <w:rPr>
          <w:spacing w:val="-7"/>
          <w:sz w:val="19"/>
          <w:szCs w:val="19"/>
        </w:rPr>
        <w:t>estors</w:t>
      </w:r>
      <w:r>
        <w:rPr>
          <w:spacing w:val="-3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</w:t>
      </w:r>
      <w:r>
        <w:rPr>
          <w:spacing w:val="-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trust can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eroded, and they may abandon the platform and precipitate its collapse, even if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underperformance</w:t>
      </w:r>
      <w:r>
        <w:rPr>
          <w:spacing w:val="2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is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due</w:t>
      </w:r>
      <w:r>
        <w:rPr>
          <w:spacing w:val="2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bad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luck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rathe</w:t>
      </w:r>
      <w:r>
        <w:rPr>
          <w:spacing w:val="-7"/>
          <w:sz w:val="19"/>
          <w:szCs w:val="19"/>
        </w:rPr>
        <w:t>r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than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2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platform</w:t>
      </w:r>
      <w:r>
        <w:rPr>
          <w:spacing w:val="-3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’s</w:t>
      </w:r>
      <w:r>
        <w:rPr>
          <w:spacing w:val="2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negligence.</w:t>
      </w:r>
      <w:r>
        <w:rPr>
          <w:spacing w:val="2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argue that if</w:t>
      </w:r>
      <w:r>
        <w:rPr>
          <w:spacing w:val="-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enough information is available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about</w:t>
      </w:r>
      <w:r>
        <w:rPr>
          <w:spacing w:val="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loans,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>performtheir</w:t>
      </w:r>
      <w:r>
        <w:rPr>
          <w:spacing w:val="-16"/>
          <w:sz w:val="19"/>
          <w:szCs w:val="19"/>
        </w:rPr>
        <w:t xml:space="preserve"> </w:t>
      </w:r>
      <w:r>
        <w:rPr>
          <w:sz w:val="19"/>
          <w:szCs w:val="19"/>
        </w:rPr>
        <w:t>own</w:t>
      </w:r>
      <w:r>
        <w:rPr>
          <w:spacing w:val="-15"/>
          <w:sz w:val="19"/>
          <w:szCs w:val="19"/>
        </w:rPr>
        <w:t xml:space="preserve"> </w:t>
      </w:r>
      <w:r>
        <w:rPr>
          <w:sz w:val="19"/>
          <w:szCs w:val="19"/>
        </w:rPr>
        <w:t>loancr</w:t>
      </w:r>
      <w:r>
        <w:rPr>
          <w:spacing w:val="-1"/>
          <w:sz w:val="19"/>
          <w:szCs w:val="19"/>
        </w:rPr>
        <w:t>editanalysisinsteadofrelying</w:t>
      </w:r>
      <w:r>
        <w:rPr>
          <w:spacing w:val="-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on</w:t>
      </w:r>
      <w:r>
        <w:rPr>
          <w:spacing w:val="-19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trust.</w:t>
      </w:r>
      <w:r>
        <w:rPr>
          <w:spacing w:val="-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Ifthey</w:t>
      </w:r>
      <w:r>
        <w:rPr>
          <w:spacing w:val="-13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can</w:t>
      </w:r>
      <w:r>
        <w:rPr>
          <w:spacing w:val="-14"/>
          <w:sz w:val="19"/>
          <w:szCs w:val="19"/>
        </w:rPr>
        <w:t xml:space="preserve"> </w:t>
      </w:r>
      <w:r>
        <w:rPr>
          <w:spacing w:val="-1"/>
          <w:sz w:val="19"/>
          <w:szCs w:val="19"/>
        </w:rPr>
        <w:t>confirm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that the sufficient quality of</w:t>
      </w:r>
      <w:r>
        <w:rPr>
          <w:spacing w:val="-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loan book is</w:t>
      </w:r>
      <w:r>
        <w:rPr>
          <w:spacing w:val="-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being</w:t>
      </w:r>
      <w:r>
        <w:rPr>
          <w:spacing w:val="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maintained,</w:t>
      </w:r>
      <w:r>
        <w:rPr>
          <w:spacing w:val="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their presence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serve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as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 buffer during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episodes when passive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-7"/>
          <w:sz w:val="19"/>
          <w:szCs w:val="19"/>
        </w:rPr>
        <w:t>vestors</w:t>
      </w:r>
      <w:r>
        <w:rPr>
          <w:spacing w:val="-3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’ trust</w:t>
      </w:r>
      <w:r>
        <w:rPr>
          <w:spacing w:val="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is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eroded,</w:t>
      </w:r>
      <w:r>
        <w:rPr>
          <w:spacing w:val="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making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them abandon the platfor</w:t>
      </w:r>
      <w:r>
        <w:rPr>
          <w:spacing w:val="-6"/>
          <w:sz w:val="19"/>
          <w:szCs w:val="19"/>
        </w:rPr>
        <w:t>m.</w:t>
      </w:r>
    </w:p>
    <w:p>
      <w:pPr>
        <w:pStyle w:val="BodyText"/>
        <w:spacing w:before="59" w:line="253" w:lineRule="auto"/>
        <w:ind w:left="1038" w:right="1158" w:firstLine="402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We provide evidence in support of</w:t>
      </w:r>
      <w:r>
        <w:rPr>
          <w:spacing w:val="-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this conjecture </w:t>
      </w:r>
      <w:r>
        <w:rPr>
          <w:spacing w:val="-6"/>
          <w:sz w:val="19"/>
          <w:szCs w:val="19"/>
        </w:rPr>
        <w:t>by documenting the events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around the market</w:t>
      </w:r>
      <w:r>
        <w:rPr>
          <w:spacing w:val="-3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 n</w:t>
      </w:r>
      <w:r>
        <w:rPr>
          <w:spacing w:val="-5"/>
          <w:sz w:val="19"/>
          <w:szCs w:val="19"/>
        </w:rPr>
        <w:t>ear collapse in the first half</w:t>
      </w:r>
      <w:r>
        <w:rPr>
          <w:spacing w:val="-2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2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2016, focusing in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particular</w:t>
      </w:r>
      <w:r>
        <w:rPr>
          <w:spacing w:val="-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differential reaction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active versus passive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investors. Later, we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also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demon-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strate that active investors react to</w:t>
      </w:r>
      <w:r>
        <w:rPr>
          <w:spacing w:val="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trend</w:t>
      </w:r>
      <w:r>
        <w:rPr>
          <w:spacing w:val="-6"/>
          <w:sz w:val="19"/>
          <w:szCs w:val="19"/>
        </w:rPr>
        <w:t>s</w:t>
      </w:r>
      <w:r>
        <w:rPr>
          <w:spacing w:val="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performance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outstanding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detectable from the loa</w:t>
      </w:r>
      <w:r>
        <w:rPr>
          <w:spacing w:val="-8"/>
          <w:sz w:val="19"/>
          <w:szCs w:val="19"/>
        </w:rPr>
        <w:t>n data. Together, these tests show that the presence of</w:t>
      </w:r>
      <w:r>
        <w:rPr>
          <w:spacing w:val="-26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active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can</w:t>
      </w:r>
      <w:r>
        <w:rPr>
          <w:spacing w:val="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play</w:t>
      </w:r>
      <w:r>
        <w:rPr>
          <w:spacing w:val="2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</w:t>
      </w:r>
      <w:r>
        <w:rPr>
          <w:spacing w:val="3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stabilizing</w:t>
      </w:r>
      <w:r>
        <w:rPr>
          <w:spacing w:val="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role,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while</w:t>
      </w:r>
      <w:r>
        <w:rPr>
          <w:spacing w:val="2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their</w:t>
      </w:r>
      <w:r>
        <w:rPr>
          <w:spacing w:val="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monitoring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can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incentivize</w:t>
      </w:r>
      <w:r>
        <w:rPr>
          <w:spacing w:val="2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platform to provide high</w:t>
      </w:r>
      <w:r>
        <w:rPr>
          <w:spacing w:val="-3"/>
          <w:sz w:val="19"/>
          <w:szCs w:val="19"/>
        </w:rPr>
        <w:t>-quality loan analysis.</w:t>
      </w:r>
    </w:p>
    <w:p>
      <w:pPr>
        <w:pStyle w:val="BodyText"/>
        <w:spacing w:line="333" w:lineRule="auto"/>
        <w:rPr>
          <w:sz w:val="21"/>
        </w:rPr>
      </w:pPr>
    </w:p>
    <w:p>
      <w:pPr>
        <w:pStyle w:val="BodyText"/>
        <w:spacing w:before="54" w:line="209" w:lineRule="auto"/>
        <w:ind w:left="1041"/>
        <w:outlineLvl w:val="2"/>
        <w:rPr>
          <w:sz w:val="19"/>
          <w:szCs w:val="19"/>
        </w:rPr>
      </w:pPr>
      <w:r>
        <w:rPr>
          <w:spacing w:val="8"/>
          <w:sz w:val="19"/>
          <w:szCs w:val="19"/>
        </w:rPr>
        <w:t>A.</w:t>
      </w:r>
      <w:r>
        <w:rPr>
          <w:spacing w:val="16"/>
          <w:sz w:val="19"/>
          <w:szCs w:val="19"/>
        </w:rPr>
        <w:t xml:space="preserve">   </w:t>
      </w:r>
      <w:r>
        <w:rPr>
          <w:sz w:val="19"/>
          <w:szCs w:val="19"/>
        </w:rPr>
        <w:t>The</w:t>
      </w:r>
      <w:r>
        <w:rPr>
          <w:spacing w:val="8"/>
          <w:sz w:val="19"/>
          <w:szCs w:val="19"/>
        </w:rPr>
        <w:t xml:space="preserve"> 2016 </w:t>
      </w:r>
      <w:r>
        <w:rPr>
          <w:sz w:val="19"/>
          <w:szCs w:val="19"/>
        </w:rPr>
        <w:t>Crisis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as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a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z w:val="19"/>
          <w:szCs w:val="19"/>
        </w:rPr>
        <w:t>Natural</w:t>
      </w:r>
      <w:r>
        <w:rPr>
          <w:spacing w:val="17"/>
          <w:sz w:val="19"/>
          <w:szCs w:val="19"/>
        </w:rPr>
        <w:t xml:space="preserve"> </w:t>
      </w:r>
      <w:r>
        <w:rPr>
          <w:sz w:val="19"/>
          <w:szCs w:val="19"/>
        </w:rPr>
        <w:t>Experiment</w:t>
      </w:r>
    </w:p>
    <w:p>
      <w:pPr>
        <w:pStyle w:val="BodyText"/>
        <w:spacing w:before="180" w:line="260" w:lineRule="auto"/>
        <w:ind w:left="1038" w:right="1159" w:firstLine="406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On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Feb. 11,2016,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</w:t>
      </w:r>
      <w:r>
        <w:rPr>
          <w:spacing w:val="-6"/>
          <w:sz w:val="19"/>
          <w:szCs w:val="19"/>
        </w:rPr>
        <w:t>ting agency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Moody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-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placed Citibank</w:t>
      </w:r>
      <w:r>
        <w:rPr>
          <w:spacing w:val="-3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 securitizations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 loans under review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for downgrade,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 re</w:t>
      </w:r>
      <w:r>
        <w:rPr>
          <w:spacing w:val="-6"/>
          <w:sz w:val="19"/>
          <w:szCs w:val="19"/>
        </w:rPr>
        <w:t>vised upward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its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loss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expec-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tations</w:t>
      </w:r>
      <w:r>
        <w:rPr>
          <w:spacing w:val="3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for</w:t>
      </w:r>
      <w:r>
        <w:rPr>
          <w:spacing w:val="3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Blackrock</w:t>
      </w:r>
      <w:r>
        <w:rPr>
          <w:spacing w:val="-3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securitizations</w:t>
      </w:r>
      <w:r>
        <w:rPr>
          <w:spacing w:val="-5"/>
          <w:sz w:val="19"/>
          <w:szCs w:val="19"/>
        </w:rPr>
        <w:t>.</w:t>
      </w:r>
      <w:r>
        <w:rPr>
          <w:spacing w:val="3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downgrade</w:t>
      </w:r>
      <w:r>
        <w:rPr>
          <w:spacing w:val="3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warning</w:t>
      </w:r>
      <w:r>
        <w:rPr>
          <w:spacing w:val="3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from</w:t>
      </w:r>
      <w:r>
        <w:rPr>
          <w:spacing w:val="3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Moody</w:t>
      </w:r>
      <w:r>
        <w:rPr>
          <w:spacing w:val="-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precipitated</w:t>
      </w:r>
      <w:r>
        <w:rPr>
          <w:spacing w:val="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collapse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 new</w:t>
      </w:r>
      <w:r>
        <w:rPr>
          <w:spacing w:val="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originat</w:t>
      </w:r>
      <w:r>
        <w:rPr>
          <w:spacing w:val="-4"/>
          <w:sz w:val="19"/>
          <w:szCs w:val="19"/>
        </w:rPr>
        <w:t>ions.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Over the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first half of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2016, new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volume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fell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83%,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erasing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several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year</w:t>
      </w:r>
      <w:r>
        <w:rPr>
          <w:spacing w:val="-6"/>
          <w:sz w:val="19"/>
          <w:szCs w:val="19"/>
        </w:rPr>
        <w:t>s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worth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cumulative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growth.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 shown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-17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5"/>
            <w:sz w:val="19"/>
            <w:szCs w:val="19"/>
          </w:rPr>
          <w:t>Figure 5</w:t>
        </w:r>
      </w:hyperlink>
      <w:r>
        <w:rPr>
          <w:spacing w:val="-5"/>
          <w:sz w:val="19"/>
          <w:szCs w:val="19"/>
        </w:rPr>
        <w:t>,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discuss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detail</w:t>
      </w:r>
      <w:r>
        <w:rPr>
          <w:spacing w:val="-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</w:t>
      </w:r>
      <w:r>
        <w:rPr>
          <w:spacing w:val="-6"/>
          <w:sz w:val="19"/>
          <w:szCs w:val="19"/>
        </w:rPr>
        <w:t>elow,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dropin funding</w:t>
      </w:r>
    </w:p>
    <w:p>
      <w:pPr>
        <w:pStyle w:val="BodyText"/>
        <w:spacing w:line="406" w:lineRule="auto"/>
        <w:rPr>
          <w:sz w:val="21"/>
        </w:rPr>
      </w:pPr>
    </w:p>
    <w:p>
      <w:pPr>
        <w:pStyle w:val="BodyText"/>
        <w:spacing w:before="43" w:line="210" w:lineRule="auto"/>
        <w:ind w:left="3928"/>
      </w:pPr>
      <w:r>
        <w:rPr>
          <w:spacing w:val="-1"/>
        </w:rPr>
        <w:t>FIGURE 5</w:t>
      </w:r>
    </w:p>
    <w:p>
      <w:pPr>
        <w:pStyle w:val="BodyText"/>
        <w:spacing w:before="109" w:line="212" w:lineRule="auto"/>
        <w:ind w:left="3255"/>
      </w:pPr>
      <w:r>
        <w:rPr>
          <w:spacing w:val="2"/>
        </w:rPr>
        <w:t>Loan Originations on</w:t>
      </w:r>
      <w:r>
        <w:rPr>
          <w:spacing w:val="30"/>
        </w:rPr>
        <w:t xml:space="preserve"> </w:t>
      </w:r>
      <w:r>
        <w:rPr>
          <w:spacing w:val="2"/>
        </w:rPr>
        <w:t>Prosper</w:t>
      </w:r>
    </w:p>
    <w:p>
      <w:pPr>
        <w:pStyle w:val="BodyText"/>
        <w:spacing w:before="168" w:line="266" w:lineRule="auto"/>
        <w:ind w:left="1047" w:right="1158"/>
        <w:rPr>
          <w:sz w:val="11"/>
          <w:szCs w:val="11"/>
        </w:rPr>
      </w:pPr>
      <w:hyperlink w:anchor="bookmark1" w:history="1">
        <w:r>
          <w:rPr>
            <w:color w:val="3F7C7D"/>
            <w:spacing w:val="3"/>
            <w:sz w:val="11"/>
            <w:szCs w:val="11"/>
          </w:rPr>
          <w:t>Figure</w:t>
        </w:r>
        <w:r>
          <w:rPr>
            <w:color w:val="3F7C7D"/>
            <w:spacing w:val="-4"/>
            <w:sz w:val="11"/>
            <w:szCs w:val="11"/>
          </w:rPr>
          <w:t xml:space="preserve"> </w:t>
        </w:r>
        <w:r>
          <w:rPr>
            <w:color w:val="3F7C7D"/>
            <w:spacing w:val="3"/>
            <w:sz w:val="11"/>
            <w:szCs w:val="11"/>
          </w:rPr>
          <w:t>5</w:t>
        </w:r>
      </w:hyperlink>
      <w:r>
        <w:rPr>
          <w:color w:val="3F7C7D"/>
          <w:spacing w:val="3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shows</w:t>
      </w:r>
      <w:r>
        <w:rPr>
          <w:spacing w:val="-6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the</w:t>
      </w:r>
      <w:r>
        <w:rPr>
          <w:spacing w:val="-7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volume of newly</w:t>
      </w:r>
      <w:r>
        <w:rPr>
          <w:spacing w:val="-4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originated loans by month.</w:t>
      </w:r>
      <w:r>
        <w:rPr>
          <w:spacing w:val="-6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The</w:t>
      </w:r>
      <w:r>
        <w:rPr>
          <w:spacing w:val="-7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vertical lines repre</w:t>
      </w:r>
      <w:r>
        <w:rPr>
          <w:spacing w:val="2"/>
          <w:sz w:val="11"/>
          <w:szCs w:val="11"/>
        </w:rPr>
        <w:t>sent</w:t>
      </w:r>
      <w:r>
        <w:rPr>
          <w:spacing w:val="-6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the 2016 crisis,</w:t>
      </w:r>
      <w:r>
        <w:rPr>
          <w:spacing w:val="-5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from</w:t>
      </w:r>
      <w:r>
        <w:rPr>
          <w:spacing w:val="-6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the initiation</w:t>
      </w:r>
      <w:r>
        <w:rPr>
          <w:spacing w:val="-4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of</w:t>
      </w:r>
      <w:r>
        <w:rPr>
          <w:sz w:val="11"/>
          <w:szCs w:val="11"/>
        </w:rPr>
        <w:t xml:space="preserve"> </w:t>
      </w:r>
      <w:r>
        <w:rPr>
          <w:sz w:val="11"/>
          <w:szCs w:val="11"/>
        </w:rPr>
        <w:t>Moody</w:t>
      </w:r>
      <w:r>
        <w:rPr>
          <w:spacing w:val="12"/>
          <w:sz w:val="11"/>
          <w:szCs w:val="11"/>
        </w:rPr>
        <w:t>’</w:t>
      </w:r>
      <w:r>
        <w:rPr>
          <w:sz w:val="11"/>
          <w:szCs w:val="11"/>
        </w:rPr>
        <w:t>s</w:t>
      </w:r>
      <w:r>
        <w:rPr>
          <w:spacing w:val="12"/>
          <w:sz w:val="11"/>
          <w:szCs w:val="11"/>
        </w:rPr>
        <w:t xml:space="preserve"> </w:t>
      </w:r>
      <w:r>
        <w:rPr>
          <w:sz w:val="11"/>
          <w:szCs w:val="11"/>
        </w:rPr>
        <w:t>downgrade</w:t>
      </w:r>
      <w:r>
        <w:rPr>
          <w:spacing w:val="12"/>
          <w:sz w:val="11"/>
          <w:szCs w:val="11"/>
        </w:rPr>
        <w:t xml:space="preserve"> </w:t>
      </w:r>
      <w:r>
        <w:rPr>
          <w:sz w:val="11"/>
          <w:szCs w:val="11"/>
        </w:rPr>
        <w:t>warning</w:t>
      </w:r>
      <w:r>
        <w:rPr>
          <w:spacing w:val="12"/>
          <w:sz w:val="11"/>
          <w:szCs w:val="11"/>
        </w:rPr>
        <w:t xml:space="preserve"> </w:t>
      </w:r>
      <w:r>
        <w:rPr>
          <w:sz w:val="11"/>
          <w:szCs w:val="11"/>
        </w:rPr>
        <w:t>on</w:t>
      </w:r>
      <w:r>
        <w:rPr>
          <w:spacing w:val="12"/>
          <w:sz w:val="11"/>
          <w:szCs w:val="11"/>
        </w:rPr>
        <w:t xml:space="preserve"> </w:t>
      </w:r>
      <w:r>
        <w:rPr>
          <w:sz w:val="11"/>
          <w:szCs w:val="11"/>
        </w:rPr>
        <w:t>Feb</w:t>
      </w:r>
      <w:r>
        <w:rPr>
          <w:spacing w:val="12"/>
          <w:sz w:val="11"/>
          <w:szCs w:val="11"/>
        </w:rPr>
        <w:t>.</w:t>
      </w:r>
      <w:r>
        <w:rPr>
          <w:spacing w:val="15"/>
          <w:sz w:val="11"/>
          <w:szCs w:val="11"/>
        </w:rPr>
        <w:t xml:space="preserve"> </w:t>
      </w:r>
      <w:r>
        <w:rPr>
          <w:spacing w:val="12"/>
          <w:sz w:val="11"/>
          <w:szCs w:val="11"/>
        </w:rPr>
        <w:t xml:space="preserve">11, 2016 </w:t>
      </w:r>
      <w:r>
        <w:rPr>
          <w:sz w:val="11"/>
          <w:szCs w:val="11"/>
        </w:rPr>
        <w:t>to</w:t>
      </w:r>
      <w:r>
        <w:rPr>
          <w:spacing w:val="12"/>
          <w:sz w:val="11"/>
          <w:szCs w:val="11"/>
        </w:rPr>
        <w:t xml:space="preserve"> </w:t>
      </w:r>
      <w:r>
        <w:rPr>
          <w:sz w:val="11"/>
          <w:szCs w:val="11"/>
        </w:rPr>
        <w:t>the</w:t>
      </w:r>
      <w:r>
        <w:rPr>
          <w:spacing w:val="12"/>
          <w:sz w:val="11"/>
          <w:szCs w:val="11"/>
        </w:rPr>
        <w:t xml:space="preserve"> </w:t>
      </w:r>
      <w:r>
        <w:rPr>
          <w:sz w:val="11"/>
          <w:szCs w:val="11"/>
        </w:rPr>
        <w:t>warning</w:t>
      </w:r>
      <w:r>
        <w:rPr>
          <w:spacing w:val="12"/>
          <w:sz w:val="11"/>
          <w:szCs w:val="11"/>
        </w:rPr>
        <w:t>’</w:t>
      </w:r>
      <w:r>
        <w:rPr>
          <w:sz w:val="11"/>
          <w:szCs w:val="11"/>
        </w:rPr>
        <w:t>s</w:t>
      </w:r>
      <w:r>
        <w:rPr>
          <w:spacing w:val="12"/>
          <w:sz w:val="11"/>
          <w:szCs w:val="11"/>
        </w:rPr>
        <w:t xml:space="preserve"> </w:t>
      </w:r>
      <w:r>
        <w:rPr>
          <w:sz w:val="11"/>
          <w:szCs w:val="11"/>
        </w:rPr>
        <w:t>cancellation</w:t>
      </w:r>
      <w:r>
        <w:rPr>
          <w:spacing w:val="12"/>
          <w:sz w:val="11"/>
          <w:szCs w:val="11"/>
        </w:rPr>
        <w:t xml:space="preserve"> </w:t>
      </w:r>
      <w:r>
        <w:rPr>
          <w:sz w:val="11"/>
          <w:szCs w:val="11"/>
        </w:rPr>
        <w:t>on</w:t>
      </w:r>
      <w:r>
        <w:rPr>
          <w:spacing w:val="12"/>
          <w:sz w:val="11"/>
          <w:szCs w:val="11"/>
        </w:rPr>
        <w:t xml:space="preserve"> </w:t>
      </w:r>
      <w:r>
        <w:rPr>
          <w:sz w:val="11"/>
          <w:szCs w:val="11"/>
        </w:rPr>
        <w:t>July</w:t>
      </w:r>
      <w:r>
        <w:rPr>
          <w:spacing w:val="14"/>
          <w:w w:val="102"/>
          <w:sz w:val="11"/>
          <w:szCs w:val="11"/>
        </w:rPr>
        <w:t xml:space="preserve"> </w:t>
      </w:r>
      <w:r>
        <w:rPr>
          <w:spacing w:val="11"/>
          <w:sz w:val="11"/>
          <w:szCs w:val="11"/>
        </w:rPr>
        <w:t>15,</w:t>
      </w:r>
      <w:r>
        <w:rPr>
          <w:spacing w:val="7"/>
          <w:sz w:val="11"/>
          <w:szCs w:val="11"/>
        </w:rPr>
        <w:t xml:space="preserve"> </w:t>
      </w:r>
      <w:r>
        <w:rPr>
          <w:spacing w:val="11"/>
          <w:sz w:val="11"/>
          <w:szCs w:val="11"/>
        </w:rPr>
        <w:t>2016.</w:t>
      </w:r>
    </w:p>
    <w:p>
      <w:pPr>
        <w:spacing w:line="228" w:lineRule="exact"/>
      </w:pPr>
    </w:p>
    <w:p>
      <w:pPr>
        <w:spacing w:line="228" w:lineRule="exact"/>
        <w:sectPr>
          <w:headerReference w:type="default" r:id="rId103"/>
          <w:pgSz w:w="8828" w:h="13320"/>
          <w:pgMar w:top="400" w:right="17" w:bottom="0" w:left="156" w:header="0" w:footer="0" w:gutter="0"/>
          <w:pgNumType w:start="35"/>
          <w:cols w:num="1" w:space="708" w:equalWidth="0">
            <w:col w:w="8655" w:space="0"/>
          </w:cols>
        </w:sectPr>
      </w:pPr>
    </w:p>
    <w:p>
      <w:pPr>
        <w:pStyle w:val="BodyText"/>
        <w:spacing w:before="1" w:line="191" w:lineRule="auto"/>
        <w:jc w:val="right"/>
        <w:rPr>
          <w:sz w:val="12"/>
          <w:szCs w:val="12"/>
        </w:rPr>
      </w:pPr>
      <w:r>
        <w:rPr>
          <w:spacing w:val="-2"/>
          <w:sz w:val="12"/>
          <w:szCs w:val="12"/>
        </w:rPr>
        <w:t>450</w:t>
      </w:r>
    </w:p>
    <w:p>
      <w:pPr>
        <w:pStyle w:val="BodyText"/>
        <w:spacing w:before="219" w:line="192" w:lineRule="auto"/>
        <w:jc w:val="right"/>
        <w:rPr>
          <w:sz w:val="12"/>
          <w:szCs w:val="12"/>
        </w:rPr>
      </w:pPr>
      <w:r>
        <w:rPr>
          <w:spacing w:val="-2"/>
          <w:sz w:val="12"/>
          <w:szCs w:val="12"/>
        </w:rPr>
        <w:t>400</w:t>
      </w:r>
    </w:p>
    <w:p>
      <w:pPr>
        <w:pStyle w:val="BodyText"/>
        <w:spacing w:before="219" w:line="192" w:lineRule="auto"/>
        <w:jc w:val="right"/>
        <w:rPr>
          <w:sz w:val="12"/>
          <w:szCs w:val="12"/>
        </w:rPr>
      </w:pPr>
      <w:r>
        <w:rPr>
          <w:spacing w:val="-2"/>
          <w:sz w:val="12"/>
          <w:szCs w:val="12"/>
        </w:rPr>
        <w:t>350</w:t>
      </w:r>
    </w:p>
    <w:p>
      <w:pPr>
        <w:pStyle w:val="BodyText"/>
        <w:spacing w:before="219" w:line="192" w:lineRule="auto"/>
        <w:jc w:val="right"/>
        <w:rPr>
          <w:sz w:val="12"/>
          <w:szCs w:val="12"/>
        </w:rPr>
      </w:pPr>
      <w:r>
        <w:rPr>
          <w:spacing w:val="-2"/>
          <w:sz w:val="12"/>
          <w:szCs w:val="12"/>
        </w:rPr>
        <w:t>300</w:t>
      </w:r>
    </w:p>
    <w:p>
      <w:pPr>
        <w:pStyle w:val="BodyText"/>
        <w:spacing w:before="219" w:line="192" w:lineRule="auto"/>
        <w:jc w:val="right"/>
        <w:rPr>
          <w:sz w:val="12"/>
          <w:szCs w:val="12"/>
        </w:rPr>
      </w:pPr>
      <w:r>
        <w:rPr>
          <w:spacing w:val="-1"/>
          <w:sz w:val="12"/>
          <w:szCs w:val="12"/>
        </w:rPr>
        <w:t>250</w:t>
      </w:r>
    </w:p>
    <w:p>
      <w:pPr>
        <w:pStyle w:val="BodyText"/>
        <w:spacing w:before="219" w:line="192" w:lineRule="auto"/>
        <w:jc w:val="right"/>
        <w:rPr>
          <w:sz w:val="12"/>
          <w:szCs w:val="12"/>
        </w:rPr>
      </w:pPr>
      <w:r>
        <w:rPr>
          <w:spacing w:val="-1"/>
          <w:sz w:val="12"/>
          <w:szCs w:val="12"/>
        </w:rPr>
        <w:t>200</w:t>
      </w:r>
    </w:p>
    <w:p>
      <w:pPr>
        <w:pStyle w:val="BodyText"/>
        <w:spacing w:before="219" w:line="192" w:lineRule="auto"/>
        <w:jc w:val="right"/>
        <w:rPr>
          <w:sz w:val="12"/>
          <w:szCs w:val="12"/>
        </w:rPr>
      </w:pPr>
      <w:r>
        <w:rPr>
          <w:spacing w:val="-4"/>
          <w:sz w:val="12"/>
          <w:szCs w:val="12"/>
        </w:rPr>
        <w:t>150</w:t>
      </w:r>
    </w:p>
    <w:p>
      <w:pPr>
        <w:pStyle w:val="BodyText"/>
        <w:spacing w:before="219" w:line="192" w:lineRule="auto"/>
        <w:jc w:val="right"/>
        <w:rPr>
          <w:sz w:val="12"/>
          <w:szCs w:val="12"/>
        </w:rPr>
      </w:pPr>
      <w:r>
        <w:rPr>
          <w:spacing w:val="-4"/>
          <w:sz w:val="12"/>
          <w:szCs w:val="12"/>
        </w:rPr>
        <w:t>100</w:t>
      </w:r>
    </w:p>
    <w:p>
      <w:pPr>
        <w:pStyle w:val="BodyText"/>
        <w:spacing w:before="219" w:line="192" w:lineRule="auto"/>
        <w:jc w:val="right"/>
        <w:rPr>
          <w:sz w:val="12"/>
          <w:szCs w:val="12"/>
        </w:rPr>
      </w:pPr>
      <w:r>
        <w:rPr>
          <w:spacing w:val="-3"/>
          <w:sz w:val="12"/>
          <w:szCs w:val="12"/>
        </w:rPr>
        <w:t>50</w:t>
      </w:r>
    </w:p>
    <w:p>
      <w:pPr>
        <w:pStyle w:val="BodyText"/>
        <w:spacing w:before="219" w:line="87" w:lineRule="exact"/>
        <w:jc w:val="right"/>
        <w:rPr>
          <w:sz w:val="12"/>
          <w:szCs w:val="12"/>
        </w:rPr>
      </w:pPr>
      <w:r>
        <w:rPr>
          <w:spacing w:val="-6"/>
          <w:position w:val="-2"/>
          <w:sz w:val="12"/>
          <w:szCs w:val="12"/>
        </w:rPr>
        <w:t>0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45" w:line="3000" w:lineRule="exact"/>
      </w:pPr>
      <w:r>
        <w:rPr>
          <w:position w:val="-59"/>
        </w:rPr>
        <w:pict>
          <v:group id="_x0000_i1338" style="width:256.75pt;height:150pt;mso-position-horizontal-relative:char;mso-position-vertical-relative:line" coordorigin="0,0" coordsize="5135,3000" filled="f" stroked="f">
            <v:shape id="_x0000_s1339" type="#_x0000_t75" style="width:5135;height:3000;position:absolute" filled="f" stroked="f">
              <v:imagedata r:id="rId104" o:title=""/>
            </v:shape>
            <w10:wrap type="none"/>
          </v:group>
        </w:pict>
      </w:r>
    </w:p>
    <w:p>
      <w:pPr>
        <w:spacing w:line="3000" w:lineRule="exact"/>
        <w:sectPr>
          <w:headerReference w:type="default" r:id="rId105"/>
          <w:type w:val="continuous"/>
          <w:pgSz w:w="8828" w:h="13320"/>
          <w:pgMar w:top="400" w:right="17" w:bottom="0" w:left="156" w:header="0" w:footer="0" w:gutter="0"/>
          <w:pgNumType w:start="36"/>
          <w:cols w:num="2" w:space="708" w:equalWidth="0">
            <w:col w:w="1875" w:space="46"/>
            <w:col w:w="6733" w:space="0"/>
          </w:cols>
        </w:sectPr>
      </w:pPr>
    </w:p>
    <w:p>
      <w:pPr>
        <w:pStyle w:val="BodyText"/>
        <w:spacing w:line="450" w:lineRule="auto"/>
        <w:rPr>
          <w:sz w:val="21"/>
        </w:rPr>
      </w:pPr>
    </w:p>
    <w:p>
      <w:pPr>
        <w:pStyle w:val="BodyText"/>
        <w:spacing w:before="35" w:line="87" w:lineRule="exact"/>
        <w:ind w:left="2965"/>
        <w:rPr>
          <w:sz w:val="12"/>
          <w:szCs w:val="12"/>
        </w:rPr>
      </w:pPr>
      <w:r>
        <w:rPr>
          <w:position w:val="-2"/>
          <w:sz w:val="12"/>
          <w:szCs w:val="12"/>
        </w:rPr>
        <w:drawing>
          <wp:inline distT="0" distB="0" distL="0" distR="0">
            <wp:extent cx="52443" cy="52438"/>
            <wp:effectExtent l="0" t="0" r="0" b="0"/>
            <wp:docPr id="458" name="IM 4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IM 458"/>
                    <pic:cNvPicPr/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443" cy="52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1"/>
          <w:w w:val="101"/>
          <w:position w:val="-2"/>
          <w:sz w:val="12"/>
          <w:szCs w:val="12"/>
        </w:rPr>
        <w:t xml:space="preserve"> </w:t>
      </w:r>
      <w:r>
        <w:rPr>
          <w:position w:val="-2"/>
          <w:sz w:val="12"/>
          <w:szCs w:val="12"/>
        </w:rPr>
        <w:t>Retail</w:t>
      </w:r>
      <w:r>
        <w:rPr>
          <w:spacing w:val="5"/>
          <w:position w:val="-2"/>
          <w:sz w:val="12"/>
          <w:szCs w:val="12"/>
        </w:rPr>
        <w:t xml:space="preserve">    </w:t>
      </w:r>
      <w:r>
        <w:rPr>
          <w:position w:val="-2"/>
          <w:sz w:val="12"/>
          <w:szCs w:val="12"/>
        </w:rPr>
        <w:drawing>
          <wp:inline distT="0" distB="0" distL="0" distR="0">
            <wp:extent cx="50926" cy="50927"/>
            <wp:effectExtent l="0" t="0" r="0" b="0"/>
            <wp:docPr id="460" name="IM 4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IM 460"/>
                    <pic:cNvPicPr/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0926" cy="50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2"/>
          <w:sz w:val="12"/>
          <w:szCs w:val="12"/>
        </w:rPr>
        <w:t xml:space="preserve"> </w:t>
      </w:r>
      <w:r>
        <w:rPr>
          <w:position w:val="-2"/>
          <w:sz w:val="12"/>
          <w:szCs w:val="12"/>
        </w:rPr>
        <w:t>Active</w:t>
      </w:r>
      <w:r>
        <w:rPr>
          <w:spacing w:val="10"/>
          <w:position w:val="-2"/>
          <w:sz w:val="12"/>
          <w:szCs w:val="12"/>
        </w:rPr>
        <w:t xml:space="preserve"> </w:t>
      </w:r>
      <w:r>
        <w:rPr>
          <w:position w:val="-2"/>
          <w:sz w:val="12"/>
          <w:szCs w:val="12"/>
        </w:rPr>
        <w:t>Institut</w:t>
      </w:r>
      <w:r>
        <w:rPr>
          <w:spacing w:val="-1"/>
          <w:position w:val="-2"/>
          <w:sz w:val="12"/>
          <w:szCs w:val="12"/>
        </w:rPr>
        <w:t>ional</w:t>
      </w:r>
      <w:r>
        <w:rPr>
          <w:spacing w:val="5"/>
          <w:position w:val="-2"/>
          <w:sz w:val="12"/>
          <w:szCs w:val="12"/>
        </w:rPr>
        <w:t xml:space="preserve">    </w:t>
      </w:r>
      <w:r>
        <w:rPr>
          <w:position w:val="-2"/>
          <w:sz w:val="12"/>
          <w:szCs w:val="12"/>
        </w:rPr>
        <w:drawing>
          <wp:inline distT="0" distB="0" distL="0" distR="0">
            <wp:extent cx="50939" cy="50927"/>
            <wp:effectExtent l="0" t="0" r="0" b="0"/>
            <wp:docPr id="462" name="IM 4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IM 462"/>
                    <pic:cNvPicPr/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0939" cy="50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5"/>
          <w:position w:val="-2"/>
          <w:sz w:val="12"/>
          <w:szCs w:val="12"/>
        </w:rPr>
        <w:t xml:space="preserve"> </w:t>
      </w:r>
      <w:r>
        <w:rPr>
          <w:spacing w:val="-1"/>
          <w:position w:val="-2"/>
          <w:sz w:val="12"/>
          <w:szCs w:val="12"/>
        </w:rPr>
        <w:t>Passive</w:t>
      </w:r>
      <w:r>
        <w:rPr>
          <w:spacing w:val="10"/>
          <w:position w:val="-2"/>
          <w:sz w:val="12"/>
          <w:szCs w:val="12"/>
        </w:rPr>
        <w:t xml:space="preserve"> </w:t>
      </w:r>
      <w:r>
        <w:rPr>
          <w:spacing w:val="-1"/>
          <w:position w:val="-2"/>
          <w:sz w:val="12"/>
          <w:szCs w:val="12"/>
        </w:rPr>
        <w:t>Institutional</w:t>
      </w:r>
    </w:p>
    <w:p>
      <w:pPr>
        <w:spacing w:line="87" w:lineRule="exact"/>
        <w:rPr>
          <w:sz w:val="12"/>
          <w:szCs w:val="12"/>
        </w:rPr>
        <w:sectPr>
          <w:headerReference w:type="default" r:id="rId109"/>
          <w:type w:val="continuous"/>
          <w:pgSz w:w="8828" w:h="13320"/>
          <w:pgMar w:top="400" w:right="17" w:bottom="0" w:left="156" w:header="0" w:footer="0" w:gutter="0"/>
          <w:pgNumType w:start="37"/>
          <w:cols w:num="1" w:space="708" w:equalWidth="0">
            <w:col w:w="8655" w:space="0"/>
          </w:cols>
        </w:sectPr>
      </w:pPr>
    </w:p>
    <w:p>
      <w:pPr>
        <w:pStyle w:val="BodyText"/>
        <w:spacing w:line="297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2158976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464" name="TextBox 4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64" o:spid="_x0000_s1340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2157952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2160000" behindDoc="0" locked="0" layoutInCell="0" allowOverlap="1">
            <wp:simplePos x="0" y="0"/>
            <wp:positionH relativeFrom="page">
              <wp:posOffset>746645</wp:posOffset>
            </wp:positionH>
            <wp:positionV relativeFrom="page">
              <wp:posOffset>7209797</wp:posOffset>
            </wp:positionV>
            <wp:extent cx="910805" cy="6350"/>
            <wp:effectExtent l="0" t="0" r="0" b="0"/>
            <wp:wrapNone/>
            <wp:docPr id="466" name="IM 4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IM 466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1080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9" w:line="208" w:lineRule="auto"/>
        <w:ind w:left="1028"/>
        <w:rPr>
          <w:sz w:val="17"/>
          <w:szCs w:val="17"/>
        </w:rPr>
      </w:pPr>
      <w:r>
        <w:rPr>
          <w:spacing w:val="3"/>
          <w:sz w:val="17"/>
          <w:szCs w:val="17"/>
        </w:rPr>
        <w:t>20   Journal of</w:t>
      </w:r>
      <w:r>
        <w:rPr>
          <w:spacing w:val="19"/>
          <w:w w:val="101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Financial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and</w:t>
      </w:r>
      <w:r>
        <w:rPr>
          <w:spacing w:val="8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Quantitative</w:t>
      </w:r>
      <w:r>
        <w:rPr>
          <w:spacing w:val="4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Analysis</w:t>
      </w:r>
    </w:p>
    <w:p>
      <w:pPr>
        <w:pStyle w:val="BodyText"/>
        <w:spacing w:before="244" w:line="258" w:lineRule="auto"/>
        <w:ind w:left="1021" w:right="1156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 xml:space="preserve">was disproportionally large in the passive institutional pool. At the same time, the </w:t>
      </w:r>
      <w:r>
        <w:rPr>
          <w:spacing w:val="-5"/>
          <w:sz w:val="19"/>
          <w:szCs w:val="19"/>
        </w:rPr>
        <w:t>fraction</w:t>
      </w:r>
      <w:r>
        <w:rPr>
          <w:spacing w:val="3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loans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failed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secure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funding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increased</w:t>
      </w:r>
      <w:r>
        <w:rPr>
          <w:spacing w:val="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substantially.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</w:t>
      </w:r>
      <w:r>
        <w:rPr>
          <w:spacing w:val="-6"/>
          <w:sz w:val="19"/>
          <w:szCs w:val="19"/>
        </w:rPr>
        <w:t>ody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’s </w:t>
      </w:r>
      <w:r>
        <w:rPr>
          <w:spacing w:val="-3"/>
          <w:sz w:val="19"/>
          <w:szCs w:val="19"/>
        </w:rPr>
        <w:t>withdrew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its warning</w:t>
      </w:r>
      <w:r>
        <w:rPr>
          <w:spacing w:val="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July</w:t>
      </w:r>
      <w:r>
        <w:rPr>
          <w:spacing w:val="10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2016,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 no</w:t>
      </w:r>
      <w:r>
        <w:rPr>
          <w:spacing w:val="13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downgrad</w:t>
      </w:r>
      <w:r>
        <w:rPr>
          <w:spacing w:val="-4"/>
          <w:sz w:val="19"/>
          <w:szCs w:val="19"/>
        </w:rPr>
        <w:t>e took place. Following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the </w:t>
      </w:r>
      <w:r>
        <w:rPr>
          <w:spacing w:val="-3"/>
          <w:sz w:val="19"/>
          <w:szCs w:val="19"/>
        </w:rPr>
        <w:t>withdrawal, loan volume increased, b</w:t>
      </w:r>
      <w:r>
        <w:rPr>
          <w:spacing w:val="-4"/>
          <w:sz w:val="19"/>
          <w:szCs w:val="19"/>
        </w:rPr>
        <w:t>ut it has not fully recovered as of</w:t>
      </w:r>
      <w:r>
        <w:rPr>
          <w:spacing w:val="-2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time of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this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study.</w:t>
      </w:r>
    </w:p>
    <w:p>
      <w:pPr>
        <w:pStyle w:val="BodyText"/>
        <w:spacing w:before="26" w:line="260" w:lineRule="auto"/>
        <w:ind w:left="1019" w:right="1156" w:firstLine="402"/>
        <w:jc w:val="both"/>
        <w:rPr>
          <w:sz w:val="13"/>
          <w:szCs w:val="13"/>
        </w:rPr>
      </w:pPr>
      <w:r>
        <w:rPr>
          <w:spacing w:val="-5"/>
          <w:sz w:val="19"/>
          <w:szCs w:val="19"/>
        </w:rPr>
        <w:t>We</w:t>
      </w:r>
      <w:r>
        <w:rPr>
          <w:spacing w:val="-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use</w:t>
      </w:r>
      <w:r>
        <w:rPr>
          <w:spacing w:val="-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Moody</w:t>
      </w:r>
      <w:r>
        <w:rPr>
          <w:spacing w:val="-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-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warning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as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qu</w:t>
      </w:r>
      <w:r>
        <w:rPr>
          <w:spacing w:val="-6"/>
          <w:sz w:val="19"/>
          <w:szCs w:val="19"/>
        </w:rPr>
        <w:t>asi-exogenous shocktotrustinProsper</w:t>
      </w:r>
      <w:r>
        <w:rPr>
          <w:spacing w:val="-3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’s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loan </w:t>
      </w:r>
      <w:r>
        <w:rPr>
          <w:spacing w:val="-5"/>
          <w:sz w:val="19"/>
          <w:szCs w:val="19"/>
        </w:rPr>
        <w:t>quality</w:t>
      </w:r>
      <w:r>
        <w:rPr>
          <w:spacing w:val="4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4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3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DiD</w:t>
      </w:r>
      <w:r>
        <w:rPr>
          <w:spacing w:val="4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framework.  Severa</w:t>
      </w:r>
      <w:r>
        <w:rPr>
          <w:spacing w:val="-6"/>
          <w:sz w:val="19"/>
          <w:szCs w:val="19"/>
        </w:rPr>
        <w:t>l</w:t>
      </w:r>
      <w:r>
        <w:rPr>
          <w:spacing w:val="4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factors</w:t>
      </w:r>
      <w:r>
        <w:rPr>
          <w:spacing w:val="3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make</w:t>
      </w:r>
      <w:r>
        <w:rPr>
          <w:spacing w:val="3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this</w:t>
      </w:r>
      <w:r>
        <w:rPr>
          <w:spacing w:val="4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episode</w:t>
      </w:r>
      <w:r>
        <w:rPr>
          <w:spacing w:val="4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</w:t>
      </w:r>
      <w:r>
        <w:rPr>
          <w:spacing w:val="4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interesting </w:t>
      </w:r>
      <w:r>
        <w:rPr>
          <w:spacing w:val="-4"/>
          <w:sz w:val="19"/>
          <w:szCs w:val="19"/>
        </w:rPr>
        <w:t>laboratory</w:t>
      </w:r>
      <w:r>
        <w:rPr>
          <w:spacing w:val="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for a DiD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analysis. First, the</w:t>
      </w:r>
      <w:r>
        <w:rPr>
          <w:spacing w:val="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shock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was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unanticipated.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possibility </w:t>
      </w:r>
      <w:r>
        <w:rPr>
          <w:spacing w:val="-6"/>
          <w:sz w:val="19"/>
          <w:szCs w:val="19"/>
        </w:rPr>
        <w:t>of</w:t>
      </w:r>
      <w:r>
        <w:rPr>
          <w:spacing w:val="-2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this move had not been mentioned in media reports before the actual</w:t>
      </w:r>
      <w:r>
        <w:rPr>
          <w:spacing w:val="-7"/>
          <w:sz w:val="19"/>
          <w:szCs w:val="19"/>
        </w:rPr>
        <w:t xml:space="preserve"> announce- </w:t>
      </w:r>
      <w:r>
        <w:rPr>
          <w:spacing w:val="-6"/>
          <w:sz w:val="19"/>
          <w:szCs w:val="19"/>
        </w:rPr>
        <w:t>ment. We also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find no evidence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any pre-trends related</w:t>
      </w:r>
      <w:r>
        <w:rPr>
          <w:spacing w:val="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shock</w:t>
      </w:r>
      <w:r>
        <w:rPr>
          <w:spacing w:val="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data. </w:t>
      </w:r>
      <w:r>
        <w:rPr>
          <w:spacing w:val="-6"/>
          <w:sz w:val="19"/>
          <w:szCs w:val="19"/>
        </w:rPr>
        <w:t>Second, this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announcement referred to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 that</w:t>
      </w:r>
      <w:r>
        <w:rPr>
          <w:spacing w:val="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were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origin</w:t>
      </w:r>
      <w:r>
        <w:rPr>
          <w:spacing w:val="-7"/>
          <w:sz w:val="19"/>
          <w:szCs w:val="19"/>
        </w:rPr>
        <w:t>ated</w:t>
      </w:r>
      <w:r>
        <w:rPr>
          <w:spacing w:val="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 xml:space="preserve">securitized </w:t>
      </w:r>
      <w:r>
        <w:rPr>
          <w:spacing w:val="-5"/>
          <w:sz w:val="19"/>
          <w:szCs w:val="19"/>
        </w:rPr>
        <w:t>almost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a </w:t>
      </w:r>
      <w:r>
        <w:rPr>
          <w:rFonts w:ascii="Times New Roman" w:eastAsia="Times New Roman" w:hAnsi="Times New Roman" w:cs="Times New Roman"/>
          <w:spacing w:val="-5"/>
          <w:sz w:val="19"/>
          <w:szCs w:val="19"/>
        </w:rPr>
        <w:t>year</w:t>
      </w:r>
      <w:r>
        <w:rPr>
          <w:rFonts w:ascii="Times New Roman" w:eastAsia="Times New Roman" w:hAnsi="Times New Roman" w:cs="Times New Roman"/>
          <w:spacing w:val="21"/>
          <w:w w:val="10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9"/>
          <w:szCs w:val="19"/>
        </w:rPr>
        <w:t>before.</w:t>
      </w:r>
      <w:r>
        <w:rPr>
          <w:rFonts w:ascii="Times New Roman" w:eastAsia="Times New Roman" w:hAnsi="Times New Roman" w:cs="Times New Roman"/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Therefore,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announ</w:t>
      </w:r>
      <w:r>
        <w:rPr>
          <w:spacing w:val="-6"/>
          <w:sz w:val="19"/>
          <w:szCs w:val="19"/>
        </w:rPr>
        <w:t>cement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pertained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loans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were </w:t>
      </w:r>
      <w:r>
        <w:rPr>
          <w:spacing w:val="-6"/>
          <w:sz w:val="19"/>
          <w:szCs w:val="19"/>
        </w:rPr>
        <w:t>already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held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by investors,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rather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than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to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new originations, and it should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have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had</w:t>
      </w:r>
      <w:r>
        <w:rPr>
          <w:spacing w:val="-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 xml:space="preserve">no </w:t>
      </w:r>
      <w:r>
        <w:rPr>
          <w:spacing w:val="-5"/>
          <w:sz w:val="19"/>
          <w:szCs w:val="19"/>
        </w:rPr>
        <w:t>direct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effect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 newly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originated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other than through the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cha</w:t>
      </w:r>
      <w:r>
        <w:rPr>
          <w:spacing w:val="-6"/>
          <w:sz w:val="19"/>
          <w:szCs w:val="19"/>
        </w:rPr>
        <w:t>nnels</w:t>
      </w:r>
      <w:r>
        <w:rPr>
          <w:spacing w:val="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focus </w:t>
      </w:r>
      <w:r>
        <w:rPr>
          <w:spacing w:val="-5"/>
          <w:sz w:val="19"/>
          <w:szCs w:val="19"/>
        </w:rPr>
        <w:t>on. Third, the rich data on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applications,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funded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loans,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 platform</w:t>
      </w:r>
      <w:r>
        <w:rPr>
          <w:spacing w:val="-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’s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</w:t>
      </w:r>
      <w:r>
        <w:rPr>
          <w:spacing w:val="-6"/>
          <w:sz w:val="19"/>
          <w:szCs w:val="19"/>
        </w:rPr>
        <w:t xml:space="preserve">ctions </w:t>
      </w:r>
      <w:r>
        <w:rPr>
          <w:spacing w:val="-5"/>
          <w:sz w:val="19"/>
          <w:szCs w:val="19"/>
        </w:rPr>
        <w:t>(e.g., pricing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cancellations)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allow us to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distinguish between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responses</w:t>
      </w:r>
      <w:r>
        <w:rPr>
          <w:spacing w:val="1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different sets of</w:t>
      </w:r>
      <w:r>
        <w:rPr>
          <w:spacing w:val="-2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acto</w:t>
      </w:r>
      <w:r>
        <w:rPr>
          <w:spacing w:val="-5"/>
          <w:sz w:val="19"/>
          <w:szCs w:val="19"/>
        </w:rPr>
        <w:t>rs (i.e., investors vs. the platform) to the shock, accounting for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possible changes in the</w:t>
      </w:r>
      <w:r>
        <w:rPr>
          <w:spacing w:val="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applicant pool</w:t>
      </w:r>
      <w:r>
        <w:rPr>
          <w:spacing w:val="-6"/>
          <w:sz w:val="19"/>
          <w:szCs w:val="19"/>
        </w:rPr>
        <w:t>.</w:t>
      </w:r>
      <w:hyperlink w:anchor="bookmark1" w:history="1">
        <w:r>
          <w:rPr>
            <w:color w:val="3F7C7D"/>
            <w:spacing w:val="-6"/>
            <w:position w:val="6"/>
            <w:sz w:val="13"/>
            <w:szCs w:val="13"/>
          </w:rPr>
          <w:t>25</w:t>
        </w:r>
      </w:hyperlink>
    </w:p>
    <w:p>
      <w:pPr>
        <w:pStyle w:val="BodyText"/>
        <w:spacing w:line="296" w:lineRule="auto"/>
        <w:rPr>
          <w:sz w:val="21"/>
        </w:rPr>
      </w:pPr>
    </w:p>
    <w:p>
      <w:pPr>
        <w:pStyle w:val="BodyText"/>
        <w:spacing w:before="49" w:line="207" w:lineRule="auto"/>
        <w:ind w:left="1033"/>
        <w:outlineLvl w:val="3"/>
        <w:rPr>
          <w:sz w:val="17"/>
          <w:szCs w:val="17"/>
        </w:rPr>
      </w:pPr>
      <w:r>
        <w:rPr>
          <w:spacing w:val="2"/>
          <w:sz w:val="17"/>
          <w:szCs w:val="17"/>
        </w:rPr>
        <w:t>Notes on the</w:t>
      </w:r>
      <w:r>
        <w:rPr>
          <w:spacing w:val="32"/>
          <w:w w:val="101"/>
          <w:sz w:val="17"/>
          <w:szCs w:val="17"/>
        </w:rPr>
        <w:t xml:space="preserve"> </w:t>
      </w:r>
      <w:r>
        <w:rPr>
          <w:spacing w:val="2"/>
          <w:sz w:val="17"/>
          <w:szCs w:val="17"/>
        </w:rPr>
        <w:t>Empirical Methodology</w:t>
      </w:r>
    </w:p>
    <w:p>
      <w:pPr>
        <w:pStyle w:val="BodyText"/>
        <w:spacing w:before="126" w:line="259" w:lineRule="auto"/>
        <w:ind w:left="1020" w:right="1156" w:firstLine="401"/>
        <w:jc w:val="both"/>
        <w:rPr>
          <w:sz w:val="19"/>
          <w:szCs w:val="19"/>
        </w:rPr>
      </w:pPr>
      <w:r>
        <w:rPr>
          <w:spacing w:val="-6"/>
          <w:sz w:val="19"/>
          <w:szCs w:val="19"/>
        </w:rPr>
        <w:t>We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conduct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several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sets</w:t>
      </w:r>
      <w:r>
        <w:rPr>
          <w:spacing w:val="1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DiD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analyses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 two windows</w:t>
      </w:r>
      <w:r>
        <w:rPr>
          <w:spacing w:val="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around the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shock: </w:t>
      </w:r>
      <w:r>
        <w:rPr>
          <w:spacing w:val="-7"/>
          <w:sz w:val="19"/>
          <w:szCs w:val="19"/>
        </w:rPr>
        <w:t>±2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months</w:t>
      </w:r>
      <w:r>
        <w:rPr>
          <w:spacing w:val="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±6</w:t>
      </w:r>
      <w:r>
        <w:rPr>
          <w:spacing w:val="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months.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Passiv</w:t>
      </w:r>
      <w:r>
        <w:rPr>
          <w:spacing w:val="-8"/>
          <w:sz w:val="19"/>
          <w:szCs w:val="19"/>
        </w:rPr>
        <w:t>e</w:t>
      </w:r>
      <w:r>
        <w:rPr>
          <w:spacing w:val="15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investors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are</w:t>
      </w:r>
      <w:r>
        <w:rPr>
          <w:spacing w:val="1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</w:t>
      </w:r>
      <w:r>
        <w:rPr>
          <w:spacing w:val="1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treatment</w:t>
      </w:r>
      <w:r>
        <w:rPr>
          <w:spacing w:val="16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group,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and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 xml:space="preserve">active </w:t>
      </w:r>
      <w:r>
        <w:rPr>
          <w:spacing w:val="-5"/>
          <w:sz w:val="19"/>
          <w:szCs w:val="19"/>
        </w:rPr>
        <w:t>investors are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broadly the control grou</w:t>
      </w:r>
      <w:r>
        <w:rPr>
          <w:spacing w:val="-6"/>
          <w:sz w:val="19"/>
          <w:szCs w:val="19"/>
        </w:rPr>
        <w:t>p. One set of</w:t>
      </w:r>
      <w:r>
        <w:rPr>
          <w:spacing w:val="-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tests examines the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probability of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 loan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remaining</w:t>
      </w:r>
      <w:r>
        <w:rPr>
          <w:spacing w:val="-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unfunded</w:t>
      </w:r>
      <w:r>
        <w:rPr>
          <w:spacing w:val="-16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by investors. These</w:t>
      </w:r>
      <w:r>
        <w:rPr>
          <w:spacing w:val="-13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regressions are estimated at</w:t>
      </w:r>
      <w:r>
        <w:rPr>
          <w:spacing w:val="-16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 loan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level. They contain ELR fix</w:t>
      </w:r>
      <w:r>
        <w:rPr>
          <w:spacing w:val="-5"/>
          <w:sz w:val="19"/>
          <w:szCs w:val="19"/>
        </w:rPr>
        <w:t>ed effects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 account</w:t>
      </w:r>
      <w:r>
        <w:rPr>
          <w:spacing w:val="-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for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differences</w:t>
      </w:r>
      <w:r>
        <w:rPr>
          <w:spacing w:val="-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-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credit</w:t>
      </w:r>
      <w:r>
        <w:rPr>
          <w:spacing w:val="-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quality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different</w:t>
      </w:r>
      <w:r>
        <w:rPr>
          <w:spacing w:val="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months.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They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also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control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for the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</w:t>
      </w:r>
      <w:r>
        <w:rPr>
          <w:spacing w:val="-7"/>
          <w:sz w:val="19"/>
          <w:szCs w:val="19"/>
        </w:rPr>
        <w:t>n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rate</w:t>
      </w:r>
      <w:r>
        <w:rPr>
          <w:spacing w:val="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because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Prosper</w:t>
      </w:r>
      <w:r>
        <w:rPr>
          <w:spacing w:val="1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 xml:space="preserve">adjusted </w:t>
      </w:r>
      <w:r>
        <w:rPr>
          <w:spacing w:val="-4"/>
          <w:sz w:val="19"/>
          <w:szCs w:val="19"/>
        </w:rPr>
        <w:t>the ELR–interest rate mapp</w:t>
      </w:r>
      <w:r>
        <w:rPr>
          <w:spacing w:val="-5"/>
          <w:sz w:val="19"/>
          <w:szCs w:val="19"/>
        </w:rPr>
        <w:t xml:space="preserve">ing during this period (see </w:t>
      </w:r>
      <w:hyperlink w:anchor="bookmark1" w:history="1">
        <w:r>
          <w:rPr>
            <w:color w:val="3F7C7D"/>
            <w:spacing w:val="-5"/>
            <w:sz w:val="19"/>
            <w:szCs w:val="19"/>
          </w:rPr>
          <w:t>Section IV.C</w:t>
        </w:r>
      </w:hyperlink>
      <w:r>
        <w:rPr>
          <w:spacing w:val="-5"/>
          <w:sz w:val="19"/>
          <w:szCs w:val="19"/>
        </w:rPr>
        <w:t>).</w:t>
      </w:r>
      <w:hyperlink w:anchor="bookmark1" w:history="1">
        <w:r>
          <w:rPr>
            <w:color w:val="3F7C7D"/>
            <w:spacing w:val="-5"/>
            <w:position w:val="6"/>
            <w:sz w:val="13"/>
            <w:szCs w:val="13"/>
          </w:rPr>
          <w:t>26</w:t>
        </w:r>
      </w:hyperlink>
      <w:r>
        <w:rPr>
          <w:color w:val="3F7C7D"/>
          <w:spacing w:val="17"/>
          <w:w w:val="101"/>
          <w:position w:val="6"/>
          <w:sz w:val="13"/>
          <w:szCs w:val="13"/>
        </w:rPr>
        <w:t xml:space="preserve"> </w:t>
      </w:r>
      <w:r>
        <w:rPr>
          <w:spacing w:val="-5"/>
          <w:sz w:val="19"/>
          <w:szCs w:val="19"/>
        </w:rPr>
        <w:t>We cluster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standard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errors</w:t>
      </w:r>
      <w:r>
        <w:rPr>
          <w:spacing w:val="2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at</w:t>
      </w:r>
      <w:r>
        <w:rPr>
          <w:spacing w:val="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ELR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leve</w:t>
      </w:r>
      <w:r>
        <w:rPr>
          <w:spacing w:val="-6"/>
          <w:sz w:val="19"/>
          <w:szCs w:val="19"/>
        </w:rPr>
        <w:t>l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because</w:t>
      </w:r>
      <w:r>
        <w:rPr>
          <w:spacing w:val="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the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possible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correlation</w:t>
      </w:r>
      <w:r>
        <w:rPr>
          <w:spacing w:val="2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loan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risk </w:t>
      </w:r>
      <w:r>
        <w:rPr>
          <w:spacing w:val="-4"/>
          <w:sz w:val="19"/>
          <w:szCs w:val="19"/>
        </w:rPr>
        <w:t>within ELR</w:t>
      </w:r>
      <w:r>
        <w:rPr>
          <w:spacing w:val="-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bins,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but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results are robust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to clustering </w:t>
      </w:r>
      <w:r>
        <w:rPr>
          <w:spacing w:val="-5"/>
          <w:sz w:val="19"/>
          <w:szCs w:val="19"/>
        </w:rPr>
        <w:t>at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the month-of-origination </w:t>
      </w:r>
      <w:r>
        <w:rPr>
          <w:spacing w:val="-7"/>
          <w:sz w:val="19"/>
          <w:szCs w:val="19"/>
        </w:rPr>
        <w:t>level</w:t>
      </w:r>
      <w:r>
        <w:rPr>
          <w:spacing w:val="4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(see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Petersen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(</w:t>
      </w:r>
      <w:hyperlink w:anchor="bookmark1" w:history="1">
        <w:r>
          <w:rPr>
            <w:color w:val="3F7C7D"/>
            <w:spacing w:val="-7"/>
            <w:sz w:val="19"/>
            <w:szCs w:val="19"/>
          </w:rPr>
          <w:t>2009</w:t>
        </w:r>
      </w:hyperlink>
      <w:r>
        <w:rPr>
          <w:spacing w:val="-7"/>
          <w:sz w:val="19"/>
          <w:szCs w:val="19"/>
        </w:rPr>
        <w:t>)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Abadie,</w:t>
      </w:r>
      <w:r>
        <w:rPr>
          <w:spacing w:val="2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Athey,</w:t>
      </w:r>
      <w:r>
        <w:rPr>
          <w:spacing w:val="28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Imbens,</w:t>
      </w:r>
      <w:r>
        <w:rPr>
          <w:spacing w:val="3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2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Wooldridge</w:t>
      </w:r>
      <w:r>
        <w:rPr>
          <w:spacing w:val="3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(</w:t>
      </w:r>
      <w:hyperlink w:anchor="bookmark1" w:history="1">
        <w:r>
          <w:rPr>
            <w:color w:val="3F7C7D"/>
            <w:spacing w:val="-7"/>
            <w:sz w:val="19"/>
            <w:szCs w:val="19"/>
          </w:rPr>
          <w:t>2023</w:t>
        </w:r>
      </w:hyperlink>
      <w:r>
        <w:rPr>
          <w:spacing w:val="-7"/>
          <w:sz w:val="19"/>
          <w:szCs w:val="19"/>
        </w:rPr>
        <w:t xml:space="preserve">) </w:t>
      </w:r>
      <w:r>
        <w:rPr>
          <w:spacing w:val="-6"/>
          <w:sz w:val="19"/>
          <w:szCs w:val="19"/>
        </w:rPr>
        <w:t>for guidance on clustering). Loan-level regressions are</w:t>
      </w:r>
      <w:r>
        <w:rPr>
          <w:spacing w:val="-7"/>
          <w:sz w:val="19"/>
          <w:szCs w:val="19"/>
        </w:rPr>
        <w:t xml:space="preserve"> also used</w:t>
      </w:r>
      <w:r>
        <w:rPr>
          <w:spacing w:val="-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pacing w:val="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study</w:t>
      </w:r>
      <w:r>
        <w:rPr>
          <w:spacing w:val="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 xml:space="preserve">changes </w:t>
      </w:r>
      <w:r>
        <w:rPr>
          <w:spacing w:val="-3"/>
          <w:sz w:val="19"/>
          <w:szCs w:val="19"/>
        </w:rPr>
        <w:t>in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1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quality</w:t>
      </w:r>
      <w:r>
        <w:rPr>
          <w:spacing w:val="1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of loans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that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investors</w:t>
      </w:r>
      <w:r>
        <w:rPr>
          <w:spacing w:val="19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fund</w:t>
      </w:r>
      <w:r>
        <w:rPr>
          <w:spacing w:val="1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after the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shock.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For this purpose,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examine measures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loan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quality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(i.e.,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ELR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 FICO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scores)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and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 perfor-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mance (i.e., realized returns and realized default rates) as the dependent variables </w:t>
      </w:r>
      <w:r>
        <w:rPr>
          <w:spacing w:val="-2"/>
          <w:sz w:val="19"/>
          <w:szCs w:val="19"/>
        </w:rPr>
        <w:t>in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loan-level DiD</w:t>
      </w:r>
      <w:r>
        <w:rPr>
          <w:spacing w:val="1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analyses. Additionally, we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conduct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</w:t>
      </w:r>
      <w:r>
        <w:rPr>
          <w:spacing w:val="16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series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of loan-level het-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erogeneity tests where we interact the treatment</w:t>
      </w:r>
      <w:r>
        <w:rPr>
          <w:spacing w:val="-4"/>
          <w:sz w:val="19"/>
          <w:szCs w:val="19"/>
        </w:rPr>
        <w:t xml:space="preserve"> indicator with measures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-16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types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and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funding volume.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One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empirical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challenge with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loan-level r</w:t>
      </w:r>
      <w:r>
        <w:rPr>
          <w:spacing w:val="-4"/>
          <w:sz w:val="19"/>
          <w:szCs w:val="19"/>
        </w:rPr>
        <w:t>egressions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around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Moody</w:t>
      </w:r>
      <w:r>
        <w:rPr>
          <w:spacing w:val="-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’s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warning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is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</w:t>
      </w:r>
      <w:r>
        <w:rPr>
          <w:spacing w:val="-5"/>
          <w:sz w:val="19"/>
          <w:szCs w:val="19"/>
        </w:rPr>
        <w:t>at</w:t>
      </w:r>
      <w:r>
        <w:rPr>
          <w:spacing w:val="2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purports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2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balance</w:t>
      </w:r>
      <w:r>
        <w:rPr>
          <w:spacing w:val="3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3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supply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and </w:t>
      </w:r>
      <w:r>
        <w:rPr>
          <w:spacing w:val="-5"/>
          <w:sz w:val="19"/>
          <w:szCs w:val="19"/>
        </w:rPr>
        <w:t>demand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based on its estimates of</w:t>
      </w:r>
      <w:r>
        <w:rPr>
          <w:spacing w:val="-3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relati</w:t>
      </w:r>
      <w:r>
        <w:rPr>
          <w:spacing w:val="-6"/>
          <w:sz w:val="19"/>
          <w:szCs w:val="19"/>
        </w:rPr>
        <w:t>ve investor demand in each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pool. Thus,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one</w:t>
      </w:r>
      <w:r>
        <w:rPr>
          <w:spacing w:val="42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should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expect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the</w:t>
      </w:r>
      <w:r>
        <w:rPr>
          <w:spacing w:val="3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platfor</w:t>
      </w:r>
      <w:r>
        <w:rPr>
          <w:spacing w:val="-4"/>
          <w:sz w:val="19"/>
          <w:szCs w:val="19"/>
        </w:rPr>
        <w:t>m</w:t>
      </w:r>
      <w:r>
        <w:rPr>
          <w:spacing w:val="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react</w:t>
      </w:r>
      <w:r>
        <w:rPr>
          <w:spacing w:val="3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unexpected</w:t>
      </w:r>
      <w:r>
        <w:rPr>
          <w:spacing w:val="3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withdrawal</w:t>
      </w:r>
      <w:r>
        <w:rPr>
          <w:spacing w:val="3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</w:t>
      </w:r>
      <w:r>
        <w:rPr>
          <w:spacing w:val="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treated</w:t>
      </w:r>
    </w:p>
    <w:p>
      <w:pPr>
        <w:pStyle w:val="BodyText"/>
        <w:spacing w:line="272" w:lineRule="auto"/>
        <w:rPr>
          <w:sz w:val="21"/>
        </w:rPr>
      </w:pPr>
    </w:p>
    <w:p>
      <w:pPr>
        <w:pStyle w:val="BodyText"/>
        <w:spacing w:line="273" w:lineRule="auto"/>
        <w:rPr>
          <w:sz w:val="21"/>
        </w:rPr>
      </w:pPr>
    </w:p>
    <w:p>
      <w:pPr>
        <w:pStyle w:val="BodyText"/>
        <w:spacing w:before="43" w:line="252" w:lineRule="auto"/>
        <w:ind w:left="1021" w:right="1177" w:firstLine="240"/>
        <w:sectPr>
          <w:headerReference w:type="default" r:id="rId110"/>
          <w:pgSz w:w="8828" w:h="13320"/>
          <w:pgMar w:top="400" w:right="17" w:bottom="0" w:left="156" w:header="0" w:footer="0" w:gutter="0"/>
          <w:pgNumType w:start="38"/>
          <w:cols w:space="708"/>
        </w:sectPr>
      </w:pPr>
      <w:r>
        <w:rPr>
          <w:spacing w:val="-3"/>
          <w:position w:val="6"/>
          <w:sz w:val="10"/>
          <w:szCs w:val="10"/>
        </w:rPr>
        <w:t>25</w:t>
      </w:r>
      <w:r>
        <w:rPr>
          <w:spacing w:val="-3"/>
        </w:rPr>
        <w:t>We report</w:t>
      </w:r>
      <w:r>
        <w:rPr>
          <w:spacing w:val="-10"/>
        </w:rPr>
        <w:t xml:space="preserve"> </w:t>
      </w:r>
      <w:r>
        <w:rPr>
          <w:spacing w:val="-3"/>
        </w:rPr>
        <w:t>the results of</w:t>
      </w:r>
      <w:r>
        <w:rPr>
          <w:spacing w:val="-26"/>
        </w:rPr>
        <w:t xml:space="preserve"> </w:t>
      </w:r>
      <w:r>
        <w:rPr>
          <w:spacing w:val="-3"/>
        </w:rPr>
        <w:t>the</w:t>
      </w:r>
      <w:r>
        <w:rPr>
          <w:spacing w:val="-10"/>
        </w:rPr>
        <w:t xml:space="preserve"> </w:t>
      </w:r>
      <w:r>
        <w:rPr>
          <w:spacing w:val="-3"/>
        </w:rPr>
        <w:t>parallel tren</w:t>
      </w:r>
      <w:r>
        <w:rPr>
          <w:spacing w:val="-4"/>
        </w:rPr>
        <w:t>d analyses and falsification tests in</w:t>
      </w:r>
      <w:r>
        <w:rPr>
          <w:spacing w:val="-8"/>
        </w:rPr>
        <w:t xml:space="preserve"> </w:t>
      </w:r>
      <w:hyperlink w:anchor="bookmark1" w:history="1">
        <w:r>
          <w:rPr>
            <w:color w:val="3F7C7D"/>
            <w:spacing w:val="-4"/>
          </w:rPr>
          <w:t>Section IV.B</w:t>
        </w:r>
      </w:hyperlink>
      <w:r>
        <w:rPr>
          <w:color w:val="3F7C7D"/>
          <w:spacing w:val="-4"/>
        </w:rPr>
        <w:t xml:space="preserve"> </w:t>
      </w:r>
      <w:r>
        <w:rPr>
          <w:spacing w:val="-4"/>
        </w:rPr>
        <w:t>to support</w:t>
      </w:r>
      <w:r>
        <w:t xml:space="preserve"> </w:t>
      </w:r>
      <w:r>
        <w:rPr>
          <w:spacing w:val="-1"/>
        </w:rPr>
        <w:t>the validity of</w:t>
      </w:r>
      <w:r>
        <w:t xml:space="preserve"> </w:t>
      </w:r>
      <w:r>
        <w:rPr>
          <w:spacing w:val="-1"/>
        </w:rPr>
        <w:t>this</w:t>
      </w:r>
      <w:r>
        <w:rPr>
          <w:spacing w:val="7"/>
        </w:rPr>
        <w:t xml:space="preserve"> </w:t>
      </w:r>
      <w:r>
        <w:rPr>
          <w:spacing w:val="-1"/>
        </w:rPr>
        <w:t>shock.</w:t>
      </w:r>
    </w:p>
    <w:p>
      <w:pPr>
        <w:pStyle w:val="BodyText"/>
        <w:spacing w:before="22" w:line="270" w:lineRule="auto"/>
        <w:ind w:left="1024" w:right="1178" w:firstLine="237"/>
      </w:pPr>
      <w:r>
        <w:rPr>
          <w:spacing w:val="-2"/>
          <w:position w:val="7"/>
          <w:sz w:val="10"/>
          <w:szCs w:val="10"/>
        </w:rPr>
        <w:t>26</w:t>
      </w:r>
      <w:r>
        <w:rPr>
          <w:spacing w:val="-2"/>
        </w:rPr>
        <w:t>As discussed earlier,</w:t>
      </w:r>
      <w:r>
        <w:rPr>
          <w:spacing w:val="-9"/>
        </w:rPr>
        <w:t xml:space="preserve"> </w:t>
      </w:r>
      <w:r>
        <w:rPr>
          <w:spacing w:val="-2"/>
        </w:rPr>
        <w:t>ELRis a function of</w:t>
      </w:r>
      <w:r>
        <w:rPr>
          <w:spacing w:val="-23"/>
        </w:rPr>
        <w:t xml:space="preserve"> </w:t>
      </w:r>
      <w:r>
        <w:rPr>
          <w:spacing w:val="-2"/>
        </w:rPr>
        <w:t>credit</w:t>
      </w:r>
      <w:r>
        <w:rPr>
          <w:spacing w:val="-10"/>
        </w:rPr>
        <w:t xml:space="preserve"> </w:t>
      </w:r>
      <w:r>
        <w:rPr>
          <w:spacing w:val="-2"/>
        </w:rPr>
        <w:t>b</w:t>
      </w:r>
      <w:r>
        <w:rPr>
          <w:spacing w:val="-3"/>
        </w:rPr>
        <w:t>ureau data and</w:t>
      </w:r>
      <w:r>
        <w:rPr>
          <w:spacing w:val="-11"/>
        </w:rPr>
        <w:t xml:space="preserve"> </w:t>
      </w:r>
      <w:r>
        <w:rPr>
          <w:spacing w:val="-3"/>
        </w:rPr>
        <w:t>borrower self-reported data. We</w:t>
      </w:r>
      <w:r>
        <w:t xml:space="preserve"> </w:t>
      </w:r>
      <w:r>
        <w:rPr>
          <w:spacing w:val="-1"/>
        </w:rPr>
        <w:t>do not include these</w:t>
      </w:r>
      <w:r>
        <w:rPr>
          <w:spacing w:val="20"/>
        </w:rPr>
        <w:t xml:space="preserve"> </w:t>
      </w:r>
      <w:r>
        <w:rPr>
          <w:spacing w:val="-1"/>
        </w:rPr>
        <w:t>other variables together with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9"/>
        </w:rPr>
        <w:t xml:space="preserve"> </w:t>
      </w:r>
      <w:r>
        <w:rPr>
          <w:spacing w:val="-1"/>
        </w:rPr>
        <w:t>ELR</w:t>
      </w:r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8"/>
        </w:rPr>
        <w:t xml:space="preserve"> </w:t>
      </w:r>
      <w:r>
        <w:rPr>
          <w:spacing w:val="-1"/>
        </w:rPr>
        <w:t>regressions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11"/>
          <w:w w:val="101"/>
        </w:rPr>
        <w:t xml:space="preserve"> </w:t>
      </w:r>
      <w:r>
        <w:rPr>
          <w:spacing w:val="-1"/>
        </w:rPr>
        <w:t>avoid</w:t>
      </w:r>
      <w:r>
        <w:rPr>
          <w:spacing w:val="8"/>
        </w:rPr>
        <w:t xml:space="preserve"> </w:t>
      </w:r>
      <w:r>
        <w:rPr>
          <w:spacing w:val="-1"/>
        </w:rPr>
        <w:t>multicollinearity</w:t>
      </w:r>
      <w:r>
        <w:t xml:space="preserve"> </w:t>
      </w:r>
      <w:r>
        <w:rPr>
          <w:spacing w:val="-7"/>
        </w:rPr>
        <w:t>issues.</w:t>
      </w:r>
    </w:p>
    <w:p>
      <w:pPr>
        <w:spacing w:line="270" w:lineRule="auto"/>
        <w:sectPr>
          <w:headerReference w:type="default" r:id="rId111"/>
          <w:type w:val="nextPage"/>
          <w:pgSz w:w="8828" w:h="13320"/>
          <w:pgMar w:top="400" w:right="17" w:bottom="0" w:left="156" w:header="0" w:footer="0" w:gutter="0"/>
          <w:pgNumType w:start="39"/>
          <w:cols w:space="708"/>
          <w:titlePg w:val="0"/>
        </w:sectPr>
      </w:pPr>
    </w:p>
    <w:p>
      <w:pPr>
        <w:pStyle w:val="BodyText"/>
        <w:spacing w:line="300" w:lineRule="auto"/>
        <w:rPr>
          <w:sz w:val="21"/>
        </w:rPr>
      </w:pPr>
      <w:r>
        <mc:AlternateContent>
          <mc:Choice Requires="wps">
            <w:drawing>
              <wp:anchor distT="0" distB="0" distL="0" distR="0" simplePos="0" relativeHeight="252162048" behindDoc="0" locked="0" layoutInCell="0" allowOverlap="1">
                <wp:simplePos x="0" y="0"/>
                <wp:positionH relativeFrom="page">
                  <wp:posOffset>3871464</wp:posOffset>
                </wp:positionH>
                <wp:positionV relativeFrom="page">
                  <wp:posOffset>1702562</wp:posOffset>
                </wp:positionV>
                <wp:extent cx="3345815" cy="126364"/>
                <wp:effectExtent l="0" t="0" r="0" b="0"/>
                <wp:wrapNone/>
                <wp:docPr id="468" name="TextBox 46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871464" y="1702562"/>
                          <a:ext cx="3345815" cy="1263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0" w:line="158" w:lineRule="exact"/>
                              <w:ind w:left="20"/>
                              <w:rPr>
                                <w:sz w:val="12"/>
                                <w:szCs w:val="12"/>
                              </w:rPr>
                            </w:pPr>
                            <w:hyperlink r:id="rId4" w:history="1"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https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://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doi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.</w:t>
                              </w:r>
                              <w:r>
                                <w:rPr>
                                  <w:color w:val="0172CF"/>
                                  <w:position w:val="2"/>
                                  <w:sz w:val="12"/>
                                  <w:szCs w:val="12"/>
                                </w:rPr>
                                <w:t>org</w:t>
                              </w:r>
                              <w:r>
                                <w:rPr>
                                  <w:color w:val="0172CF"/>
                                  <w:spacing w:val="7"/>
                                  <w:position w:val="2"/>
                                  <w:sz w:val="12"/>
                                  <w:szCs w:val="12"/>
                                </w:rPr>
                                <w:t>/10.1017/S0022109023000789</w:t>
                              </w:r>
                            </w:hyperlink>
                            <w:r>
                              <w:rPr>
                                <w:color w:val="0172CF"/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Published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online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by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Cambridge</w:t>
                            </w:r>
                            <w:r>
                              <w:rPr>
                                <w:spacing w:val="7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University</w:t>
                            </w:r>
                            <w:r>
                              <w:rPr>
                                <w:spacing w:val="15"/>
                                <w:position w:val="2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12"/>
                                <w:szCs w:val="12"/>
                              </w:rPr>
                              <w:t>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68" o:spid="_x0000_s1341" type="#_x0000_t202" style="width:263.45pt;height:9.95pt;margin-top:134.06pt;margin-left:304.84pt;mso-position-horizontal-relative:page;mso-position-vertical-relative:page;mso-wrap-distance-bottom:0;mso-wrap-distance-left:0;mso-wrap-distance-right:0;mso-wrap-distance-top:0;position:absolute;rotation:90;v-text-anchor:top;z-index:25216102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20" w:line="158" w:lineRule="exact"/>
                        <w:ind w:left="20"/>
                        <w:rPr>
                          <w:sz w:val="12"/>
                          <w:szCs w:val="12"/>
                        </w:rPr>
                      </w:pPr>
                      <w:hyperlink r:id="rId4" w:history="1"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https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://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doi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color w:val="0172CF"/>
                            <w:position w:val="2"/>
                            <w:sz w:val="12"/>
                            <w:szCs w:val="12"/>
                          </w:rPr>
                          <w:t>org</w:t>
                        </w:r>
                        <w:r>
                          <w:rPr>
                            <w:color w:val="0172CF"/>
                            <w:spacing w:val="7"/>
                            <w:position w:val="2"/>
                            <w:sz w:val="12"/>
                            <w:szCs w:val="12"/>
                          </w:rPr>
                          <w:t>/10.1017/S0022109023000789</w:t>
                        </w:r>
                      </w:hyperlink>
                      <w:r>
                        <w:rPr>
                          <w:color w:val="0172CF"/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Published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online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by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Cambridge</w:t>
                      </w:r>
                      <w:r>
                        <w:rPr>
                          <w:spacing w:val="7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University</w:t>
                      </w:r>
                      <w:r>
                        <w:rPr>
                          <w:spacing w:val="15"/>
                          <w:position w:val="2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position w:val="2"/>
                          <w:sz w:val="12"/>
                          <w:szCs w:val="12"/>
                        </w:rPr>
                        <w:t>Press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BodyText"/>
        <w:spacing w:before="49" w:line="204" w:lineRule="auto"/>
        <w:ind w:left="5304"/>
        <w:rPr>
          <w:sz w:val="17"/>
          <w:szCs w:val="17"/>
        </w:rPr>
      </w:pPr>
      <w:r>
        <w:rPr>
          <w:sz w:val="17"/>
          <w:szCs w:val="17"/>
        </w:rPr>
        <w:t>Balyuk</w:t>
      </w:r>
      <w:r>
        <w:rPr>
          <w:spacing w:val="23"/>
          <w:sz w:val="17"/>
          <w:szCs w:val="17"/>
        </w:rPr>
        <w:t xml:space="preserve"> </w:t>
      </w:r>
      <w:r>
        <w:rPr>
          <w:sz w:val="17"/>
          <w:szCs w:val="17"/>
        </w:rPr>
        <w:t>and</w:t>
      </w:r>
      <w:r>
        <w:rPr>
          <w:spacing w:val="14"/>
          <w:sz w:val="17"/>
          <w:szCs w:val="17"/>
        </w:rPr>
        <w:t xml:space="preserve"> </w:t>
      </w:r>
      <w:r>
        <w:rPr>
          <w:sz w:val="17"/>
          <w:szCs w:val="17"/>
        </w:rPr>
        <w:t>Davydenko</w:t>
      </w:r>
      <w:r>
        <w:rPr>
          <w:spacing w:val="12"/>
          <w:sz w:val="17"/>
          <w:szCs w:val="17"/>
        </w:rPr>
        <w:t xml:space="preserve">   </w:t>
      </w:r>
      <w:r>
        <w:rPr>
          <w:spacing w:val="23"/>
          <w:sz w:val="17"/>
          <w:szCs w:val="17"/>
        </w:rPr>
        <w:t>21</w:t>
      </w:r>
    </w:p>
    <w:p>
      <w:pPr>
        <w:pStyle w:val="BodyText"/>
        <w:spacing w:before="244" w:line="258" w:lineRule="auto"/>
        <w:ind w:left="1038" w:right="1156" w:firstLine="5"/>
        <w:jc w:val="both"/>
        <w:rPr>
          <w:sz w:val="19"/>
          <w:szCs w:val="19"/>
        </w:rPr>
      </w:pPr>
      <w:r>
        <w:rPr>
          <w:spacing w:val="-3"/>
          <w:sz w:val="19"/>
          <w:szCs w:val="19"/>
        </w:rPr>
        <w:t xml:space="preserve">investors by allocating more applications to untreated investment </w:t>
      </w:r>
      <w:r>
        <w:rPr>
          <w:spacing w:val="-4"/>
          <w:sz w:val="19"/>
          <w:szCs w:val="19"/>
        </w:rPr>
        <w:t>pools. In unta-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bulated</w:t>
      </w:r>
      <w:r>
        <w:rPr>
          <w:spacing w:val="27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tests,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</w:t>
      </w:r>
      <w:r>
        <w:rPr>
          <w:spacing w:val="3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find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evidence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such</w:t>
      </w:r>
      <w:r>
        <w:rPr>
          <w:spacing w:val="32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adjustments</w:t>
      </w:r>
      <w:r>
        <w:rPr>
          <w:spacing w:val="3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during</w:t>
      </w:r>
      <w:r>
        <w:rPr>
          <w:spacing w:val="2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3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crisis</w:t>
      </w:r>
      <w:r>
        <w:rPr>
          <w:spacing w:val="-6"/>
          <w:sz w:val="19"/>
          <w:szCs w:val="19"/>
        </w:rPr>
        <w:t>.</w:t>
      </w:r>
      <w:r>
        <w:rPr>
          <w:spacing w:val="38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Such</w:t>
      </w:r>
      <w:r>
        <w:rPr>
          <w:spacing w:val="3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reallocation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should</w:t>
      </w:r>
      <w:r>
        <w:rPr>
          <w:spacing w:val="18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mechan</w:t>
      </w:r>
      <w:r>
        <w:rPr>
          <w:spacing w:val="-4"/>
          <w:sz w:val="19"/>
          <w:szCs w:val="19"/>
        </w:rPr>
        <w:t>ically</w:t>
      </w:r>
      <w:r>
        <w:rPr>
          <w:spacing w:val="2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lower</w:t>
      </w:r>
      <w:r>
        <w:rPr>
          <w:spacing w:val="2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funding</w:t>
      </w:r>
      <w:r>
        <w:rPr>
          <w:spacing w:val="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rates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these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untreated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pools,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unless active investors can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promptly adjust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their loan demand</w:t>
      </w:r>
      <w:r>
        <w:rPr>
          <w:spacing w:val="-1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upward in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</w:t>
      </w:r>
      <w:r>
        <w:rPr>
          <w:spacing w:val="-6"/>
          <w:sz w:val="19"/>
          <w:szCs w:val="19"/>
        </w:rPr>
        <w:t>sponse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 the increase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1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s</w:t>
      </w:r>
      <w:r>
        <w:rPr>
          <w:spacing w:val="-5"/>
          <w:sz w:val="19"/>
          <w:szCs w:val="19"/>
        </w:rPr>
        <w:t>upply.</w:t>
      </w:r>
    </w:p>
    <w:p>
      <w:pPr>
        <w:pStyle w:val="BodyText"/>
        <w:spacing w:before="60" w:line="261" w:lineRule="auto"/>
        <w:ind w:left="1040" w:right="1137" w:firstLine="400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While this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adjustment mechanism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likely</w:t>
      </w:r>
      <w:r>
        <w:rPr>
          <w:spacing w:val="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 xml:space="preserve">increases </w:t>
      </w:r>
      <w:r>
        <w:rPr>
          <w:spacing w:val="-5"/>
          <w:sz w:val="19"/>
          <w:szCs w:val="19"/>
        </w:rPr>
        <w:t>the total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volume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of loans </w:t>
      </w:r>
      <w:r>
        <w:rPr>
          <w:spacing w:val="-4"/>
          <w:sz w:val="19"/>
          <w:szCs w:val="19"/>
        </w:rPr>
        <w:t>originated within the platform, it renders analyses of</w:t>
      </w:r>
      <w:r>
        <w:rPr>
          <w:spacing w:val="-20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fundin</w:t>
      </w:r>
      <w:r>
        <w:rPr>
          <w:spacing w:val="-5"/>
          <w:sz w:val="19"/>
          <w:szCs w:val="19"/>
        </w:rPr>
        <w:t xml:space="preserve">g rates within separate </w:t>
      </w:r>
      <w:r>
        <w:rPr>
          <w:spacing w:val="-5"/>
          <w:sz w:val="19"/>
          <w:szCs w:val="19"/>
        </w:rPr>
        <w:t>investor</w:t>
      </w:r>
      <w:r>
        <w:rPr>
          <w:spacing w:val="-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pools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uninformative. Therefore,</w:t>
      </w:r>
      <w:r>
        <w:rPr>
          <w:spacing w:val="-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we do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not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test for changes in loan</w:t>
      </w:r>
      <w:r>
        <w:rPr>
          <w:spacing w:val="-6"/>
          <w:sz w:val="19"/>
          <w:szCs w:val="19"/>
        </w:rPr>
        <w:t xml:space="preserve"> funding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rates</w:t>
      </w:r>
      <w:r>
        <w:rPr>
          <w:spacing w:val="2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within</w:t>
      </w:r>
      <w:r>
        <w:rPr>
          <w:spacing w:val="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each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investment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pool.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Instead,</w:t>
      </w:r>
      <w:r>
        <w:rPr>
          <w:spacing w:val="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we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conduct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set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DiD</w:t>
      </w:r>
      <w:r>
        <w:rPr>
          <w:spacing w:val="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analyses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funding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volumes across</w:t>
      </w:r>
      <w:r>
        <w:rPr>
          <w:spacing w:val="-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three</w:t>
      </w:r>
      <w:r>
        <w:rPr>
          <w:spacing w:val="-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investor</w:t>
      </w:r>
      <w:r>
        <w:rPr>
          <w:spacing w:val="-2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pools.</w:t>
      </w:r>
      <w:r>
        <w:rPr>
          <w:spacing w:val="-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pacing w:val="-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measure funding</w:t>
      </w:r>
      <w:r>
        <w:rPr>
          <w:spacing w:val="-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volume and</w:t>
      </w:r>
      <w:r>
        <w:rPr>
          <w:spacing w:val="-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 xml:space="preserve">to </w:t>
      </w:r>
      <w:r>
        <w:rPr>
          <w:spacing w:val="-7"/>
          <w:sz w:val="19"/>
          <w:szCs w:val="19"/>
        </w:rPr>
        <w:t>account for</w:t>
      </w:r>
      <w:r>
        <w:rPr>
          <w:spacing w:val="-1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possible composition effect</w:t>
      </w:r>
      <w:r>
        <w:rPr>
          <w:spacing w:val="-8"/>
          <w:sz w:val="19"/>
          <w:szCs w:val="19"/>
        </w:rPr>
        <w:t>s,</w:t>
      </w:r>
      <w:r>
        <w:rPr>
          <w:spacing w:val="-13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we aggregate the data</w:t>
      </w:r>
      <w:r>
        <w:rPr>
          <w:spacing w:val="-9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for</w:t>
      </w:r>
      <w:r>
        <w:rPr>
          <w:spacing w:val="-16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these</w:t>
      </w:r>
      <w:r>
        <w:rPr>
          <w:spacing w:val="-13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tests at</w:t>
      </w:r>
      <w:r>
        <w:rPr>
          <w:spacing w:val="-14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ELR–month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(or ELR–month–investor pool)</w:t>
      </w:r>
      <w:r>
        <w:rPr>
          <w:spacing w:val="15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level. We</w:t>
      </w:r>
      <w:r>
        <w:rPr>
          <w:spacing w:val="14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include</w:t>
      </w:r>
      <w:r>
        <w:rPr>
          <w:spacing w:val="12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ELR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fixed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effects</w:t>
      </w:r>
      <w:r>
        <w:rPr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and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interest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rate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controls</w:t>
      </w:r>
      <w:r>
        <w:rPr>
          <w:spacing w:val="29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in</w:t>
      </w:r>
      <w:r>
        <w:rPr>
          <w:spacing w:val="24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these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regressions</w:t>
      </w:r>
      <w:r>
        <w:rPr>
          <w:spacing w:val="30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and</w:t>
      </w:r>
      <w:r>
        <w:rPr>
          <w:spacing w:val="29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cluster</w:t>
      </w:r>
      <w:r>
        <w:rPr>
          <w:spacing w:val="30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sta</w:t>
      </w:r>
      <w:r>
        <w:rPr>
          <w:spacing w:val="-9"/>
          <w:sz w:val="19"/>
          <w:szCs w:val="19"/>
        </w:rPr>
        <w:t>ndard</w:t>
      </w:r>
      <w:r>
        <w:rPr>
          <w:spacing w:val="30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errors</w:t>
      </w:r>
      <w:r>
        <w:rPr>
          <w:spacing w:val="30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at</w:t>
      </w:r>
      <w:r>
        <w:rPr>
          <w:spacing w:val="23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 xml:space="preserve">the </w:t>
      </w:r>
      <w:r>
        <w:rPr>
          <w:spacing w:val="-4"/>
          <w:sz w:val="19"/>
          <w:szCs w:val="19"/>
        </w:rPr>
        <w:t>ELR level. We provide t</w:t>
      </w:r>
      <w:r>
        <w:rPr>
          <w:spacing w:val="-5"/>
          <w:sz w:val="19"/>
          <w:szCs w:val="19"/>
        </w:rPr>
        <w:t>he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specific regression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specifications we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are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estimating</w:t>
      </w:r>
      <w:r>
        <w:rPr>
          <w:spacing w:val="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2"/>
            <w:sz w:val="19"/>
            <w:szCs w:val="19"/>
          </w:rPr>
          <w:t>Section IV.B</w:t>
        </w:r>
      </w:hyperlink>
      <w:r>
        <w:rPr>
          <w:spacing w:val="-2"/>
          <w:sz w:val="19"/>
          <w:szCs w:val="19"/>
        </w:rPr>
        <w:t>.</w:t>
      </w:r>
    </w:p>
    <w:p>
      <w:pPr>
        <w:pStyle w:val="BodyText"/>
        <w:spacing w:line="290" w:lineRule="auto"/>
        <w:rPr>
          <w:sz w:val="21"/>
        </w:rPr>
      </w:pPr>
    </w:p>
    <w:p>
      <w:pPr>
        <w:pStyle w:val="BodyText"/>
        <w:spacing w:before="55" w:line="202" w:lineRule="auto"/>
        <w:ind w:left="1053"/>
        <w:outlineLvl w:val="2"/>
        <w:rPr>
          <w:sz w:val="19"/>
          <w:szCs w:val="19"/>
        </w:rPr>
      </w:pPr>
      <w:r>
        <w:rPr>
          <w:spacing w:val="8"/>
          <w:sz w:val="19"/>
          <w:szCs w:val="19"/>
        </w:rPr>
        <w:t xml:space="preserve">B.    </w:t>
      </w:r>
      <w:r>
        <w:rPr>
          <w:sz w:val="19"/>
          <w:szCs w:val="19"/>
        </w:rPr>
        <w:t>Investors</w:t>
      </w:r>
      <w:r>
        <w:rPr>
          <w:spacing w:val="8"/>
          <w:sz w:val="19"/>
          <w:szCs w:val="19"/>
        </w:rPr>
        <w:t>’</w:t>
      </w:r>
      <w:r>
        <w:rPr>
          <w:spacing w:val="25"/>
          <w:sz w:val="19"/>
          <w:szCs w:val="19"/>
        </w:rPr>
        <w:t xml:space="preserve"> </w:t>
      </w:r>
      <w:r>
        <w:rPr>
          <w:sz w:val="19"/>
          <w:szCs w:val="19"/>
        </w:rPr>
        <w:t>Reaction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to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the</w:t>
      </w:r>
      <w:r>
        <w:rPr>
          <w:spacing w:val="8"/>
          <w:sz w:val="19"/>
          <w:szCs w:val="19"/>
        </w:rPr>
        <w:t xml:space="preserve"> </w:t>
      </w:r>
      <w:r>
        <w:rPr>
          <w:sz w:val="19"/>
          <w:szCs w:val="19"/>
        </w:rPr>
        <w:t>Announcement</w:t>
      </w:r>
    </w:p>
    <w:p>
      <w:pPr>
        <w:pStyle w:val="BodyText"/>
        <w:spacing w:before="184" w:line="259" w:lineRule="auto"/>
        <w:ind w:left="1040" w:right="1157" w:firstLine="400"/>
        <w:jc w:val="both"/>
        <w:rPr>
          <w:sz w:val="19"/>
          <w:szCs w:val="19"/>
        </w:rPr>
      </w:pPr>
      <w:hyperlink w:anchor="bookmark1" w:history="1">
        <w:r>
          <w:rPr>
            <w:color w:val="3F7C7D"/>
            <w:spacing w:val="-6"/>
            <w:sz w:val="19"/>
            <w:szCs w:val="19"/>
          </w:rPr>
          <w:t>Figure</w:t>
        </w:r>
        <w:r>
          <w:rPr>
            <w:color w:val="3F7C7D"/>
            <w:spacing w:val="18"/>
            <w:w w:val="101"/>
            <w:sz w:val="19"/>
            <w:szCs w:val="19"/>
          </w:rPr>
          <w:t xml:space="preserve"> </w:t>
        </w:r>
        <w:r>
          <w:rPr>
            <w:color w:val="3F7C7D"/>
            <w:spacing w:val="-6"/>
            <w:sz w:val="19"/>
            <w:szCs w:val="19"/>
          </w:rPr>
          <w:t>2</w:t>
        </w:r>
      </w:hyperlink>
      <w:r>
        <w:rPr>
          <w:spacing w:val="-6"/>
          <w:sz w:val="19"/>
          <w:szCs w:val="19"/>
        </w:rPr>
        <w:t>,</w:t>
      </w:r>
      <w:r>
        <w:rPr>
          <w:spacing w:val="2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discussed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earlier,</w:t>
      </w:r>
      <w:r>
        <w:rPr>
          <w:spacing w:val="2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suggests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that</w:t>
      </w:r>
      <w:r>
        <w:rPr>
          <w:spacing w:val="15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</w:t>
      </w:r>
      <w:r>
        <w:rPr>
          <w:spacing w:val="22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fraction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lo</w:t>
      </w:r>
      <w:r>
        <w:rPr>
          <w:spacing w:val="-7"/>
          <w:sz w:val="19"/>
          <w:szCs w:val="19"/>
        </w:rPr>
        <w:t>ans</w:t>
      </w:r>
      <w:r>
        <w:rPr>
          <w:spacing w:val="1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failed</w:t>
      </w:r>
      <w:r>
        <w:rPr>
          <w:spacing w:val="17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to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secure funding increased substantially during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the </w:t>
      </w:r>
      <w:r>
        <w:rPr>
          <w:spacing w:val="-7"/>
          <w:sz w:val="19"/>
          <w:szCs w:val="19"/>
        </w:rPr>
        <w:t>2016 crisis (Graph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A)</w:t>
      </w:r>
      <w:r>
        <w:rPr>
          <w:spacing w:val="-9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and</w:t>
      </w:r>
      <w:r>
        <w:rPr>
          <w:spacing w:val="-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that</w:t>
      </w:r>
      <w:r>
        <w:rPr>
          <w:spacing w:val="-1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share</w:t>
      </w:r>
      <w:r>
        <w:rPr>
          <w:spacing w:val="2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of loans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originated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through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passive</w:t>
      </w:r>
      <w:r>
        <w:rPr>
          <w:spacing w:val="2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institutional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pool</w:t>
      </w:r>
      <w:r>
        <w:rPr>
          <w:spacing w:val="24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dro</w:t>
      </w:r>
      <w:r>
        <w:rPr>
          <w:spacing w:val="-6"/>
          <w:sz w:val="19"/>
          <w:szCs w:val="19"/>
        </w:rPr>
        <w:t>pped</w:t>
      </w:r>
      <w:r>
        <w:rPr>
          <w:spacing w:val="2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sharply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during this period (Graph B). We now study these developments in more detail. To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this end, we regress the probability that a loan ap</w:t>
      </w:r>
      <w:r>
        <w:rPr>
          <w:spacing w:val="-4"/>
          <w:sz w:val="19"/>
          <w:szCs w:val="19"/>
        </w:rPr>
        <w:t>plication fails to secure funding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from investors on month</w:t>
      </w:r>
      <w:r>
        <w:rPr>
          <w:spacing w:val="11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fixed</w:t>
      </w:r>
      <w:r>
        <w:rPr>
          <w:spacing w:val="12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effects,</w:t>
      </w:r>
      <w:r>
        <w:rPr>
          <w:spacing w:val="13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and graphically plot</w:t>
      </w:r>
      <w:r>
        <w:rPr>
          <w:spacing w:val="4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th</w:t>
      </w:r>
      <w:r>
        <w:rPr>
          <w:spacing w:val="-3"/>
          <w:sz w:val="19"/>
          <w:szCs w:val="19"/>
        </w:rPr>
        <w:t>e</w:t>
      </w:r>
      <w:r>
        <w:rPr>
          <w:spacing w:val="11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coefficients.</w:t>
      </w:r>
      <w:r>
        <w:rPr>
          <w:spacing w:val="7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We</w:t>
      </w:r>
      <w:r>
        <w:rPr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estimate the following regression specificatio</w:t>
      </w:r>
      <w:r>
        <w:rPr>
          <w:spacing w:val="-3"/>
          <w:sz w:val="19"/>
          <w:szCs w:val="19"/>
        </w:rPr>
        <w:t>n:</w:t>
      </w:r>
    </w:p>
    <w:p>
      <w:pPr>
        <w:pStyle w:val="BodyText"/>
        <w:spacing w:before="191" w:line="440" w:lineRule="exact"/>
        <w:ind w:left="1047"/>
        <w:rPr>
          <w:sz w:val="19"/>
          <w:szCs w:val="19"/>
        </w:rPr>
      </w:pPr>
      <w:r>
        <w:rPr>
          <w:spacing w:val="8"/>
          <w:position w:val="-2"/>
          <w:sz w:val="19"/>
          <w:szCs w:val="19"/>
        </w:rPr>
        <w:t xml:space="preserve">(1)    </w:t>
      </w:r>
      <w:r>
        <w:rPr>
          <w:position w:val="-2"/>
          <w:sz w:val="19"/>
          <w:szCs w:val="19"/>
        </w:rPr>
        <w:t>UNFUNDED</w:t>
      </w:r>
      <w:r>
        <w:rPr>
          <w:rFonts w:ascii="Times New Roman" w:eastAsia="Times New Roman" w:hAnsi="Times New Roman" w:cs="Times New Roman"/>
          <w:position w:val="-5"/>
          <w:sz w:val="13"/>
          <w:szCs w:val="13"/>
        </w:rPr>
        <w:t>it</w:t>
      </w:r>
      <w:r>
        <w:rPr>
          <w:rFonts w:ascii="Times New Roman" w:eastAsia="Times New Roman" w:hAnsi="Times New Roman" w:cs="Times New Roman"/>
          <w:spacing w:val="15"/>
          <w:position w:val="-5"/>
          <w:sz w:val="13"/>
          <w:szCs w:val="13"/>
        </w:rPr>
        <w:t xml:space="preserve"> </w:t>
      </w:r>
      <w:r>
        <w:rPr>
          <w:spacing w:val="8"/>
          <w:position w:val="-2"/>
          <w:sz w:val="19"/>
          <w:szCs w:val="19"/>
        </w:rPr>
        <w:t>=</w:t>
      </w:r>
      <w:r>
        <w:rPr>
          <w:rFonts w:ascii="Times New Roman" w:eastAsia="Times New Roman" w:hAnsi="Times New Roman" w:cs="Times New Roman"/>
          <w:spacing w:val="8"/>
          <w:position w:val="-2"/>
          <w:sz w:val="19"/>
          <w:szCs w:val="19"/>
        </w:rPr>
        <w:t>α</w:t>
      </w:r>
      <w:r>
        <w:rPr>
          <w:spacing w:val="8"/>
          <w:position w:val="-5"/>
          <w:sz w:val="13"/>
          <w:szCs w:val="13"/>
        </w:rPr>
        <w:t>0</w:t>
      </w:r>
      <w:r>
        <w:rPr>
          <w:spacing w:val="11"/>
          <w:position w:val="-5"/>
          <w:sz w:val="13"/>
          <w:szCs w:val="13"/>
        </w:rPr>
        <w:t xml:space="preserve"> </w:t>
      </w:r>
      <w:r>
        <w:rPr>
          <w:spacing w:val="8"/>
          <w:position w:val="-2"/>
          <w:sz w:val="19"/>
          <w:szCs w:val="19"/>
        </w:rPr>
        <w:t>+</w:t>
      </w:r>
      <w:r>
        <w:rPr>
          <w:rFonts w:ascii="Times New Roman" w:eastAsia="Times New Roman" w:hAnsi="Times New Roman" w:cs="Times New Roman"/>
          <w:spacing w:val="8"/>
          <w:position w:val="-2"/>
          <w:sz w:val="19"/>
          <w:szCs w:val="19"/>
        </w:rPr>
        <w:t>α</w:t>
      </w:r>
      <w:r>
        <w:rPr>
          <w:spacing w:val="8"/>
          <w:position w:val="-5"/>
          <w:sz w:val="13"/>
          <w:szCs w:val="13"/>
        </w:rPr>
        <w:t>1</w:t>
      </w:r>
      <w:r>
        <w:rPr>
          <w:spacing w:val="-21"/>
          <w:position w:val="-5"/>
          <w:sz w:val="13"/>
          <w:szCs w:val="13"/>
        </w:rPr>
        <w:t xml:space="preserve"> </w:t>
      </w:r>
      <w:r>
        <w:rPr>
          <w:position w:val="-2"/>
          <w:sz w:val="19"/>
          <w:szCs w:val="19"/>
        </w:rPr>
        <w:t>INTEREST</w:t>
      </w:r>
      <w:r>
        <w:rPr>
          <w:spacing w:val="8"/>
          <w:position w:val="-2"/>
          <w:sz w:val="19"/>
          <w:szCs w:val="19"/>
        </w:rPr>
        <w:t>_</w:t>
      </w:r>
      <w:r>
        <w:rPr>
          <w:position w:val="-2"/>
          <w:sz w:val="19"/>
          <w:szCs w:val="19"/>
        </w:rPr>
        <w:t>RATE</w:t>
      </w:r>
      <w:r>
        <w:rPr>
          <w:rFonts w:ascii="Times New Roman" w:eastAsia="Times New Roman" w:hAnsi="Times New Roman" w:cs="Times New Roman"/>
          <w:position w:val="-5"/>
          <w:sz w:val="13"/>
          <w:szCs w:val="13"/>
        </w:rPr>
        <w:t>it</w:t>
      </w:r>
      <w:r>
        <w:rPr>
          <w:rFonts w:ascii="Times New Roman" w:eastAsia="Times New Roman" w:hAnsi="Times New Roman" w:cs="Times New Roman"/>
          <w:spacing w:val="16"/>
          <w:position w:val="-5"/>
          <w:sz w:val="13"/>
          <w:szCs w:val="13"/>
        </w:rPr>
        <w:t xml:space="preserve"> </w:t>
      </w:r>
      <w:r>
        <w:rPr>
          <w:spacing w:val="8"/>
          <w:position w:val="-2"/>
          <w:sz w:val="19"/>
          <w:szCs w:val="19"/>
        </w:rPr>
        <w:t>+</w:t>
      </w:r>
      <w:r>
        <w:rPr>
          <w:spacing w:val="-15"/>
          <w:position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8"/>
          <w:position w:val="-2"/>
          <w:sz w:val="19"/>
          <w:szCs w:val="19"/>
        </w:rPr>
        <w:t>γ</w:t>
      </w:r>
      <w:r>
        <w:rPr>
          <w:rFonts w:ascii="Times New Roman" w:eastAsia="Times New Roman" w:hAnsi="Times New Roman" w:cs="Times New Roman"/>
          <w:position w:val="-7"/>
          <w:sz w:val="13"/>
          <w:szCs w:val="13"/>
        </w:rPr>
        <w:t>elr</w:t>
      </w:r>
      <w:r>
        <w:rPr>
          <w:rFonts w:ascii="Times New Roman" w:eastAsia="Times New Roman" w:hAnsi="Times New Roman" w:cs="Times New Roman"/>
          <w:spacing w:val="14"/>
          <w:w w:val="102"/>
          <w:position w:val="-7"/>
          <w:sz w:val="13"/>
          <w:szCs w:val="13"/>
        </w:rPr>
        <w:t xml:space="preserve"> </w:t>
      </w:r>
      <w:r>
        <w:rPr>
          <w:spacing w:val="8"/>
          <w:position w:val="-2"/>
          <w:sz w:val="19"/>
          <w:szCs w:val="19"/>
        </w:rPr>
        <w:t>+</w:t>
      </w:r>
      <w:r>
        <w:rPr>
          <w:spacing w:val="6"/>
          <w:position w:val="-2"/>
          <w:sz w:val="19"/>
          <w:szCs w:val="19"/>
        </w:rPr>
        <w:t xml:space="preserve">   </w:t>
      </w:r>
      <w:r>
        <w:ruby>
          <w:rubyPr>
            <w:rubyAlign w:val="left"/>
            <w:hps w:val="13"/>
            <w:hpsRaise w:val="20"/>
            <w:hpsBaseText w:val="15"/>
          </w:rubyPr>
          <w:rt>
            <w:r>
              <w:rPr>
                <w:w w:val="96"/>
                <w:position w:val="-1"/>
                <w:sz w:val="13"/>
                <w:szCs w:val="13"/>
              </w:rPr>
              <w:t>Jul-16</w:t>
            </w:r>
          </w:rt>
          <w:rubyBase>
            <w:r>
              <w:rPr>
                <w:spacing w:val="1"/>
                <w:w w:val="175"/>
                <w:position w:val="16"/>
                <w:sz w:val="19"/>
                <w:szCs w:val="19"/>
              </w:rPr>
              <w:t>Σ</w:t>
            </w:r>
          </w:rubyBase>
        </w:ruby>
      </w:r>
      <w:r>
        <w:rPr>
          <w:spacing w:val="13"/>
          <w:position w:val="16"/>
          <w:sz w:val="19"/>
          <w:szCs w:val="19"/>
        </w:rPr>
        <w:t xml:space="preserve">  </w:t>
      </w:r>
      <w:r>
        <w:rPr>
          <w:rFonts w:ascii="Times New Roman" w:eastAsia="Times New Roman" w:hAnsi="Times New Roman" w:cs="Times New Roman"/>
          <w:spacing w:val="8"/>
          <w:position w:val="-2"/>
          <w:sz w:val="19"/>
          <w:szCs w:val="19"/>
        </w:rPr>
        <w:t>β</w:t>
      </w:r>
      <w:r>
        <w:rPr>
          <w:rFonts w:ascii="Times New Roman" w:eastAsia="Times New Roman" w:hAnsi="Times New Roman" w:cs="Times New Roman"/>
          <w:spacing w:val="8"/>
          <w:position w:val="-7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spacing w:val="-17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8"/>
          <w:position w:val="-2"/>
          <w:sz w:val="19"/>
          <w:szCs w:val="19"/>
        </w:rPr>
        <w:t>δ</w:t>
      </w:r>
      <w:r>
        <w:rPr>
          <w:rFonts w:ascii="Times New Roman" w:eastAsia="Times New Roman" w:hAnsi="Times New Roman" w:cs="Times New Roman"/>
          <w:spacing w:val="7"/>
          <w:position w:val="-5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spacing w:val="15"/>
          <w:position w:val="-5"/>
          <w:sz w:val="13"/>
          <w:szCs w:val="13"/>
        </w:rPr>
        <w:t xml:space="preserve"> </w:t>
      </w:r>
      <w:r>
        <w:rPr>
          <w:spacing w:val="7"/>
          <w:position w:val="-2"/>
          <w:sz w:val="19"/>
          <w:szCs w:val="19"/>
        </w:rPr>
        <w:t>+</w:t>
      </w:r>
      <w:r>
        <w:rPr>
          <w:rFonts w:ascii="Times New Roman" w:eastAsia="Times New Roman" w:hAnsi="Times New Roman" w:cs="Times New Roman"/>
          <w:spacing w:val="7"/>
          <w:position w:val="-2"/>
          <w:sz w:val="19"/>
          <w:szCs w:val="19"/>
        </w:rPr>
        <w:t>ε</w:t>
      </w:r>
      <w:r>
        <w:rPr>
          <w:rFonts w:ascii="Times New Roman" w:eastAsia="Times New Roman" w:hAnsi="Times New Roman" w:cs="Times New Roman"/>
          <w:position w:val="-5"/>
          <w:sz w:val="13"/>
          <w:szCs w:val="13"/>
        </w:rPr>
        <w:t>it</w:t>
      </w:r>
      <w:r>
        <w:rPr>
          <w:rFonts w:ascii="Times New Roman" w:eastAsia="Times New Roman" w:hAnsi="Times New Roman" w:cs="Times New Roman"/>
          <w:spacing w:val="-12"/>
          <w:position w:val="-5"/>
          <w:sz w:val="13"/>
          <w:szCs w:val="13"/>
        </w:rPr>
        <w:t xml:space="preserve"> </w:t>
      </w:r>
      <w:r>
        <w:rPr>
          <w:spacing w:val="7"/>
          <w:position w:val="-2"/>
          <w:sz w:val="19"/>
          <w:szCs w:val="19"/>
        </w:rPr>
        <w:t>,</w:t>
      </w:r>
    </w:p>
    <w:p>
      <w:pPr>
        <w:pStyle w:val="BodyText"/>
        <w:spacing w:before="5" w:line="152" w:lineRule="exact"/>
        <w:ind w:left="5691"/>
        <w:rPr>
          <w:sz w:val="13"/>
          <w:szCs w:val="13"/>
        </w:rPr>
      </w:pPr>
      <w:r>
        <w:rPr>
          <w:rFonts w:ascii="Times New Roman" w:eastAsia="Times New Roman" w:hAnsi="Times New Roman" w:cs="Times New Roman"/>
          <w:spacing w:val="4"/>
          <w:position w:val="1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spacing w:val="-5"/>
          <w:position w:val="1"/>
          <w:sz w:val="13"/>
          <w:szCs w:val="13"/>
        </w:rPr>
        <w:t xml:space="preserve"> </w:t>
      </w:r>
      <w:r>
        <w:rPr>
          <w:spacing w:val="4"/>
          <w:position w:val="1"/>
          <w:sz w:val="13"/>
          <w:szCs w:val="13"/>
        </w:rPr>
        <w:t>=</w:t>
      </w:r>
      <w:r>
        <w:rPr>
          <w:position w:val="1"/>
          <w:sz w:val="13"/>
          <w:szCs w:val="13"/>
        </w:rPr>
        <w:t>Aug</w:t>
      </w:r>
      <w:r>
        <w:rPr>
          <w:spacing w:val="4"/>
          <w:position w:val="1"/>
          <w:sz w:val="13"/>
          <w:szCs w:val="13"/>
        </w:rPr>
        <w:t>-</w:t>
      </w:r>
      <w:r>
        <w:rPr>
          <w:spacing w:val="-19"/>
          <w:position w:val="1"/>
          <w:sz w:val="13"/>
          <w:szCs w:val="13"/>
        </w:rPr>
        <w:t xml:space="preserve"> </w:t>
      </w:r>
      <w:r>
        <w:rPr>
          <w:spacing w:val="4"/>
          <w:position w:val="1"/>
          <w:sz w:val="13"/>
          <w:szCs w:val="13"/>
        </w:rPr>
        <w:t>15</w:t>
      </w:r>
    </w:p>
    <w:p>
      <w:pPr>
        <w:pStyle w:val="BodyText"/>
        <w:spacing w:before="245" w:line="258" w:lineRule="auto"/>
        <w:ind w:left="1038" w:right="1156" w:firstLine="1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where UNFUNDED</w:t>
      </w:r>
      <w:r>
        <w:rPr>
          <w:spacing w:val="28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is</w:t>
      </w:r>
      <w:r>
        <w:rPr>
          <w:spacing w:val="1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an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indicator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of loan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spacing w:val="13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not receiving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enough</w:t>
      </w:r>
      <w:r>
        <w:rPr>
          <w:spacing w:val="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commitments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from</w:t>
      </w:r>
      <w:r>
        <w:rPr>
          <w:spacing w:val="1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investors</w:t>
      </w:r>
      <w:r>
        <w:rPr>
          <w:spacing w:val="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for the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</w:t>
      </w:r>
      <w:r>
        <w:rPr>
          <w:spacing w:val="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to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origina</w:t>
      </w:r>
      <w:r>
        <w:rPr>
          <w:spacing w:val="-5"/>
          <w:sz w:val="19"/>
          <w:szCs w:val="19"/>
        </w:rPr>
        <w:t>te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and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Prob(UNFUNDED)</w:t>
      </w:r>
      <w:r>
        <w:rPr>
          <w:spacing w:val="1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estimated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probability of</w:t>
      </w:r>
      <w:r>
        <w:rPr>
          <w:spacing w:val="-2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 loan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remaining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unfunde</w:t>
      </w:r>
      <w:r>
        <w:rPr>
          <w:spacing w:val="-5"/>
          <w:sz w:val="19"/>
          <w:szCs w:val="19"/>
        </w:rPr>
        <w:t>d. INTEREST_RATE is</w:t>
      </w:r>
      <w:r>
        <w:rPr>
          <w:spacing w:val="-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the interest</w:t>
      </w:r>
      <w:r>
        <w:rPr>
          <w:spacing w:val="-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rate on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 xml:space="preserve">the loan set by the platform, </w:t>
      </w:r>
      <w:r>
        <w:rPr>
          <w:rFonts w:ascii="Times New Roman" w:eastAsia="Times New Roman" w:hAnsi="Times New Roman" w:cs="Times New Roman"/>
          <w:spacing w:val="-5"/>
          <w:sz w:val="19"/>
          <w:szCs w:val="19"/>
        </w:rPr>
        <w:t xml:space="preserve">γ </w:t>
      </w:r>
      <w:r>
        <w:rPr>
          <w:spacing w:val="-5"/>
          <w:sz w:val="19"/>
          <w:szCs w:val="19"/>
        </w:rPr>
        <w:t>repr</w:t>
      </w:r>
      <w:r>
        <w:rPr>
          <w:spacing w:val="-6"/>
          <w:sz w:val="19"/>
          <w:szCs w:val="19"/>
        </w:rPr>
        <w:t xml:space="preserve">esents ELR fixed effects, </w:t>
      </w:r>
      <w:r>
        <w:rPr>
          <w:rFonts w:ascii="Times New Roman" w:eastAsia="Times New Roman" w:hAnsi="Times New Roman" w:cs="Times New Roman"/>
          <w:spacing w:val="-6"/>
          <w:sz w:val="19"/>
          <w:szCs w:val="19"/>
        </w:rPr>
        <w:t xml:space="preserve">δ </w:t>
      </w:r>
      <w:r>
        <w:rPr>
          <w:spacing w:val="-6"/>
          <w:sz w:val="19"/>
          <w:szCs w:val="19"/>
        </w:rPr>
        <w:t>represents month-of-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origination </w:t>
      </w:r>
      <w:r>
        <w:rPr>
          <w:rFonts w:ascii="Times New Roman" w:eastAsia="Times New Roman" w:hAnsi="Times New Roman" w:cs="Times New Roman"/>
          <w:spacing w:val="-6"/>
          <w:sz w:val="19"/>
          <w:szCs w:val="19"/>
        </w:rPr>
        <w:t xml:space="preserve">t </w:t>
      </w:r>
      <w:r>
        <w:rPr>
          <w:spacing w:val="-6"/>
          <w:sz w:val="19"/>
          <w:szCs w:val="19"/>
        </w:rPr>
        <w:t>dummies, and</w:t>
      </w:r>
      <w:r>
        <w:rPr>
          <w:spacing w:val="-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19"/>
          <w:szCs w:val="19"/>
        </w:rPr>
        <w:t xml:space="preserve">ε </w:t>
      </w:r>
      <w:r>
        <w:rPr>
          <w:spacing w:val="-6"/>
          <w:sz w:val="19"/>
          <w:szCs w:val="19"/>
        </w:rPr>
        <w:t>is</w:t>
      </w:r>
      <w:r>
        <w:rPr>
          <w:spacing w:val="-12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the error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ter</w:t>
      </w:r>
      <w:r>
        <w:rPr>
          <w:spacing w:val="-7"/>
          <w:sz w:val="19"/>
          <w:szCs w:val="19"/>
        </w:rPr>
        <w:t>m. We cluster standard errors</w:t>
      </w:r>
      <w:r>
        <w:rPr>
          <w:spacing w:val="-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at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</w:t>
      </w:r>
      <w:r>
        <w:rPr>
          <w:spacing w:val="-10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ELR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level. The reference month is July</w:t>
      </w:r>
      <w:r>
        <w:rPr>
          <w:spacing w:val="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2015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(omitted).</w:t>
      </w:r>
    </w:p>
    <w:p>
      <w:pPr>
        <w:pStyle w:val="BodyText"/>
        <w:spacing w:before="25" w:line="259" w:lineRule="auto"/>
        <w:ind w:left="1038" w:right="1158" w:firstLine="404"/>
        <w:jc w:val="both"/>
        <w:rPr>
          <w:sz w:val="19"/>
          <w:szCs w:val="19"/>
        </w:rPr>
      </w:pPr>
      <w:r>
        <w:rPr>
          <w:spacing w:val="-4"/>
          <w:sz w:val="19"/>
          <w:szCs w:val="19"/>
        </w:rPr>
        <w:t>In Graph</w:t>
      </w:r>
      <w:r>
        <w:rPr>
          <w:spacing w:val="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 of</w:t>
      </w:r>
      <w:r>
        <w:rPr>
          <w:spacing w:val="-36"/>
          <w:sz w:val="19"/>
          <w:szCs w:val="19"/>
        </w:rPr>
        <w:t xml:space="preserve"> </w:t>
      </w:r>
      <w:hyperlink w:anchor="bookmark1" w:history="1">
        <w:r>
          <w:rPr>
            <w:color w:val="3F7C7D"/>
            <w:spacing w:val="-4"/>
            <w:sz w:val="19"/>
            <w:szCs w:val="19"/>
          </w:rPr>
          <w:t>Figure 6</w:t>
        </w:r>
      </w:hyperlink>
      <w:r>
        <w:rPr>
          <w:spacing w:val="-4"/>
          <w:sz w:val="19"/>
          <w:szCs w:val="19"/>
        </w:rPr>
        <w:t>,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solid line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plots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 coefficients for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month fixed</w:t>
      </w:r>
      <w:r>
        <w:rPr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effects,which</w:t>
      </w:r>
      <w:r>
        <w:rPr>
          <w:spacing w:val="-12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represent</w:t>
      </w:r>
      <w:r>
        <w:rPr>
          <w:spacing w:val="-1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</w:t>
      </w:r>
      <w:r>
        <w:rPr>
          <w:spacing w:val="-11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difference</w:t>
      </w:r>
      <w:r>
        <w:rPr>
          <w:spacing w:val="-19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between</w:t>
      </w:r>
      <w:r>
        <w:rPr>
          <w:spacing w:val="-15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theprobabilities of</w:t>
      </w:r>
      <w:r>
        <w:rPr>
          <w:spacing w:val="-3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a</w:t>
      </w:r>
      <w:r>
        <w:rPr>
          <w:spacing w:val="-13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loanremaining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unfunded</w:t>
      </w:r>
      <w:r>
        <w:rPr>
          <w:spacing w:val="3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each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month</w:t>
      </w:r>
      <w:r>
        <w:rPr>
          <w:spacing w:val="14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relative</w:t>
      </w:r>
      <w:r>
        <w:rPr>
          <w:spacing w:val="1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to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its</w:t>
      </w:r>
      <w:r>
        <w:rPr>
          <w:spacing w:val="20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level</w:t>
      </w:r>
      <w:r>
        <w:rPr>
          <w:spacing w:val="19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19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July</w:t>
      </w:r>
      <w:r>
        <w:rPr>
          <w:spacing w:val="18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2015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(the</w:t>
      </w:r>
      <w:r>
        <w:rPr>
          <w:spacing w:val="2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omitted</w:t>
      </w:r>
      <w:r>
        <w:rPr>
          <w:spacing w:val="21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dummy).</w:t>
      </w:r>
      <w:r>
        <w:rPr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As</w:t>
      </w:r>
      <w:r>
        <w:rPr>
          <w:spacing w:val="30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can</w:t>
      </w:r>
      <w:r>
        <w:rPr>
          <w:spacing w:val="12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be</w:t>
      </w:r>
      <w:r>
        <w:rPr>
          <w:spacing w:val="23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seen,</w:t>
      </w:r>
      <w:r>
        <w:rPr>
          <w:spacing w:val="20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loan</w:t>
      </w:r>
      <w:r>
        <w:rPr>
          <w:spacing w:val="14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rejection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rates</w:t>
      </w:r>
      <w:r>
        <w:rPr>
          <w:spacing w:val="15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were</w:t>
      </w:r>
      <w:r>
        <w:rPr>
          <w:spacing w:val="23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stable</w:t>
      </w:r>
      <w:r>
        <w:rPr>
          <w:spacing w:val="14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before</w:t>
      </w:r>
      <w:r>
        <w:rPr>
          <w:spacing w:val="17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Moody</w:t>
      </w:r>
      <w:r>
        <w:rPr>
          <w:spacing w:val="-34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’s</w:t>
      </w:r>
      <w:r>
        <w:rPr>
          <w:spacing w:val="20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announcement,</w:t>
      </w:r>
      <w:r>
        <w:rPr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but</w:t>
      </w:r>
      <w:r>
        <w:rPr>
          <w:spacing w:val="-16"/>
          <w:sz w:val="19"/>
          <w:szCs w:val="19"/>
        </w:rPr>
        <w:t xml:space="preserve"> </w:t>
      </w:r>
      <w:r>
        <w:rPr>
          <w:spacing w:val="-3"/>
          <w:sz w:val="19"/>
          <w:szCs w:val="19"/>
        </w:rPr>
        <w:t>jumped in Feb. 2016 by 3 percentage points (pp</w:t>
      </w:r>
      <w:r>
        <w:rPr>
          <w:spacing w:val="-4"/>
          <w:sz w:val="19"/>
          <w:szCs w:val="19"/>
        </w:rPr>
        <w:t>),</w:t>
      </w:r>
      <w:r>
        <w:rPr>
          <w:spacing w:val="7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controlling</w:t>
      </w:r>
      <w:r>
        <w:rPr>
          <w:spacing w:val="8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for the</w:t>
      </w:r>
      <w:r>
        <w:rPr>
          <w:spacing w:val="4"/>
          <w:sz w:val="19"/>
          <w:szCs w:val="19"/>
        </w:rPr>
        <w:t xml:space="preserve"> </w:t>
      </w:r>
      <w:r>
        <w:rPr>
          <w:spacing w:val="-4"/>
          <w:sz w:val="19"/>
          <w:szCs w:val="19"/>
        </w:rPr>
        <w:t>ELR bin</w:t>
      </w:r>
      <w:r>
        <w:rPr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and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borrower</w:t>
      </w:r>
      <w:r>
        <w:rPr>
          <w:spacing w:val="-17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rate. To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put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this</w:t>
      </w:r>
      <w:r>
        <w:rPr>
          <w:spacing w:val="-13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number</w:t>
      </w:r>
      <w:r>
        <w:rPr>
          <w:spacing w:val="-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in</w:t>
      </w:r>
      <w:r>
        <w:rPr>
          <w:spacing w:val="-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perspe</w:t>
      </w:r>
      <w:r>
        <w:rPr>
          <w:spacing w:val="-7"/>
          <w:sz w:val="19"/>
          <w:szCs w:val="19"/>
        </w:rPr>
        <w:t>ctive,</w:t>
      </w:r>
      <w:r>
        <w:rPr>
          <w:spacing w:val="-12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the average loan</w:t>
      </w:r>
      <w:r>
        <w:rPr>
          <w:spacing w:val="-14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rejection</w:t>
      </w:r>
      <w:r>
        <w:rPr>
          <w:spacing w:val="-1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rate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 the 6 months prior to the announcement was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0.8%,</w:t>
      </w:r>
      <w:r>
        <w:rPr>
          <w:spacing w:val="8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so</w:t>
      </w:r>
      <w:r>
        <w:rPr>
          <w:spacing w:val="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this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drop</w:t>
      </w:r>
      <w:r>
        <w:rPr>
          <w:spacing w:val="5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</w:t>
      </w:r>
      <w:r>
        <w:rPr>
          <w:spacing w:val="7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funding</w:t>
      </w:r>
      <w:r>
        <w:rPr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represents a 275% increase</w:t>
      </w:r>
      <w:r>
        <w:rPr>
          <w:spacing w:val="16"/>
          <w:w w:val="101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in</w:t>
      </w:r>
      <w:r>
        <w:rPr>
          <w:spacing w:val="5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loan rejections.</w:t>
      </w:r>
    </w:p>
    <w:p>
      <w:pPr>
        <w:pStyle w:val="BodyText"/>
        <w:spacing w:before="59" w:line="241" w:lineRule="auto"/>
        <w:ind w:left="1038" w:right="1137" w:firstLine="404"/>
        <w:jc w:val="both"/>
        <w:rPr>
          <w:sz w:val="19"/>
          <w:szCs w:val="19"/>
        </w:rPr>
      </w:pPr>
      <w:r>
        <w:rPr>
          <w:spacing w:val="-5"/>
          <w:sz w:val="19"/>
          <w:szCs w:val="19"/>
        </w:rPr>
        <w:t>It</w:t>
      </w:r>
      <w:r>
        <w:rPr>
          <w:spacing w:val="13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is possible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that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loan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originations</w:t>
      </w:r>
      <w:r>
        <w:rPr>
          <w:spacing w:val="16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on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Prosper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dropped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not</w:t>
      </w:r>
      <w:r>
        <w:rPr>
          <w:spacing w:val="14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only because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higher rejection</w:t>
      </w:r>
      <w:r>
        <w:rPr>
          <w:spacing w:val="12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rates</w:t>
      </w:r>
      <w:r>
        <w:rPr>
          <w:spacing w:val="1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by</w:t>
      </w:r>
      <w:r>
        <w:rPr>
          <w:spacing w:val="15"/>
          <w:w w:val="101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investors,</w:t>
      </w:r>
      <w:r>
        <w:rPr>
          <w:spacing w:val="10"/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b</w:t>
      </w:r>
      <w:r>
        <w:rPr>
          <w:spacing w:val="-6"/>
          <w:sz w:val="19"/>
          <w:szCs w:val="19"/>
        </w:rPr>
        <w:t>ut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also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because</w:t>
      </w:r>
      <w:r>
        <w:rPr>
          <w:spacing w:val="17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of the</w:t>
      </w:r>
      <w:r>
        <w:rPr>
          <w:spacing w:val="16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lower</w:t>
      </w:r>
      <w:r>
        <w:rPr>
          <w:spacing w:val="13"/>
          <w:w w:val="101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loan</w:t>
      </w:r>
      <w:r>
        <w:rPr>
          <w:spacing w:val="19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>supply</w:t>
      </w:r>
      <w:r>
        <w:rPr>
          <w:spacing w:val="10"/>
          <w:sz w:val="19"/>
          <w:szCs w:val="19"/>
        </w:rPr>
        <w:t xml:space="preserve"> </w:t>
      </w:r>
      <w:r>
        <w:rPr>
          <w:spacing w:val="-6"/>
          <w:sz w:val="19"/>
          <w:szCs w:val="19"/>
        </w:rPr>
        <w:t xml:space="preserve">by </w:t>
      </w:r>
      <w:r>
        <w:rPr>
          <w:spacing w:val="-6"/>
          <w:sz w:val="19"/>
          <w:szCs w:val="19"/>
        </w:rPr>
        <w:t>borrowers,particularly because Prosper raised loan</w:t>
      </w:r>
      <w:r>
        <w:rPr>
          <w:spacing w:val="-7"/>
          <w:sz w:val="19"/>
          <w:szCs w:val="19"/>
        </w:rPr>
        <w:t xml:space="preserve"> interest rates and decreased its</w:t>
      </w:r>
    </w:p>
    <w:p>
      <w:pPr>
        <w:spacing w:line="241" w:lineRule="auto"/>
        <w:rPr>
          <w:sz w:val="19"/>
          <w:szCs w:val="19"/>
        </w:rPr>
      </w:pPr>
      <w:r>
        <w:rPr>
          <w:sz w:val="19"/>
          <w:szCs w:val="19"/>
        </w:rPr>
        <w:br/>
      </w:r>
      <w:r>
        <w:rPr>
          <w:sz w:val="19"/>
          <w:szCs w:val="19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1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https://d.book118.com/417130126012006045</w:t>
        </w:r>
      </w:hyperlink>
    </w:p>
    <w:p>
      <w:pPr>
        <w:spacing w:line="241" w:lineRule="auto"/>
        <w:rPr>
          <w:sz w:val="19"/>
          <w:szCs w:val="19"/>
        </w:rPr>
      </w:pPr>
    </w:p>
    <w:sectPr>
      <w:headerReference w:type="default" r:id="rId113"/>
      <w:pgSz w:w="8828" w:h="13320"/>
      <w:pgMar w:top="400" w:right="17" w:bottom="0" w:left="156" w:header="0" w:footer="0" w:gutter="0"/>
      <w:pgNumType w:start="4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15"/>
      <w:szCs w:val="15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12"/>
      <w:szCs w:val="12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davydenko@rotman.utoronto.ca" TargetMode="External" /><Relationship Id="rId100" Type="http://schemas.openxmlformats.org/officeDocument/2006/relationships/header" Target="header23.xml" /><Relationship Id="rId101" Type="http://schemas.openxmlformats.org/officeDocument/2006/relationships/header" Target="header24.xml" /><Relationship Id="rId102" Type="http://schemas.openxmlformats.org/officeDocument/2006/relationships/image" Target="media/image66.png" /><Relationship Id="rId103" Type="http://schemas.openxmlformats.org/officeDocument/2006/relationships/header" Target="header25.xml" /><Relationship Id="rId104" Type="http://schemas.openxmlformats.org/officeDocument/2006/relationships/image" Target="media/image67.png" /><Relationship Id="rId105" Type="http://schemas.openxmlformats.org/officeDocument/2006/relationships/header" Target="header26.xml" /><Relationship Id="rId106" Type="http://schemas.openxmlformats.org/officeDocument/2006/relationships/image" Target="media/image68.png" /><Relationship Id="rId107" Type="http://schemas.openxmlformats.org/officeDocument/2006/relationships/image" Target="media/image69.png" /><Relationship Id="rId108" Type="http://schemas.openxmlformats.org/officeDocument/2006/relationships/image" Target="media/image70.png" /><Relationship Id="rId109" Type="http://schemas.openxmlformats.org/officeDocument/2006/relationships/header" Target="header27.xml" /><Relationship Id="rId11" Type="http://schemas.openxmlformats.org/officeDocument/2006/relationships/image" Target="media/image3.png" /><Relationship Id="rId110" Type="http://schemas.openxmlformats.org/officeDocument/2006/relationships/header" Target="header28.xml" /><Relationship Id="rId111" Type="http://schemas.openxmlformats.org/officeDocument/2006/relationships/header" Target="header29.xml" /><Relationship Id="rId112" Type="http://schemas.openxmlformats.org/officeDocument/2006/relationships/hyperlink" Target="https://d.book118.com/417130126012006045" TargetMode="External" /><Relationship Id="rId113" Type="http://schemas.openxmlformats.org/officeDocument/2006/relationships/header" Target="header30.xml" /><Relationship Id="rId114" Type="http://schemas.openxmlformats.org/officeDocument/2006/relationships/theme" Target="theme/theme1.xml" /><Relationship Id="rId115" Type="http://schemas.openxmlformats.org/officeDocument/2006/relationships/styles" Target="styles.xml" /><Relationship Id="rId12" Type="http://schemas.openxmlformats.org/officeDocument/2006/relationships/image" Target="media/image4.png" /><Relationship Id="rId13" Type="http://schemas.openxmlformats.org/officeDocument/2006/relationships/hyperlink" Target="https://www.lendingmemo.com/cutting-open-data-50-lending-club-may-lose" TargetMode="External" /><Relationship Id="rId14" Type="http://schemas.openxmlformats.org/officeDocument/2006/relationships/image" Target="media/image5.png" /><Relationship Id="rId15" Type="http://schemas.openxmlformats.org/officeDocument/2006/relationships/hyperlink" Target="https://www.economist.com/finance-and-economics/2014/02/28/banking-without-banks" TargetMode="External" /><Relationship Id="rId16" Type="http://schemas.openxmlformats.org/officeDocument/2006/relationships/hyperlink" Target="https://brismo.com/market-data" TargetMode="External" /><Relationship Id="rId17" Type="http://schemas.openxmlformats.org/officeDocument/2006/relationships/image" Target="media/image6.png" /><Relationship Id="rId18" Type="http://schemas.openxmlformats.org/officeDocument/2006/relationships/image" Target="media/image7.jpeg" /><Relationship Id="rId19" Type="http://schemas.openxmlformats.org/officeDocument/2006/relationships/image" Target="media/image8.png" /><Relationship Id="rId2" Type="http://schemas.openxmlformats.org/officeDocument/2006/relationships/webSettings" Target="webSettings.xml" /><Relationship Id="rId20" Type="http://schemas.openxmlformats.org/officeDocument/2006/relationships/image" Target="media/image9.png" /><Relationship Id="rId21" Type="http://schemas.openxmlformats.org/officeDocument/2006/relationships/image" Target="media/image10.png" /><Relationship Id="rId22" Type="http://schemas.openxmlformats.org/officeDocument/2006/relationships/image" Target="media/image11.png" /><Relationship Id="rId23" Type="http://schemas.openxmlformats.org/officeDocument/2006/relationships/image" Target="media/image12.png" /><Relationship Id="rId24" Type="http://schemas.openxmlformats.org/officeDocument/2006/relationships/image" Target="media/image13.png" /><Relationship Id="rId25" Type="http://schemas.openxmlformats.org/officeDocument/2006/relationships/image" Target="media/image14.png" /><Relationship Id="rId26" Type="http://schemas.openxmlformats.org/officeDocument/2006/relationships/image" Target="media/image15.png" /><Relationship Id="rId27" Type="http://schemas.openxmlformats.org/officeDocument/2006/relationships/image" Target="media/image16.png" /><Relationship Id="rId28" Type="http://schemas.openxmlformats.org/officeDocument/2006/relationships/image" Target="media/image17.png" /><Relationship Id="rId29" Type="http://schemas.openxmlformats.org/officeDocument/2006/relationships/image" Target="media/image18.png" /><Relationship Id="rId3" Type="http://schemas.openxmlformats.org/officeDocument/2006/relationships/fontTable" Target="fontTable.xml" /><Relationship Id="rId30" Type="http://schemas.openxmlformats.org/officeDocument/2006/relationships/image" Target="media/image19.png" /><Relationship Id="rId31" Type="http://schemas.openxmlformats.org/officeDocument/2006/relationships/image" Target="media/image20.png" /><Relationship Id="rId32" Type="http://schemas.openxmlformats.org/officeDocument/2006/relationships/image" Target="media/image21.png" /><Relationship Id="rId33" Type="http://schemas.openxmlformats.org/officeDocument/2006/relationships/image" Target="media/image22.png" /><Relationship Id="rId34" Type="http://schemas.openxmlformats.org/officeDocument/2006/relationships/image" Target="media/image23.png" /><Relationship Id="rId35" Type="http://schemas.openxmlformats.org/officeDocument/2006/relationships/image" Target="media/image24.png" /><Relationship Id="rId36" Type="http://schemas.openxmlformats.org/officeDocument/2006/relationships/header" Target="header1.xml" /><Relationship Id="rId37" Type="http://schemas.openxmlformats.org/officeDocument/2006/relationships/image" Target="media/image25.png" /><Relationship Id="rId38" Type="http://schemas.openxmlformats.org/officeDocument/2006/relationships/hyperlink" Target="https://prosper.zendesk.com/hc/en-us/articles/208500716-What-happens-after-I-make-my-investments" TargetMode="External" /><Relationship Id="rId39" Type="http://schemas.openxmlformats.org/officeDocument/2006/relationships/header" Target="header2.xml" /><Relationship Id="rId4" Type="http://schemas.openxmlformats.org/officeDocument/2006/relationships/hyperlink" Target="https://doi.org/10.1017/S0022109023000789" TargetMode="External" /><Relationship Id="rId40" Type="http://schemas.openxmlformats.org/officeDocument/2006/relationships/header" Target="header3.xml" /><Relationship Id="rId41" Type="http://schemas.openxmlformats.org/officeDocument/2006/relationships/image" Target="media/image26.jpeg" /><Relationship Id="rId42" Type="http://schemas.openxmlformats.org/officeDocument/2006/relationships/image" Target="media/image27.png" /><Relationship Id="rId43" Type="http://schemas.openxmlformats.org/officeDocument/2006/relationships/image" Target="media/image28.jpeg" /><Relationship Id="rId44" Type="http://schemas.openxmlformats.org/officeDocument/2006/relationships/header" Target="header4.xml" /><Relationship Id="rId45" Type="http://schemas.openxmlformats.org/officeDocument/2006/relationships/header" Target="header5.xml" /><Relationship Id="rId46" Type="http://schemas.openxmlformats.org/officeDocument/2006/relationships/header" Target="header6.xml" /><Relationship Id="rId47" Type="http://schemas.openxmlformats.org/officeDocument/2006/relationships/header" Target="header7.xml" /><Relationship Id="rId48" Type="http://schemas.openxmlformats.org/officeDocument/2006/relationships/header" Target="header8.xml" /><Relationship Id="rId49" Type="http://schemas.openxmlformats.org/officeDocument/2006/relationships/header" Target="header9.xml" /><Relationship Id="rId5" Type="http://schemas.openxmlformats.org/officeDocument/2006/relationships/image" Target="media/image1.png" /><Relationship Id="rId50" Type="http://schemas.openxmlformats.org/officeDocument/2006/relationships/image" Target="media/image29.png" /><Relationship Id="rId51" Type="http://schemas.openxmlformats.org/officeDocument/2006/relationships/image" Target="media/image30.jpeg" /><Relationship Id="rId52" Type="http://schemas.openxmlformats.org/officeDocument/2006/relationships/header" Target="header10.xml" /><Relationship Id="rId53" Type="http://schemas.openxmlformats.org/officeDocument/2006/relationships/header" Target="header11.xml" /><Relationship Id="rId54" Type="http://schemas.openxmlformats.org/officeDocument/2006/relationships/image" Target="media/image31.png" /><Relationship Id="rId55" Type="http://schemas.openxmlformats.org/officeDocument/2006/relationships/header" Target="header12.xml" /><Relationship Id="rId56" Type="http://schemas.openxmlformats.org/officeDocument/2006/relationships/image" Target="media/image32.png" /><Relationship Id="rId57" Type="http://schemas.openxmlformats.org/officeDocument/2006/relationships/image" Target="media/image33.png" /><Relationship Id="rId58" Type="http://schemas.openxmlformats.org/officeDocument/2006/relationships/image" Target="media/image34.png" /><Relationship Id="rId59" Type="http://schemas.openxmlformats.org/officeDocument/2006/relationships/image" Target="media/image35.png" /><Relationship Id="rId6" Type="http://schemas.openxmlformats.org/officeDocument/2006/relationships/hyperlink" Target="https://creativecommons.org/licenses/by/4.0" TargetMode="External" /><Relationship Id="rId60" Type="http://schemas.openxmlformats.org/officeDocument/2006/relationships/image" Target="media/image36.png" /><Relationship Id="rId61" Type="http://schemas.openxmlformats.org/officeDocument/2006/relationships/image" Target="media/image37.png" /><Relationship Id="rId62" Type="http://schemas.openxmlformats.org/officeDocument/2006/relationships/header" Target="header13.xml" /><Relationship Id="rId63" Type="http://schemas.openxmlformats.org/officeDocument/2006/relationships/image" Target="media/image38.png" /><Relationship Id="rId64" Type="http://schemas.openxmlformats.org/officeDocument/2006/relationships/header" Target="header14.xml" /><Relationship Id="rId65" Type="http://schemas.openxmlformats.org/officeDocument/2006/relationships/image" Target="media/image39.png" /><Relationship Id="rId66" Type="http://schemas.openxmlformats.org/officeDocument/2006/relationships/header" Target="header15.xml" /><Relationship Id="rId67" Type="http://schemas.openxmlformats.org/officeDocument/2006/relationships/header" Target="header16.xml" /><Relationship Id="rId68" Type="http://schemas.openxmlformats.org/officeDocument/2006/relationships/header" Target="header17.xml" /><Relationship Id="rId69" Type="http://schemas.openxmlformats.org/officeDocument/2006/relationships/image" Target="media/image40.png" /><Relationship Id="rId7" Type="http://schemas.openxmlformats.org/officeDocument/2006/relationships/hyperlink" Target="https://orcid.org/0000-0001-9855-7947" TargetMode="External" /><Relationship Id="rId70" Type="http://schemas.openxmlformats.org/officeDocument/2006/relationships/header" Target="header18.xml" /><Relationship Id="rId71" Type="http://schemas.openxmlformats.org/officeDocument/2006/relationships/header" Target="header19.xml" /><Relationship Id="rId72" Type="http://schemas.openxmlformats.org/officeDocument/2006/relationships/image" Target="media/image41.png" /><Relationship Id="rId73" Type="http://schemas.openxmlformats.org/officeDocument/2006/relationships/image" Target="media/image42.png" /><Relationship Id="rId74" Type="http://schemas.openxmlformats.org/officeDocument/2006/relationships/image" Target="media/image43.png" /><Relationship Id="rId75" Type="http://schemas.openxmlformats.org/officeDocument/2006/relationships/image" Target="media/image44.png" /><Relationship Id="rId76" Type="http://schemas.openxmlformats.org/officeDocument/2006/relationships/image" Target="media/image45.png" /><Relationship Id="rId77" Type="http://schemas.openxmlformats.org/officeDocument/2006/relationships/image" Target="media/image46.png" /><Relationship Id="rId78" Type="http://schemas.openxmlformats.org/officeDocument/2006/relationships/image" Target="media/image47.png" /><Relationship Id="rId79" Type="http://schemas.openxmlformats.org/officeDocument/2006/relationships/image" Target="media/image48.png" /><Relationship Id="rId8" Type="http://schemas.openxmlformats.org/officeDocument/2006/relationships/image" Target="media/image2.png" /><Relationship Id="rId80" Type="http://schemas.openxmlformats.org/officeDocument/2006/relationships/image" Target="media/image49.png" /><Relationship Id="rId81" Type="http://schemas.openxmlformats.org/officeDocument/2006/relationships/image" Target="media/image50.png" /><Relationship Id="rId82" Type="http://schemas.openxmlformats.org/officeDocument/2006/relationships/image" Target="media/image51.png" /><Relationship Id="rId83" Type="http://schemas.openxmlformats.org/officeDocument/2006/relationships/image" Target="media/image52.png" /><Relationship Id="rId84" Type="http://schemas.openxmlformats.org/officeDocument/2006/relationships/image" Target="media/image53.png" /><Relationship Id="rId85" Type="http://schemas.openxmlformats.org/officeDocument/2006/relationships/image" Target="media/image54.png" /><Relationship Id="rId86" Type="http://schemas.openxmlformats.org/officeDocument/2006/relationships/image" Target="media/image55.png" /><Relationship Id="rId87" Type="http://schemas.openxmlformats.org/officeDocument/2006/relationships/image" Target="media/image56.png" /><Relationship Id="rId88" Type="http://schemas.openxmlformats.org/officeDocument/2006/relationships/image" Target="media/image57.png" /><Relationship Id="rId89" Type="http://schemas.openxmlformats.org/officeDocument/2006/relationships/image" Target="media/image58.png" /><Relationship Id="rId9" Type="http://schemas.openxmlformats.org/officeDocument/2006/relationships/hyperlink" Target="mailto:tetyana.balyuk@emory.edu" TargetMode="External" /><Relationship Id="rId90" Type="http://schemas.openxmlformats.org/officeDocument/2006/relationships/image" Target="media/image59.png" /><Relationship Id="rId91" Type="http://schemas.openxmlformats.org/officeDocument/2006/relationships/image" Target="media/image60.png" /><Relationship Id="rId92" Type="http://schemas.openxmlformats.org/officeDocument/2006/relationships/image" Target="media/image61.png" /><Relationship Id="rId93" Type="http://schemas.openxmlformats.org/officeDocument/2006/relationships/image" Target="media/image62.png" /><Relationship Id="rId94" Type="http://schemas.openxmlformats.org/officeDocument/2006/relationships/header" Target="header20.xml" /><Relationship Id="rId95" Type="http://schemas.openxmlformats.org/officeDocument/2006/relationships/header" Target="header21.xml" /><Relationship Id="rId96" Type="http://schemas.openxmlformats.org/officeDocument/2006/relationships/image" Target="media/image63.png" /><Relationship Id="rId97" Type="http://schemas.openxmlformats.org/officeDocument/2006/relationships/image" Target="media/image64.png" /><Relationship Id="rId98" Type="http://schemas.openxmlformats.org/officeDocument/2006/relationships/header" Target="header22.xml" /><Relationship Id="rId99" Type="http://schemas.openxmlformats.org/officeDocument/2006/relationships/image" Target="media/image6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JFQ_2300078 1..41</dc:title>
  <dc:subject>https://doi.org/10.1017/S0022109023000789  Published online by Cambridge University Press</dc:subject>
  <cp:revision>0</cp:revision>
  <dcterms:created xsi:type="dcterms:W3CDTF">2024-02-28T20:07:36Z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2024-02-28T20:34:11Z</vt:filetime>
  </property>
  <property fmtid="{D5CDD505-2E9C-101B-9397-08002B2CF9AE}" pid="3" name="CRO">
    <vt:lpwstr>wqlLaW5nc29mdCBQREYgdG8gV1BTIDkw</vt:lpwstr>
  </property>
</Properties>
</file>