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MABS项目计划设计方案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3" w:history="1">
        <w:r>
          <w:rPr>
            <w:rFonts w:ascii="仿宋" w:eastAsia="仿宋" w:hAnsi="仿宋" w:cs="仿宋" w:hint="eastAsia"/>
            <w:lang w:eastAsia="zh-CN"/>
          </w:rPr>
          <w:t>前言</w:t>
        </w:r>
        <w:r>
          <w:tab/>
        </w:r>
        <w:r>
          <w:fldChar w:fldCharType="begin"/>
        </w:r>
        <w:r>
          <w:instrText xml:space="preserve"> PAGEREF _Toc1123 \h </w:instrText>
        </w:r>
        <w:r>
          <w:fldChar w:fldCharType="separate"/>
        </w:r>
        <w:r>
          <w:t>3</w:t>
        </w:r>
        <w:r>
          <w:fldChar w:fldCharType="end"/>
        </w:r>
      </w:hyperlink>
    </w:p>
    <w:p>
      <w:pPr>
        <w:pStyle w:val="TOC1"/>
        <w:tabs>
          <w:tab w:val="right" w:leader="dot" w:pos="8306"/>
        </w:tabs>
      </w:pPr>
      <w:hyperlink w:anchor="_Toc2997" w:history="1">
        <w:r>
          <w:rPr>
            <w:rFonts w:ascii="仿宋" w:eastAsia="仿宋" w:hAnsi="仿宋" w:cs="仿宋" w:hint="eastAsia"/>
            <w:lang w:eastAsia="zh-CN"/>
          </w:rPr>
          <w:t>一、MABS项目土建工程</w:t>
        </w:r>
        <w:r>
          <w:tab/>
        </w:r>
        <w:r>
          <w:fldChar w:fldCharType="begin"/>
        </w:r>
        <w:r>
          <w:instrText xml:space="preserve"> PAGEREF _Toc2997 \h </w:instrText>
        </w:r>
        <w:r>
          <w:fldChar w:fldCharType="separate"/>
        </w:r>
        <w:r>
          <w:t>3</w:t>
        </w:r>
        <w:r>
          <w:fldChar w:fldCharType="end"/>
        </w:r>
      </w:hyperlink>
    </w:p>
    <w:p>
      <w:pPr>
        <w:pStyle w:val="TOC2"/>
        <w:tabs>
          <w:tab w:val="right" w:leader="dot" w:pos="8306"/>
        </w:tabs>
      </w:pPr>
      <w:hyperlink w:anchor="_Toc19838" w:history="1">
        <w:r>
          <w:rPr>
            <w:rFonts w:ascii="仿宋" w:eastAsia="仿宋" w:hAnsi="仿宋" w:cs="仿宋" w:hint="eastAsia"/>
            <w:lang w:eastAsia="zh-CN"/>
          </w:rPr>
          <w:t>(一)、建筑工程设计原则</w:t>
        </w:r>
        <w:r>
          <w:tab/>
        </w:r>
        <w:r>
          <w:fldChar w:fldCharType="begin"/>
        </w:r>
        <w:r>
          <w:instrText xml:space="preserve"> PAGEREF _Toc19838 \h </w:instrText>
        </w:r>
        <w:r>
          <w:fldChar w:fldCharType="separate"/>
        </w:r>
        <w:r>
          <w:t>3</w:t>
        </w:r>
        <w:r>
          <w:fldChar w:fldCharType="end"/>
        </w:r>
      </w:hyperlink>
    </w:p>
    <w:p>
      <w:pPr>
        <w:pStyle w:val="TOC2"/>
        <w:tabs>
          <w:tab w:val="right" w:leader="dot" w:pos="8306"/>
        </w:tabs>
      </w:pPr>
      <w:hyperlink w:anchor="_Toc14933" w:history="1">
        <w:r>
          <w:rPr>
            <w:rFonts w:ascii="仿宋" w:eastAsia="仿宋" w:hAnsi="仿宋" w:cs="仿宋" w:hint="eastAsia"/>
            <w:lang w:eastAsia="zh-CN"/>
          </w:rPr>
          <w:t>(二)、土建工程设计年限及安全等级</w:t>
        </w:r>
        <w:r>
          <w:tab/>
        </w:r>
        <w:r>
          <w:fldChar w:fldCharType="begin"/>
        </w:r>
        <w:r>
          <w:instrText xml:space="preserve"> PAGEREF _Toc14933 \h </w:instrText>
        </w:r>
        <w:r>
          <w:fldChar w:fldCharType="separate"/>
        </w:r>
        <w:r>
          <w:t>4</w:t>
        </w:r>
        <w:r>
          <w:fldChar w:fldCharType="end"/>
        </w:r>
      </w:hyperlink>
    </w:p>
    <w:p>
      <w:pPr>
        <w:pStyle w:val="TOC2"/>
        <w:tabs>
          <w:tab w:val="right" w:leader="dot" w:pos="8306"/>
        </w:tabs>
      </w:pPr>
      <w:hyperlink w:anchor="_Toc28908" w:history="1">
        <w:r>
          <w:rPr>
            <w:rFonts w:ascii="仿宋" w:eastAsia="仿宋" w:hAnsi="仿宋" w:cs="仿宋" w:hint="eastAsia"/>
            <w:lang w:eastAsia="zh-CN"/>
          </w:rPr>
          <w:t>(三)、建筑工程设计总体要求</w:t>
        </w:r>
        <w:r>
          <w:tab/>
        </w:r>
        <w:r>
          <w:fldChar w:fldCharType="begin"/>
        </w:r>
        <w:r>
          <w:instrText xml:space="preserve"> PAGEREF _Toc28908 \h </w:instrText>
        </w:r>
        <w:r>
          <w:fldChar w:fldCharType="separate"/>
        </w:r>
        <w:r>
          <w:t>5</w:t>
        </w:r>
        <w:r>
          <w:fldChar w:fldCharType="end"/>
        </w:r>
      </w:hyperlink>
    </w:p>
    <w:p>
      <w:pPr>
        <w:pStyle w:val="TOC2"/>
        <w:tabs>
          <w:tab w:val="right" w:leader="dot" w:pos="8306"/>
        </w:tabs>
      </w:pPr>
      <w:hyperlink w:anchor="_Toc23234" w:history="1">
        <w:r>
          <w:rPr>
            <w:rFonts w:ascii="仿宋" w:eastAsia="仿宋" w:hAnsi="仿宋" w:cs="仿宋" w:hint="eastAsia"/>
            <w:lang w:eastAsia="zh-CN"/>
          </w:rPr>
          <w:t>(四)、土建工程建设指标</w:t>
        </w:r>
        <w:r>
          <w:tab/>
        </w:r>
        <w:r>
          <w:fldChar w:fldCharType="begin"/>
        </w:r>
        <w:r>
          <w:instrText xml:space="preserve"> PAGEREF _Toc23234 \h </w:instrText>
        </w:r>
        <w:r>
          <w:fldChar w:fldCharType="separate"/>
        </w:r>
        <w:r>
          <w:t>6</w:t>
        </w:r>
        <w:r>
          <w:fldChar w:fldCharType="end"/>
        </w:r>
      </w:hyperlink>
    </w:p>
    <w:p>
      <w:pPr>
        <w:pStyle w:val="TOC1"/>
        <w:tabs>
          <w:tab w:val="right" w:leader="dot" w:pos="8306"/>
        </w:tabs>
      </w:pPr>
      <w:hyperlink w:anchor="_Toc9631" w:history="1">
        <w:r>
          <w:rPr>
            <w:rFonts w:ascii="仿宋" w:eastAsia="仿宋" w:hAnsi="仿宋" w:cs="仿宋" w:hint="eastAsia"/>
            <w:lang w:eastAsia="zh-CN"/>
          </w:rPr>
          <w:t>二、工艺说明</w:t>
        </w:r>
        <w:r>
          <w:tab/>
        </w:r>
        <w:r>
          <w:fldChar w:fldCharType="begin"/>
        </w:r>
        <w:r>
          <w:instrText xml:space="preserve"> PAGEREF _Toc9631 \h </w:instrText>
        </w:r>
        <w:r>
          <w:fldChar w:fldCharType="separate"/>
        </w:r>
        <w:r>
          <w:t>6</w:t>
        </w:r>
        <w:r>
          <w:fldChar w:fldCharType="end"/>
        </w:r>
      </w:hyperlink>
    </w:p>
    <w:p>
      <w:pPr>
        <w:pStyle w:val="TOC2"/>
        <w:tabs>
          <w:tab w:val="right" w:leader="dot" w:pos="8306"/>
        </w:tabs>
      </w:pPr>
      <w:hyperlink w:anchor="_Toc22616" w:history="1">
        <w:r>
          <w:rPr>
            <w:rFonts w:ascii="仿宋" w:eastAsia="仿宋" w:hAnsi="仿宋" w:cs="仿宋" w:hint="eastAsia"/>
            <w:lang w:eastAsia="zh-CN"/>
          </w:rPr>
          <w:t>(一)、技术管理特点</w:t>
        </w:r>
        <w:r>
          <w:tab/>
        </w:r>
        <w:r>
          <w:fldChar w:fldCharType="begin"/>
        </w:r>
        <w:r>
          <w:instrText xml:space="preserve"> PAGEREF _Toc22616 \h </w:instrText>
        </w:r>
        <w:r>
          <w:fldChar w:fldCharType="separate"/>
        </w:r>
        <w:r>
          <w:t>6</w:t>
        </w:r>
        <w:r>
          <w:fldChar w:fldCharType="end"/>
        </w:r>
      </w:hyperlink>
    </w:p>
    <w:p>
      <w:pPr>
        <w:pStyle w:val="TOC2"/>
        <w:tabs>
          <w:tab w:val="right" w:leader="dot" w:pos="8306"/>
        </w:tabs>
      </w:pPr>
      <w:hyperlink w:anchor="_Toc16625" w:history="1">
        <w:r>
          <w:rPr>
            <w:rFonts w:ascii="仿宋" w:eastAsia="仿宋" w:hAnsi="仿宋" w:cs="仿宋" w:hint="eastAsia"/>
            <w:lang w:eastAsia="zh-CN"/>
          </w:rPr>
          <w:t>(二)、MABS项目工艺技术设计方案</w:t>
        </w:r>
        <w:r>
          <w:tab/>
        </w:r>
        <w:r>
          <w:fldChar w:fldCharType="begin"/>
        </w:r>
        <w:r>
          <w:instrText xml:space="preserve"> PAGEREF _Toc16625 \h </w:instrText>
        </w:r>
        <w:r>
          <w:fldChar w:fldCharType="separate"/>
        </w:r>
        <w:r>
          <w:t>7</w:t>
        </w:r>
        <w:r>
          <w:fldChar w:fldCharType="end"/>
        </w:r>
      </w:hyperlink>
    </w:p>
    <w:p>
      <w:pPr>
        <w:pStyle w:val="TOC2"/>
        <w:tabs>
          <w:tab w:val="right" w:leader="dot" w:pos="8306"/>
        </w:tabs>
      </w:pPr>
      <w:hyperlink w:anchor="_Toc5322" w:history="1">
        <w:r>
          <w:rPr>
            <w:rFonts w:ascii="仿宋" w:eastAsia="仿宋" w:hAnsi="仿宋" w:cs="仿宋" w:hint="eastAsia"/>
            <w:lang w:eastAsia="zh-CN"/>
          </w:rPr>
          <w:t>(三)、设备选型方案</w:t>
        </w:r>
        <w:r>
          <w:tab/>
        </w:r>
        <w:r>
          <w:fldChar w:fldCharType="begin"/>
        </w:r>
        <w:r>
          <w:instrText xml:space="preserve"> PAGEREF _Toc5322 \h </w:instrText>
        </w:r>
        <w:r>
          <w:fldChar w:fldCharType="separate"/>
        </w:r>
        <w:r>
          <w:t>8</w:t>
        </w:r>
        <w:r>
          <w:fldChar w:fldCharType="end"/>
        </w:r>
      </w:hyperlink>
    </w:p>
    <w:p>
      <w:pPr>
        <w:pStyle w:val="TOC1"/>
        <w:tabs>
          <w:tab w:val="right" w:leader="dot" w:pos="8306"/>
        </w:tabs>
      </w:pPr>
      <w:hyperlink w:anchor="_Toc124" w:history="1">
        <w:r>
          <w:rPr>
            <w:rFonts w:ascii="仿宋" w:eastAsia="仿宋" w:hAnsi="仿宋" w:cs="仿宋" w:hint="eastAsia"/>
            <w:lang w:eastAsia="zh-CN"/>
          </w:rPr>
          <w:t>三、MABS项目文档管理</w:t>
        </w:r>
        <w:r>
          <w:tab/>
        </w:r>
        <w:r>
          <w:fldChar w:fldCharType="begin"/>
        </w:r>
        <w:r>
          <w:instrText xml:space="preserve"> PAGEREF _Toc124 \h </w:instrText>
        </w:r>
        <w:r>
          <w:fldChar w:fldCharType="separate"/>
        </w:r>
        <w:r>
          <w:t>10</w:t>
        </w:r>
        <w:r>
          <w:fldChar w:fldCharType="end"/>
        </w:r>
      </w:hyperlink>
    </w:p>
    <w:p>
      <w:pPr>
        <w:pStyle w:val="TOC2"/>
        <w:tabs>
          <w:tab w:val="right" w:leader="dot" w:pos="8306"/>
        </w:tabs>
      </w:pPr>
      <w:hyperlink w:anchor="_Toc5919" w:history="1">
        <w:r>
          <w:rPr>
            <w:rFonts w:ascii="仿宋" w:eastAsia="仿宋" w:hAnsi="仿宋" w:cs="仿宋" w:hint="eastAsia"/>
            <w:lang w:eastAsia="zh-CN"/>
          </w:rPr>
          <w:t>(一)、文档编制与审查</w:t>
        </w:r>
        <w:r>
          <w:tab/>
        </w:r>
        <w:r>
          <w:fldChar w:fldCharType="begin"/>
        </w:r>
        <w:r>
          <w:instrText xml:space="preserve"> PAGEREF _Toc5919 \h </w:instrText>
        </w:r>
        <w:r>
          <w:fldChar w:fldCharType="separate"/>
        </w:r>
        <w:r>
          <w:t>10</w:t>
        </w:r>
        <w:r>
          <w:fldChar w:fldCharType="end"/>
        </w:r>
      </w:hyperlink>
    </w:p>
    <w:p>
      <w:pPr>
        <w:pStyle w:val="TOC2"/>
        <w:tabs>
          <w:tab w:val="right" w:leader="dot" w:pos="8306"/>
        </w:tabs>
      </w:pPr>
      <w:hyperlink w:anchor="_Toc22460" w:history="1">
        <w:r>
          <w:rPr>
            <w:rFonts w:ascii="仿宋" w:eastAsia="仿宋" w:hAnsi="仿宋" w:cs="仿宋" w:hint="eastAsia"/>
            <w:lang w:eastAsia="zh-CN"/>
          </w:rPr>
          <w:t>(二)、文档发布与分发</w:t>
        </w:r>
        <w:r>
          <w:tab/>
        </w:r>
        <w:r>
          <w:fldChar w:fldCharType="begin"/>
        </w:r>
        <w:r>
          <w:instrText xml:space="preserve"> PAGEREF _Toc22460 \h </w:instrText>
        </w:r>
        <w:r>
          <w:fldChar w:fldCharType="separate"/>
        </w:r>
        <w:r>
          <w:t>11</w:t>
        </w:r>
        <w:r>
          <w:fldChar w:fldCharType="end"/>
        </w:r>
      </w:hyperlink>
    </w:p>
    <w:p>
      <w:pPr>
        <w:pStyle w:val="TOC2"/>
        <w:tabs>
          <w:tab w:val="right" w:leader="dot" w:pos="8306"/>
        </w:tabs>
      </w:pPr>
      <w:hyperlink w:anchor="_Toc4932" w:history="1">
        <w:r>
          <w:rPr>
            <w:rFonts w:ascii="仿宋" w:eastAsia="仿宋" w:hAnsi="仿宋" w:cs="仿宋" w:hint="eastAsia"/>
            <w:lang w:eastAsia="zh-CN"/>
          </w:rPr>
          <w:t>(三)、文档存档与归档</w:t>
        </w:r>
        <w:r>
          <w:tab/>
        </w:r>
        <w:r>
          <w:fldChar w:fldCharType="begin"/>
        </w:r>
        <w:r>
          <w:instrText xml:space="preserve"> PAGEREF _Toc4932 \h </w:instrText>
        </w:r>
        <w:r>
          <w:fldChar w:fldCharType="separate"/>
        </w:r>
        <w:r>
          <w:t>12</w:t>
        </w:r>
        <w:r>
          <w:fldChar w:fldCharType="end"/>
        </w:r>
      </w:hyperlink>
    </w:p>
    <w:p>
      <w:pPr>
        <w:pStyle w:val="TOC1"/>
        <w:tabs>
          <w:tab w:val="right" w:leader="dot" w:pos="8306"/>
        </w:tabs>
      </w:pPr>
      <w:hyperlink w:anchor="_Toc1987" w:history="1">
        <w:r>
          <w:rPr>
            <w:rFonts w:ascii="仿宋" w:eastAsia="仿宋" w:hAnsi="仿宋" w:cs="仿宋" w:hint="eastAsia"/>
            <w:lang w:eastAsia="zh-CN"/>
          </w:rPr>
          <w:t>四、MABS项目建设单位说明</w:t>
        </w:r>
        <w:r>
          <w:tab/>
        </w:r>
        <w:r>
          <w:fldChar w:fldCharType="begin"/>
        </w:r>
        <w:r>
          <w:instrText xml:space="preserve"> PAGEREF _Toc1987 \h </w:instrText>
        </w:r>
        <w:r>
          <w:fldChar w:fldCharType="separate"/>
        </w:r>
        <w:r>
          <w:t>13</w:t>
        </w:r>
        <w:r>
          <w:fldChar w:fldCharType="end"/>
        </w:r>
      </w:hyperlink>
    </w:p>
    <w:p>
      <w:pPr>
        <w:pStyle w:val="TOC2"/>
        <w:tabs>
          <w:tab w:val="right" w:leader="dot" w:pos="8306"/>
        </w:tabs>
      </w:pPr>
      <w:hyperlink w:anchor="_Toc6005" w:history="1">
        <w:r>
          <w:rPr>
            <w:rFonts w:ascii="仿宋" w:eastAsia="仿宋" w:hAnsi="仿宋" w:cs="仿宋" w:hint="eastAsia"/>
            <w:lang w:eastAsia="zh-CN"/>
          </w:rPr>
          <w:t>(一)、MABS项目承办单位基本情况</w:t>
        </w:r>
        <w:r>
          <w:tab/>
        </w:r>
        <w:r>
          <w:fldChar w:fldCharType="begin"/>
        </w:r>
        <w:r>
          <w:instrText xml:space="preserve"> PAGEREF _Toc6005 \h </w:instrText>
        </w:r>
        <w:r>
          <w:fldChar w:fldCharType="separate"/>
        </w:r>
        <w:r>
          <w:t>13</w:t>
        </w:r>
        <w:r>
          <w:fldChar w:fldCharType="end"/>
        </w:r>
      </w:hyperlink>
    </w:p>
    <w:p>
      <w:pPr>
        <w:pStyle w:val="TOC2"/>
        <w:tabs>
          <w:tab w:val="right" w:leader="dot" w:pos="8306"/>
        </w:tabs>
      </w:pPr>
      <w:hyperlink w:anchor="_Toc14723" w:history="1">
        <w:r>
          <w:rPr>
            <w:rFonts w:ascii="仿宋" w:eastAsia="仿宋" w:hAnsi="仿宋" w:cs="仿宋" w:hint="eastAsia"/>
            <w:lang w:eastAsia="zh-CN"/>
          </w:rPr>
          <w:t>(二)、公司经济效益分析</w:t>
        </w:r>
        <w:r>
          <w:tab/>
        </w:r>
        <w:r>
          <w:fldChar w:fldCharType="begin"/>
        </w:r>
        <w:r>
          <w:instrText xml:space="preserve"> PAGEREF _Toc14723 \h </w:instrText>
        </w:r>
        <w:r>
          <w:fldChar w:fldCharType="separate"/>
        </w:r>
        <w:r>
          <w:t>14</w:t>
        </w:r>
        <w:r>
          <w:fldChar w:fldCharType="end"/>
        </w:r>
      </w:hyperlink>
    </w:p>
    <w:p>
      <w:pPr>
        <w:pStyle w:val="TOC1"/>
        <w:tabs>
          <w:tab w:val="right" w:leader="dot" w:pos="8306"/>
        </w:tabs>
      </w:pPr>
      <w:hyperlink w:anchor="_Toc21978" w:history="1">
        <w:r>
          <w:rPr>
            <w:rFonts w:ascii="仿宋" w:eastAsia="仿宋" w:hAnsi="仿宋" w:cs="仿宋" w:hint="eastAsia"/>
            <w:lang w:eastAsia="zh-CN"/>
          </w:rPr>
          <w:t>五、市场分析、调研</w:t>
        </w:r>
        <w:r>
          <w:tab/>
        </w:r>
        <w:r>
          <w:fldChar w:fldCharType="begin"/>
        </w:r>
        <w:r>
          <w:instrText xml:space="preserve"> PAGEREF _Toc21978 \h </w:instrText>
        </w:r>
        <w:r>
          <w:fldChar w:fldCharType="separate"/>
        </w:r>
        <w:r>
          <w:t>15</w:t>
        </w:r>
        <w:r>
          <w:fldChar w:fldCharType="end"/>
        </w:r>
      </w:hyperlink>
    </w:p>
    <w:p>
      <w:pPr>
        <w:pStyle w:val="TOC2"/>
        <w:tabs>
          <w:tab w:val="right" w:leader="dot" w:pos="8306"/>
        </w:tabs>
      </w:pPr>
      <w:hyperlink w:anchor="_Toc22399" w:history="1">
        <w:r>
          <w:rPr>
            <w:rFonts w:ascii="仿宋" w:eastAsia="仿宋" w:hAnsi="仿宋" w:cs="仿宋" w:hint="eastAsia"/>
            <w:lang w:eastAsia="zh-CN"/>
          </w:rPr>
          <w:t>(一)、MABS行业分析</w:t>
        </w:r>
        <w:r>
          <w:tab/>
        </w:r>
        <w:r>
          <w:fldChar w:fldCharType="begin"/>
        </w:r>
        <w:r>
          <w:instrText xml:space="preserve"> PAGEREF _Toc22399 \h </w:instrText>
        </w:r>
        <w:r>
          <w:fldChar w:fldCharType="separate"/>
        </w:r>
        <w:r>
          <w:t>15</w:t>
        </w:r>
        <w:r>
          <w:fldChar w:fldCharType="end"/>
        </w:r>
      </w:hyperlink>
    </w:p>
    <w:p>
      <w:pPr>
        <w:pStyle w:val="TOC2"/>
        <w:tabs>
          <w:tab w:val="right" w:leader="dot" w:pos="8306"/>
        </w:tabs>
      </w:pPr>
      <w:hyperlink w:anchor="_Toc29695" w:history="1">
        <w:r>
          <w:rPr>
            <w:rFonts w:ascii="仿宋" w:eastAsia="仿宋" w:hAnsi="仿宋" w:cs="仿宋" w:hint="eastAsia"/>
            <w:lang w:eastAsia="zh-CN"/>
          </w:rPr>
          <w:t>(二)、MABS市场分析预测</w:t>
        </w:r>
        <w:r>
          <w:tab/>
        </w:r>
        <w:r>
          <w:fldChar w:fldCharType="begin"/>
        </w:r>
        <w:r>
          <w:instrText xml:space="preserve"> PAGEREF _Toc29695 \h </w:instrText>
        </w:r>
        <w:r>
          <w:fldChar w:fldCharType="separate"/>
        </w:r>
        <w:r>
          <w:t>15</w:t>
        </w:r>
        <w:r>
          <w:fldChar w:fldCharType="end"/>
        </w:r>
      </w:hyperlink>
    </w:p>
    <w:p>
      <w:pPr>
        <w:pStyle w:val="TOC1"/>
        <w:tabs>
          <w:tab w:val="right" w:leader="dot" w:pos="8306"/>
        </w:tabs>
      </w:pPr>
      <w:hyperlink w:anchor="_Toc2527" w:history="1">
        <w:r>
          <w:rPr>
            <w:rFonts w:ascii="仿宋" w:eastAsia="仿宋" w:hAnsi="仿宋" w:cs="仿宋" w:hint="eastAsia"/>
            <w:lang w:eastAsia="zh-CN"/>
          </w:rPr>
          <w:t>六、MABS项目危机管理</w:t>
        </w:r>
        <w:r>
          <w:tab/>
        </w:r>
        <w:r>
          <w:fldChar w:fldCharType="begin"/>
        </w:r>
        <w:r>
          <w:instrText xml:space="preserve"> PAGEREF _Toc2527 \h </w:instrText>
        </w:r>
        <w:r>
          <w:fldChar w:fldCharType="separate"/>
        </w:r>
        <w:r>
          <w:t>16</w:t>
        </w:r>
        <w:r>
          <w:fldChar w:fldCharType="end"/>
        </w:r>
      </w:hyperlink>
    </w:p>
    <w:p>
      <w:pPr>
        <w:pStyle w:val="TOC2"/>
        <w:tabs>
          <w:tab w:val="right" w:leader="dot" w:pos="8306"/>
        </w:tabs>
      </w:pPr>
      <w:hyperlink w:anchor="_Toc22290" w:history="1">
        <w:r>
          <w:rPr>
            <w:rFonts w:ascii="仿宋" w:eastAsia="仿宋" w:hAnsi="仿宋" w:cs="仿宋" w:hint="eastAsia"/>
            <w:lang w:eastAsia="zh-CN"/>
          </w:rPr>
          <w:t>(一)、危机预警与识别</w:t>
        </w:r>
        <w:r>
          <w:tab/>
        </w:r>
        <w:r>
          <w:fldChar w:fldCharType="begin"/>
        </w:r>
        <w:r>
          <w:instrText xml:space="preserve"> PAGEREF _Toc22290 \h </w:instrText>
        </w:r>
        <w:r>
          <w:fldChar w:fldCharType="separate"/>
        </w:r>
        <w:r>
          <w:t>16</w:t>
        </w:r>
        <w:r>
          <w:fldChar w:fldCharType="end"/>
        </w:r>
      </w:hyperlink>
    </w:p>
    <w:p>
      <w:pPr>
        <w:pStyle w:val="TOC2"/>
        <w:tabs>
          <w:tab w:val="right" w:leader="dot" w:pos="8306"/>
        </w:tabs>
      </w:pPr>
      <w:hyperlink w:anchor="_Toc4149" w:history="1">
        <w:r>
          <w:rPr>
            <w:rFonts w:ascii="仿宋" w:eastAsia="仿宋" w:hAnsi="仿宋" w:cs="仿宋" w:hint="eastAsia"/>
            <w:lang w:eastAsia="zh-CN"/>
          </w:rPr>
          <w:t>(二)、危机应对与恢复</w:t>
        </w:r>
        <w:r>
          <w:tab/>
        </w:r>
        <w:r>
          <w:fldChar w:fldCharType="begin"/>
        </w:r>
        <w:r>
          <w:instrText xml:space="preserve"> PAGEREF _Toc4149 \h </w:instrText>
        </w:r>
        <w:r>
          <w:fldChar w:fldCharType="separate"/>
        </w:r>
        <w:r>
          <w:t>17</w:t>
        </w:r>
        <w:r>
          <w:fldChar w:fldCharType="end"/>
        </w:r>
      </w:hyperlink>
    </w:p>
    <w:p>
      <w:pPr>
        <w:pStyle w:val="TOC1"/>
        <w:tabs>
          <w:tab w:val="right" w:leader="dot" w:pos="8306"/>
        </w:tabs>
      </w:pPr>
      <w:hyperlink w:anchor="_Toc23306" w:history="1">
        <w:r>
          <w:rPr>
            <w:rFonts w:ascii="仿宋" w:eastAsia="仿宋" w:hAnsi="仿宋" w:cs="仿宋" w:hint="eastAsia"/>
            <w:lang w:eastAsia="zh-CN"/>
          </w:rPr>
          <w:t>七、MABS项目社会影响</w:t>
        </w:r>
        <w:r>
          <w:tab/>
        </w:r>
        <w:r>
          <w:fldChar w:fldCharType="begin"/>
        </w:r>
        <w:r>
          <w:instrText xml:space="preserve"> PAGEREF _Toc23306 \h </w:instrText>
        </w:r>
        <w:r>
          <w:fldChar w:fldCharType="separate"/>
        </w:r>
        <w:r>
          <w:t>19</w:t>
        </w:r>
        <w:r>
          <w:fldChar w:fldCharType="end"/>
        </w:r>
      </w:hyperlink>
    </w:p>
    <w:p>
      <w:pPr>
        <w:pStyle w:val="TOC2"/>
        <w:tabs>
          <w:tab w:val="right" w:leader="dot" w:pos="8306"/>
        </w:tabs>
      </w:pPr>
      <w:hyperlink w:anchor="_Toc20095" w:history="1">
        <w:r>
          <w:rPr>
            <w:rFonts w:ascii="仿宋" w:eastAsia="仿宋" w:hAnsi="仿宋" w:cs="仿宋" w:hint="eastAsia"/>
            <w:lang w:eastAsia="zh-CN"/>
          </w:rPr>
          <w:t>(一)、社会责任与义务</w:t>
        </w:r>
        <w:r>
          <w:tab/>
        </w:r>
        <w:r>
          <w:fldChar w:fldCharType="begin"/>
        </w:r>
        <w:r>
          <w:instrText xml:space="preserve"> PAGEREF _Toc20095 \h </w:instrText>
        </w:r>
        <w:r>
          <w:fldChar w:fldCharType="separate"/>
        </w:r>
        <w:r>
          <w:t>19</w:t>
        </w:r>
        <w:r>
          <w:fldChar w:fldCharType="end"/>
        </w:r>
      </w:hyperlink>
    </w:p>
    <w:p>
      <w:pPr>
        <w:pStyle w:val="TOC2"/>
        <w:tabs>
          <w:tab w:val="right" w:leader="dot" w:pos="8306"/>
        </w:tabs>
      </w:pPr>
      <w:hyperlink w:anchor="_Toc5165" w:history="1">
        <w:r>
          <w:rPr>
            <w:rFonts w:ascii="仿宋" w:eastAsia="仿宋" w:hAnsi="仿宋" w:cs="仿宋" w:hint="eastAsia"/>
            <w:lang w:eastAsia="zh-CN"/>
          </w:rPr>
          <w:t>(二)、社会参与与沟通</w:t>
        </w:r>
        <w:r>
          <w:tab/>
        </w:r>
        <w:r>
          <w:fldChar w:fldCharType="begin"/>
        </w:r>
        <w:r>
          <w:instrText xml:space="preserve"> PAGEREF _Toc5165 \h </w:instrText>
        </w:r>
        <w:r>
          <w:fldChar w:fldCharType="separate"/>
        </w:r>
        <w:r>
          <w:t>19</w:t>
        </w:r>
        <w:r>
          <w:fldChar w:fldCharType="end"/>
        </w:r>
      </w:hyperlink>
    </w:p>
    <w:p>
      <w:pPr>
        <w:pStyle w:val="TOC1"/>
        <w:tabs>
          <w:tab w:val="right" w:leader="dot" w:pos="8306"/>
        </w:tabs>
      </w:pPr>
      <w:hyperlink w:anchor="_Toc20268" w:history="1">
        <w:r>
          <w:rPr>
            <w:rFonts w:ascii="仿宋" w:eastAsia="仿宋" w:hAnsi="仿宋" w:cs="仿宋" w:hint="eastAsia"/>
            <w:lang w:eastAsia="zh-CN"/>
          </w:rPr>
          <w:t>八、MABS项目环境影响分析</w:t>
        </w:r>
        <w:r>
          <w:tab/>
        </w:r>
        <w:r>
          <w:fldChar w:fldCharType="begin"/>
        </w:r>
        <w:r>
          <w:instrText xml:space="preserve"> PAGEREF _Toc20268 \h </w:instrText>
        </w:r>
        <w:r>
          <w:fldChar w:fldCharType="separate"/>
        </w:r>
        <w:r>
          <w:t>20</w:t>
        </w:r>
        <w:r>
          <w:fldChar w:fldCharType="end"/>
        </w:r>
      </w:hyperlink>
    </w:p>
    <w:p>
      <w:pPr>
        <w:pStyle w:val="TOC2"/>
        <w:tabs>
          <w:tab w:val="right" w:leader="dot" w:pos="8306"/>
        </w:tabs>
      </w:pPr>
      <w:hyperlink w:anchor="_Toc30088" w:history="1">
        <w:r>
          <w:rPr>
            <w:rFonts w:ascii="仿宋" w:eastAsia="仿宋" w:hAnsi="仿宋" w:cs="仿宋" w:hint="eastAsia"/>
            <w:lang w:eastAsia="zh-CN"/>
          </w:rPr>
          <w:t>(一)、建设区域环境质量现状</w:t>
        </w:r>
        <w:r>
          <w:tab/>
        </w:r>
        <w:r>
          <w:fldChar w:fldCharType="begin"/>
        </w:r>
        <w:r>
          <w:instrText xml:space="preserve"> PAGEREF _Toc30088 \h </w:instrText>
        </w:r>
        <w:r>
          <w:fldChar w:fldCharType="separate"/>
        </w:r>
        <w:r>
          <w:t>20</w:t>
        </w:r>
        <w:r>
          <w:fldChar w:fldCharType="end"/>
        </w:r>
      </w:hyperlink>
    </w:p>
    <w:p>
      <w:pPr>
        <w:pStyle w:val="TOC2"/>
        <w:tabs>
          <w:tab w:val="right" w:leader="dot" w:pos="8306"/>
        </w:tabs>
      </w:pPr>
      <w:hyperlink w:anchor="_Toc18974" w:history="1">
        <w:r>
          <w:rPr>
            <w:rFonts w:ascii="仿宋" w:eastAsia="仿宋" w:hAnsi="仿宋" w:cs="仿宋" w:hint="eastAsia"/>
            <w:lang w:eastAsia="zh-CN"/>
          </w:rPr>
          <w:t>(二)、建设期环境保护</w:t>
        </w:r>
        <w:r>
          <w:tab/>
        </w:r>
        <w:r>
          <w:fldChar w:fldCharType="begin"/>
        </w:r>
        <w:r>
          <w:instrText xml:space="preserve"> PAGEREF _Toc18974 \h </w:instrText>
        </w:r>
        <w:r>
          <w:fldChar w:fldCharType="separate"/>
        </w:r>
        <w:r>
          <w:t>22</w:t>
        </w:r>
        <w:r>
          <w:fldChar w:fldCharType="end"/>
        </w:r>
      </w:hyperlink>
    </w:p>
    <w:p>
      <w:pPr>
        <w:pStyle w:val="TOC2"/>
        <w:tabs>
          <w:tab w:val="right" w:leader="dot" w:pos="8306"/>
        </w:tabs>
      </w:pPr>
      <w:hyperlink w:anchor="_Toc19536" w:history="1">
        <w:r>
          <w:rPr>
            <w:rFonts w:ascii="仿宋" w:eastAsia="仿宋" w:hAnsi="仿宋" w:cs="仿宋" w:hint="eastAsia"/>
            <w:lang w:eastAsia="zh-CN"/>
          </w:rPr>
          <w:t>(三)、运营期环境保护</w:t>
        </w:r>
        <w:r>
          <w:tab/>
        </w:r>
        <w:r>
          <w:fldChar w:fldCharType="begin"/>
        </w:r>
        <w:r>
          <w:instrText xml:space="preserve"> PAGEREF _Toc19536 \h </w:instrText>
        </w:r>
        <w:r>
          <w:fldChar w:fldCharType="separate"/>
        </w:r>
        <w:r>
          <w:t>23</w:t>
        </w:r>
        <w:r>
          <w:fldChar w:fldCharType="end"/>
        </w:r>
      </w:hyperlink>
    </w:p>
    <w:p>
      <w:pPr>
        <w:pStyle w:val="TOC2"/>
        <w:tabs>
          <w:tab w:val="right" w:leader="dot" w:pos="8306"/>
        </w:tabs>
      </w:pPr>
      <w:hyperlink w:anchor="_Toc268" w:history="1">
        <w:r>
          <w:rPr>
            <w:rFonts w:ascii="仿宋" w:eastAsia="仿宋" w:hAnsi="仿宋" w:cs="仿宋" w:hint="eastAsia"/>
            <w:lang w:eastAsia="zh-CN"/>
          </w:rPr>
          <w:t>(四)、MABS项目建设对区域经济的影响</w:t>
        </w:r>
        <w:r>
          <w:tab/>
        </w:r>
        <w:r>
          <w:fldChar w:fldCharType="begin"/>
        </w:r>
        <w:r>
          <w:instrText xml:space="preserve"> PAGEREF _Toc268 \h </w:instrText>
        </w:r>
        <w:r>
          <w:fldChar w:fldCharType="separate"/>
        </w:r>
        <w:r>
          <w:t>24</w:t>
        </w:r>
        <w:r>
          <w:fldChar w:fldCharType="end"/>
        </w:r>
      </w:hyperlink>
    </w:p>
    <w:p>
      <w:pPr>
        <w:pStyle w:val="TOC2"/>
        <w:tabs>
          <w:tab w:val="right" w:leader="dot" w:pos="8306"/>
        </w:tabs>
      </w:pPr>
      <w:hyperlink w:anchor="_Toc16212" w:history="1">
        <w:r>
          <w:rPr>
            <w:rFonts w:ascii="仿宋" w:eastAsia="仿宋" w:hAnsi="仿宋" w:cs="仿宋" w:hint="eastAsia"/>
            <w:lang w:eastAsia="zh-CN"/>
          </w:rPr>
          <w:t>(五)、废弃物处理</w:t>
        </w:r>
        <w:r>
          <w:tab/>
        </w:r>
        <w:r>
          <w:fldChar w:fldCharType="begin"/>
        </w:r>
        <w:r>
          <w:instrText xml:space="preserve"> PAGEREF _Toc16212 \h </w:instrText>
        </w:r>
        <w:r>
          <w:fldChar w:fldCharType="separate"/>
        </w:r>
        <w:r>
          <w:t>26</w:t>
        </w:r>
        <w:r>
          <w:fldChar w:fldCharType="end"/>
        </w:r>
      </w:hyperlink>
    </w:p>
    <w:p>
      <w:pPr>
        <w:pStyle w:val="TOC2"/>
        <w:tabs>
          <w:tab w:val="right" w:leader="dot" w:pos="8306"/>
        </w:tabs>
      </w:pPr>
      <w:hyperlink w:anchor="_Toc946" w:history="1">
        <w:r>
          <w:rPr>
            <w:rFonts w:ascii="仿宋" w:eastAsia="仿宋" w:hAnsi="仿宋" w:cs="仿宋" w:hint="eastAsia"/>
            <w:lang w:eastAsia="zh-CN"/>
          </w:rPr>
          <w:t>(六)、特殊环境影响分析</w:t>
        </w:r>
        <w:r>
          <w:tab/>
        </w:r>
        <w:r>
          <w:fldChar w:fldCharType="begin"/>
        </w:r>
        <w:r>
          <w:instrText xml:space="preserve"> PAGEREF _Toc946 \h </w:instrText>
        </w:r>
        <w:r>
          <w:fldChar w:fldCharType="separate"/>
        </w:r>
        <w:r>
          <w:t>27</w:t>
        </w:r>
        <w:r>
          <w:fldChar w:fldCharType="end"/>
        </w:r>
      </w:hyperlink>
    </w:p>
    <w:p>
      <w:pPr>
        <w:pStyle w:val="TOC2"/>
        <w:tabs>
          <w:tab w:val="right" w:leader="dot" w:pos="8306"/>
        </w:tabs>
      </w:pPr>
      <w:hyperlink w:anchor="_Toc15073" w:history="1">
        <w:r>
          <w:rPr>
            <w:rFonts w:ascii="仿宋" w:eastAsia="仿宋" w:hAnsi="仿宋" w:cs="仿宋" w:hint="eastAsia"/>
            <w:lang w:eastAsia="zh-CN"/>
          </w:rPr>
          <w:t>(七)、清洁生产</w:t>
        </w:r>
        <w:r>
          <w:tab/>
        </w:r>
        <w:r>
          <w:fldChar w:fldCharType="begin"/>
        </w:r>
        <w:r>
          <w:instrText xml:space="preserve"> PAGEREF _Toc15073 \h </w:instrText>
        </w:r>
        <w:r>
          <w:fldChar w:fldCharType="separate"/>
        </w:r>
        <w:r>
          <w:t>29</w:t>
        </w:r>
        <w:r>
          <w:fldChar w:fldCharType="end"/>
        </w:r>
      </w:hyperlink>
    </w:p>
    <w:p>
      <w:pPr>
        <w:pStyle w:val="TOC2"/>
        <w:tabs>
          <w:tab w:val="right" w:leader="dot" w:pos="8306"/>
        </w:tabs>
      </w:pPr>
      <w:hyperlink w:anchor="_Toc17067" w:history="1">
        <w:r>
          <w:rPr>
            <w:rFonts w:ascii="仿宋" w:eastAsia="仿宋" w:hAnsi="仿宋" w:cs="仿宋" w:hint="eastAsia"/>
            <w:lang w:eastAsia="zh-CN"/>
          </w:rPr>
          <w:t>(八)、环境保护综合评价</w:t>
        </w:r>
        <w:r>
          <w:tab/>
        </w:r>
        <w:r>
          <w:fldChar w:fldCharType="begin"/>
        </w:r>
        <w:r>
          <w:instrText xml:space="preserve"> PAGEREF _Toc17067 \h </w:instrText>
        </w:r>
        <w:r>
          <w:fldChar w:fldCharType="separate"/>
        </w:r>
        <w:r>
          <w:t>30</w:t>
        </w:r>
        <w:r>
          <w:fldChar w:fldCharType="end"/>
        </w:r>
      </w:hyperlink>
    </w:p>
    <w:p>
      <w:pPr>
        <w:pStyle w:val="TOC1"/>
        <w:tabs>
          <w:tab w:val="right" w:leader="dot" w:pos="8306"/>
        </w:tabs>
      </w:pPr>
      <w:hyperlink w:anchor="_Toc13502" w:history="1">
        <w:r>
          <w:rPr>
            <w:rFonts w:ascii="仿宋" w:eastAsia="仿宋" w:hAnsi="仿宋" w:cs="仿宋" w:hint="eastAsia"/>
            <w:lang w:eastAsia="zh-CN"/>
          </w:rPr>
          <w:t>九、MABS项目人力资源管理</w:t>
        </w:r>
        <w:r>
          <w:tab/>
        </w:r>
        <w:r>
          <w:fldChar w:fldCharType="begin"/>
        </w:r>
        <w:r>
          <w:instrText xml:space="preserve"> PAGEREF _Toc13502 \h </w:instrText>
        </w:r>
        <w:r>
          <w:fldChar w:fldCharType="separate"/>
        </w:r>
        <w:r>
          <w:t>31</w:t>
        </w:r>
        <w:r>
          <w:fldChar w:fldCharType="end"/>
        </w:r>
      </w:hyperlink>
    </w:p>
    <w:p>
      <w:pPr>
        <w:pStyle w:val="TOC2"/>
        <w:tabs>
          <w:tab w:val="right" w:leader="dot" w:pos="8306"/>
        </w:tabs>
      </w:pPr>
      <w:hyperlink w:anchor="_Toc19943" w:history="1">
        <w:r>
          <w:rPr>
            <w:rFonts w:ascii="仿宋" w:eastAsia="仿宋" w:hAnsi="仿宋" w:cs="仿宋" w:hint="eastAsia"/>
            <w:lang w:eastAsia="zh-CN"/>
          </w:rPr>
          <w:t>(一)、建立健全的预算管理制度</w:t>
        </w:r>
        <w:r>
          <w:tab/>
        </w:r>
        <w:r>
          <w:fldChar w:fldCharType="begin"/>
        </w:r>
        <w:r>
          <w:instrText xml:space="preserve"> PAGEREF _Toc19943 \h </w:instrText>
        </w:r>
        <w:r>
          <w:fldChar w:fldCharType="separate"/>
        </w:r>
        <w:r>
          <w:t>31</w:t>
        </w:r>
        <w:r>
          <w:fldChar w:fldCharType="end"/>
        </w:r>
      </w:hyperlink>
    </w:p>
    <w:p>
      <w:pPr>
        <w:pStyle w:val="TOC2"/>
        <w:tabs>
          <w:tab w:val="right" w:leader="dot" w:pos="8306"/>
        </w:tabs>
      </w:pPr>
      <w:hyperlink w:anchor="_Toc20788" w:history="1">
        <w:r>
          <w:rPr>
            <w:rFonts w:ascii="仿宋" w:eastAsia="仿宋" w:hAnsi="仿宋" w:cs="仿宋" w:hint="eastAsia"/>
            <w:lang w:eastAsia="zh-CN"/>
          </w:rPr>
          <w:t>(二)、加强资金流动监控</w:t>
        </w:r>
        <w:r>
          <w:tab/>
        </w:r>
        <w:r>
          <w:fldChar w:fldCharType="begin"/>
        </w:r>
        <w:r>
          <w:instrText xml:space="preserve"> PAGEREF _Toc20788 \h </w:instrText>
        </w:r>
        <w:r>
          <w:fldChar w:fldCharType="separate"/>
        </w:r>
        <w:r>
          <w:t>32</w:t>
        </w:r>
        <w:r>
          <w:fldChar w:fldCharType="end"/>
        </w:r>
      </w:hyperlink>
    </w:p>
    <w:p>
      <w:pPr>
        <w:pStyle w:val="TOC2"/>
        <w:tabs>
          <w:tab w:val="right" w:leader="dot" w:pos="8306"/>
        </w:tabs>
      </w:pPr>
      <w:hyperlink w:anchor="_Toc17443" w:history="1">
        <w:r>
          <w:rPr>
            <w:rFonts w:ascii="仿宋" w:eastAsia="仿宋" w:hAnsi="仿宋" w:cs="仿宋" w:hint="eastAsia"/>
            <w:lang w:eastAsia="zh-CN"/>
          </w:rPr>
          <w:t>(三)、制定完善的风险控制机制</w:t>
        </w:r>
        <w:r>
          <w:tab/>
        </w:r>
        <w:r>
          <w:fldChar w:fldCharType="begin"/>
        </w:r>
        <w:r>
          <w:instrText xml:space="preserve"> PAGEREF _Toc17443 \h </w:instrText>
        </w:r>
        <w:r>
          <w:fldChar w:fldCharType="separate"/>
        </w:r>
        <w:r>
          <w:t>33</w:t>
        </w:r>
        <w:r>
          <w:fldChar w:fldCharType="end"/>
        </w:r>
      </w:hyperlink>
    </w:p>
    <w:p>
      <w:pPr>
        <w:pStyle w:val="TOC2"/>
        <w:tabs>
          <w:tab w:val="right" w:leader="dot" w:pos="8306"/>
        </w:tabs>
      </w:pPr>
      <w:hyperlink w:anchor="_Toc31043" w:history="1">
        <w:r>
          <w:rPr>
            <w:rFonts w:ascii="仿宋" w:eastAsia="仿宋" w:hAnsi="仿宋" w:cs="仿宋" w:hint="eastAsia"/>
            <w:lang w:eastAsia="zh-CN"/>
          </w:rPr>
          <w:t>(四)、优化成本管理</w:t>
        </w:r>
        <w:r>
          <w:tab/>
        </w:r>
        <w:r>
          <w:fldChar w:fldCharType="begin"/>
        </w:r>
        <w:r>
          <w:instrText xml:space="preserve"> PAGEREF _Toc31043 \h </w:instrText>
        </w:r>
        <w:r>
          <w:fldChar w:fldCharType="separate"/>
        </w:r>
        <w:r>
          <w:t>35</w:t>
        </w:r>
        <w:r>
          <w:fldChar w:fldCharType="end"/>
        </w:r>
      </w:hyperlink>
    </w:p>
    <w:p>
      <w:pPr>
        <w:pStyle w:val="TOC1"/>
        <w:tabs>
          <w:tab w:val="right" w:leader="dot" w:pos="8306"/>
        </w:tabs>
      </w:pPr>
      <w:hyperlink w:anchor="_Toc25291" w:history="1">
        <w:r>
          <w:rPr>
            <w:rFonts w:ascii="仿宋" w:eastAsia="仿宋" w:hAnsi="仿宋" w:cs="仿宋" w:hint="eastAsia"/>
            <w:lang w:eastAsia="zh-CN"/>
          </w:rPr>
          <w:t>十、MABS项目投资规划</w:t>
        </w:r>
        <w:r>
          <w:tab/>
        </w:r>
        <w:r>
          <w:fldChar w:fldCharType="begin"/>
        </w:r>
        <w:r>
          <w:instrText xml:space="preserve"> PAGEREF _Toc25291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9" w:history="1">
        <w:r>
          <w:rPr>
            <w:rFonts w:ascii="仿宋" w:eastAsia="仿宋" w:hAnsi="仿宋" w:cs="仿宋" w:hint="eastAsia"/>
            <w:lang w:eastAsia="zh-CN"/>
          </w:rPr>
          <w:t>(一)、MABS项目总投资估算</w:t>
        </w:r>
        <w:r>
          <w:tab/>
        </w:r>
        <w:r>
          <w:fldChar w:fldCharType="begin"/>
        </w:r>
        <w:r>
          <w:instrText xml:space="preserve"> PAGEREF _Toc13159 \h </w:instrText>
        </w:r>
        <w:r>
          <w:fldChar w:fldCharType="separate"/>
        </w:r>
        <w:r>
          <w:t>36</w:t>
        </w:r>
        <w:r>
          <w:fldChar w:fldCharType="end"/>
        </w:r>
      </w:hyperlink>
    </w:p>
    <w:p>
      <w:pPr>
        <w:pStyle w:val="TOC2"/>
        <w:tabs>
          <w:tab w:val="right" w:leader="dot" w:pos="8306"/>
        </w:tabs>
      </w:pPr>
      <w:hyperlink w:anchor="_Toc25128" w:history="1">
        <w:r>
          <w:rPr>
            <w:rFonts w:ascii="仿宋" w:eastAsia="仿宋" w:hAnsi="仿宋" w:cs="仿宋" w:hint="eastAsia"/>
            <w:lang w:eastAsia="zh-CN"/>
          </w:rPr>
          <w:t>(二)、资金筹措</w:t>
        </w:r>
        <w:r>
          <w:tab/>
        </w:r>
        <w:r>
          <w:fldChar w:fldCharType="begin"/>
        </w:r>
        <w:r>
          <w:instrText xml:space="preserve"> PAGEREF _Toc25128 \h </w:instrText>
        </w:r>
        <w:r>
          <w:fldChar w:fldCharType="separate"/>
        </w:r>
        <w:r>
          <w:t>37</w:t>
        </w:r>
        <w:r>
          <w:fldChar w:fldCharType="end"/>
        </w:r>
      </w:hyperlink>
    </w:p>
    <w:p>
      <w:pPr>
        <w:pStyle w:val="TOC1"/>
        <w:tabs>
          <w:tab w:val="right" w:leader="dot" w:pos="8306"/>
        </w:tabs>
      </w:pPr>
      <w:hyperlink w:anchor="_Toc23452" w:history="1">
        <w:r>
          <w:rPr>
            <w:rFonts w:ascii="仿宋" w:eastAsia="仿宋" w:hAnsi="仿宋" w:cs="仿宋" w:hint="eastAsia"/>
            <w:lang w:eastAsia="zh-CN"/>
          </w:rPr>
          <w:t>十一、MABS项目计划安排</w:t>
        </w:r>
        <w:r>
          <w:tab/>
        </w:r>
        <w:r>
          <w:fldChar w:fldCharType="begin"/>
        </w:r>
        <w:r>
          <w:instrText xml:space="preserve"> PAGEREF _Toc23452 \h </w:instrText>
        </w:r>
        <w:r>
          <w:fldChar w:fldCharType="separate"/>
        </w:r>
        <w:r>
          <w:t>38</w:t>
        </w:r>
        <w:r>
          <w:fldChar w:fldCharType="end"/>
        </w:r>
      </w:hyperlink>
    </w:p>
    <w:p>
      <w:pPr>
        <w:pStyle w:val="TOC2"/>
        <w:tabs>
          <w:tab w:val="right" w:leader="dot" w:pos="8306"/>
        </w:tabs>
      </w:pPr>
      <w:hyperlink w:anchor="_Toc26571" w:history="1">
        <w:r>
          <w:rPr>
            <w:rFonts w:ascii="仿宋" w:eastAsia="仿宋" w:hAnsi="仿宋" w:cs="仿宋" w:hint="eastAsia"/>
            <w:lang w:eastAsia="zh-CN"/>
          </w:rPr>
          <w:t>(一)、建设周期</w:t>
        </w:r>
        <w:r>
          <w:tab/>
        </w:r>
        <w:r>
          <w:fldChar w:fldCharType="begin"/>
        </w:r>
        <w:r>
          <w:instrText xml:space="preserve"> PAGEREF _Toc26571 \h </w:instrText>
        </w:r>
        <w:r>
          <w:fldChar w:fldCharType="separate"/>
        </w:r>
        <w:r>
          <w:t>38</w:t>
        </w:r>
        <w:r>
          <w:fldChar w:fldCharType="end"/>
        </w:r>
      </w:hyperlink>
    </w:p>
    <w:p>
      <w:pPr>
        <w:pStyle w:val="TOC2"/>
        <w:tabs>
          <w:tab w:val="right" w:leader="dot" w:pos="8306"/>
        </w:tabs>
      </w:pPr>
      <w:hyperlink w:anchor="_Toc31882" w:history="1">
        <w:r>
          <w:rPr>
            <w:rFonts w:ascii="仿宋" w:eastAsia="仿宋" w:hAnsi="仿宋" w:cs="仿宋" w:hint="eastAsia"/>
            <w:lang w:eastAsia="zh-CN"/>
          </w:rPr>
          <w:t>(二)、建设进度</w:t>
        </w:r>
        <w:r>
          <w:tab/>
        </w:r>
        <w:r>
          <w:fldChar w:fldCharType="begin"/>
        </w:r>
        <w:r>
          <w:instrText xml:space="preserve"> PAGEREF _Toc31882 \h </w:instrText>
        </w:r>
        <w:r>
          <w:fldChar w:fldCharType="separate"/>
        </w:r>
        <w:r>
          <w:t>39</w:t>
        </w:r>
        <w:r>
          <w:fldChar w:fldCharType="end"/>
        </w:r>
      </w:hyperlink>
    </w:p>
    <w:p>
      <w:pPr>
        <w:pStyle w:val="TOC2"/>
        <w:tabs>
          <w:tab w:val="right" w:leader="dot" w:pos="8306"/>
        </w:tabs>
      </w:pPr>
      <w:hyperlink w:anchor="_Toc27032" w:history="1">
        <w:r>
          <w:rPr>
            <w:rFonts w:ascii="仿宋" w:eastAsia="仿宋" w:hAnsi="仿宋" w:cs="仿宋" w:hint="eastAsia"/>
            <w:lang w:eastAsia="zh-CN"/>
          </w:rPr>
          <w:t>(三)、进度安排注意事项</w:t>
        </w:r>
        <w:r>
          <w:tab/>
        </w:r>
        <w:r>
          <w:fldChar w:fldCharType="begin"/>
        </w:r>
        <w:r>
          <w:instrText xml:space="preserve"> PAGEREF _Toc27032 \h </w:instrText>
        </w:r>
        <w:r>
          <w:fldChar w:fldCharType="separate"/>
        </w:r>
        <w:r>
          <w:t>40</w:t>
        </w:r>
        <w:r>
          <w:fldChar w:fldCharType="end"/>
        </w:r>
      </w:hyperlink>
    </w:p>
    <w:p>
      <w:pPr>
        <w:pStyle w:val="TOC2"/>
        <w:tabs>
          <w:tab w:val="right" w:leader="dot" w:pos="8306"/>
        </w:tabs>
      </w:pPr>
      <w:hyperlink w:anchor="_Toc23291" w:history="1">
        <w:r>
          <w:rPr>
            <w:rFonts w:ascii="仿宋" w:eastAsia="仿宋" w:hAnsi="仿宋" w:cs="仿宋" w:hint="eastAsia"/>
            <w:lang w:eastAsia="zh-CN"/>
          </w:rPr>
          <w:t>(四)、人力资源配置</w:t>
        </w:r>
        <w:r>
          <w:tab/>
        </w:r>
        <w:r>
          <w:fldChar w:fldCharType="begin"/>
        </w:r>
        <w:r>
          <w:instrText xml:space="preserve"> PAGEREF _Toc23291 \h </w:instrText>
        </w:r>
        <w:r>
          <w:fldChar w:fldCharType="separate"/>
        </w:r>
        <w:r>
          <w:t>41</w:t>
        </w:r>
        <w:r>
          <w:fldChar w:fldCharType="end"/>
        </w:r>
      </w:hyperlink>
    </w:p>
    <w:p>
      <w:pPr>
        <w:pStyle w:val="TOC1"/>
        <w:tabs>
          <w:tab w:val="right" w:leader="dot" w:pos="8306"/>
        </w:tabs>
      </w:pPr>
      <w:hyperlink w:anchor="_Toc28126" w:history="1">
        <w:r>
          <w:rPr>
            <w:rFonts w:ascii="仿宋" w:eastAsia="仿宋" w:hAnsi="仿宋" w:cs="仿宋" w:hint="eastAsia"/>
            <w:lang w:eastAsia="zh-CN"/>
          </w:rPr>
          <w:t>十二、MABS项目财务管理</w:t>
        </w:r>
        <w:r>
          <w:tab/>
        </w:r>
        <w:r>
          <w:fldChar w:fldCharType="begin"/>
        </w:r>
        <w:r>
          <w:instrText xml:space="preserve"> PAGEREF _Toc28126 \h </w:instrText>
        </w:r>
        <w:r>
          <w:fldChar w:fldCharType="separate"/>
        </w:r>
        <w:r>
          <w:t>42</w:t>
        </w:r>
        <w:r>
          <w:fldChar w:fldCharType="end"/>
        </w:r>
      </w:hyperlink>
    </w:p>
    <w:p>
      <w:pPr>
        <w:pStyle w:val="TOC2"/>
        <w:tabs>
          <w:tab w:val="right" w:leader="dot" w:pos="8306"/>
        </w:tabs>
      </w:pPr>
      <w:hyperlink w:anchor="_Toc3587" w:history="1">
        <w:r>
          <w:rPr>
            <w:rFonts w:ascii="仿宋" w:eastAsia="仿宋" w:hAnsi="仿宋" w:cs="仿宋" w:hint="eastAsia"/>
            <w:lang w:eastAsia="zh-CN"/>
          </w:rPr>
          <w:t>(一)、资金需求大</w:t>
        </w:r>
        <w:r>
          <w:tab/>
        </w:r>
        <w:r>
          <w:fldChar w:fldCharType="begin"/>
        </w:r>
        <w:r>
          <w:instrText xml:space="preserve"> PAGEREF _Toc3587 \h </w:instrText>
        </w:r>
        <w:r>
          <w:fldChar w:fldCharType="separate"/>
        </w:r>
        <w:r>
          <w:t>42</w:t>
        </w:r>
        <w:r>
          <w:fldChar w:fldCharType="end"/>
        </w:r>
      </w:hyperlink>
    </w:p>
    <w:p>
      <w:pPr>
        <w:pStyle w:val="TOC2"/>
        <w:tabs>
          <w:tab w:val="right" w:leader="dot" w:pos="8306"/>
        </w:tabs>
      </w:pPr>
      <w:hyperlink w:anchor="_Toc14676" w:history="1">
        <w:r>
          <w:rPr>
            <w:rFonts w:ascii="仿宋" w:eastAsia="仿宋" w:hAnsi="仿宋" w:cs="仿宋" w:hint="eastAsia"/>
            <w:lang w:eastAsia="zh-CN"/>
          </w:rPr>
          <w:t>(二)、研发周期长</w:t>
        </w:r>
        <w:r>
          <w:tab/>
        </w:r>
        <w:r>
          <w:fldChar w:fldCharType="begin"/>
        </w:r>
        <w:r>
          <w:instrText xml:space="preserve"> PAGEREF _Toc14676 \h </w:instrText>
        </w:r>
        <w:r>
          <w:fldChar w:fldCharType="separate"/>
        </w:r>
        <w:r>
          <w:t>43</w:t>
        </w:r>
        <w:r>
          <w:fldChar w:fldCharType="end"/>
        </w:r>
      </w:hyperlink>
    </w:p>
    <w:p>
      <w:pPr>
        <w:pStyle w:val="TOC2"/>
        <w:tabs>
          <w:tab w:val="right" w:leader="dot" w:pos="8306"/>
        </w:tabs>
      </w:pPr>
      <w:hyperlink w:anchor="_Toc4497" w:history="1">
        <w:r>
          <w:rPr>
            <w:rFonts w:ascii="仿宋" w:eastAsia="仿宋" w:hAnsi="仿宋" w:cs="仿宋" w:hint="eastAsia"/>
            <w:lang w:eastAsia="zh-CN"/>
          </w:rPr>
          <w:t>(三)、市场风险大</w:t>
        </w:r>
        <w:r>
          <w:tab/>
        </w:r>
        <w:r>
          <w:fldChar w:fldCharType="begin"/>
        </w:r>
        <w:r>
          <w:instrText xml:space="preserve"> PAGEREF _Toc4497 \h </w:instrText>
        </w:r>
        <w:r>
          <w:fldChar w:fldCharType="separate"/>
        </w:r>
        <w:r>
          <w:t>44</w:t>
        </w:r>
        <w:r>
          <w:fldChar w:fldCharType="end"/>
        </w:r>
      </w:hyperlink>
    </w:p>
    <w:p>
      <w:pPr>
        <w:pStyle w:val="TOC2"/>
        <w:tabs>
          <w:tab w:val="right" w:leader="dot" w:pos="8306"/>
        </w:tabs>
      </w:pPr>
      <w:hyperlink w:anchor="_Toc16896" w:history="1">
        <w:r>
          <w:rPr>
            <w:rFonts w:ascii="仿宋" w:eastAsia="仿宋" w:hAnsi="仿宋" w:cs="仿宋" w:hint="eastAsia"/>
            <w:lang w:eastAsia="zh-CN"/>
          </w:rPr>
          <w:t>(四)、利润率高</w:t>
        </w:r>
        <w:r>
          <w:tab/>
        </w:r>
        <w:r>
          <w:fldChar w:fldCharType="begin"/>
        </w:r>
        <w:r>
          <w:instrText xml:space="preserve"> PAGEREF _Toc16896 \h </w:instrText>
        </w:r>
        <w:r>
          <w:fldChar w:fldCharType="separate"/>
        </w:r>
        <w:r>
          <w:t>47</w:t>
        </w:r>
        <w:r>
          <w:fldChar w:fldCharType="end"/>
        </w:r>
      </w:hyperlink>
    </w:p>
    <w:p>
      <w:pPr>
        <w:pStyle w:val="TOC1"/>
        <w:tabs>
          <w:tab w:val="right" w:leader="dot" w:pos="8306"/>
        </w:tabs>
      </w:pPr>
      <w:hyperlink w:anchor="_Toc28209" w:history="1">
        <w:r>
          <w:rPr>
            <w:rFonts w:ascii="仿宋" w:eastAsia="仿宋" w:hAnsi="仿宋" w:cs="仿宋" w:hint="eastAsia"/>
            <w:lang w:eastAsia="zh-CN"/>
          </w:rPr>
          <w:t>十三、MABS项目实施保障措施</w:t>
        </w:r>
        <w:r>
          <w:tab/>
        </w:r>
        <w:r>
          <w:fldChar w:fldCharType="begin"/>
        </w:r>
        <w:r>
          <w:instrText xml:space="preserve"> PAGEREF _Toc28209 \h </w:instrText>
        </w:r>
        <w:r>
          <w:fldChar w:fldCharType="separate"/>
        </w:r>
        <w:r>
          <w:t>49</w:t>
        </w:r>
        <w:r>
          <w:fldChar w:fldCharType="end"/>
        </w:r>
      </w:hyperlink>
    </w:p>
    <w:p>
      <w:pPr>
        <w:pStyle w:val="TOC2"/>
        <w:tabs>
          <w:tab w:val="right" w:leader="dot" w:pos="8306"/>
        </w:tabs>
      </w:pPr>
      <w:hyperlink w:anchor="_Toc13903" w:history="1">
        <w:r>
          <w:rPr>
            <w:rFonts w:ascii="仿宋" w:eastAsia="仿宋" w:hAnsi="仿宋" w:cs="仿宋" w:hint="eastAsia"/>
            <w:lang w:eastAsia="zh-CN"/>
          </w:rPr>
          <w:t>(一)、MABS项目实施保障机制</w:t>
        </w:r>
        <w:r>
          <w:tab/>
        </w:r>
        <w:r>
          <w:fldChar w:fldCharType="begin"/>
        </w:r>
        <w:r>
          <w:instrText xml:space="preserve"> PAGEREF _Toc13903 \h </w:instrText>
        </w:r>
        <w:r>
          <w:fldChar w:fldCharType="separate"/>
        </w:r>
        <w:r>
          <w:t>49</w:t>
        </w:r>
        <w:r>
          <w:fldChar w:fldCharType="end"/>
        </w:r>
      </w:hyperlink>
    </w:p>
    <w:p>
      <w:pPr>
        <w:pStyle w:val="TOC2"/>
        <w:tabs>
          <w:tab w:val="right" w:leader="dot" w:pos="8306"/>
        </w:tabs>
      </w:pPr>
      <w:hyperlink w:anchor="_Toc10323" w:history="1">
        <w:r>
          <w:rPr>
            <w:rFonts w:ascii="仿宋" w:eastAsia="仿宋" w:hAnsi="仿宋" w:cs="仿宋" w:hint="eastAsia"/>
            <w:lang w:eastAsia="zh-CN"/>
          </w:rPr>
          <w:t>(二)、MABS项目法律合规要求</w:t>
        </w:r>
        <w:r>
          <w:tab/>
        </w:r>
        <w:r>
          <w:fldChar w:fldCharType="begin"/>
        </w:r>
        <w:r>
          <w:instrText xml:space="preserve"> PAGEREF _Toc10323 \h </w:instrText>
        </w:r>
        <w:r>
          <w:fldChar w:fldCharType="separate"/>
        </w:r>
        <w:r>
          <w:t>52</w:t>
        </w:r>
        <w:r>
          <w:fldChar w:fldCharType="end"/>
        </w:r>
      </w:hyperlink>
    </w:p>
    <w:p>
      <w:pPr>
        <w:pStyle w:val="TOC2"/>
        <w:tabs>
          <w:tab w:val="right" w:leader="dot" w:pos="8306"/>
        </w:tabs>
      </w:pPr>
      <w:hyperlink w:anchor="_Toc8674" w:history="1">
        <w:r>
          <w:rPr>
            <w:rFonts w:ascii="仿宋" w:eastAsia="仿宋" w:hAnsi="仿宋" w:cs="仿宋" w:hint="eastAsia"/>
            <w:lang w:eastAsia="zh-CN"/>
          </w:rPr>
          <w:t>(三)、MABS项目合同管理与法律事务</w:t>
        </w:r>
        <w:r>
          <w:tab/>
        </w:r>
        <w:r>
          <w:fldChar w:fldCharType="begin"/>
        </w:r>
        <w:r>
          <w:instrText xml:space="preserve"> PAGEREF _Toc8674 \h </w:instrText>
        </w:r>
        <w:r>
          <w:fldChar w:fldCharType="separate"/>
        </w:r>
        <w:r>
          <w:t>56</w:t>
        </w:r>
        <w:r>
          <w:fldChar w:fldCharType="end"/>
        </w:r>
      </w:hyperlink>
    </w:p>
    <w:p>
      <w:pPr>
        <w:pStyle w:val="TOC2"/>
        <w:tabs>
          <w:tab w:val="right" w:leader="dot" w:pos="8306"/>
        </w:tabs>
      </w:pPr>
      <w:hyperlink w:anchor="_Toc31312" w:history="1">
        <w:r>
          <w:rPr>
            <w:rFonts w:ascii="仿宋" w:eastAsia="仿宋" w:hAnsi="仿宋" w:cs="仿宋" w:hint="eastAsia"/>
            <w:lang w:eastAsia="zh-CN"/>
          </w:rPr>
          <w:t>(四)、MABS项目知识产权保护策略</w:t>
        </w:r>
        <w:r>
          <w:tab/>
        </w:r>
        <w:r>
          <w:fldChar w:fldCharType="begin"/>
        </w:r>
        <w:r>
          <w:instrText xml:space="preserve"> PAGEREF _Toc31312 \h </w:instrText>
        </w:r>
        <w:r>
          <w:fldChar w:fldCharType="separate"/>
        </w:r>
        <w:r>
          <w:t>63</w:t>
        </w:r>
        <w:r>
          <w:fldChar w:fldCharType="end"/>
        </w:r>
      </w:hyperlink>
    </w:p>
    <w:p>
      <w:pPr>
        <w:pStyle w:val="TOC1"/>
        <w:tabs>
          <w:tab w:val="right" w:leader="dot" w:pos="8306"/>
        </w:tabs>
      </w:pPr>
      <w:hyperlink w:anchor="_Toc17892" w:history="1">
        <w:r>
          <w:rPr>
            <w:rFonts w:ascii="仿宋" w:eastAsia="仿宋" w:hAnsi="仿宋" w:cs="仿宋" w:hint="eastAsia"/>
            <w:lang w:eastAsia="zh-CN"/>
          </w:rPr>
          <w:t>十四、质量管理体系</w:t>
        </w:r>
        <w:r>
          <w:tab/>
        </w:r>
        <w:r>
          <w:fldChar w:fldCharType="begin"/>
        </w:r>
        <w:r>
          <w:instrText xml:space="preserve"> PAGEREF _Toc17892 \h </w:instrText>
        </w:r>
        <w:r>
          <w:fldChar w:fldCharType="separate"/>
        </w:r>
        <w:r>
          <w:t>65</w:t>
        </w:r>
        <w:r>
          <w:fldChar w:fldCharType="end"/>
        </w:r>
      </w:hyperlink>
    </w:p>
    <w:p>
      <w:pPr>
        <w:pStyle w:val="TOC2"/>
        <w:tabs>
          <w:tab w:val="right" w:leader="dot" w:pos="8306"/>
        </w:tabs>
      </w:pPr>
      <w:hyperlink w:anchor="_Toc14334" w:history="1">
        <w:r>
          <w:rPr>
            <w:rFonts w:ascii="仿宋" w:eastAsia="仿宋" w:hAnsi="仿宋" w:cs="仿宋" w:hint="eastAsia"/>
            <w:lang w:eastAsia="zh-CN"/>
          </w:rPr>
          <w:t>(一)、质量目标与方针</w:t>
        </w:r>
        <w:r>
          <w:tab/>
        </w:r>
        <w:r>
          <w:fldChar w:fldCharType="begin"/>
        </w:r>
        <w:r>
          <w:instrText xml:space="preserve"> PAGEREF _Toc14334 \h </w:instrText>
        </w:r>
        <w:r>
          <w:fldChar w:fldCharType="separate"/>
        </w:r>
        <w:r>
          <w:t>65</w:t>
        </w:r>
        <w:r>
          <w:fldChar w:fldCharType="end"/>
        </w:r>
      </w:hyperlink>
    </w:p>
    <w:p>
      <w:pPr>
        <w:pStyle w:val="TOC2"/>
        <w:tabs>
          <w:tab w:val="right" w:leader="dot" w:pos="8306"/>
        </w:tabs>
      </w:pPr>
      <w:hyperlink w:anchor="_Toc10464" w:history="1">
        <w:r>
          <w:rPr>
            <w:rFonts w:ascii="仿宋" w:eastAsia="仿宋" w:hAnsi="仿宋" w:cs="仿宋" w:hint="eastAsia"/>
            <w:lang w:eastAsia="zh-CN"/>
          </w:rPr>
          <w:t>(二)、质量管理责任</w:t>
        </w:r>
        <w:r>
          <w:tab/>
        </w:r>
        <w:r>
          <w:fldChar w:fldCharType="begin"/>
        </w:r>
        <w:r>
          <w:instrText xml:space="preserve"> PAGEREF _Toc10464 \h </w:instrText>
        </w:r>
        <w:r>
          <w:fldChar w:fldCharType="separate"/>
        </w:r>
        <w:r>
          <w:t>66</w:t>
        </w:r>
        <w:r>
          <w:fldChar w:fldCharType="end"/>
        </w:r>
      </w:hyperlink>
    </w:p>
    <w:p>
      <w:pPr>
        <w:pStyle w:val="TOC2"/>
        <w:tabs>
          <w:tab w:val="right" w:leader="dot" w:pos="8306"/>
        </w:tabs>
      </w:pPr>
      <w:hyperlink w:anchor="_Toc28573" w:history="1">
        <w:r>
          <w:rPr>
            <w:rFonts w:ascii="仿宋" w:eastAsia="仿宋" w:hAnsi="仿宋" w:cs="仿宋" w:hint="eastAsia"/>
            <w:lang w:eastAsia="zh-CN"/>
          </w:rPr>
          <w:t>(三)、质量管理体系文件</w:t>
        </w:r>
        <w:r>
          <w:tab/>
        </w:r>
        <w:r>
          <w:fldChar w:fldCharType="begin"/>
        </w:r>
        <w:r>
          <w:instrText xml:space="preserve"> PAGEREF _Toc28573 \h </w:instrText>
        </w:r>
        <w:r>
          <w:fldChar w:fldCharType="separate"/>
        </w:r>
        <w:r>
          <w:t>67</w:t>
        </w:r>
        <w:r>
          <w:fldChar w:fldCharType="end"/>
        </w:r>
      </w:hyperlink>
    </w:p>
    <w:p>
      <w:pPr>
        <w:pStyle w:val="TOC2"/>
        <w:tabs>
          <w:tab w:val="right" w:leader="dot" w:pos="8306"/>
        </w:tabs>
      </w:pPr>
      <w:hyperlink w:anchor="_Toc17005" w:history="1">
        <w:r>
          <w:rPr>
            <w:rFonts w:ascii="仿宋" w:eastAsia="仿宋" w:hAnsi="仿宋" w:cs="仿宋" w:hint="eastAsia"/>
            <w:lang w:eastAsia="zh-CN"/>
          </w:rPr>
          <w:t>(四)、质量培训与教育</w:t>
        </w:r>
        <w:r>
          <w:tab/>
        </w:r>
        <w:r>
          <w:fldChar w:fldCharType="begin"/>
        </w:r>
        <w:r>
          <w:instrText xml:space="preserve"> PAGEREF _Toc17005 \h </w:instrText>
        </w:r>
        <w:r>
          <w:fldChar w:fldCharType="separate"/>
        </w:r>
        <w:r>
          <w:t>69</w:t>
        </w:r>
        <w:r>
          <w:fldChar w:fldCharType="end"/>
        </w:r>
      </w:hyperlink>
    </w:p>
    <w:p>
      <w:pPr>
        <w:pStyle w:val="TOC2"/>
        <w:tabs>
          <w:tab w:val="right" w:leader="dot" w:pos="8306"/>
        </w:tabs>
      </w:pPr>
      <w:hyperlink w:anchor="_Toc15192" w:history="1">
        <w:r>
          <w:rPr>
            <w:rFonts w:ascii="仿宋" w:eastAsia="仿宋" w:hAnsi="仿宋" w:cs="仿宋" w:hint="eastAsia"/>
            <w:lang w:eastAsia="zh-CN"/>
          </w:rPr>
          <w:t>(五)、质量审核与评价</w:t>
        </w:r>
        <w:r>
          <w:tab/>
        </w:r>
        <w:r>
          <w:fldChar w:fldCharType="begin"/>
        </w:r>
        <w:r>
          <w:instrText xml:space="preserve"> PAGEREF _Toc15192 \h </w:instrText>
        </w:r>
        <w:r>
          <w:fldChar w:fldCharType="separate"/>
        </w:r>
        <w:r>
          <w:t>70</w:t>
        </w:r>
        <w:r>
          <w:fldChar w:fldCharType="end"/>
        </w:r>
      </w:hyperlink>
    </w:p>
    <w:p>
      <w:pPr>
        <w:pStyle w:val="TOC2"/>
        <w:tabs>
          <w:tab w:val="right" w:leader="dot" w:pos="8306"/>
        </w:tabs>
      </w:pPr>
      <w:hyperlink w:anchor="_Toc2355" w:history="1">
        <w:r>
          <w:rPr>
            <w:rFonts w:ascii="仿宋" w:eastAsia="仿宋" w:hAnsi="仿宋" w:cs="仿宋" w:hint="eastAsia"/>
            <w:lang w:eastAsia="zh-CN"/>
          </w:rPr>
          <w:t>(六)、不符合与纠正措施</w:t>
        </w:r>
        <w:r>
          <w:tab/>
        </w:r>
        <w:r>
          <w:fldChar w:fldCharType="begin"/>
        </w:r>
        <w:r>
          <w:instrText xml:space="preserve"> PAGEREF _Toc2355 \h </w:instrText>
        </w:r>
        <w:r>
          <w:fldChar w:fldCharType="separate"/>
        </w:r>
        <w:r>
          <w:t>72</w:t>
        </w:r>
        <w:r>
          <w:fldChar w:fldCharType="end"/>
        </w:r>
      </w:hyperlink>
    </w:p>
    <w:p>
      <w:pPr>
        <w:pStyle w:val="TOC1"/>
        <w:tabs>
          <w:tab w:val="right" w:leader="dot" w:pos="8306"/>
        </w:tabs>
      </w:pPr>
      <w:hyperlink w:anchor="_Toc4026" w:history="1">
        <w:r>
          <w:rPr>
            <w:rFonts w:ascii="仿宋" w:eastAsia="仿宋" w:hAnsi="仿宋" w:cs="仿宋" w:hint="eastAsia"/>
            <w:lang w:eastAsia="zh-CN"/>
          </w:rPr>
          <w:t>十五、MABS项目工程方案分析</w:t>
        </w:r>
        <w:r>
          <w:tab/>
        </w:r>
        <w:r>
          <w:fldChar w:fldCharType="begin"/>
        </w:r>
        <w:r>
          <w:instrText xml:space="preserve"> PAGEREF _Toc4026 \h </w:instrText>
        </w:r>
        <w:r>
          <w:fldChar w:fldCharType="separate"/>
        </w:r>
        <w:r>
          <w:t>73</w:t>
        </w:r>
        <w:r>
          <w:fldChar w:fldCharType="end"/>
        </w:r>
      </w:hyperlink>
    </w:p>
    <w:p>
      <w:pPr>
        <w:pStyle w:val="TOC2"/>
        <w:tabs>
          <w:tab w:val="right" w:leader="dot" w:pos="8306"/>
        </w:tabs>
      </w:pPr>
      <w:hyperlink w:anchor="_Toc7697" w:history="1">
        <w:r>
          <w:rPr>
            <w:rFonts w:ascii="仿宋" w:eastAsia="仿宋" w:hAnsi="仿宋" w:cs="仿宋" w:hint="eastAsia"/>
            <w:lang w:eastAsia="zh-CN"/>
          </w:rPr>
          <w:t>(一)、建筑工程设计原则</w:t>
        </w:r>
        <w:r>
          <w:tab/>
        </w:r>
        <w:r>
          <w:fldChar w:fldCharType="begin"/>
        </w:r>
        <w:r>
          <w:instrText xml:space="preserve"> PAGEREF _Toc7697 \h </w:instrText>
        </w:r>
        <w:r>
          <w:fldChar w:fldCharType="separate"/>
        </w:r>
        <w:r>
          <w:t>73</w:t>
        </w:r>
        <w:r>
          <w:fldChar w:fldCharType="end"/>
        </w:r>
      </w:hyperlink>
    </w:p>
    <w:p>
      <w:pPr>
        <w:pStyle w:val="TOC2"/>
        <w:tabs>
          <w:tab w:val="right" w:leader="dot" w:pos="8306"/>
        </w:tabs>
      </w:pPr>
      <w:hyperlink w:anchor="_Toc30393" w:history="1">
        <w:r>
          <w:rPr>
            <w:rFonts w:ascii="仿宋" w:eastAsia="仿宋" w:hAnsi="仿宋" w:cs="仿宋" w:hint="eastAsia"/>
            <w:lang w:eastAsia="zh-CN"/>
          </w:rPr>
          <w:t>(二)、土建工程建设指标</w:t>
        </w:r>
        <w:r>
          <w:tab/>
        </w:r>
        <w:r>
          <w:fldChar w:fldCharType="begin"/>
        </w:r>
        <w:r>
          <w:instrText xml:space="preserve"> PAGEREF _Toc30393 \h </w:instrText>
        </w:r>
        <w:r>
          <w:fldChar w:fldCharType="separate"/>
        </w:r>
        <w:r>
          <w:t>76</w:t>
        </w:r>
        <w:r>
          <w:fldChar w:fldCharType="end"/>
        </w:r>
      </w:hyperlink>
    </w:p>
    <w:p>
      <w:pPr>
        <w:pStyle w:val="TOC1"/>
        <w:tabs>
          <w:tab w:val="right" w:leader="dot" w:pos="8306"/>
        </w:tabs>
      </w:pPr>
      <w:hyperlink w:anchor="_Toc25960" w:history="1">
        <w:r>
          <w:rPr>
            <w:rFonts w:ascii="仿宋" w:eastAsia="仿宋" w:hAnsi="仿宋" w:cs="仿宋" w:hint="eastAsia"/>
            <w:lang w:eastAsia="zh-CN"/>
          </w:rPr>
          <w:t>十六、营销与推广策略</w:t>
        </w:r>
        <w:r>
          <w:tab/>
        </w:r>
        <w:r>
          <w:fldChar w:fldCharType="begin"/>
        </w:r>
        <w:r>
          <w:instrText xml:space="preserve"> PAGEREF _Toc25960 \h </w:instrText>
        </w:r>
        <w:r>
          <w:fldChar w:fldCharType="separate"/>
        </w:r>
        <w:r>
          <w:t>78</w:t>
        </w:r>
        <w:r>
          <w:fldChar w:fldCharType="end"/>
        </w:r>
      </w:hyperlink>
    </w:p>
    <w:p>
      <w:pPr>
        <w:pStyle w:val="TOC2"/>
        <w:tabs>
          <w:tab w:val="right" w:leader="dot" w:pos="8306"/>
        </w:tabs>
      </w:pPr>
      <w:hyperlink w:anchor="_Toc25683" w:history="1">
        <w:r>
          <w:rPr>
            <w:rFonts w:ascii="仿宋" w:eastAsia="仿宋" w:hAnsi="仿宋" w:cs="仿宋" w:hint="eastAsia"/>
            <w:lang w:eastAsia="zh-CN"/>
          </w:rPr>
          <w:t>(一)、产品/服务定位与特点</w:t>
        </w:r>
        <w:r>
          <w:tab/>
        </w:r>
        <w:r>
          <w:fldChar w:fldCharType="begin"/>
        </w:r>
        <w:r>
          <w:instrText xml:space="preserve"> PAGEREF _Toc25683 \h </w:instrText>
        </w:r>
        <w:r>
          <w:fldChar w:fldCharType="separate"/>
        </w:r>
        <w:r>
          <w:t>78</w:t>
        </w:r>
        <w:r>
          <w:fldChar w:fldCharType="end"/>
        </w:r>
      </w:hyperlink>
    </w:p>
    <w:p>
      <w:pPr>
        <w:pStyle w:val="TOC2"/>
        <w:tabs>
          <w:tab w:val="right" w:leader="dot" w:pos="8306"/>
        </w:tabs>
      </w:pPr>
      <w:hyperlink w:anchor="_Toc10205" w:history="1">
        <w:r>
          <w:rPr>
            <w:rFonts w:ascii="仿宋" w:eastAsia="仿宋" w:hAnsi="仿宋" w:cs="仿宋" w:hint="eastAsia"/>
            <w:lang w:eastAsia="zh-CN"/>
          </w:rPr>
          <w:t>(二)、市场定位与竞争分析</w:t>
        </w:r>
        <w:r>
          <w:tab/>
        </w:r>
        <w:r>
          <w:fldChar w:fldCharType="begin"/>
        </w:r>
        <w:r>
          <w:instrText xml:space="preserve"> PAGEREF _Toc10205 \h </w:instrText>
        </w:r>
        <w:r>
          <w:fldChar w:fldCharType="separate"/>
        </w:r>
        <w:r>
          <w:t>79</w:t>
        </w:r>
        <w:r>
          <w:fldChar w:fldCharType="end"/>
        </w:r>
      </w:hyperlink>
    </w:p>
    <w:p>
      <w:pPr>
        <w:pStyle w:val="TOC2"/>
        <w:tabs>
          <w:tab w:val="right" w:leader="dot" w:pos="8306"/>
        </w:tabs>
      </w:pPr>
      <w:hyperlink w:anchor="_Toc30923" w:history="1">
        <w:r>
          <w:rPr>
            <w:rFonts w:ascii="仿宋" w:eastAsia="仿宋" w:hAnsi="仿宋" w:cs="仿宋" w:hint="eastAsia"/>
            <w:lang w:eastAsia="zh-CN"/>
          </w:rPr>
          <w:t>(三)、营销渠道与策略</w:t>
        </w:r>
        <w:r>
          <w:tab/>
        </w:r>
        <w:r>
          <w:fldChar w:fldCharType="begin"/>
        </w:r>
        <w:r>
          <w:instrText xml:space="preserve"> PAGEREF _Toc30923 \h </w:instrText>
        </w:r>
        <w:r>
          <w:fldChar w:fldCharType="separate"/>
        </w:r>
        <w:r>
          <w:t>80</w:t>
        </w:r>
        <w:r>
          <w:fldChar w:fldCharType="end"/>
        </w:r>
      </w:hyperlink>
    </w:p>
    <w:p>
      <w:pPr>
        <w:pStyle w:val="TOC2"/>
        <w:tabs>
          <w:tab w:val="right" w:leader="dot" w:pos="8306"/>
        </w:tabs>
      </w:pPr>
      <w:hyperlink w:anchor="_Toc24080" w:history="1">
        <w:r>
          <w:rPr>
            <w:rFonts w:ascii="仿宋" w:eastAsia="仿宋" w:hAnsi="仿宋" w:cs="仿宋" w:hint="eastAsia"/>
            <w:lang w:eastAsia="zh-CN"/>
          </w:rPr>
          <w:t>(四)、推广与宣传活动</w:t>
        </w:r>
        <w:r>
          <w:tab/>
        </w:r>
        <w:r>
          <w:fldChar w:fldCharType="begin"/>
        </w:r>
        <w:r>
          <w:instrText xml:space="preserve"> PAGEREF _Toc24080 \h </w:instrText>
        </w:r>
        <w:r>
          <w:fldChar w:fldCharType="separate"/>
        </w:r>
        <w:r>
          <w:t>81</w:t>
        </w:r>
        <w:r>
          <w:fldChar w:fldCharType="end"/>
        </w:r>
      </w:hyperlink>
    </w:p>
    <w:p>
      <w:pPr>
        <w:pStyle w:val="TOC1"/>
        <w:tabs>
          <w:tab w:val="right" w:leader="dot" w:pos="8306"/>
        </w:tabs>
      </w:pPr>
      <w:hyperlink w:anchor="_Toc26114" w:history="1">
        <w:r>
          <w:rPr>
            <w:rFonts w:ascii="仿宋" w:eastAsia="仿宋" w:hAnsi="仿宋" w:cs="仿宋" w:hint="eastAsia"/>
            <w:lang w:eastAsia="zh-CN"/>
          </w:rPr>
          <w:t>十七、供应链管理</w:t>
        </w:r>
        <w:r>
          <w:tab/>
        </w:r>
        <w:r>
          <w:fldChar w:fldCharType="begin"/>
        </w:r>
        <w:r>
          <w:instrText xml:space="preserve"> PAGEREF _Toc26114 \h </w:instrText>
        </w:r>
        <w:r>
          <w:fldChar w:fldCharType="separate"/>
        </w:r>
        <w:r>
          <w:t>87</w:t>
        </w:r>
        <w:r>
          <w:fldChar w:fldCharType="end"/>
        </w:r>
      </w:hyperlink>
    </w:p>
    <w:p>
      <w:pPr>
        <w:pStyle w:val="TOC2"/>
        <w:tabs>
          <w:tab w:val="right" w:leader="dot" w:pos="8306"/>
        </w:tabs>
      </w:pPr>
      <w:hyperlink w:anchor="_Toc10006" w:history="1">
        <w:r>
          <w:rPr>
            <w:rFonts w:ascii="仿宋" w:eastAsia="仿宋" w:hAnsi="仿宋" w:cs="仿宋" w:hint="eastAsia"/>
            <w:lang w:eastAsia="zh-CN"/>
          </w:rPr>
          <w:t>(一)、供应链战略规划</w:t>
        </w:r>
        <w:r>
          <w:tab/>
        </w:r>
        <w:r>
          <w:fldChar w:fldCharType="begin"/>
        </w:r>
        <w:r>
          <w:instrText xml:space="preserve"> PAGEREF _Toc10006 \h </w:instrText>
        </w:r>
        <w:r>
          <w:fldChar w:fldCharType="separate"/>
        </w:r>
        <w:r>
          <w:t>87</w:t>
        </w:r>
        <w:r>
          <w:fldChar w:fldCharType="end"/>
        </w:r>
      </w:hyperlink>
    </w:p>
    <w:p>
      <w:pPr>
        <w:pStyle w:val="TOC2"/>
        <w:tabs>
          <w:tab w:val="right" w:leader="dot" w:pos="8306"/>
        </w:tabs>
      </w:pPr>
      <w:hyperlink w:anchor="_Toc6286" w:history="1">
        <w:r>
          <w:rPr>
            <w:rFonts w:ascii="仿宋" w:eastAsia="仿宋" w:hAnsi="仿宋" w:cs="仿宋" w:hint="eastAsia"/>
            <w:lang w:eastAsia="zh-CN"/>
          </w:rPr>
          <w:t>(二)、供应商选择与合作</w:t>
        </w:r>
        <w:r>
          <w:tab/>
        </w:r>
        <w:r>
          <w:fldChar w:fldCharType="begin"/>
        </w:r>
        <w:r>
          <w:instrText xml:space="preserve"> PAGEREF _Toc6286 \h </w:instrText>
        </w:r>
        <w:r>
          <w:fldChar w:fldCharType="separate"/>
        </w:r>
        <w:r>
          <w:t>88</w:t>
        </w:r>
        <w:r>
          <w:fldChar w:fldCharType="end"/>
        </w:r>
      </w:hyperlink>
    </w:p>
    <w:p>
      <w:pPr>
        <w:pStyle w:val="TOC2"/>
        <w:tabs>
          <w:tab w:val="right" w:leader="dot" w:pos="8306"/>
        </w:tabs>
      </w:pPr>
      <w:hyperlink w:anchor="_Toc10170" w:history="1">
        <w:r>
          <w:rPr>
            <w:rFonts w:ascii="仿宋" w:eastAsia="仿宋" w:hAnsi="仿宋" w:cs="仿宋" w:hint="eastAsia"/>
            <w:lang w:eastAsia="zh-CN"/>
          </w:rPr>
          <w:t>(三)、物流与库存管理</w:t>
        </w:r>
        <w:r>
          <w:tab/>
        </w:r>
        <w:r>
          <w:fldChar w:fldCharType="begin"/>
        </w:r>
        <w:r>
          <w:instrText xml:space="preserve"> PAGEREF _Toc10170 \h </w:instrText>
        </w:r>
        <w:r>
          <w:fldChar w:fldCharType="separate"/>
        </w:r>
        <w:r>
          <w:t>89</w:t>
        </w:r>
        <w:r>
          <w:fldChar w:fldCharType="end"/>
        </w:r>
      </w:hyperlink>
    </w:p>
    <w:p>
      <w:pPr>
        <w:pStyle w:val="TOC1"/>
        <w:tabs>
          <w:tab w:val="right" w:leader="dot" w:pos="8306"/>
        </w:tabs>
      </w:pPr>
      <w:hyperlink w:anchor="_Toc2672" w:history="1">
        <w:r>
          <w:rPr>
            <w:rFonts w:ascii="仿宋" w:eastAsia="仿宋" w:hAnsi="仿宋" w:cs="仿宋" w:hint="eastAsia"/>
            <w:lang w:eastAsia="zh-CN"/>
          </w:rPr>
          <w:t>十八、MABS项目治理与监督</w:t>
        </w:r>
        <w:r>
          <w:tab/>
        </w:r>
        <w:r>
          <w:fldChar w:fldCharType="begin"/>
        </w:r>
        <w:r>
          <w:instrText xml:space="preserve"> PAGEREF _Toc2672 \h </w:instrText>
        </w:r>
        <w:r>
          <w:fldChar w:fldCharType="separate"/>
        </w:r>
        <w:r>
          <w:t>91</w:t>
        </w:r>
        <w:r>
          <w:fldChar w:fldCharType="end"/>
        </w:r>
      </w:hyperlink>
    </w:p>
    <w:p>
      <w:pPr>
        <w:pStyle w:val="TOC2"/>
        <w:tabs>
          <w:tab w:val="right" w:leader="dot" w:pos="8306"/>
        </w:tabs>
      </w:pPr>
      <w:hyperlink w:anchor="_Toc16590" w:history="1">
        <w:r>
          <w:rPr>
            <w:rFonts w:ascii="仿宋" w:eastAsia="仿宋" w:hAnsi="仿宋" w:cs="仿宋" w:hint="eastAsia"/>
            <w:lang w:eastAsia="zh-CN"/>
          </w:rPr>
          <w:t>(一)、MABS项目治理结构</w:t>
        </w:r>
        <w:r>
          <w:tab/>
        </w:r>
        <w:r>
          <w:fldChar w:fldCharType="begin"/>
        </w:r>
        <w:r>
          <w:instrText xml:space="preserve"> PAGEREF _Toc16590 \h </w:instrText>
        </w:r>
        <w:r>
          <w:fldChar w:fldCharType="separate"/>
        </w:r>
        <w:r>
          <w:t>91</w:t>
        </w:r>
        <w:r>
          <w:fldChar w:fldCharType="end"/>
        </w:r>
      </w:hyperlink>
    </w:p>
    <w:p>
      <w:pPr>
        <w:pStyle w:val="TOC2"/>
        <w:tabs>
          <w:tab w:val="right" w:leader="dot" w:pos="8306"/>
        </w:tabs>
      </w:pPr>
      <w:hyperlink w:anchor="_Toc5279" w:history="1">
        <w:r>
          <w:rPr>
            <w:rFonts w:ascii="仿宋" w:eastAsia="仿宋" w:hAnsi="仿宋" w:cs="仿宋" w:hint="eastAsia"/>
            <w:lang w:eastAsia="zh-CN"/>
          </w:rPr>
          <w:t>(二)、监督与审计</w:t>
        </w:r>
        <w:r>
          <w:tab/>
        </w:r>
        <w:r>
          <w:fldChar w:fldCharType="begin"/>
        </w:r>
        <w:r>
          <w:instrText xml:space="preserve"> PAGEREF _Toc5279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7"/>
      <w:r>
        <w:rPr>
          <w:rFonts w:ascii="仿宋" w:eastAsia="仿宋" w:hAnsi="仿宋" w:cs="仿宋" w:hint="eastAsia"/>
          <w:sz w:val="28"/>
          <w:lang w:eastAsia="zh-CN"/>
        </w:rPr>
        <w:t>一、MABS项目土建工程</w:t>
      </w:r>
      <w:bookmarkEnd w:id="2"/>
    </w:p>
    <w:p>
      <w:pPr>
        <w:pStyle w:val="Heading2"/>
        <w:rPr>
          <w:rFonts w:ascii="仿宋" w:eastAsia="仿宋" w:hAnsi="仿宋" w:cs="仿宋" w:hint="eastAsia"/>
          <w:lang w:eastAsia="zh-CN"/>
        </w:rPr>
      </w:pPr>
      <w:bookmarkStart w:id="3" w:name="_Toc198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在MABS项目的建筑工程设计中，我们将秉承一系列重要的设计原则，以确保MABS项目建筑在功能、美观、可持续性等方面达到最佳效果。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首要原则是确保建筑的功能性得到最大化的发挥。我们将充分理解MABS项目的实际需求，合理布局各个功能区域，保证建筑在满足业务需求的同时，提供高效的工作环境。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在建筑设计中，我们将综合考虑建设和运营成本。通过精细的经济效益分析，确保设计方案在高效利用资源的同时，对MABS项目的长期盈利能力有积极的贡献。</w:t>
      </w:r>
    </w:p>
    <w:p>
      <w:pPr>
        <w:pStyle w:val="Heading2"/>
        <w:ind w:firstLine="560" w:firstLineChars="200"/>
        <w:rPr>
          <w:rFonts w:ascii="仿宋" w:eastAsia="仿宋" w:hAnsi="仿宋" w:cs="仿宋" w:hint="eastAsia"/>
          <w:sz w:val="28"/>
          <w:lang w:eastAsia="zh-CN"/>
        </w:rPr>
      </w:pPr>
      <w:bookmarkStart w:id="4" w:name="_Toc149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的土建工程设计中，我们将精准设定设计年限，结合MA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A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9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A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A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A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2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本期工程MABS项目预计总建筑面积XXX平方米，其中：计容建筑面积XXX平方米，计划建筑工程投资XX万元，占MABS项目总投资的XX%。</w:t>
      </w:r>
    </w:p>
    <w:p>
      <w:pPr>
        <w:pStyle w:val="Heading1"/>
        <w:ind w:firstLine="560" w:firstLineChars="200"/>
        <w:rPr>
          <w:rFonts w:ascii="仿宋" w:eastAsia="仿宋" w:hAnsi="仿宋" w:cs="仿宋" w:hint="eastAsia"/>
          <w:sz w:val="28"/>
          <w:lang w:eastAsia="zh-CN"/>
        </w:rPr>
      </w:pPr>
      <w:bookmarkStart w:id="7" w:name="_Toc963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61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的技术管理特点体现在其创新导向。通过引入最先进的技术趋势和解决方案，MABS项目致力于提升科技含量、提高质量和效率水平。这意味着我们将采用最新的工具和方法，确保MABS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ABS项目技术管理的显著特征。通过整合不同领域的技术资源，我们实现了跨学科的协同工作。这有助于优化技术架构，提高整体效能。此外，整合性策略还促进了不同技术团队之间的紧密沟通和高效合作，确保MA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ABS项目所采用的技术。通过不断优化技术方案，MA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ABS项目团队将在MABS项目初期识别可能的技术风险，并采取相应的预防和应对措施。通过建立健全的风险评估机制，MABS项目能够在实施过程中及时发现并解决潜在的技术问题，保障MA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通过这些独特的技术管理特点，我们确信在MABS项目中，技术将成为MABS项目成功的有力支持。这一深度剖析揭示了技术管理在MABS项目实施中的关键作用，为MABS项目的技术基础奠定了坚实的基础。</w:t>
      </w:r>
    </w:p>
    <w:p>
      <w:pPr>
        <w:pStyle w:val="Heading2"/>
        <w:ind w:firstLine="560" w:firstLineChars="200"/>
        <w:rPr>
          <w:rFonts w:ascii="仿宋" w:eastAsia="仿宋" w:hAnsi="仿宋" w:cs="仿宋" w:hint="eastAsia"/>
          <w:sz w:val="28"/>
          <w:lang w:eastAsia="zh-CN"/>
        </w:rPr>
      </w:pPr>
      <w:bookmarkStart w:id="9" w:name="_Toc16625"/>
      <w:r>
        <w:rPr>
          <w:rFonts w:ascii="仿宋" w:eastAsia="仿宋" w:hAnsi="仿宋" w:cs="仿宋" w:hint="eastAsia"/>
          <w:sz w:val="28"/>
          <w:lang w:eastAsia="zh-CN"/>
        </w:rPr>
        <w:t>(二)、MABS项目工艺技术设计方案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MA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ABS项目将严格按照相关行业规范要求进行组织。通过有效控制产品质量，MABS项目将致力于为顾客提供优质的MABS项目产品和良好的服务。这体现了MABS项目对于生产活动合规性和质量标准的高度重视，为MA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ABS项目注重生态效益和清洁生产原则。MABS项目建设将紧密结合地方特色经济发展，与社会经济发展规划和区域环境保护规划方案相协调一致。通过与当地区域自然生态系统的结合，MA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ABS项目产品具有多样化的客户需求和个性化的特点。因此，MABS项目产品规格品种多样，且单批生产数量较小。为满足这一特点，MABS项目承办单位将建设先进的柔性制造生产线。通过广泛应用柔性制造技术，MAB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总体而言，MABS项目采用的技术具有较高的技术含量和自动化水平，处于国内先进水平。这一技术选用不仅体现了对生产效率、质量和环境友好性的高标准要求，同时为MABS项目的可持续发展奠定了坚实的基础。</w:t>
      </w:r>
    </w:p>
    <w:p>
      <w:pPr>
        <w:pStyle w:val="Heading2"/>
        <w:ind w:firstLine="560" w:firstLineChars="200"/>
        <w:rPr>
          <w:rFonts w:ascii="仿宋" w:eastAsia="仿宋" w:hAnsi="仿宋" w:cs="仿宋" w:hint="eastAsia"/>
          <w:sz w:val="28"/>
          <w:lang w:eastAsia="zh-CN"/>
        </w:rPr>
      </w:pPr>
      <w:bookmarkStart w:id="10" w:name="_Toc532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为确保MABS项目的高效生产和技术实施，我们制定了一套精心设计的设备选型方案，以满足MABS项目生产、质量和环保的要求。该方案的主要特点如下：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A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针对MABS项目产品的多样性和小批量生产的特点，我们将建设柔性制造生产线。通过在设备选型中考虑柔性制造技术，可以灵活应对不同产品规格和生产需求，实现生产线的高度灵活性和适应性。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24"/>
      <w:r>
        <w:rPr>
          <w:rFonts w:ascii="仿宋" w:eastAsia="仿宋" w:hAnsi="仿宋" w:cs="仿宋" w:hint="eastAsia"/>
          <w:sz w:val="28"/>
          <w:lang w:eastAsia="zh-CN"/>
        </w:rPr>
        <w:t>三、MABS项目文档管理</w:t>
      </w:r>
      <w:bookmarkEnd w:id="11"/>
    </w:p>
    <w:p>
      <w:pPr>
        <w:pStyle w:val="Heading2"/>
        <w:rPr>
          <w:rFonts w:ascii="仿宋" w:eastAsia="仿宋" w:hAnsi="仿宋" w:cs="仿宋" w:hint="eastAsia"/>
          <w:lang w:eastAsia="zh-CN"/>
        </w:rPr>
      </w:pPr>
      <w:bookmarkStart w:id="12" w:name="_Toc59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MABS项目高度重视文档的质量和准确性，以支持MABS项目的各项活动和决策。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文档的编制始于MABS项目计划的初期，我们制定了详细的文档编制计划，明确了每个文档的内容、格式和编写责任人。在MABS项目启动阶段，我们首先编制了MABS项目章程，明确定义了MABS项目的目标、范围、风险等关键要素。随后，MABS项目团队根据计划陆续编制了需求文档、设计文档、测试文档等各类文档，确保MAB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MABS项目管理中的重要环节，旨在确保MABS项目文档符合质量标准和MABS项目需求。在M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除了内部审查，我们还进行了外部审查，邀请MABS项目相关利益方和专业领域的专家对文档进行独立审查。这有助于获取更全面、客观的反馈，确保MABS项目文档不仅符合内部标准，也满足外部需求。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MABS项目在文档编制与审查方面建立了严格的管理机制，通过规范的流程和多维度的审查，确保MABS项目文档的质量、准确性和可靠性，为MABS项目的顺利推进提供了有力支持。</w:t>
      </w:r>
    </w:p>
    <w:p>
      <w:pPr>
        <w:pStyle w:val="Heading2"/>
        <w:ind w:firstLine="560" w:firstLineChars="200"/>
        <w:rPr>
          <w:rFonts w:ascii="仿宋" w:eastAsia="仿宋" w:hAnsi="仿宋" w:cs="仿宋" w:hint="eastAsia"/>
          <w:sz w:val="28"/>
          <w:lang w:eastAsia="zh-CN"/>
        </w:rPr>
      </w:pPr>
      <w:bookmarkStart w:id="13" w:name="_Toc2246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我们通过多渠道发布文档，包括电子邮件、MABS项目管理平台、内部网站等，以满足不同团队成员的偏好和需求。多渠道发布确保了信息的全面覆盖。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我们采用了精细的权限控制，确保只有授权人员可以访问敏感信息。这种安全措施保护了MABS项目文档的机密性，防止了未经授权的信息泄露。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93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文档存档与归档是MABS项目生命周期中一个至关重要的环节，直接关系到MABS项目信息的长期保存和历史记录的完整性。在MABS项目中，我们实施了一系列有效的文档存档与归档管理策略：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87"/>
      <w:r>
        <w:rPr>
          <w:rFonts w:ascii="仿宋" w:eastAsia="仿宋" w:hAnsi="仿宋" w:cs="仿宋" w:hint="eastAsia"/>
          <w:sz w:val="28"/>
          <w:lang w:eastAsia="zh-CN"/>
        </w:rPr>
        <w:t>四、MABS项目建设单位说明</w:t>
      </w:r>
      <w:bookmarkEnd w:id="15"/>
    </w:p>
    <w:p>
      <w:pPr>
        <w:pStyle w:val="Heading2"/>
        <w:rPr>
          <w:rFonts w:ascii="仿宋" w:eastAsia="仿宋" w:hAnsi="仿宋" w:cs="仿宋" w:hint="eastAsia"/>
          <w:lang w:eastAsia="zh-CN"/>
        </w:rPr>
      </w:pPr>
      <w:bookmarkStart w:id="16" w:name="_Toc6005"/>
      <w:r>
        <w:rPr>
          <w:rFonts w:ascii="仿宋" w:eastAsia="仿宋" w:hAnsi="仿宋" w:cs="仿宋" w:hint="eastAsia"/>
          <w:lang w:eastAsia="zh-CN"/>
        </w:rPr>
        <w:t>(一)、MABS项目承办单位基本情况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7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ABS项目承办单位的XXXX，我们着眼于实现可持续的经济效益。通过技术创新和解决方案的提供，公司预计在MABS项目执行期间将获得可观的收入增长。这一收入来源主要包括MAB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同时，我们注重成本控制和效率提升，以确保MABS项目的可持续盈利。透过精细的管理和资源优化，公司期望实现MABS项目利润最大化。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ABS项目实施进行全面的投资评估，包括MABS项目启动阶段的资金投入和后续运营成本。通过对MA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为确保公司在MABS项目实施过程中具备足够的资金流动性，公司将进行详尽的现金流分析。这包括资金需求的合理预测、MABS项目周期内的资金峰谷分析以及灵活的财务管理策略，以应对各种潜在的经济变动。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9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2399"/>
      <w:r>
        <w:rPr>
          <w:rFonts w:ascii="仿宋" w:eastAsia="仿宋" w:hAnsi="仿宋" w:cs="仿宋" w:hint="eastAsia"/>
          <w:lang w:eastAsia="zh-CN"/>
        </w:rPr>
        <w:t>(一)、MABS行业分析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MABS行业一直以来都是市场的关注焦点。行业内的发展趋势、竞争态势以及潜在机会都对MABS项目的推进产生深远的影响。通过深入研究行业的整体概貌，我们将更好地理解行业的核心特征，为M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ABS行业，技术一直是推动创新和发展的关键因素。我们将对当前技术趋势进行详尽分析，包括但不限于人工智能、大数据应用、先进制造技术等。这有助于M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ABS项目成功的基础。我们将对主要竞争对手进行深入研究，包括其市场份额、产品特点、市场定位等。通过全面了解竞争对手的优势和劣势，M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9695"/>
      <w:r>
        <w:rPr>
          <w:rFonts w:ascii="仿宋" w:eastAsia="仿宋" w:hAnsi="仿宋" w:cs="仿宋" w:hint="eastAsia"/>
          <w:sz w:val="28"/>
          <w:lang w:eastAsia="zh-CN"/>
        </w:rPr>
        <w:t>(二)、MABS市场分析预测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通过对市场规模的深入调研，我们将预测MABS市场未来的增长趋势。这包括市场的整体规模、各细分领域的发展趋势等。MABS项目可以根据市场的扩张速度和潜在机会，制定更符合市场需求的发展策略。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ABS项目实施过程中需要充分考虑的因素。我们将对市场风险进行全面评估，包括但不限于政策法规风险、市场竞争风险、技术变革风险等。通过对潜在风险的深入分析，MABS项目可以制定相应的风险缓解策略，降低不确定性对MABS项目的影响。</w:t>
      </w:r>
    </w:p>
    <w:p>
      <w:pPr>
        <w:pStyle w:val="Heading1"/>
        <w:ind w:firstLine="560" w:firstLineChars="200"/>
        <w:rPr>
          <w:rFonts w:ascii="仿宋" w:eastAsia="仿宋" w:hAnsi="仿宋" w:cs="仿宋" w:hint="eastAsia"/>
          <w:sz w:val="28"/>
          <w:lang w:eastAsia="zh-CN"/>
        </w:rPr>
      </w:pPr>
      <w:bookmarkStart w:id="21" w:name="_Toc2527"/>
      <w:r>
        <w:rPr>
          <w:rFonts w:ascii="仿宋" w:eastAsia="仿宋" w:hAnsi="仿宋" w:cs="仿宋" w:hint="eastAsia"/>
          <w:sz w:val="28"/>
          <w:lang w:eastAsia="zh-CN"/>
        </w:rPr>
        <w:t>六、MABS项目危机管理</w:t>
      </w:r>
      <w:bookmarkEnd w:id="21"/>
    </w:p>
    <w:p>
      <w:pPr>
        <w:pStyle w:val="Heading2"/>
        <w:rPr>
          <w:rFonts w:ascii="仿宋" w:eastAsia="仿宋" w:hAnsi="仿宋" w:cs="仿宋" w:hint="eastAsia"/>
          <w:lang w:eastAsia="zh-CN"/>
        </w:rPr>
      </w:pPr>
      <w:bookmarkStart w:id="22" w:name="_Toc22290"/>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MABS项目危机管理中，危机预警与识别是确保MABS项目稳健运行的核心步骤。通过建立全面的监测机制，MABS项目团队旨在及时发现和理解潜在的风险和危机因素，以便采取及时的预防和应对措施，确保M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https://d.book118.com/417131165035006033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MABS项目计划设计方案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0406E"/>
    <w:rsid w:val="08004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1311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2024-01-20T03:27:00Z</dcterms:created>
  <dcterms:modified xsi:type="dcterms:W3CDTF">2024-01-20T03:27:50Z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BB5FE015869F40A49410FA94BD7FF108_11</vt:lpwstr>
  </property>
  <property fmtid="{D5CDD505-2E9C-101B-9397-08002B2CF9AE}" pid="3" name="KSOProductBuildVer">
    <vt:lpwstr>2052-12.1.0.16120</vt:lpwstr>
  </property>
</Properties>
</file>