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混凝土搅拌机行业企业战略风险管理报告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61" w:history="1">
        <w:r>
          <w:rPr>
            <w:rFonts w:ascii="仿宋" w:eastAsia="仿宋" w:hAnsi="仿宋" w:cs="仿宋" w:hint="eastAsia"/>
            <w:lang w:eastAsia="zh-CN"/>
          </w:rPr>
          <w:t>概论</w:t>
        </w:r>
        <w:r>
          <w:tab/>
        </w:r>
        <w:r>
          <w:fldChar w:fldCharType="begin"/>
        </w:r>
        <w:r>
          <w:instrText xml:space="preserve"> PAGEREF _Toc8661 \h </w:instrText>
        </w:r>
        <w:r>
          <w:fldChar w:fldCharType="separate"/>
        </w:r>
        <w:r>
          <w:t>4</w:t>
        </w:r>
        <w:r>
          <w:fldChar w:fldCharType="end"/>
        </w:r>
      </w:hyperlink>
    </w:p>
    <w:p>
      <w:pPr>
        <w:pStyle w:val="TOC1"/>
        <w:tabs>
          <w:tab w:val="right" w:leader="dot" w:pos="8306"/>
        </w:tabs>
      </w:pPr>
      <w:hyperlink w:anchor="_Toc7734" w:history="1">
        <w:r>
          <w:rPr>
            <w:rFonts w:ascii="仿宋" w:eastAsia="仿宋" w:hAnsi="仿宋" w:cs="仿宋" w:hint="eastAsia"/>
            <w:lang w:eastAsia="zh-CN"/>
          </w:rPr>
          <w:t>一、混凝土搅拌机项目建设背景及必要性分析</w:t>
        </w:r>
        <w:r>
          <w:tab/>
        </w:r>
        <w:r>
          <w:fldChar w:fldCharType="begin"/>
        </w:r>
        <w:r>
          <w:instrText xml:space="preserve"> PAGEREF _Toc7734 \h </w:instrText>
        </w:r>
        <w:r>
          <w:fldChar w:fldCharType="separate"/>
        </w:r>
        <w:r>
          <w:t>4</w:t>
        </w:r>
        <w:r>
          <w:fldChar w:fldCharType="end"/>
        </w:r>
      </w:hyperlink>
    </w:p>
    <w:p>
      <w:pPr>
        <w:pStyle w:val="TOC2"/>
        <w:tabs>
          <w:tab w:val="right" w:leader="dot" w:pos="8306"/>
        </w:tabs>
      </w:pPr>
      <w:hyperlink w:anchor="_Toc1649" w:history="1">
        <w:r>
          <w:rPr>
            <w:rFonts w:ascii="仿宋" w:eastAsia="仿宋" w:hAnsi="仿宋" w:cs="仿宋" w:hint="eastAsia"/>
            <w:lang w:eastAsia="zh-CN"/>
          </w:rPr>
          <w:t>(一)、混凝土搅拌机项目承办单位背景分析</w:t>
        </w:r>
        <w:r>
          <w:tab/>
        </w:r>
        <w:r>
          <w:fldChar w:fldCharType="begin"/>
        </w:r>
        <w:r>
          <w:instrText xml:space="preserve"> PAGEREF _Toc1649 \h </w:instrText>
        </w:r>
        <w:r>
          <w:fldChar w:fldCharType="separate"/>
        </w:r>
        <w:r>
          <w:t>4</w:t>
        </w:r>
        <w:r>
          <w:fldChar w:fldCharType="end"/>
        </w:r>
      </w:hyperlink>
    </w:p>
    <w:p>
      <w:pPr>
        <w:pStyle w:val="TOC2"/>
        <w:tabs>
          <w:tab w:val="right" w:leader="dot" w:pos="8306"/>
        </w:tabs>
      </w:pPr>
      <w:hyperlink w:anchor="_Toc11028" w:history="1">
        <w:r>
          <w:rPr>
            <w:rFonts w:ascii="仿宋" w:eastAsia="仿宋" w:hAnsi="仿宋" w:cs="仿宋" w:hint="eastAsia"/>
            <w:lang w:eastAsia="zh-CN"/>
          </w:rPr>
          <w:t>(二)、混凝土搅拌机项目背景分析</w:t>
        </w:r>
        <w:r>
          <w:tab/>
        </w:r>
        <w:r>
          <w:fldChar w:fldCharType="begin"/>
        </w:r>
        <w:r>
          <w:instrText xml:space="preserve"> PAGEREF _Toc11028 \h </w:instrText>
        </w:r>
        <w:r>
          <w:fldChar w:fldCharType="separate"/>
        </w:r>
        <w:r>
          <w:t>5</w:t>
        </w:r>
        <w:r>
          <w:fldChar w:fldCharType="end"/>
        </w:r>
      </w:hyperlink>
    </w:p>
    <w:p>
      <w:pPr>
        <w:pStyle w:val="TOC2"/>
        <w:tabs>
          <w:tab w:val="right" w:leader="dot" w:pos="8306"/>
        </w:tabs>
      </w:pPr>
      <w:hyperlink w:anchor="_Toc1247" w:history="1">
        <w:r>
          <w:rPr>
            <w:rFonts w:ascii="仿宋" w:eastAsia="仿宋" w:hAnsi="仿宋" w:cs="仿宋" w:hint="eastAsia"/>
            <w:lang w:eastAsia="zh-CN"/>
          </w:rPr>
          <w:t>(三)、混凝土搅拌机项目建设必要性分析</w:t>
        </w:r>
        <w:r>
          <w:tab/>
        </w:r>
        <w:r>
          <w:fldChar w:fldCharType="begin"/>
        </w:r>
        <w:r>
          <w:instrText xml:space="preserve"> PAGEREF _Toc1247 \h </w:instrText>
        </w:r>
        <w:r>
          <w:fldChar w:fldCharType="separate"/>
        </w:r>
        <w:r>
          <w:t>6</w:t>
        </w:r>
        <w:r>
          <w:fldChar w:fldCharType="end"/>
        </w:r>
      </w:hyperlink>
    </w:p>
    <w:p>
      <w:pPr>
        <w:pStyle w:val="TOC1"/>
        <w:tabs>
          <w:tab w:val="right" w:leader="dot" w:pos="8306"/>
        </w:tabs>
      </w:pPr>
      <w:hyperlink w:anchor="_Toc16725" w:history="1">
        <w:r>
          <w:rPr>
            <w:rFonts w:ascii="仿宋" w:eastAsia="仿宋" w:hAnsi="仿宋" w:cs="仿宋" w:hint="eastAsia"/>
            <w:lang w:eastAsia="zh-CN"/>
          </w:rPr>
          <w:t>二、第七章员工培训与发展</w:t>
        </w:r>
        <w:r>
          <w:tab/>
        </w:r>
        <w:r>
          <w:fldChar w:fldCharType="begin"/>
        </w:r>
        <w:r>
          <w:instrText xml:space="preserve"> PAGEREF _Toc16725 \h </w:instrText>
        </w:r>
        <w:r>
          <w:fldChar w:fldCharType="separate"/>
        </w:r>
        <w:r>
          <w:t>7</w:t>
        </w:r>
        <w:r>
          <w:fldChar w:fldCharType="end"/>
        </w:r>
      </w:hyperlink>
    </w:p>
    <w:p>
      <w:pPr>
        <w:pStyle w:val="TOC2"/>
        <w:tabs>
          <w:tab w:val="right" w:leader="dot" w:pos="8306"/>
        </w:tabs>
      </w:pPr>
      <w:hyperlink w:anchor="_Toc2978" w:history="1">
        <w:r>
          <w:rPr>
            <w:rFonts w:ascii="仿宋" w:eastAsia="仿宋" w:hAnsi="仿宋" w:cs="仿宋" w:hint="eastAsia"/>
            <w:lang w:eastAsia="zh-CN"/>
          </w:rPr>
          <w:t>(一)、培训需求分析</w:t>
        </w:r>
        <w:r>
          <w:tab/>
        </w:r>
        <w:r>
          <w:fldChar w:fldCharType="begin"/>
        </w:r>
        <w:r>
          <w:instrText xml:space="preserve"> PAGEREF _Toc2978 \h </w:instrText>
        </w:r>
        <w:r>
          <w:fldChar w:fldCharType="separate"/>
        </w:r>
        <w:r>
          <w:t>7</w:t>
        </w:r>
        <w:r>
          <w:fldChar w:fldCharType="end"/>
        </w:r>
      </w:hyperlink>
    </w:p>
    <w:p>
      <w:pPr>
        <w:pStyle w:val="TOC2"/>
        <w:tabs>
          <w:tab w:val="right" w:leader="dot" w:pos="8306"/>
        </w:tabs>
      </w:pPr>
      <w:hyperlink w:anchor="_Toc22045" w:history="1">
        <w:r>
          <w:rPr>
            <w:rFonts w:ascii="仿宋" w:eastAsia="仿宋" w:hAnsi="仿宋" w:cs="仿宋" w:hint="eastAsia"/>
            <w:lang w:eastAsia="zh-CN"/>
          </w:rPr>
          <w:t>(二)、培训计划制定</w:t>
        </w:r>
        <w:r>
          <w:tab/>
        </w:r>
        <w:r>
          <w:fldChar w:fldCharType="begin"/>
        </w:r>
        <w:r>
          <w:instrText xml:space="preserve"> PAGEREF _Toc22045 \h </w:instrText>
        </w:r>
        <w:r>
          <w:fldChar w:fldCharType="separate"/>
        </w:r>
        <w:r>
          <w:t>8</w:t>
        </w:r>
        <w:r>
          <w:fldChar w:fldCharType="end"/>
        </w:r>
      </w:hyperlink>
    </w:p>
    <w:p>
      <w:pPr>
        <w:pStyle w:val="TOC2"/>
        <w:tabs>
          <w:tab w:val="right" w:leader="dot" w:pos="8306"/>
        </w:tabs>
      </w:pPr>
      <w:hyperlink w:anchor="_Toc16696" w:history="1">
        <w:r>
          <w:rPr>
            <w:rFonts w:ascii="仿宋" w:eastAsia="仿宋" w:hAnsi="仿宋" w:cs="仿宋" w:hint="eastAsia"/>
            <w:lang w:eastAsia="zh-CN"/>
          </w:rPr>
          <w:t>(三)、培训实施与评估</w:t>
        </w:r>
        <w:r>
          <w:tab/>
        </w:r>
        <w:r>
          <w:fldChar w:fldCharType="begin"/>
        </w:r>
        <w:r>
          <w:instrText xml:space="preserve"> PAGEREF _Toc16696 \h </w:instrText>
        </w:r>
        <w:r>
          <w:fldChar w:fldCharType="separate"/>
        </w:r>
        <w:r>
          <w:t>9</w:t>
        </w:r>
        <w:r>
          <w:fldChar w:fldCharType="end"/>
        </w:r>
      </w:hyperlink>
    </w:p>
    <w:p>
      <w:pPr>
        <w:pStyle w:val="TOC2"/>
        <w:tabs>
          <w:tab w:val="right" w:leader="dot" w:pos="8306"/>
        </w:tabs>
      </w:pPr>
      <w:hyperlink w:anchor="_Toc3127" w:history="1">
        <w:r>
          <w:rPr>
            <w:rFonts w:ascii="仿宋" w:eastAsia="仿宋" w:hAnsi="仿宋" w:cs="仿宋" w:hint="eastAsia"/>
            <w:lang w:eastAsia="zh-CN"/>
          </w:rPr>
          <w:t>(四)、持续学习与专业发展支持</w:t>
        </w:r>
        <w:r>
          <w:tab/>
        </w:r>
        <w:r>
          <w:fldChar w:fldCharType="begin"/>
        </w:r>
        <w:r>
          <w:instrText xml:space="preserve"> PAGEREF _Toc3127 \h </w:instrText>
        </w:r>
        <w:r>
          <w:fldChar w:fldCharType="separate"/>
        </w:r>
        <w:r>
          <w:t>10</w:t>
        </w:r>
        <w:r>
          <w:fldChar w:fldCharType="end"/>
        </w:r>
      </w:hyperlink>
    </w:p>
    <w:p>
      <w:pPr>
        <w:pStyle w:val="TOC1"/>
        <w:tabs>
          <w:tab w:val="right" w:leader="dot" w:pos="8306"/>
        </w:tabs>
      </w:pPr>
      <w:hyperlink w:anchor="_Toc630" w:history="1">
        <w:r>
          <w:rPr>
            <w:rFonts w:ascii="仿宋" w:eastAsia="仿宋" w:hAnsi="仿宋" w:cs="仿宋" w:hint="eastAsia"/>
            <w:lang w:eastAsia="zh-CN"/>
          </w:rPr>
          <w:t>三、混凝土搅拌机项目建设主要内容和规模</w:t>
        </w:r>
        <w:r>
          <w:tab/>
        </w:r>
        <w:r>
          <w:fldChar w:fldCharType="begin"/>
        </w:r>
        <w:r>
          <w:instrText xml:space="preserve"> PAGEREF _Toc630 \h </w:instrText>
        </w:r>
        <w:r>
          <w:fldChar w:fldCharType="separate"/>
        </w:r>
        <w:r>
          <w:t>12</w:t>
        </w:r>
        <w:r>
          <w:fldChar w:fldCharType="end"/>
        </w:r>
      </w:hyperlink>
    </w:p>
    <w:p>
      <w:pPr>
        <w:pStyle w:val="TOC2"/>
        <w:tabs>
          <w:tab w:val="right" w:leader="dot" w:pos="8306"/>
        </w:tabs>
      </w:pPr>
      <w:hyperlink w:anchor="_Toc25973" w:history="1">
        <w:r>
          <w:rPr>
            <w:rFonts w:ascii="仿宋" w:eastAsia="仿宋" w:hAnsi="仿宋" w:cs="仿宋" w:hint="eastAsia"/>
            <w:lang w:eastAsia="zh-CN"/>
          </w:rPr>
          <w:t>(一)、用地规模</w:t>
        </w:r>
        <w:r>
          <w:tab/>
        </w:r>
        <w:r>
          <w:fldChar w:fldCharType="begin"/>
        </w:r>
        <w:r>
          <w:instrText xml:space="preserve"> PAGEREF _Toc25973 \h </w:instrText>
        </w:r>
        <w:r>
          <w:fldChar w:fldCharType="separate"/>
        </w:r>
        <w:r>
          <w:t>12</w:t>
        </w:r>
        <w:r>
          <w:fldChar w:fldCharType="end"/>
        </w:r>
      </w:hyperlink>
    </w:p>
    <w:p>
      <w:pPr>
        <w:pStyle w:val="TOC2"/>
        <w:tabs>
          <w:tab w:val="right" w:leader="dot" w:pos="8306"/>
        </w:tabs>
      </w:pPr>
      <w:hyperlink w:anchor="_Toc18678" w:history="1">
        <w:r>
          <w:rPr>
            <w:rFonts w:ascii="仿宋" w:eastAsia="仿宋" w:hAnsi="仿宋" w:cs="仿宋" w:hint="eastAsia"/>
            <w:lang w:eastAsia="zh-CN"/>
          </w:rPr>
          <w:t>(二)、设备购置</w:t>
        </w:r>
        <w:r>
          <w:tab/>
        </w:r>
        <w:r>
          <w:fldChar w:fldCharType="begin"/>
        </w:r>
        <w:r>
          <w:instrText xml:space="preserve"> PAGEREF _Toc18678 \h </w:instrText>
        </w:r>
        <w:r>
          <w:fldChar w:fldCharType="separate"/>
        </w:r>
        <w:r>
          <w:t>13</w:t>
        </w:r>
        <w:r>
          <w:fldChar w:fldCharType="end"/>
        </w:r>
      </w:hyperlink>
    </w:p>
    <w:p>
      <w:pPr>
        <w:pStyle w:val="TOC2"/>
        <w:tabs>
          <w:tab w:val="right" w:leader="dot" w:pos="8306"/>
        </w:tabs>
      </w:pPr>
      <w:hyperlink w:anchor="_Toc8172" w:history="1">
        <w:r>
          <w:rPr>
            <w:rFonts w:ascii="仿宋" w:eastAsia="仿宋" w:hAnsi="仿宋" w:cs="仿宋" w:hint="eastAsia"/>
            <w:lang w:eastAsia="zh-CN"/>
          </w:rPr>
          <w:t>(三)、产值规模</w:t>
        </w:r>
        <w:r>
          <w:tab/>
        </w:r>
        <w:r>
          <w:fldChar w:fldCharType="begin"/>
        </w:r>
        <w:r>
          <w:instrText xml:space="preserve"> PAGEREF _Toc8172 \h </w:instrText>
        </w:r>
        <w:r>
          <w:fldChar w:fldCharType="separate"/>
        </w:r>
        <w:r>
          <w:t>13</w:t>
        </w:r>
        <w:r>
          <w:fldChar w:fldCharType="end"/>
        </w:r>
      </w:hyperlink>
    </w:p>
    <w:p>
      <w:pPr>
        <w:pStyle w:val="TOC2"/>
        <w:tabs>
          <w:tab w:val="right" w:leader="dot" w:pos="8306"/>
        </w:tabs>
      </w:pPr>
      <w:hyperlink w:anchor="_Toc25039" w:history="1">
        <w:r>
          <w:rPr>
            <w:rFonts w:ascii="仿宋" w:eastAsia="仿宋" w:hAnsi="仿宋" w:cs="仿宋" w:hint="eastAsia"/>
            <w:lang w:eastAsia="zh-CN"/>
          </w:rPr>
          <w:t>(四)、产品规划方案及生产纲领</w:t>
        </w:r>
        <w:r>
          <w:tab/>
        </w:r>
        <w:r>
          <w:fldChar w:fldCharType="begin"/>
        </w:r>
        <w:r>
          <w:instrText xml:space="preserve"> PAGEREF _Toc25039 \h </w:instrText>
        </w:r>
        <w:r>
          <w:fldChar w:fldCharType="separate"/>
        </w:r>
        <w:r>
          <w:t>13</w:t>
        </w:r>
        <w:r>
          <w:fldChar w:fldCharType="end"/>
        </w:r>
      </w:hyperlink>
    </w:p>
    <w:p>
      <w:pPr>
        <w:pStyle w:val="TOC1"/>
        <w:tabs>
          <w:tab w:val="right" w:leader="dot" w:pos="8306"/>
        </w:tabs>
      </w:pPr>
      <w:hyperlink w:anchor="_Toc9798" w:history="1">
        <w:r>
          <w:rPr>
            <w:rFonts w:ascii="仿宋" w:eastAsia="仿宋" w:hAnsi="仿宋" w:cs="仿宋" w:hint="eastAsia"/>
            <w:lang w:eastAsia="zh-CN"/>
          </w:rPr>
          <w:t>四、行业、市场分析</w:t>
        </w:r>
        <w:r>
          <w:tab/>
        </w:r>
        <w:r>
          <w:fldChar w:fldCharType="begin"/>
        </w:r>
        <w:r>
          <w:instrText xml:space="preserve"> PAGEREF _Toc9798 \h </w:instrText>
        </w:r>
        <w:r>
          <w:fldChar w:fldCharType="separate"/>
        </w:r>
        <w:r>
          <w:t>15</w:t>
        </w:r>
        <w:r>
          <w:fldChar w:fldCharType="end"/>
        </w:r>
      </w:hyperlink>
    </w:p>
    <w:p>
      <w:pPr>
        <w:pStyle w:val="TOC2"/>
        <w:tabs>
          <w:tab w:val="right" w:leader="dot" w:pos="8306"/>
        </w:tabs>
      </w:pPr>
      <w:hyperlink w:anchor="_Toc24364" w:history="1">
        <w:r>
          <w:rPr>
            <w:rFonts w:ascii="仿宋" w:eastAsia="仿宋" w:hAnsi="仿宋" w:cs="仿宋" w:hint="eastAsia"/>
            <w:lang w:eastAsia="zh-CN"/>
          </w:rPr>
          <w:t>(一)、完善体制机制，加快XXX市场化步伐</w:t>
        </w:r>
        <w:r>
          <w:tab/>
        </w:r>
        <w:r>
          <w:fldChar w:fldCharType="begin"/>
        </w:r>
        <w:r>
          <w:instrText xml:space="preserve"> PAGEREF _Toc24364 \h </w:instrText>
        </w:r>
        <w:r>
          <w:fldChar w:fldCharType="separate"/>
        </w:r>
        <w:r>
          <w:t>15</w:t>
        </w:r>
        <w:r>
          <w:fldChar w:fldCharType="end"/>
        </w:r>
      </w:hyperlink>
    </w:p>
    <w:p>
      <w:pPr>
        <w:pStyle w:val="TOC2"/>
        <w:tabs>
          <w:tab w:val="right" w:leader="dot" w:pos="8306"/>
        </w:tabs>
      </w:pPr>
      <w:hyperlink w:anchor="_Toc29575" w:history="1">
        <w:r>
          <w:rPr>
            <w:rFonts w:ascii="仿宋" w:eastAsia="仿宋" w:hAnsi="仿宋" w:cs="仿宋" w:hint="eastAsia"/>
            <w:lang w:eastAsia="zh-CN"/>
          </w:rPr>
          <w:t>(二)、推动规模化发展，支撑构建新型系统</w:t>
        </w:r>
        <w:r>
          <w:tab/>
        </w:r>
        <w:r>
          <w:fldChar w:fldCharType="begin"/>
        </w:r>
        <w:r>
          <w:instrText xml:space="preserve"> PAGEREF _Toc29575 \h </w:instrText>
        </w:r>
        <w:r>
          <w:fldChar w:fldCharType="separate"/>
        </w:r>
        <w:r>
          <w:t>16</w:t>
        </w:r>
        <w:r>
          <w:fldChar w:fldCharType="end"/>
        </w:r>
      </w:hyperlink>
    </w:p>
    <w:p>
      <w:pPr>
        <w:pStyle w:val="TOC2"/>
        <w:tabs>
          <w:tab w:val="right" w:leader="dot" w:pos="8306"/>
        </w:tabs>
      </w:pPr>
      <w:hyperlink w:anchor="_Toc17279" w:history="1">
        <w:r>
          <w:rPr>
            <w:rFonts w:ascii="仿宋" w:eastAsia="仿宋" w:hAnsi="仿宋" w:cs="仿宋" w:hint="eastAsia"/>
            <w:lang w:eastAsia="zh-CN"/>
          </w:rPr>
          <w:t>(三)、强化技术攻关，构建XXX创新体系</w:t>
        </w:r>
        <w:r>
          <w:tab/>
        </w:r>
        <w:r>
          <w:fldChar w:fldCharType="begin"/>
        </w:r>
        <w:r>
          <w:instrText xml:space="preserve"> PAGEREF _Toc17279 \h </w:instrText>
        </w:r>
        <w:r>
          <w:fldChar w:fldCharType="separate"/>
        </w:r>
        <w:r>
          <w:t>17</w:t>
        </w:r>
        <w:r>
          <w:fldChar w:fldCharType="end"/>
        </w:r>
      </w:hyperlink>
    </w:p>
    <w:p>
      <w:pPr>
        <w:pStyle w:val="TOC1"/>
        <w:tabs>
          <w:tab w:val="right" w:leader="dot" w:pos="8306"/>
        </w:tabs>
      </w:pPr>
      <w:hyperlink w:anchor="_Toc3562" w:history="1">
        <w:r>
          <w:rPr>
            <w:rFonts w:ascii="仿宋" w:eastAsia="仿宋" w:hAnsi="仿宋" w:cs="仿宋" w:hint="eastAsia"/>
            <w:lang w:eastAsia="zh-CN"/>
          </w:rPr>
          <w:t>五、生产控制的基本程序</w:t>
        </w:r>
        <w:r>
          <w:tab/>
        </w:r>
        <w:r>
          <w:fldChar w:fldCharType="begin"/>
        </w:r>
        <w:r>
          <w:instrText xml:space="preserve"> PAGEREF _Toc3562 \h </w:instrText>
        </w:r>
        <w:r>
          <w:fldChar w:fldCharType="separate"/>
        </w:r>
        <w:r>
          <w:t>19</w:t>
        </w:r>
        <w:r>
          <w:fldChar w:fldCharType="end"/>
        </w:r>
      </w:hyperlink>
    </w:p>
    <w:p>
      <w:pPr>
        <w:pStyle w:val="TOC2"/>
        <w:tabs>
          <w:tab w:val="right" w:leader="dot" w:pos="8306"/>
        </w:tabs>
      </w:pPr>
      <w:hyperlink w:anchor="_Toc7009" w:history="1">
        <w:r>
          <w:rPr>
            <w:rFonts w:ascii="仿宋" w:eastAsia="仿宋" w:hAnsi="仿宋" w:cs="仿宋" w:hint="eastAsia"/>
            <w:lang w:eastAsia="zh-CN"/>
          </w:rPr>
          <w:t>(一)、混凝土搅拌机生产控制的基本程序</w:t>
        </w:r>
        <w:r>
          <w:tab/>
        </w:r>
        <w:r>
          <w:fldChar w:fldCharType="begin"/>
        </w:r>
        <w:r>
          <w:instrText xml:space="preserve"> PAGEREF _Toc7009 \h </w:instrText>
        </w:r>
        <w:r>
          <w:fldChar w:fldCharType="separate"/>
        </w:r>
        <w:r>
          <w:t>19</w:t>
        </w:r>
        <w:r>
          <w:fldChar w:fldCharType="end"/>
        </w:r>
      </w:hyperlink>
    </w:p>
    <w:p>
      <w:pPr>
        <w:pStyle w:val="TOC1"/>
        <w:tabs>
          <w:tab w:val="right" w:leader="dot" w:pos="8306"/>
        </w:tabs>
      </w:pPr>
      <w:hyperlink w:anchor="_Toc6600" w:history="1">
        <w:r>
          <w:rPr>
            <w:rFonts w:ascii="仿宋" w:eastAsia="仿宋" w:hAnsi="仿宋" w:cs="仿宋" w:hint="eastAsia"/>
            <w:lang w:eastAsia="zh-CN"/>
          </w:rPr>
          <w:t>六、混凝土搅拌机市场营销分析</w:t>
        </w:r>
        <w:r>
          <w:tab/>
        </w:r>
        <w:r>
          <w:fldChar w:fldCharType="begin"/>
        </w:r>
        <w:r>
          <w:instrText xml:space="preserve"> PAGEREF _Toc6600 \h </w:instrText>
        </w:r>
        <w:r>
          <w:fldChar w:fldCharType="separate"/>
        </w:r>
        <w:r>
          <w:t>19</w:t>
        </w:r>
        <w:r>
          <w:fldChar w:fldCharType="end"/>
        </w:r>
      </w:hyperlink>
    </w:p>
    <w:p>
      <w:pPr>
        <w:pStyle w:val="TOC2"/>
        <w:tabs>
          <w:tab w:val="right" w:leader="dot" w:pos="8306"/>
        </w:tabs>
      </w:pPr>
      <w:hyperlink w:anchor="_Toc9054" w:history="1">
        <w:r>
          <w:rPr>
            <w:rFonts w:ascii="仿宋" w:eastAsia="仿宋" w:hAnsi="仿宋" w:cs="仿宋" w:hint="eastAsia"/>
            <w:lang w:eastAsia="zh-CN"/>
          </w:rPr>
          <w:t>(一)、混凝土搅拌机市场营销总体思路</w:t>
        </w:r>
        <w:r>
          <w:tab/>
        </w:r>
        <w:r>
          <w:fldChar w:fldCharType="begin"/>
        </w:r>
        <w:r>
          <w:instrText xml:space="preserve"> PAGEREF _Toc9054 \h </w:instrText>
        </w:r>
        <w:r>
          <w:fldChar w:fldCharType="separate"/>
        </w:r>
        <w:r>
          <w:t>19</w:t>
        </w:r>
        <w:r>
          <w:fldChar w:fldCharType="end"/>
        </w:r>
      </w:hyperlink>
    </w:p>
    <w:p>
      <w:pPr>
        <w:pStyle w:val="TOC2"/>
        <w:tabs>
          <w:tab w:val="right" w:leader="dot" w:pos="8306"/>
        </w:tabs>
      </w:pPr>
      <w:hyperlink w:anchor="_Toc19627" w:history="1">
        <w:r>
          <w:rPr>
            <w:rFonts w:ascii="仿宋" w:eastAsia="仿宋" w:hAnsi="仿宋" w:cs="仿宋" w:hint="eastAsia"/>
            <w:lang w:eastAsia="zh-CN"/>
          </w:rPr>
          <w:t>(二)、混凝土搅拌机组织市场分析</w:t>
        </w:r>
        <w:r>
          <w:tab/>
        </w:r>
        <w:r>
          <w:fldChar w:fldCharType="begin"/>
        </w:r>
        <w:r>
          <w:instrText xml:space="preserve"> PAGEREF _Toc19627 \h </w:instrText>
        </w:r>
        <w:r>
          <w:fldChar w:fldCharType="separate"/>
        </w:r>
        <w:r>
          <w:t>21</w:t>
        </w:r>
        <w:r>
          <w:fldChar w:fldCharType="end"/>
        </w:r>
      </w:hyperlink>
    </w:p>
    <w:p>
      <w:pPr>
        <w:pStyle w:val="TOC2"/>
        <w:tabs>
          <w:tab w:val="right" w:leader="dot" w:pos="8306"/>
        </w:tabs>
      </w:pPr>
      <w:hyperlink w:anchor="_Toc16705" w:history="1">
        <w:r>
          <w:rPr>
            <w:rFonts w:ascii="仿宋" w:eastAsia="仿宋" w:hAnsi="仿宋" w:cs="仿宋" w:hint="eastAsia"/>
            <w:lang w:eastAsia="zh-CN"/>
          </w:rPr>
          <w:t>(三)、混凝土搅拌机目标市场营销战略</w:t>
        </w:r>
        <w:r>
          <w:tab/>
        </w:r>
        <w:r>
          <w:fldChar w:fldCharType="begin"/>
        </w:r>
        <w:r>
          <w:instrText xml:space="preserve"> PAGEREF _Toc16705 \h </w:instrText>
        </w:r>
        <w:r>
          <w:fldChar w:fldCharType="separate"/>
        </w:r>
        <w:r>
          <w:t>22</w:t>
        </w:r>
        <w:r>
          <w:fldChar w:fldCharType="end"/>
        </w:r>
      </w:hyperlink>
    </w:p>
    <w:p>
      <w:pPr>
        <w:pStyle w:val="TOC2"/>
        <w:tabs>
          <w:tab w:val="right" w:leader="dot" w:pos="8306"/>
        </w:tabs>
      </w:pPr>
      <w:hyperlink w:anchor="_Toc2552" w:history="1">
        <w:r>
          <w:rPr>
            <w:rFonts w:ascii="仿宋" w:eastAsia="仿宋" w:hAnsi="仿宋" w:cs="仿宋" w:hint="eastAsia"/>
            <w:lang w:eastAsia="zh-CN"/>
          </w:rPr>
          <w:t>(四)、混凝土搅拌机定价策略</w:t>
        </w:r>
        <w:r>
          <w:tab/>
        </w:r>
        <w:r>
          <w:fldChar w:fldCharType="begin"/>
        </w:r>
        <w:r>
          <w:instrText xml:space="preserve"> PAGEREF _Toc2552 \h </w:instrText>
        </w:r>
        <w:r>
          <w:fldChar w:fldCharType="separate"/>
        </w:r>
        <w:r>
          <w:t>24</w:t>
        </w:r>
        <w:r>
          <w:fldChar w:fldCharType="end"/>
        </w:r>
      </w:hyperlink>
    </w:p>
    <w:p>
      <w:pPr>
        <w:pStyle w:val="TOC2"/>
        <w:tabs>
          <w:tab w:val="right" w:leader="dot" w:pos="8306"/>
        </w:tabs>
      </w:pPr>
      <w:hyperlink w:anchor="_Toc5275" w:history="1">
        <w:r>
          <w:rPr>
            <w:rFonts w:ascii="仿宋" w:eastAsia="仿宋" w:hAnsi="仿宋" w:cs="仿宋" w:hint="eastAsia"/>
            <w:lang w:eastAsia="zh-CN"/>
          </w:rPr>
          <w:t>(五)、混凝土搅拌机促销策略</w:t>
        </w:r>
        <w:r>
          <w:tab/>
        </w:r>
        <w:r>
          <w:fldChar w:fldCharType="begin"/>
        </w:r>
        <w:r>
          <w:instrText xml:space="preserve"> PAGEREF _Toc5275 \h </w:instrText>
        </w:r>
        <w:r>
          <w:fldChar w:fldCharType="separate"/>
        </w:r>
        <w:r>
          <w:t>25</w:t>
        </w:r>
        <w:r>
          <w:fldChar w:fldCharType="end"/>
        </w:r>
      </w:hyperlink>
    </w:p>
    <w:p>
      <w:pPr>
        <w:pStyle w:val="TOC2"/>
        <w:tabs>
          <w:tab w:val="right" w:leader="dot" w:pos="8306"/>
        </w:tabs>
      </w:pPr>
      <w:hyperlink w:anchor="_Toc32206" w:history="1">
        <w:r>
          <w:rPr>
            <w:rFonts w:ascii="仿宋" w:eastAsia="仿宋" w:hAnsi="仿宋" w:cs="仿宋" w:hint="eastAsia"/>
            <w:lang w:eastAsia="zh-CN"/>
          </w:rPr>
          <w:t>(六)、混凝土搅拌机品牌策略</w:t>
        </w:r>
        <w:r>
          <w:tab/>
        </w:r>
        <w:r>
          <w:fldChar w:fldCharType="begin"/>
        </w:r>
        <w:r>
          <w:instrText xml:space="preserve"> PAGEREF _Toc32206 \h </w:instrText>
        </w:r>
        <w:r>
          <w:fldChar w:fldCharType="separate"/>
        </w:r>
        <w:r>
          <w:t>27</w:t>
        </w:r>
        <w:r>
          <w:fldChar w:fldCharType="end"/>
        </w:r>
      </w:hyperlink>
    </w:p>
    <w:p>
      <w:pPr>
        <w:pStyle w:val="TOC2"/>
        <w:tabs>
          <w:tab w:val="right" w:leader="dot" w:pos="8306"/>
        </w:tabs>
      </w:pPr>
      <w:hyperlink w:anchor="_Toc16531" w:history="1">
        <w:r>
          <w:rPr>
            <w:rFonts w:ascii="仿宋" w:eastAsia="仿宋" w:hAnsi="仿宋" w:cs="仿宋" w:hint="eastAsia"/>
            <w:lang w:eastAsia="zh-CN"/>
          </w:rPr>
          <w:t>(七)、混凝土搅拌机关系营销</w:t>
        </w:r>
        <w:r>
          <w:tab/>
        </w:r>
        <w:r>
          <w:fldChar w:fldCharType="begin"/>
        </w:r>
        <w:r>
          <w:instrText xml:space="preserve"> PAGEREF _Toc16531 \h </w:instrText>
        </w:r>
        <w:r>
          <w:fldChar w:fldCharType="separate"/>
        </w:r>
        <w:r>
          <w:t>30</w:t>
        </w:r>
        <w:r>
          <w:fldChar w:fldCharType="end"/>
        </w:r>
      </w:hyperlink>
    </w:p>
    <w:p>
      <w:pPr>
        <w:pStyle w:val="TOC2"/>
        <w:tabs>
          <w:tab w:val="right" w:leader="dot" w:pos="8306"/>
        </w:tabs>
      </w:pPr>
      <w:hyperlink w:anchor="_Toc28693" w:history="1">
        <w:r>
          <w:rPr>
            <w:rFonts w:ascii="仿宋" w:eastAsia="仿宋" w:hAnsi="仿宋" w:cs="仿宋" w:hint="eastAsia"/>
            <w:lang w:eastAsia="zh-CN"/>
          </w:rPr>
          <w:t>(八)、混凝土搅拌机体验营销</w:t>
        </w:r>
        <w:r>
          <w:tab/>
        </w:r>
        <w:r>
          <w:fldChar w:fldCharType="begin"/>
        </w:r>
        <w:r>
          <w:instrText xml:space="preserve"> PAGEREF _Toc28693 \h </w:instrText>
        </w:r>
        <w:r>
          <w:fldChar w:fldCharType="separate"/>
        </w:r>
        <w:r>
          <w:t>32</w:t>
        </w:r>
        <w:r>
          <w:fldChar w:fldCharType="end"/>
        </w:r>
      </w:hyperlink>
    </w:p>
    <w:p>
      <w:pPr>
        <w:pStyle w:val="TOC2"/>
        <w:tabs>
          <w:tab w:val="right" w:leader="dot" w:pos="8306"/>
        </w:tabs>
      </w:pPr>
      <w:hyperlink w:anchor="_Toc24911" w:history="1">
        <w:r>
          <w:rPr>
            <w:rFonts w:ascii="仿宋" w:eastAsia="仿宋" w:hAnsi="仿宋" w:cs="仿宋" w:hint="eastAsia"/>
            <w:lang w:eastAsia="zh-CN"/>
          </w:rPr>
          <w:t>(九)、混凝土搅拌机互联网营销</w:t>
        </w:r>
        <w:r>
          <w:tab/>
        </w:r>
        <w:r>
          <w:fldChar w:fldCharType="begin"/>
        </w:r>
        <w:r>
          <w:instrText xml:space="preserve"> PAGEREF _Toc24911 \h </w:instrText>
        </w:r>
        <w:r>
          <w:fldChar w:fldCharType="separate"/>
        </w:r>
        <w:r>
          <w:t>33</w:t>
        </w:r>
        <w:r>
          <w:fldChar w:fldCharType="end"/>
        </w:r>
      </w:hyperlink>
    </w:p>
    <w:p>
      <w:pPr>
        <w:pStyle w:val="TOC1"/>
        <w:tabs>
          <w:tab w:val="right" w:leader="dot" w:pos="8306"/>
        </w:tabs>
      </w:pPr>
      <w:hyperlink w:anchor="_Toc6353" w:history="1">
        <w:r>
          <w:rPr>
            <w:rFonts w:ascii="仿宋" w:eastAsia="仿宋" w:hAnsi="仿宋" w:cs="仿宋" w:hint="eastAsia"/>
            <w:lang w:eastAsia="zh-CN"/>
          </w:rPr>
          <w:t>七、运营与管理</w:t>
        </w:r>
        <w:r>
          <w:tab/>
        </w:r>
        <w:r>
          <w:fldChar w:fldCharType="begin"/>
        </w:r>
        <w:r>
          <w:instrText xml:space="preserve"> PAGEREF _Toc6353 \h </w:instrText>
        </w:r>
        <w:r>
          <w:fldChar w:fldCharType="separate"/>
        </w:r>
        <w:r>
          <w:t>35</w:t>
        </w:r>
        <w:r>
          <w:fldChar w:fldCharType="end"/>
        </w:r>
      </w:hyperlink>
    </w:p>
    <w:p>
      <w:pPr>
        <w:pStyle w:val="TOC2"/>
        <w:tabs>
          <w:tab w:val="right" w:leader="dot" w:pos="8306"/>
        </w:tabs>
      </w:pPr>
      <w:hyperlink w:anchor="_Toc29035" w:history="1">
        <w:r>
          <w:rPr>
            <w:rFonts w:ascii="仿宋" w:eastAsia="仿宋" w:hAnsi="仿宋" w:cs="仿宋" w:hint="eastAsia"/>
            <w:lang w:eastAsia="zh-CN"/>
          </w:rPr>
          <w:t>(一)、公司经营理念</w:t>
        </w:r>
        <w:r>
          <w:tab/>
        </w:r>
        <w:r>
          <w:fldChar w:fldCharType="begin"/>
        </w:r>
        <w:r>
          <w:instrText xml:space="preserve"> PAGEREF _Toc29035 \h </w:instrText>
        </w:r>
        <w:r>
          <w:fldChar w:fldCharType="separate"/>
        </w:r>
        <w:r>
          <w:t>35</w:t>
        </w:r>
        <w:r>
          <w:fldChar w:fldCharType="end"/>
        </w:r>
      </w:hyperlink>
    </w:p>
    <w:p>
      <w:pPr>
        <w:pStyle w:val="TOC2"/>
        <w:tabs>
          <w:tab w:val="right" w:leader="dot" w:pos="8306"/>
        </w:tabs>
      </w:pPr>
      <w:hyperlink w:anchor="_Toc18479" w:history="1">
        <w:r>
          <w:rPr>
            <w:rFonts w:ascii="仿宋" w:eastAsia="仿宋" w:hAnsi="仿宋" w:cs="仿宋" w:hint="eastAsia"/>
            <w:lang w:eastAsia="zh-CN"/>
          </w:rPr>
          <w:t>(二)、公司目标与职责</w:t>
        </w:r>
        <w:r>
          <w:tab/>
        </w:r>
        <w:r>
          <w:fldChar w:fldCharType="begin"/>
        </w:r>
        <w:r>
          <w:instrText xml:space="preserve"> PAGEREF _Toc18479 \h </w:instrText>
        </w:r>
        <w:r>
          <w:fldChar w:fldCharType="separate"/>
        </w:r>
        <w:r>
          <w:t>36</w:t>
        </w:r>
        <w:r>
          <w:fldChar w:fldCharType="end"/>
        </w:r>
      </w:hyperlink>
    </w:p>
    <w:p>
      <w:pPr>
        <w:pStyle w:val="TOC2"/>
        <w:tabs>
          <w:tab w:val="right" w:leader="dot" w:pos="8306"/>
        </w:tabs>
      </w:pPr>
      <w:hyperlink w:anchor="_Toc18520" w:history="1">
        <w:r>
          <w:rPr>
            <w:rFonts w:ascii="仿宋" w:eastAsia="仿宋" w:hAnsi="仿宋" w:cs="仿宋" w:hint="eastAsia"/>
            <w:lang w:eastAsia="zh-CN"/>
          </w:rPr>
          <w:t>(三)、部门任务与权利</w:t>
        </w:r>
        <w:r>
          <w:tab/>
        </w:r>
        <w:r>
          <w:fldChar w:fldCharType="begin"/>
        </w:r>
        <w:r>
          <w:instrText xml:space="preserve"> PAGEREF _Toc18520 \h </w:instrText>
        </w:r>
        <w:r>
          <w:fldChar w:fldCharType="separate"/>
        </w:r>
        <w:r>
          <w:t>37</w:t>
        </w:r>
        <w:r>
          <w:fldChar w:fldCharType="end"/>
        </w:r>
      </w:hyperlink>
    </w:p>
    <w:p>
      <w:pPr>
        <w:pStyle w:val="TOC2"/>
        <w:tabs>
          <w:tab w:val="right" w:leader="dot" w:pos="8306"/>
        </w:tabs>
      </w:pPr>
      <w:hyperlink w:anchor="_Toc2032" w:history="1">
        <w:r>
          <w:rPr>
            <w:rFonts w:ascii="仿宋" w:eastAsia="仿宋" w:hAnsi="仿宋" w:cs="仿宋" w:hint="eastAsia"/>
            <w:lang w:eastAsia="zh-CN"/>
          </w:rPr>
          <w:t>(四)、财务与会计制度</w:t>
        </w:r>
        <w:r>
          <w:tab/>
        </w:r>
        <w:r>
          <w:fldChar w:fldCharType="begin"/>
        </w:r>
        <w:r>
          <w:instrText xml:space="preserve"> PAGEREF _Toc2032 \h </w:instrText>
        </w:r>
        <w:r>
          <w:fldChar w:fldCharType="separate"/>
        </w:r>
        <w:r>
          <w:t>38</w:t>
        </w:r>
        <w:r>
          <w:fldChar w:fldCharType="end"/>
        </w:r>
      </w:hyperlink>
    </w:p>
    <w:p>
      <w:pPr>
        <w:pStyle w:val="TOC1"/>
        <w:tabs>
          <w:tab w:val="right" w:leader="dot" w:pos="8306"/>
        </w:tabs>
      </w:pPr>
      <w:hyperlink w:anchor="_Toc24737" w:history="1">
        <w:r>
          <w:rPr>
            <w:rFonts w:ascii="仿宋" w:eastAsia="仿宋" w:hAnsi="仿宋" w:cs="仿宋" w:hint="eastAsia"/>
            <w:lang w:eastAsia="zh-CN"/>
          </w:rPr>
          <w:t>八、竞争分析</w:t>
        </w:r>
        <w:r>
          <w:tab/>
        </w:r>
        <w:r>
          <w:fldChar w:fldCharType="begin"/>
        </w:r>
        <w:r>
          <w:instrText xml:space="preserve"> PAGEREF _Toc24737 \h </w:instrText>
        </w:r>
        <w:r>
          <w:fldChar w:fldCharType="separate"/>
        </w:r>
        <w:r>
          <w:t>40</w:t>
        </w:r>
        <w:r>
          <w:fldChar w:fldCharType="end"/>
        </w:r>
      </w:hyperlink>
    </w:p>
    <w:p>
      <w:pPr>
        <w:pStyle w:val="TOC2"/>
        <w:tabs>
          <w:tab w:val="right" w:leader="dot" w:pos="8306"/>
        </w:tabs>
      </w:pPr>
      <w:hyperlink w:anchor="_Toc18706" w:history="1">
        <w:r>
          <w:rPr>
            <w:rFonts w:ascii="仿宋" w:eastAsia="仿宋" w:hAnsi="仿宋" w:cs="仿宋" w:hint="eastAsia"/>
            <w:lang w:eastAsia="zh-CN"/>
          </w:rPr>
          <w:t>(一)、主要竞争对手</w:t>
        </w:r>
        <w:r>
          <w:tab/>
        </w:r>
        <w:r>
          <w:fldChar w:fldCharType="begin"/>
        </w:r>
        <w:r>
          <w:instrText xml:space="preserve"> PAGEREF _Toc18706 \h </w:instrText>
        </w:r>
        <w:r>
          <w:fldChar w:fldCharType="separate"/>
        </w:r>
        <w:r>
          <w:t>40</w:t>
        </w:r>
        <w:r>
          <w:fldChar w:fldCharType="end"/>
        </w:r>
      </w:hyperlink>
    </w:p>
    <w:p>
      <w:pPr>
        <w:pStyle w:val="TOC2"/>
        <w:tabs>
          <w:tab w:val="right" w:leader="dot" w:pos="8306"/>
        </w:tabs>
      </w:pPr>
      <w:hyperlink w:anchor="_Toc19812" w:history="1">
        <w:r>
          <w:rPr>
            <w:rFonts w:ascii="仿宋" w:eastAsia="仿宋" w:hAnsi="仿宋" w:cs="仿宋" w:hint="eastAsia"/>
            <w:lang w:eastAsia="zh-CN"/>
          </w:rPr>
          <w:t>(二)、竞争对手分析</w:t>
        </w:r>
        <w:r>
          <w:tab/>
        </w:r>
        <w:r>
          <w:fldChar w:fldCharType="begin"/>
        </w:r>
        <w:r>
          <w:instrText xml:space="preserve"> PAGEREF _Toc19812 \h </w:instrText>
        </w:r>
        <w:r>
          <w:fldChar w:fldCharType="separate"/>
        </w:r>
        <w:r>
          <w:t>40</w:t>
        </w:r>
        <w:r>
          <w:fldChar w:fldCharType="end"/>
        </w:r>
      </w:hyperlink>
    </w:p>
    <w:p>
      <w:pPr>
        <w:pStyle w:val="TOC2"/>
        <w:tabs>
          <w:tab w:val="right" w:leader="dot" w:pos="8306"/>
        </w:tabs>
      </w:pPr>
      <w:hyperlink w:anchor="_Toc2030" w:history="1">
        <w:r>
          <w:rPr>
            <w:rFonts w:ascii="仿宋" w:eastAsia="仿宋" w:hAnsi="仿宋" w:cs="仿宋" w:hint="eastAsia"/>
            <w:lang w:eastAsia="zh-CN"/>
          </w:rPr>
          <w:t>(三)、竞争优势与劣势</w:t>
        </w:r>
        <w:r>
          <w:tab/>
        </w:r>
        <w:r>
          <w:fldChar w:fldCharType="begin"/>
        </w:r>
        <w:r>
          <w:instrText xml:space="preserve"> PAGEREF _Toc2030 \h </w:instrText>
        </w:r>
        <w:r>
          <w:fldChar w:fldCharType="separate"/>
        </w:r>
        <w:r>
          <w:t>41</w:t>
        </w:r>
        <w:r>
          <w:fldChar w:fldCharType="end"/>
        </w:r>
      </w:hyperlink>
    </w:p>
    <w:p>
      <w:pPr>
        <w:pStyle w:val="TOC2"/>
        <w:tabs>
          <w:tab w:val="right" w:leader="dot" w:pos="8306"/>
        </w:tabs>
      </w:pPr>
      <w:hyperlink w:anchor="_Toc16513" w:history="1">
        <w:r>
          <w:rPr>
            <w:rFonts w:ascii="仿宋" w:eastAsia="仿宋" w:hAnsi="仿宋" w:cs="仿宋" w:hint="eastAsia"/>
            <w:lang w:eastAsia="zh-CN"/>
          </w:rPr>
          <w:t>(四)、竞争对策</w:t>
        </w:r>
        <w:r>
          <w:tab/>
        </w:r>
        <w:r>
          <w:fldChar w:fldCharType="begin"/>
        </w:r>
        <w:r>
          <w:instrText xml:space="preserve"> PAGEREF _Toc16513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125" w:history="1">
        <w:r>
          <w:rPr>
            <w:rFonts w:ascii="仿宋" w:eastAsia="仿宋" w:hAnsi="仿宋" w:cs="仿宋" w:hint="eastAsia"/>
            <w:lang w:eastAsia="zh-CN"/>
          </w:rPr>
          <w:t>九、混凝土搅拌机项目风险分析</w:t>
        </w:r>
        <w:r>
          <w:tab/>
        </w:r>
        <w:r>
          <w:fldChar w:fldCharType="begin"/>
        </w:r>
        <w:r>
          <w:instrText xml:space="preserve"> PAGEREF _Toc25125 \h </w:instrText>
        </w:r>
        <w:r>
          <w:fldChar w:fldCharType="separate"/>
        </w:r>
        <w:r>
          <w:t>42</w:t>
        </w:r>
        <w:r>
          <w:fldChar w:fldCharType="end"/>
        </w:r>
      </w:hyperlink>
    </w:p>
    <w:p>
      <w:pPr>
        <w:pStyle w:val="TOC2"/>
        <w:tabs>
          <w:tab w:val="right" w:leader="dot" w:pos="8306"/>
        </w:tabs>
      </w:pPr>
      <w:hyperlink w:anchor="_Toc20300" w:history="1">
        <w:r>
          <w:rPr>
            <w:rFonts w:ascii="仿宋" w:eastAsia="仿宋" w:hAnsi="仿宋" w:cs="仿宋" w:hint="eastAsia"/>
            <w:lang w:eastAsia="zh-CN"/>
          </w:rPr>
          <w:t>(一)、政策风险分析</w:t>
        </w:r>
        <w:r>
          <w:tab/>
        </w:r>
        <w:r>
          <w:fldChar w:fldCharType="begin"/>
        </w:r>
        <w:r>
          <w:instrText xml:space="preserve"> PAGEREF _Toc20300 \h </w:instrText>
        </w:r>
        <w:r>
          <w:fldChar w:fldCharType="separate"/>
        </w:r>
        <w:r>
          <w:t>42</w:t>
        </w:r>
        <w:r>
          <w:fldChar w:fldCharType="end"/>
        </w:r>
      </w:hyperlink>
    </w:p>
    <w:p>
      <w:pPr>
        <w:pStyle w:val="TOC2"/>
        <w:tabs>
          <w:tab w:val="right" w:leader="dot" w:pos="8306"/>
        </w:tabs>
      </w:pPr>
      <w:hyperlink w:anchor="_Toc13585" w:history="1">
        <w:r>
          <w:rPr>
            <w:rFonts w:ascii="仿宋" w:eastAsia="仿宋" w:hAnsi="仿宋" w:cs="仿宋" w:hint="eastAsia"/>
            <w:lang w:eastAsia="zh-CN"/>
          </w:rPr>
          <w:t>(二)、经济风险分析</w:t>
        </w:r>
        <w:r>
          <w:tab/>
        </w:r>
        <w:r>
          <w:fldChar w:fldCharType="begin"/>
        </w:r>
        <w:r>
          <w:instrText xml:space="preserve"> PAGEREF _Toc13585 \h </w:instrText>
        </w:r>
        <w:r>
          <w:fldChar w:fldCharType="separate"/>
        </w:r>
        <w:r>
          <w:t>42</w:t>
        </w:r>
        <w:r>
          <w:fldChar w:fldCharType="end"/>
        </w:r>
      </w:hyperlink>
    </w:p>
    <w:p>
      <w:pPr>
        <w:pStyle w:val="TOC2"/>
        <w:tabs>
          <w:tab w:val="right" w:leader="dot" w:pos="8306"/>
        </w:tabs>
      </w:pPr>
      <w:hyperlink w:anchor="_Toc20932" w:history="1">
        <w:r>
          <w:rPr>
            <w:rFonts w:ascii="仿宋" w:eastAsia="仿宋" w:hAnsi="仿宋" w:cs="仿宋" w:hint="eastAsia"/>
            <w:lang w:eastAsia="zh-CN"/>
          </w:rPr>
          <w:t>(三)、环境风险分析</w:t>
        </w:r>
        <w:r>
          <w:tab/>
        </w:r>
        <w:r>
          <w:fldChar w:fldCharType="begin"/>
        </w:r>
        <w:r>
          <w:instrText xml:space="preserve"> PAGEREF _Toc20932 \h </w:instrText>
        </w:r>
        <w:r>
          <w:fldChar w:fldCharType="separate"/>
        </w:r>
        <w:r>
          <w:t>42</w:t>
        </w:r>
        <w:r>
          <w:fldChar w:fldCharType="end"/>
        </w:r>
      </w:hyperlink>
    </w:p>
    <w:p>
      <w:pPr>
        <w:pStyle w:val="TOC2"/>
        <w:tabs>
          <w:tab w:val="right" w:leader="dot" w:pos="8306"/>
        </w:tabs>
      </w:pPr>
      <w:hyperlink w:anchor="_Toc20626" w:history="1">
        <w:r>
          <w:rPr>
            <w:rFonts w:ascii="仿宋" w:eastAsia="仿宋" w:hAnsi="仿宋" w:cs="仿宋" w:hint="eastAsia"/>
            <w:lang w:eastAsia="zh-CN"/>
          </w:rPr>
          <w:t>(四)、人才风险分析</w:t>
        </w:r>
        <w:r>
          <w:tab/>
        </w:r>
        <w:r>
          <w:fldChar w:fldCharType="begin"/>
        </w:r>
        <w:r>
          <w:instrText xml:space="preserve"> PAGEREF _Toc20626 \h </w:instrText>
        </w:r>
        <w:r>
          <w:fldChar w:fldCharType="separate"/>
        </w:r>
        <w:r>
          <w:t>43</w:t>
        </w:r>
        <w:r>
          <w:fldChar w:fldCharType="end"/>
        </w:r>
      </w:hyperlink>
    </w:p>
    <w:p>
      <w:pPr>
        <w:pStyle w:val="TOC2"/>
        <w:tabs>
          <w:tab w:val="right" w:leader="dot" w:pos="8306"/>
        </w:tabs>
      </w:pPr>
      <w:hyperlink w:anchor="_Toc22692" w:history="1">
        <w:r>
          <w:rPr>
            <w:rFonts w:ascii="仿宋" w:eastAsia="仿宋" w:hAnsi="仿宋" w:cs="仿宋" w:hint="eastAsia"/>
            <w:lang w:eastAsia="zh-CN"/>
          </w:rPr>
          <w:t>(五)、社会责任风险分析</w:t>
        </w:r>
        <w:r>
          <w:tab/>
        </w:r>
        <w:r>
          <w:fldChar w:fldCharType="begin"/>
        </w:r>
        <w:r>
          <w:instrText xml:space="preserve"> PAGEREF _Toc22692 \h </w:instrText>
        </w:r>
        <w:r>
          <w:fldChar w:fldCharType="separate"/>
        </w:r>
        <w:r>
          <w:t>43</w:t>
        </w:r>
        <w:r>
          <w:fldChar w:fldCharType="end"/>
        </w:r>
      </w:hyperlink>
    </w:p>
    <w:p>
      <w:pPr>
        <w:pStyle w:val="TOC2"/>
        <w:tabs>
          <w:tab w:val="right" w:leader="dot" w:pos="8306"/>
        </w:tabs>
      </w:pPr>
      <w:hyperlink w:anchor="_Toc26991" w:history="1">
        <w:r>
          <w:rPr>
            <w:rFonts w:ascii="仿宋" w:eastAsia="仿宋" w:hAnsi="仿宋" w:cs="仿宋" w:hint="eastAsia"/>
            <w:lang w:eastAsia="zh-CN"/>
          </w:rPr>
          <w:t>(六)、全球经济不确定性风险分析</w:t>
        </w:r>
        <w:r>
          <w:tab/>
        </w:r>
        <w:r>
          <w:fldChar w:fldCharType="begin"/>
        </w:r>
        <w:r>
          <w:instrText xml:space="preserve"> PAGEREF _Toc26991 \h </w:instrText>
        </w:r>
        <w:r>
          <w:fldChar w:fldCharType="separate"/>
        </w:r>
        <w:r>
          <w:t>43</w:t>
        </w:r>
        <w:r>
          <w:fldChar w:fldCharType="end"/>
        </w:r>
      </w:hyperlink>
    </w:p>
    <w:p>
      <w:pPr>
        <w:pStyle w:val="TOC2"/>
        <w:tabs>
          <w:tab w:val="right" w:leader="dot" w:pos="8306"/>
        </w:tabs>
      </w:pPr>
      <w:hyperlink w:anchor="_Toc22720" w:history="1">
        <w:r>
          <w:rPr>
            <w:rFonts w:ascii="仿宋" w:eastAsia="仿宋" w:hAnsi="仿宋" w:cs="仿宋" w:hint="eastAsia"/>
            <w:lang w:eastAsia="zh-CN"/>
          </w:rPr>
          <w:t>(七)、供应链风险分析</w:t>
        </w:r>
        <w:r>
          <w:tab/>
        </w:r>
        <w:r>
          <w:fldChar w:fldCharType="begin"/>
        </w:r>
        <w:r>
          <w:instrText xml:space="preserve"> PAGEREF _Toc22720 \h </w:instrText>
        </w:r>
        <w:r>
          <w:fldChar w:fldCharType="separate"/>
        </w:r>
        <w:r>
          <w:t>44</w:t>
        </w:r>
        <w:r>
          <w:fldChar w:fldCharType="end"/>
        </w:r>
      </w:hyperlink>
    </w:p>
    <w:p>
      <w:pPr>
        <w:pStyle w:val="TOC2"/>
        <w:tabs>
          <w:tab w:val="right" w:leader="dot" w:pos="8306"/>
        </w:tabs>
      </w:pPr>
      <w:hyperlink w:anchor="_Toc4007" w:history="1">
        <w:r>
          <w:rPr>
            <w:rFonts w:ascii="仿宋" w:eastAsia="仿宋" w:hAnsi="仿宋" w:cs="仿宋" w:hint="eastAsia"/>
            <w:lang w:eastAsia="zh-CN"/>
          </w:rPr>
          <w:t>(八)、网络安全风险分析</w:t>
        </w:r>
        <w:r>
          <w:tab/>
        </w:r>
        <w:r>
          <w:fldChar w:fldCharType="begin"/>
        </w:r>
        <w:r>
          <w:instrText xml:space="preserve"> PAGEREF _Toc4007 \h </w:instrText>
        </w:r>
        <w:r>
          <w:fldChar w:fldCharType="separate"/>
        </w:r>
        <w:r>
          <w:t>44</w:t>
        </w:r>
        <w:r>
          <w:fldChar w:fldCharType="end"/>
        </w:r>
      </w:hyperlink>
    </w:p>
    <w:p>
      <w:pPr>
        <w:pStyle w:val="TOC1"/>
        <w:tabs>
          <w:tab w:val="right" w:leader="dot" w:pos="8306"/>
        </w:tabs>
      </w:pPr>
      <w:hyperlink w:anchor="_Toc24208" w:history="1">
        <w:r>
          <w:rPr>
            <w:rFonts w:ascii="仿宋" w:eastAsia="仿宋" w:hAnsi="仿宋" w:cs="仿宋" w:hint="eastAsia"/>
            <w:lang w:eastAsia="zh-CN"/>
          </w:rPr>
          <w:t>十、安全管理体系建设</w:t>
        </w:r>
        <w:r>
          <w:tab/>
        </w:r>
        <w:r>
          <w:fldChar w:fldCharType="begin"/>
        </w:r>
        <w:r>
          <w:instrText xml:space="preserve"> PAGEREF _Toc24208 \h </w:instrText>
        </w:r>
        <w:r>
          <w:fldChar w:fldCharType="separate"/>
        </w:r>
        <w:r>
          <w:t>44</w:t>
        </w:r>
        <w:r>
          <w:fldChar w:fldCharType="end"/>
        </w:r>
      </w:hyperlink>
    </w:p>
    <w:p>
      <w:pPr>
        <w:pStyle w:val="TOC2"/>
        <w:tabs>
          <w:tab w:val="right" w:leader="dot" w:pos="8306"/>
        </w:tabs>
      </w:pPr>
      <w:hyperlink w:anchor="_Toc20584" w:history="1">
        <w:r>
          <w:rPr>
            <w:rFonts w:ascii="仿宋" w:eastAsia="仿宋" w:hAnsi="仿宋" w:cs="仿宋" w:hint="eastAsia"/>
            <w:lang w:eastAsia="zh-CN"/>
          </w:rPr>
          <w:t>(一)、安全管理体系建设的必要性</w:t>
        </w:r>
        <w:r>
          <w:tab/>
        </w:r>
        <w:r>
          <w:fldChar w:fldCharType="begin"/>
        </w:r>
        <w:r>
          <w:instrText xml:space="preserve"> PAGEREF _Toc20584 \h </w:instrText>
        </w:r>
        <w:r>
          <w:fldChar w:fldCharType="separate"/>
        </w:r>
        <w:r>
          <w:t>44</w:t>
        </w:r>
        <w:r>
          <w:fldChar w:fldCharType="end"/>
        </w:r>
      </w:hyperlink>
    </w:p>
    <w:p>
      <w:pPr>
        <w:pStyle w:val="TOC2"/>
        <w:tabs>
          <w:tab w:val="right" w:leader="dot" w:pos="8306"/>
        </w:tabs>
      </w:pPr>
      <w:hyperlink w:anchor="_Toc29403" w:history="1">
        <w:r>
          <w:rPr>
            <w:rFonts w:ascii="仿宋" w:eastAsia="仿宋" w:hAnsi="仿宋" w:cs="仿宋" w:hint="eastAsia"/>
            <w:lang w:eastAsia="zh-CN"/>
          </w:rPr>
          <w:t>(二)、安全管理体系建设的基本原则</w:t>
        </w:r>
        <w:r>
          <w:tab/>
        </w:r>
        <w:r>
          <w:fldChar w:fldCharType="begin"/>
        </w:r>
        <w:r>
          <w:instrText xml:space="preserve"> PAGEREF _Toc29403 \h </w:instrText>
        </w:r>
        <w:r>
          <w:fldChar w:fldCharType="separate"/>
        </w:r>
        <w:r>
          <w:t>45</w:t>
        </w:r>
        <w:r>
          <w:fldChar w:fldCharType="end"/>
        </w:r>
      </w:hyperlink>
    </w:p>
    <w:p>
      <w:pPr>
        <w:pStyle w:val="TOC2"/>
        <w:tabs>
          <w:tab w:val="right" w:leader="dot" w:pos="8306"/>
        </w:tabs>
      </w:pPr>
      <w:hyperlink w:anchor="_Toc10365" w:history="1">
        <w:r>
          <w:rPr>
            <w:rFonts w:ascii="仿宋" w:eastAsia="仿宋" w:hAnsi="仿宋" w:cs="仿宋" w:hint="eastAsia"/>
            <w:lang w:eastAsia="zh-CN"/>
          </w:rPr>
          <w:t>(三)、安全管理体系建设的目标和任务</w:t>
        </w:r>
        <w:r>
          <w:tab/>
        </w:r>
        <w:r>
          <w:fldChar w:fldCharType="begin"/>
        </w:r>
        <w:r>
          <w:instrText xml:space="preserve"> PAGEREF _Toc10365 \h </w:instrText>
        </w:r>
        <w:r>
          <w:fldChar w:fldCharType="separate"/>
        </w:r>
        <w:r>
          <w:t>46</w:t>
        </w:r>
        <w:r>
          <w:fldChar w:fldCharType="end"/>
        </w:r>
      </w:hyperlink>
    </w:p>
    <w:p>
      <w:pPr>
        <w:pStyle w:val="TOC2"/>
        <w:tabs>
          <w:tab w:val="right" w:leader="dot" w:pos="8306"/>
        </w:tabs>
      </w:pPr>
      <w:hyperlink w:anchor="_Toc25048" w:history="1">
        <w:r>
          <w:rPr>
            <w:rFonts w:ascii="仿宋" w:eastAsia="仿宋" w:hAnsi="仿宋" w:cs="仿宋" w:hint="eastAsia"/>
            <w:lang w:eastAsia="zh-CN"/>
          </w:rPr>
          <w:t>(四)、安全管理体系建设的组织架构</w:t>
        </w:r>
        <w:r>
          <w:tab/>
        </w:r>
        <w:r>
          <w:fldChar w:fldCharType="begin"/>
        </w:r>
        <w:r>
          <w:instrText xml:space="preserve"> PAGEREF _Toc25048 \h </w:instrText>
        </w:r>
        <w:r>
          <w:fldChar w:fldCharType="separate"/>
        </w:r>
        <w:r>
          <w:t>47</w:t>
        </w:r>
        <w:r>
          <w:fldChar w:fldCharType="end"/>
        </w:r>
      </w:hyperlink>
    </w:p>
    <w:p>
      <w:pPr>
        <w:pStyle w:val="TOC2"/>
        <w:tabs>
          <w:tab w:val="right" w:leader="dot" w:pos="8306"/>
        </w:tabs>
      </w:pPr>
      <w:hyperlink w:anchor="_Toc21364" w:history="1">
        <w:r>
          <w:rPr>
            <w:rFonts w:ascii="仿宋" w:eastAsia="仿宋" w:hAnsi="仿宋" w:cs="仿宋" w:hint="eastAsia"/>
            <w:lang w:eastAsia="zh-CN"/>
          </w:rPr>
          <w:t>(五)、安全管理体系建设的责任分工</w:t>
        </w:r>
        <w:r>
          <w:tab/>
        </w:r>
        <w:r>
          <w:fldChar w:fldCharType="begin"/>
        </w:r>
        <w:r>
          <w:instrText xml:space="preserve"> PAGEREF _Toc21364 \h </w:instrText>
        </w:r>
        <w:r>
          <w:fldChar w:fldCharType="separate"/>
        </w:r>
        <w:r>
          <w:t>48</w:t>
        </w:r>
        <w:r>
          <w:fldChar w:fldCharType="end"/>
        </w:r>
      </w:hyperlink>
    </w:p>
    <w:p>
      <w:pPr>
        <w:pStyle w:val="TOC2"/>
        <w:tabs>
          <w:tab w:val="right" w:leader="dot" w:pos="8306"/>
        </w:tabs>
      </w:pPr>
      <w:hyperlink w:anchor="_Toc24645" w:history="1">
        <w:r>
          <w:rPr>
            <w:rFonts w:ascii="仿宋" w:eastAsia="仿宋" w:hAnsi="仿宋" w:cs="仿宋" w:hint="eastAsia"/>
            <w:lang w:eastAsia="zh-CN"/>
          </w:rPr>
          <w:t>(六)、安全管理体系建设的培训计划</w:t>
        </w:r>
        <w:r>
          <w:tab/>
        </w:r>
        <w:r>
          <w:fldChar w:fldCharType="begin"/>
        </w:r>
        <w:r>
          <w:instrText xml:space="preserve"> PAGEREF _Toc24645 \h </w:instrText>
        </w:r>
        <w:r>
          <w:fldChar w:fldCharType="separate"/>
        </w:r>
        <w:r>
          <w:t>49</w:t>
        </w:r>
        <w:r>
          <w:fldChar w:fldCharType="end"/>
        </w:r>
      </w:hyperlink>
    </w:p>
    <w:p>
      <w:pPr>
        <w:pStyle w:val="TOC2"/>
        <w:tabs>
          <w:tab w:val="right" w:leader="dot" w:pos="8306"/>
        </w:tabs>
      </w:pPr>
      <w:hyperlink w:anchor="_Toc9431" w:history="1">
        <w:r>
          <w:rPr>
            <w:rFonts w:ascii="仿宋" w:eastAsia="仿宋" w:hAnsi="仿宋" w:cs="仿宋" w:hint="eastAsia"/>
            <w:lang w:eastAsia="zh-CN"/>
          </w:rPr>
          <w:t>(七)、安全管理体系建设的监督与评估</w:t>
        </w:r>
        <w:r>
          <w:tab/>
        </w:r>
        <w:r>
          <w:fldChar w:fldCharType="begin"/>
        </w:r>
        <w:r>
          <w:instrText xml:space="preserve"> PAGEREF _Toc9431 \h </w:instrText>
        </w:r>
        <w:r>
          <w:fldChar w:fldCharType="separate"/>
        </w:r>
        <w:r>
          <w:t>50</w:t>
        </w:r>
        <w:r>
          <w:fldChar w:fldCharType="end"/>
        </w:r>
      </w:hyperlink>
    </w:p>
    <w:p>
      <w:pPr>
        <w:pStyle w:val="TOC1"/>
        <w:tabs>
          <w:tab w:val="right" w:leader="dot" w:pos="8306"/>
        </w:tabs>
      </w:pPr>
      <w:hyperlink w:anchor="_Toc9791" w:history="1">
        <w:r>
          <w:rPr>
            <w:rFonts w:ascii="仿宋" w:eastAsia="仿宋" w:hAnsi="仿宋" w:cs="仿宋" w:hint="eastAsia"/>
            <w:lang w:eastAsia="zh-CN"/>
          </w:rPr>
          <w:t>十一、项目交付与运营</w:t>
        </w:r>
        <w:r>
          <w:tab/>
        </w:r>
        <w:r>
          <w:fldChar w:fldCharType="begin"/>
        </w:r>
        <w:r>
          <w:instrText xml:space="preserve"> PAGEREF _Toc9791 \h </w:instrText>
        </w:r>
        <w:r>
          <w:fldChar w:fldCharType="separate"/>
        </w:r>
        <w:r>
          <w:t>51</w:t>
        </w:r>
        <w:r>
          <w:fldChar w:fldCharType="end"/>
        </w:r>
      </w:hyperlink>
    </w:p>
    <w:p>
      <w:pPr>
        <w:pStyle w:val="TOC2"/>
        <w:tabs>
          <w:tab w:val="right" w:leader="dot" w:pos="8306"/>
        </w:tabs>
      </w:pPr>
      <w:hyperlink w:anchor="_Toc17439" w:history="1">
        <w:r>
          <w:rPr>
            <w:rFonts w:ascii="仿宋" w:eastAsia="仿宋" w:hAnsi="仿宋" w:cs="仿宋" w:hint="eastAsia"/>
            <w:lang w:eastAsia="zh-CN"/>
          </w:rPr>
          <w:t>(一)、交付流程与标准</w:t>
        </w:r>
        <w:r>
          <w:tab/>
        </w:r>
        <w:r>
          <w:fldChar w:fldCharType="begin"/>
        </w:r>
        <w:r>
          <w:instrText xml:space="preserve"> PAGEREF _Toc17439 \h </w:instrText>
        </w:r>
        <w:r>
          <w:fldChar w:fldCharType="separate"/>
        </w:r>
        <w:r>
          <w:t>51</w:t>
        </w:r>
        <w:r>
          <w:fldChar w:fldCharType="end"/>
        </w:r>
      </w:hyperlink>
    </w:p>
    <w:p>
      <w:pPr>
        <w:pStyle w:val="TOC2"/>
        <w:tabs>
          <w:tab w:val="right" w:leader="dot" w:pos="8306"/>
        </w:tabs>
      </w:pPr>
      <w:hyperlink w:anchor="_Toc5607" w:history="1">
        <w:r>
          <w:rPr>
            <w:rFonts w:ascii="仿宋" w:eastAsia="仿宋" w:hAnsi="仿宋" w:cs="仿宋" w:hint="eastAsia"/>
            <w:lang w:eastAsia="zh-CN"/>
          </w:rPr>
          <w:t>(二)、运营计划</w:t>
        </w:r>
        <w:r>
          <w:tab/>
        </w:r>
        <w:r>
          <w:fldChar w:fldCharType="begin"/>
        </w:r>
        <w:r>
          <w:instrText xml:space="preserve"> PAGEREF _Toc5607 \h </w:instrText>
        </w:r>
        <w:r>
          <w:fldChar w:fldCharType="separate"/>
        </w:r>
        <w:r>
          <w:t>52</w:t>
        </w:r>
        <w:r>
          <w:fldChar w:fldCharType="end"/>
        </w:r>
      </w:hyperlink>
    </w:p>
    <w:p>
      <w:pPr>
        <w:pStyle w:val="TOC2"/>
        <w:tabs>
          <w:tab w:val="right" w:leader="dot" w:pos="8306"/>
        </w:tabs>
      </w:pPr>
      <w:hyperlink w:anchor="_Toc10572" w:history="1">
        <w:r>
          <w:rPr>
            <w:rFonts w:ascii="仿宋" w:eastAsia="仿宋" w:hAnsi="仿宋" w:cs="仿宋" w:hint="eastAsia"/>
            <w:lang w:eastAsia="zh-CN"/>
          </w:rPr>
          <w:t>(三)、设备调试与验收</w:t>
        </w:r>
        <w:r>
          <w:tab/>
        </w:r>
        <w:r>
          <w:fldChar w:fldCharType="begin"/>
        </w:r>
        <w:r>
          <w:instrText xml:space="preserve"> PAGEREF _Toc10572 \h </w:instrText>
        </w:r>
        <w:r>
          <w:fldChar w:fldCharType="separate"/>
        </w:r>
        <w:r>
          <w:t>54</w:t>
        </w:r>
        <w:r>
          <w:fldChar w:fldCharType="end"/>
        </w:r>
      </w:hyperlink>
    </w:p>
    <w:p>
      <w:pPr>
        <w:pStyle w:val="TOC2"/>
        <w:tabs>
          <w:tab w:val="right" w:leader="dot" w:pos="8306"/>
        </w:tabs>
      </w:pPr>
      <w:hyperlink w:anchor="_Toc29713" w:history="1">
        <w:r>
          <w:rPr>
            <w:rFonts w:ascii="仿宋" w:eastAsia="仿宋" w:hAnsi="仿宋" w:cs="仿宋" w:hint="eastAsia"/>
            <w:lang w:eastAsia="zh-CN"/>
          </w:rPr>
          <w:t>(四)、项目交付手续与文件归档</w:t>
        </w:r>
        <w:r>
          <w:tab/>
        </w:r>
        <w:r>
          <w:fldChar w:fldCharType="begin"/>
        </w:r>
        <w:r>
          <w:instrText xml:space="preserve"> PAGEREF _Toc29713 \h </w:instrText>
        </w:r>
        <w:r>
          <w:fldChar w:fldCharType="separate"/>
        </w:r>
        <w:r>
          <w:t>56</w:t>
        </w:r>
        <w:r>
          <w:fldChar w:fldCharType="end"/>
        </w:r>
      </w:hyperlink>
    </w:p>
    <w:p>
      <w:pPr>
        <w:pStyle w:val="TOC1"/>
        <w:tabs>
          <w:tab w:val="right" w:leader="dot" w:pos="8306"/>
        </w:tabs>
      </w:pPr>
      <w:hyperlink w:anchor="_Toc26449" w:history="1">
        <w:r>
          <w:rPr>
            <w:rFonts w:ascii="仿宋" w:eastAsia="仿宋" w:hAnsi="仿宋" w:cs="仿宋" w:hint="eastAsia"/>
            <w:lang w:eastAsia="zh-CN"/>
          </w:rPr>
          <w:t>十二、混凝土搅拌机项目承办单位基本情况</w:t>
        </w:r>
        <w:r>
          <w:tab/>
        </w:r>
        <w:r>
          <w:fldChar w:fldCharType="begin"/>
        </w:r>
        <w:r>
          <w:instrText xml:space="preserve"> PAGEREF _Toc26449 \h </w:instrText>
        </w:r>
        <w:r>
          <w:fldChar w:fldCharType="separate"/>
        </w:r>
        <w:r>
          <w:t>57</w:t>
        </w:r>
        <w:r>
          <w:fldChar w:fldCharType="end"/>
        </w:r>
      </w:hyperlink>
    </w:p>
    <w:p>
      <w:pPr>
        <w:pStyle w:val="TOC2"/>
        <w:tabs>
          <w:tab w:val="right" w:leader="dot" w:pos="8306"/>
        </w:tabs>
      </w:pPr>
      <w:hyperlink w:anchor="_Toc11158" w:history="1">
        <w:r>
          <w:rPr>
            <w:rFonts w:ascii="仿宋" w:eastAsia="仿宋" w:hAnsi="仿宋" w:cs="仿宋" w:hint="eastAsia"/>
            <w:lang w:eastAsia="zh-CN"/>
          </w:rPr>
          <w:t>(一)、公司名称</w:t>
        </w:r>
        <w:r>
          <w:tab/>
        </w:r>
        <w:r>
          <w:fldChar w:fldCharType="begin"/>
        </w:r>
        <w:r>
          <w:instrText xml:space="preserve"> PAGEREF _Toc11158 \h </w:instrText>
        </w:r>
        <w:r>
          <w:fldChar w:fldCharType="separate"/>
        </w:r>
        <w:r>
          <w:t>57</w:t>
        </w:r>
        <w:r>
          <w:fldChar w:fldCharType="end"/>
        </w:r>
      </w:hyperlink>
    </w:p>
    <w:p>
      <w:pPr>
        <w:pStyle w:val="TOC2"/>
        <w:tabs>
          <w:tab w:val="right" w:leader="dot" w:pos="8306"/>
        </w:tabs>
      </w:pPr>
      <w:hyperlink w:anchor="_Toc31401" w:history="1">
        <w:r>
          <w:rPr>
            <w:rFonts w:ascii="仿宋" w:eastAsia="仿宋" w:hAnsi="仿宋" w:cs="仿宋" w:hint="eastAsia"/>
            <w:lang w:eastAsia="zh-CN"/>
          </w:rPr>
          <w:t>(二)、公司简介</w:t>
        </w:r>
        <w:r>
          <w:tab/>
        </w:r>
        <w:r>
          <w:fldChar w:fldCharType="begin"/>
        </w:r>
        <w:r>
          <w:instrText xml:space="preserve"> PAGEREF _Toc31401 \h </w:instrText>
        </w:r>
        <w:r>
          <w:fldChar w:fldCharType="separate"/>
        </w:r>
        <w:r>
          <w:t>58</w:t>
        </w:r>
        <w:r>
          <w:fldChar w:fldCharType="end"/>
        </w:r>
      </w:hyperlink>
    </w:p>
    <w:p>
      <w:pPr>
        <w:pStyle w:val="TOC2"/>
        <w:tabs>
          <w:tab w:val="right" w:leader="dot" w:pos="8306"/>
        </w:tabs>
      </w:pPr>
      <w:hyperlink w:anchor="_Toc6140" w:history="1">
        <w:r>
          <w:rPr>
            <w:rFonts w:ascii="仿宋" w:eastAsia="仿宋" w:hAnsi="仿宋" w:cs="仿宋" w:hint="eastAsia"/>
            <w:lang w:eastAsia="zh-CN"/>
          </w:rPr>
          <w:t>(三)、公司经济效益分析</w:t>
        </w:r>
        <w:r>
          <w:tab/>
        </w:r>
        <w:r>
          <w:fldChar w:fldCharType="begin"/>
        </w:r>
        <w:r>
          <w:instrText xml:space="preserve"> PAGEREF _Toc6140 \h </w:instrText>
        </w:r>
        <w:r>
          <w:fldChar w:fldCharType="separate"/>
        </w:r>
        <w:r>
          <w:t>59</w:t>
        </w:r>
        <w:r>
          <w:fldChar w:fldCharType="end"/>
        </w:r>
      </w:hyperlink>
    </w:p>
    <w:p>
      <w:pPr>
        <w:pStyle w:val="TOC1"/>
        <w:tabs>
          <w:tab w:val="right" w:leader="dot" w:pos="8306"/>
        </w:tabs>
      </w:pPr>
      <w:hyperlink w:anchor="_Toc17875" w:history="1">
        <w:r>
          <w:rPr>
            <w:rFonts w:ascii="仿宋" w:eastAsia="仿宋" w:hAnsi="仿宋" w:cs="仿宋" w:hint="eastAsia"/>
            <w:lang w:eastAsia="zh-CN"/>
          </w:rPr>
          <w:t>十三、节能方案</w:t>
        </w:r>
        <w:r>
          <w:tab/>
        </w:r>
        <w:r>
          <w:fldChar w:fldCharType="begin"/>
        </w:r>
        <w:r>
          <w:instrText xml:space="preserve"> PAGEREF _Toc17875 \h </w:instrText>
        </w:r>
        <w:r>
          <w:fldChar w:fldCharType="separate"/>
        </w:r>
        <w:r>
          <w:t>59</w:t>
        </w:r>
        <w:r>
          <w:fldChar w:fldCharType="end"/>
        </w:r>
      </w:hyperlink>
    </w:p>
    <w:p>
      <w:pPr>
        <w:pStyle w:val="TOC2"/>
        <w:tabs>
          <w:tab w:val="right" w:leader="dot" w:pos="8306"/>
        </w:tabs>
      </w:pPr>
      <w:hyperlink w:anchor="_Toc31373" w:history="1">
        <w:r>
          <w:rPr>
            <w:rFonts w:ascii="仿宋" w:eastAsia="仿宋" w:hAnsi="仿宋" w:cs="仿宋" w:hint="eastAsia"/>
            <w:lang w:eastAsia="zh-CN"/>
          </w:rPr>
          <w:t>(一)、混凝土搅拌机项目节能概述</w:t>
        </w:r>
        <w:r>
          <w:tab/>
        </w:r>
        <w:r>
          <w:fldChar w:fldCharType="begin"/>
        </w:r>
        <w:r>
          <w:instrText xml:space="preserve"> PAGEREF _Toc31373 \h </w:instrText>
        </w:r>
        <w:r>
          <w:fldChar w:fldCharType="separate"/>
        </w:r>
        <w:r>
          <w:t>59</w:t>
        </w:r>
        <w:r>
          <w:fldChar w:fldCharType="end"/>
        </w:r>
      </w:hyperlink>
    </w:p>
    <w:p>
      <w:pPr>
        <w:pStyle w:val="TOC2"/>
        <w:tabs>
          <w:tab w:val="right" w:leader="dot" w:pos="8306"/>
        </w:tabs>
      </w:pPr>
      <w:hyperlink w:anchor="_Toc29329" w:history="1">
        <w:r>
          <w:rPr>
            <w:rFonts w:ascii="仿宋" w:eastAsia="仿宋" w:hAnsi="仿宋" w:cs="仿宋" w:hint="eastAsia"/>
            <w:lang w:eastAsia="zh-CN"/>
          </w:rPr>
          <w:t>(二)、能源消费种类和数量分析</w:t>
        </w:r>
        <w:r>
          <w:tab/>
        </w:r>
        <w:r>
          <w:fldChar w:fldCharType="begin"/>
        </w:r>
        <w:r>
          <w:instrText xml:space="preserve"> PAGEREF _Toc29329 \h </w:instrText>
        </w:r>
        <w:r>
          <w:fldChar w:fldCharType="separate"/>
        </w:r>
        <w:r>
          <w:t>61</w:t>
        </w:r>
        <w:r>
          <w:fldChar w:fldCharType="end"/>
        </w:r>
      </w:hyperlink>
    </w:p>
    <w:p>
      <w:pPr>
        <w:pStyle w:val="TOC2"/>
        <w:tabs>
          <w:tab w:val="right" w:leader="dot" w:pos="8306"/>
        </w:tabs>
      </w:pPr>
      <w:hyperlink w:anchor="_Toc5408" w:history="1">
        <w:r>
          <w:rPr>
            <w:rFonts w:ascii="仿宋" w:eastAsia="仿宋" w:hAnsi="仿宋" w:cs="仿宋" w:hint="eastAsia"/>
            <w:lang w:eastAsia="zh-CN"/>
          </w:rPr>
          <w:t>(三)、混凝土搅拌机项目节能措施</w:t>
        </w:r>
        <w:r>
          <w:tab/>
        </w:r>
        <w:r>
          <w:fldChar w:fldCharType="begin"/>
        </w:r>
        <w:r>
          <w:instrText xml:space="preserve"> PAGEREF _Toc5408 \h </w:instrText>
        </w:r>
        <w:r>
          <w:fldChar w:fldCharType="separate"/>
        </w:r>
        <w:r>
          <w:t>62</w:t>
        </w:r>
        <w:r>
          <w:fldChar w:fldCharType="end"/>
        </w:r>
      </w:hyperlink>
    </w:p>
    <w:p>
      <w:pPr>
        <w:pStyle w:val="TOC2"/>
        <w:tabs>
          <w:tab w:val="right" w:leader="dot" w:pos="8306"/>
        </w:tabs>
      </w:pPr>
      <w:hyperlink w:anchor="_Toc26127" w:history="1">
        <w:r>
          <w:rPr>
            <w:rFonts w:ascii="仿宋" w:eastAsia="仿宋" w:hAnsi="仿宋" w:cs="仿宋" w:hint="eastAsia"/>
            <w:lang w:eastAsia="zh-CN"/>
          </w:rPr>
          <w:t>(四)、节能综合评价</w:t>
        </w:r>
        <w:r>
          <w:tab/>
        </w:r>
        <w:r>
          <w:fldChar w:fldCharType="begin"/>
        </w:r>
        <w:r>
          <w:instrText xml:space="preserve"> PAGEREF _Toc26127 \h </w:instrText>
        </w:r>
        <w:r>
          <w:fldChar w:fldCharType="separate"/>
        </w:r>
        <w:r>
          <w:t>64</w:t>
        </w:r>
        <w:r>
          <w:fldChar w:fldCharType="end"/>
        </w:r>
      </w:hyperlink>
    </w:p>
    <w:p>
      <w:pPr>
        <w:pStyle w:val="TOC1"/>
        <w:tabs>
          <w:tab w:val="right" w:leader="dot" w:pos="8306"/>
        </w:tabs>
      </w:pPr>
      <w:hyperlink w:anchor="_Toc26" w:history="1">
        <w:r>
          <w:rPr>
            <w:rFonts w:ascii="仿宋" w:eastAsia="仿宋" w:hAnsi="仿宋" w:cs="仿宋" w:hint="eastAsia"/>
            <w:lang w:eastAsia="zh-CN"/>
          </w:rPr>
          <w:t>十四、环境保护分析</w:t>
        </w:r>
        <w:r>
          <w:tab/>
        </w:r>
        <w:r>
          <w:fldChar w:fldCharType="begin"/>
        </w:r>
        <w:r>
          <w:instrText xml:space="preserve"> PAGEREF _Toc26 \h </w:instrText>
        </w:r>
        <w:r>
          <w:fldChar w:fldCharType="separate"/>
        </w:r>
        <w:r>
          <w:t>64</w:t>
        </w:r>
        <w:r>
          <w:fldChar w:fldCharType="end"/>
        </w:r>
      </w:hyperlink>
    </w:p>
    <w:p>
      <w:pPr>
        <w:pStyle w:val="TOC2"/>
        <w:tabs>
          <w:tab w:val="right" w:leader="dot" w:pos="8306"/>
        </w:tabs>
      </w:pPr>
      <w:hyperlink w:anchor="_Toc10086" w:history="1">
        <w:r>
          <w:rPr>
            <w:rFonts w:ascii="仿宋" w:eastAsia="仿宋" w:hAnsi="仿宋" w:cs="仿宋" w:hint="eastAsia"/>
            <w:lang w:eastAsia="zh-CN"/>
          </w:rPr>
          <w:t>(一)、环境保护综述</w:t>
        </w:r>
        <w:r>
          <w:tab/>
        </w:r>
        <w:r>
          <w:fldChar w:fldCharType="begin"/>
        </w:r>
        <w:r>
          <w:instrText xml:space="preserve"> PAGEREF _Toc10086 \h </w:instrText>
        </w:r>
        <w:r>
          <w:fldChar w:fldCharType="separate"/>
        </w:r>
        <w:r>
          <w:t>64</w:t>
        </w:r>
        <w:r>
          <w:fldChar w:fldCharType="end"/>
        </w:r>
      </w:hyperlink>
    </w:p>
    <w:p>
      <w:pPr>
        <w:pStyle w:val="TOC2"/>
        <w:tabs>
          <w:tab w:val="right" w:leader="dot" w:pos="8306"/>
        </w:tabs>
      </w:pPr>
      <w:hyperlink w:anchor="_Toc15721" w:history="1">
        <w:r>
          <w:rPr>
            <w:rFonts w:ascii="仿宋" w:eastAsia="仿宋" w:hAnsi="仿宋" w:cs="仿宋" w:hint="eastAsia"/>
            <w:lang w:eastAsia="zh-CN"/>
          </w:rPr>
          <w:t>(二)、施工期环境影响分析</w:t>
        </w:r>
        <w:r>
          <w:tab/>
        </w:r>
        <w:r>
          <w:fldChar w:fldCharType="begin"/>
        </w:r>
        <w:r>
          <w:instrText xml:space="preserve"> PAGEREF _Toc15721 \h </w:instrText>
        </w:r>
        <w:r>
          <w:fldChar w:fldCharType="separate"/>
        </w:r>
        <w:r>
          <w:t>65</w:t>
        </w:r>
        <w:r>
          <w:fldChar w:fldCharType="end"/>
        </w:r>
      </w:hyperlink>
    </w:p>
    <w:p>
      <w:pPr>
        <w:pStyle w:val="TOC2"/>
        <w:tabs>
          <w:tab w:val="right" w:leader="dot" w:pos="8306"/>
        </w:tabs>
      </w:pPr>
      <w:hyperlink w:anchor="_Toc21271" w:history="1">
        <w:r>
          <w:rPr>
            <w:rFonts w:ascii="仿宋" w:eastAsia="仿宋" w:hAnsi="仿宋" w:cs="仿宋" w:hint="eastAsia"/>
            <w:lang w:eastAsia="zh-CN"/>
          </w:rPr>
          <w:t>(三)、营运期环境影响分析</w:t>
        </w:r>
        <w:r>
          <w:tab/>
        </w:r>
        <w:r>
          <w:fldChar w:fldCharType="begin"/>
        </w:r>
        <w:r>
          <w:instrText xml:space="preserve"> PAGEREF _Toc21271 \h </w:instrText>
        </w:r>
        <w:r>
          <w:fldChar w:fldCharType="separate"/>
        </w:r>
        <w:r>
          <w:t>66</w:t>
        </w:r>
        <w:r>
          <w:fldChar w:fldCharType="end"/>
        </w:r>
      </w:hyperlink>
    </w:p>
    <w:p>
      <w:pPr>
        <w:pStyle w:val="TOC2"/>
        <w:tabs>
          <w:tab w:val="right" w:leader="dot" w:pos="8306"/>
        </w:tabs>
      </w:pPr>
      <w:hyperlink w:anchor="_Toc22679" w:history="1">
        <w:r>
          <w:rPr>
            <w:rFonts w:ascii="仿宋" w:eastAsia="仿宋" w:hAnsi="仿宋" w:cs="仿宋" w:hint="eastAsia"/>
            <w:lang w:eastAsia="zh-CN"/>
          </w:rPr>
          <w:t>(四)、综合评价</w:t>
        </w:r>
        <w:r>
          <w:tab/>
        </w:r>
        <w:r>
          <w:fldChar w:fldCharType="begin"/>
        </w:r>
        <w:r>
          <w:instrText xml:space="preserve"> PAGEREF _Toc22679 \h </w:instrText>
        </w:r>
        <w:r>
          <w:fldChar w:fldCharType="separate"/>
        </w:r>
        <w:r>
          <w:t>67</w:t>
        </w:r>
        <w:r>
          <w:fldChar w:fldCharType="end"/>
        </w:r>
      </w:hyperlink>
    </w:p>
    <w:p>
      <w:pPr>
        <w:pStyle w:val="TOC1"/>
        <w:tabs>
          <w:tab w:val="right" w:leader="dot" w:pos="8306"/>
        </w:tabs>
      </w:pPr>
      <w:hyperlink w:anchor="_Toc19309" w:history="1">
        <w:r>
          <w:rPr>
            <w:rFonts w:ascii="仿宋" w:eastAsia="仿宋" w:hAnsi="仿宋" w:cs="仿宋" w:hint="eastAsia"/>
            <w:lang w:eastAsia="zh-CN"/>
          </w:rPr>
          <w:t>十五、人力资源</w:t>
        </w:r>
        <w:r>
          <w:tab/>
        </w:r>
        <w:r>
          <w:fldChar w:fldCharType="begin"/>
        </w:r>
        <w:r>
          <w:instrText xml:space="preserve"> PAGEREF _Toc19309 \h </w:instrText>
        </w:r>
        <w:r>
          <w:fldChar w:fldCharType="separate"/>
        </w:r>
        <w:r>
          <w:t>68</w:t>
        </w:r>
        <w:r>
          <w:fldChar w:fldCharType="end"/>
        </w:r>
      </w:hyperlink>
    </w:p>
    <w:p>
      <w:pPr>
        <w:pStyle w:val="TOC2"/>
        <w:tabs>
          <w:tab w:val="right" w:leader="dot" w:pos="8306"/>
        </w:tabs>
      </w:pPr>
      <w:hyperlink w:anchor="_Toc9245" w:history="1">
        <w:r>
          <w:rPr>
            <w:rFonts w:ascii="仿宋" w:eastAsia="仿宋" w:hAnsi="仿宋" w:cs="仿宋" w:hint="eastAsia"/>
            <w:lang w:eastAsia="zh-CN"/>
          </w:rPr>
          <w:t>(一)、工厂员工组织</w:t>
        </w:r>
        <w:r>
          <w:tab/>
        </w:r>
        <w:r>
          <w:fldChar w:fldCharType="begin"/>
        </w:r>
        <w:r>
          <w:instrText xml:space="preserve"> PAGEREF _Toc9245 \h </w:instrText>
        </w:r>
        <w:r>
          <w:fldChar w:fldCharType="separate"/>
        </w:r>
        <w:r>
          <w:t>68</w:t>
        </w:r>
        <w:r>
          <w:fldChar w:fldCharType="end"/>
        </w:r>
      </w:hyperlink>
    </w:p>
    <w:p>
      <w:pPr>
        <w:pStyle w:val="TOC2"/>
        <w:tabs>
          <w:tab w:val="right" w:leader="dot" w:pos="8306"/>
        </w:tabs>
      </w:pPr>
      <w:hyperlink w:anchor="_Toc5353" w:history="1">
        <w:r>
          <w:rPr>
            <w:rFonts w:ascii="仿宋" w:eastAsia="仿宋" w:hAnsi="仿宋" w:cs="仿宋" w:hint="eastAsia"/>
            <w:lang w:eastAsia="zh-CN"/>
          </w:rPr>
          <w:t>(二)、培训和发展计划</w:t>
        </w:r>
        <w:r>
          <w:tab/>
        </w:r>
        <w:r>
          <w:fldChar w:fldCharType="begin"/>
        </w:r>
        <w:r>
          <w:instrText xml:space="preserve"> PAGEREF _Toc5353 \h </w:instrText>
        </w:r>
        <w:r>
          <w:fldChar w:fldCharType="separate"/>
        </w:r>
        <w:r>
          <w:t>69</w:t>
        </w:r>
        <w:r>
          <w:fldChar w:fldCharType="end"/>
        </w:r>
      </w:hyperlink>
    </w:p>
    <w:p>
      <w:pPr>
        <w:pStyle w:val="TOC2"/>
        <w:tabs>
          <w:tab w:val="right" w:leader="dot" w:pos="8306"/>
        </w:tabs>
      </w:pPr>
      <w:hyperlink w:anchor="_Toc26268" w:history="1">
        <w:r>
          <w:rPr>
            <w:rFonts w:ascii="仿宋" w:eastAsia="仿宋" w:hAnsi="仿宋" w:cs="仿宋" w:hint="eastAsia"/>
            <w:lang w:eastAsia="zh-CN"/>
          </w:rPr>
          <w:t>(三)、安全和环境管理</w:t>
        </w:r>
        <w:r>
          <w:tab/>
        </w:r>
        <w:r>
          <w:fldChar w:fldCharType="begin"/>
        </w:r>
        <w:r>
          <w:instrText xml:space="preserve"> PAGEREF _Toc26268 \h </w:instrText>
        </w:r>
        <w:r>
          <w:fldChar w:fldCharType="separate"/>
        </w:r>
        <w:r>
          <w:t>70</w:t>
        </w:r>
        <w:r>
          <w:fldChar w:fldCharType="end"/>
        </w:r>
      </w:hyperlink>
    </w:p>
    <w:p>
      <w:pPr>
        <w:pStyle w:val="TOC1"/>
        <w:tabs>
          <w:tab w:val="right" w:leader="dot" w:pos="8306"/>
        </w:tabs>
      </w:pPr>
      <w:hyperlink w:anchor="_Toc1836" w:history="1">
        <w:r>
          <w:rPr>
            <w:rFonts w:ascii="仿宋" w:eastAsia="仿宋" w:hAnsi="仿宋" w:cs="仿宋" w:hint="eastAsia"/>
            <w:lang w:eastAsia="zh-CN"/>
          </w:rPr>
          <w:t>十六、供应链可持续性</w:t>
        </w:r>
        <w:r>
          <w:tab/>
        </w:r>
        <w:r>
          <w:fldChar w:fldCharType="begin"/>
        </w:r>
        <w:r>
          <w:instrText xml:space="preserve"> PAGEREF _Toc1836 \h </w:instrText>
        </w:r>
        <w:r>
          <w:fldChar w:fldCharType="separate"/>
        </w:r>
        <w:r>
          <w:t>71</w:t>
        </w:r>
        <w:r>
          <w:fldChar w:fldCharType="end"/>
        </w:r>
      </w:hyperlink>
    </w:p>
    <w:p>
      <w:pPr>
        <w:pStyle w:val="TOC2"/>
        <w:tabs>
          <w:tab w:val="right" w:leader="dot" w:pos="8306"/>
        </w:tabs>
      </w:pPr>
      <w:hyperlink w:anchor="_Toc7857" w:history="1">
        <w:r>
          <w:rPr>
            <w:rFonts w:ascii="仿宋" w:eastAsia="仿宋" w:hAnsi="仿宋" w:cs="仿宋" w:hint="eastAsia"/>
            <w:lang w:eastAsia="zh-CN"/>
          </w:rPr>
          <w:t>(一)、供应链可持续性评估</w:t>
        </w:r>
        <w:r>
          <w:tab/>
        </w:r>
        <w:r>
          <w:fldChar w:fldCharType="begin"/>
        </w:r>
        <w:r>
          <w:instrText xml:space="preserve"> PAGEREF _Toc7857 \h </w:instrText>
        </w:r>
        <w:r>
          <w:fldChar w:fldCharType="separate"/>
        </w:r>
        <w:r>
          <w:t>71</w:t>
        </w:r>
        <w:r>
          <w:fldChar w:fldCharType="end"/>
        </w:r>
      </w:hyperlink>
    </w:p>
    <w:p>
      <w:pPr>
        <w:pStyle w:val="TOC2"/>
        <w:tabs>
          <w:tab w:val="right" w:leader="dot" w:pos="8306"/>
        </w:tabs>
      </w:pPr>
      <w:hyperlink w:anchor="_Toc32242" w:history="1">
        <w:r>
          <w:rPr>
            <w:rFonts w:ascii="仿宋" w:eastAsia="仿宋" w:hAnsi="仿宋" w:cs="仿宋" w:hint="eastAsia"/>
            <w:lang w:eastAsia="zh-CN"/>
          </w:rPr>
          <w:t>(二)、供应商合作与责任管理</w:t>
        </w:r>
        <w:r>
          <w:tab/>
        </w:r>
        <w:r>
          <w:fldChar w:fldCharType="begin"/>
        </w:r>
        <w:r>
          <w:instrText xml:space="preserve"> PAGEREF _Toc32242 \h </w:instrText>
        </w:r>
        <w:r>
          <w:fldChar w:fldCharType="separate"/>
        </w:r>
        <w:r>
          <w:t>72</w:t>
        </w:r>
        <w:r>
          <w:fldChar w:fldCharType="end"/>
        </w:r>
      </w:hyperlink>
    </w:p>
    <w:p>
      <w:pPr>
        <w:pStyle w:val="TOC2"/>
        <w:tabs>
          <w:tab w:val="right" w:leader="dot" w:pos="8306"/>
        </w:tabs>
      </w:pPr>
      <w:hyperlink w:anchor="_Toc31347" w:history="1">
        <w:r>
          <w:rPr>
            <w:rFonts w:ascii="仿宋" w:eastAsia="仿宋" w:hAnsi="仿宋" w:cs="仿宋" w:hint="eastAsia"/>
            <w:lang w:eastAsia="zh-CN"/>
          </w:rPr>
          <w:t>(三)、库存优化与物流创新</w:t>
        </w:r>
        <w:r>
          <w:tab/>
        </w:r>
        <w:r>
          <w:fldChar w:fldCharType="begin"/>
        </w:r>
        <w:r>
          <w:instrText xml:space="preserve"> PAGEREF _Toc31347 \h </w:instrText>
        </w:r>
        <w:r>
          <w:fldChar w:fldCharType="separate"/>
        </w:r>
        <w:r>
          <w:t>72</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401" w:history="1">
        <w:r>
          <w:rPr>
            <w:rFonts w:ascii="仿宋" w:eastAsia="仿宋" w:hAnsi="仿宋" w:cs="仿宋" w:hint="eastAsia"/>
            <w:lang w:eastAsia="zh-CN"/>
          </w:rPr>
          <w:t>十七、投资风险分析</w:t>
        </w:r>
        <w:r>
          <w:tab/>
        </w:r>
        <w:r>
          <w:fldChar w:fldCharType="begin"/>
        </w:r>
        <w:r>
          <w:instrText xml:space="preserve"> PAGEREF _Toc18401 \h </w:instrText>
        </w:r>
        <w:r>
          <w:fldChar w:fldCharType="separate"/>
        </w:r>
        <w:r>
          <w:t>74</w:t>
        </w:r>
        <w:r>
          <w:fldChar w:fldCharType="end"/>
        </w:r>
      </w:hyperlink>
    </w:p>
    <w:p>
      <w:pPr>
        <w:pStyle w:val="TOC2"/>
        <w:tabs>
          <w:tab w:val="right" w:leader="dot" w:pos="8306"/>
        </w:tabs>
      </w:pPr>
      <w:hyperlink w:anchor="_Toc29136" w:history="1">
        <w:r>
          <w:rPr>
            <w:rFonts w:ascii="仿宋" w:eastAsia="仿宋" w:hAnsi="仿宋" w:cs="仿宋" w:hint="eastAsia"/>
            <w:lang w:eastAsia="zh-CN"/>
          </w:rPr>
          <w:t>(一)、投资风险识别</w:t>
        </w:r>
        <w:r>
          <w:tab/>
        </w:r>
        <w:r>
          <w:fldChar w:fldCharType="begin"/>
        </w:r>
        <w:r>
          <w:instrText xml:space="preserve"> PAGEREF _Toc29136 \h </w:instrText>
        </w:r>
        <w:r>
          <w:fldChar w:fldCharType="separate"/>
        </w:r>
        <w:r>
          <w:t>74</w:t>
        </w:r>
        <w:r>
          <w:fldChar w:fldCharType="end"/>
        </w:r>
      </w:hyperlink>
    </w:p>
    <w:p>
      <w:pPr>
        <w:pStyle w:val="TOC2"/>
        <w:tabs>
          <w:tab w:val="right" w:leader="dot" w:pos="8306"/>
        </w:tabs>
      </w:pPr>
      <w:hyperlink w:anchor="_Toc3532" w:history="1">
        <w:r>
          <w:rPr>
            <w:rFonts w:ascii="仿宋" w:eastAsia="仿宋" w:hAnsi="仿宋" w:cs="仿宋" w:hint="eastAsia"/>
            <w:lang w:eastAsia="zh-CN"/>
          </w:rPr>
          <w:t>(二)、风险评估与管理</w:t>
        </w:r>
        <w:r>
          <w:tab/>
        </w:r>
        <w:r>
          <w:fldChar w:fldCharType="begin"/>
        </w:r>
        <w:r>
          <w:instrText xml:space="preserve"> PAGEREF _Toc3532 \h </w:instrText>
        </w:r>
        <w:r>
          <w:fldChar w:fldCharType="separate"/>
        </w:r>
        <w:r>
          <w:t>74</w:t>
        </w:r>
        <w:r>
          <w:fldChar w:fldCharType="end"/>
        </w:r>
      </w:hyperlink>
    </w:p>
    <w:p>
      <w:pPr>
        <w:pStyle w:val="TOC2"/>
        <w:tabs>
          <w:tab w:val="right" w:leader="dot" w:pos="8306"/>
        </w:tabs>
      </w:pPr>
      <w:hyperlink w:anchor="_Toc5228" w:history="1">
        <w:r>
          <w:rPr>
            <w:rFonts w:ascii="仿宋" w:eastAsia="仿宋" w:hAnsi="仿宋" w:cs="仿宋" w:hint="eastAsia"/>
            <w:lang w:eastAsia="zh-CN"/>
          </w:rPr>
          <w:t>(三)、风险缓解策略</w:t>
        </w:r>
        <w:r>
          <w:tab/>
        </w:r>
        <w:r>
          <w:fldChar w:fldCharType="begin"/>
        </w:r>
        <w:r>
          <w:instrText xml:space="preserve"> PAGEREF _Toc5228 \h </w:instrText>
        </w:r>
        <w:r>
          <w:fldChar w:fldCharType="separate"/>
        </w:r>
        <w:r>
          <w:t>75</w:t>
        </w:r>
        <w:r>
          <w:fldChar w:fldCharType="end"/>
        </w:r>
      </w:hyperlink>
    </w:p>
    <w:p>
      <w:pPr>
        <w:pStyle w:val="TOC1"/>
        <w:tabs>
          <w:tab w:val="right" w:leader="dot" w:pos="8306"/>
        </w:tabs>
      </w:pPr>
      <w:hyperlink w:anchor="_Toc14592" w:history="1">
        <w:r>
          <w:rPr>
            <w:rFonts w:ascii="仿宋" w:eastAsia="仿宋" w:hAnsi="仿宋" w:cs="仿宋" w:hint="eastAsia"/>
            <w:lang w:eastAsia="zh-CN"/>
          </w:rPr>
          <w:t>十八、应急管理与安全防护</w:t>
        </w:r>
        <w:r>
          <w:tab/>
        </w:r>
        <w:r>
          <w:fldChar w:fldCharType="begin"/>
        </w:r>
        <w:r>
          <w:instrText xml:space="preserve"> PAGEREF _Toc14592 \h </w:instrText>
        </w:r>
        <w:r>
          <w:fldChar w:fldCharType="separate"/>
        </w:r>
        <w:r>
          <w:t>75</w:t>
        </w:r>
        <w:r>
          <w:fldChar w:fldCharType="end"/>
        </w:r>
      </w:hyperlink>
    </w:p>
    <w:p>
      <w:pPr>
        <w:pStyle w:val="TOC2"/>
        <w:tabs>
          <w:tab w:val="right" w:leader="dot" w:pos="8306"/>
        </w:tabs>
      </w:pPr>
      <w:hyperlink w:anchor="_Toc2396" w:history="1">
        <w:r>
          <w:rPr>
            <w:rFonts w:ascii="仿宋" w:eastAsia="仿宋" w:hAnsi="仿宋" w:cs="仿宋" w:hint="eastAsia"/>
            <w:lang w:eastAsia="zh-CN"/>
          </w:rPr>
          <w:t>(一)、应急管理计划</w:t>
        </w:r>
        <w:r>
          <w:tab/>
        </w:r>
        <w:r>
          <w:fldChar w:fldCharType="begin"/>
        </w:r>
        <w:r>
          <w:instrText xml:space="preserve"> PAGEREF _Toc2396 \h </w:instrText>
        </w:r>
        <w:r>
          <w:fldChar w:fldCharType="separate"/>
        </w:r>
        <w:r>
          <w:t>75</w:t>
        </w:r>
        <w:r>
          <w:fldChar w:fldCharType="end"/>
        </w:r>
      </w:hyperlink>
    </w:p>
    <w:p>
      <w:pPr>
        <w:pStyle w:val="TOC2"/>
        <w:tabs>
          <w:tab w:val="right" w:leader="dot" w:pos="8306"/>
        </w:tabs>
      </w:pPr>
      <w:hyperlink w:anchor="_Toc26546" w:history="1">
        <w:r>
          <w:rPr>
            <w:rFonts w:ascii="仿宋" w:eastAsia="仿宋" w:hAnsi="仿宋" w:cs="仿宋" w:hint="eastAsia"/>
            <w:lang w:eastAsia="zh-CN"/>
          </w:rPr>
          <w:t>(二)、安全防护措施</w:t>
        </w:r>
        <w:r>
          <w:tab/>
        </w:r>
        <w:r>
          <w:fldChar w:fldCharType="begin"/>
        </w:r>
        <w:r>
          <w:instrText xml:space="preserve"> PAGEREF _Toc26546 \h </w:instrText>
        </w:r>
        <w:r>
          <w:fldChar w:fldCharType="separate"/>
        </w:r>
        <w:r>
          <w:t>77</w:t>
        </w:r>
        <w:r>
          <w:fldChar w:fldCharType="end"/>
        </w:r>
      </w:hyperlink>
    </w:p>
    <w:p>
      <w:pPr>
        <w:pStyle w:val="TOC2"/>
        <w:tabs>
          <w:tab w:val="right" w:leader="dot" w:pos="8306"/>
        </w:tabs>
      </w:pPr>
      <w:hyperlink w:anchor="_Toc348" w:history="1">
        <w:r>
          <w:rPr>
            <w:rFonts w:ascii="仿宋" w:eastAsia="仿宋" w:hAnsi="仿宋" w:cs="仿宋" w:hint="eastAsia"/>
            <w:lang w:eastAsia="zh-CN"/>
          </w:rPr>
          <w:t>(三)、危险化学品管理</w:t>
        </w:r>
        <w:r>
          <w:tab/>
        </w:r>
        <w:r>
          <w:fldChar w:fldCharType="begin"/>
        </w:r>
        <w:r>
          <w:instrText xml:space="preserve"> PAGEREF _Toc348 \h </w:instrText>
        </w:r>
        <w:r>
          <w:fldChar w:fldCharType="separate"/>
        </w:r>
        <w:r>
          <w:t>78</w:t>
        </w:r>
        <w:r>
          <w:fldChar w:fldCharType="end"/>
        </w:r>
      </w:hyperlink>
    </w:p>
    <w:p>
      <w:pPr>
        <w:pStyle w:val="TOC1"/>
        <w:tabs>
          <w:tab w:val="right" w:leader="dot" w:pos="8306"/>
        </w:tabs>
      </w:pPr>
      <w:hyperlink w:anchor="_Toc28044" w:history="1">
        <w:r>
          <w:rPr>
            <w:rFonts w:ascii="仿宋" w:eastAsia="仿宋" w:hAnsi="仿宋" w:cs="仿宋" w:hint="eastAsia"/>
            <w:lang w:eastAsia="zh-CN"/>
          </w:rPr>
          <w:t>十九、推进公司成立的必要性分析</w:t>
        </w:r>
        <w:r>
          <w:tab/>
        </w:r>
        <w:r>
          <w:fldChar w:fldCharType="begin"/>
        </w:r>
        <w:r>
          <w:instrText xml:space="preserve"> PAGEREF _Toc28044 \h </w:instrText>
        </w:r>
        <w:r>
          <w:fldChar w:fldCharType="separate"/>
        </w:r>
        <w:r>
          <w:t>79</w:t>
        </w:r>
        <w:r>
          <w:fldChar w:fldCharType="end"/>
        </w:r>
      </w:hyperlink>
    </w:p>
    <w:p>
      <w:pPr>
        <w:pStyle w:val="TOC2"/>
        <w:tabs>
          <w:tab w:val="right" w:leader="dot" w:pos="8306"/>
        </w:tabs>
      </w:pPr>
      <w:hyperlink w:anchor="_Toc14312" w:history="1">
        <w:r>
          <w:rPr>
            <w:rFonts w:ascii="仿宋" w:eastAsia="仿宋" w:hAnsi="仿宋" w:cs="仿宋" w:hint="eastAsia"/>
            <w:lang w:eastAsia="zh-CN"/>
          </w:rPr>
          <w:t>(一)、市场需求和机会</w:t>
        </w:r>
        <w:r>
          <w:tab/>
        </w:r>
        <w:r>
          <w:fldChar w:fldCharType="begin"/>
        </w:r>
        <w:r>
          <w:instrText xml:space="preserve"> PAGEREF _Toc14312 \h </w:instrText>
        </w:r>
        <w:r>
          <w:fldChar w:fldCharType="separate"/>
        </w:r>
        <w:r>
          <w:t>79</w:t>
        </w:r>
        <w:r>
          <w:fldChar w:fldCharType="end"/>
        </w:r>
      </w:hyperlink>
    </w:p>
    <w:p>
      <w:pPr>
        <w:pStyle w:val="TOC2"/>
        <w:tabs>
          <w:tab w:val="right" w:leader="dot" w:pos="8306"/>
        </w:tabs>
      </w:pPr>
      <w:hyperlink w:anchor="_Toc15550" w:history="1">
        <w:r>
          <w:rPr>
            <w:rFonts w:ascii="仿宋" w:eastAsia="仿宋" w:hAnsi="仿宋" w:cs="仿宋" w:hint="eastAsia"/>
            <w:lang w:eastAsia="zh-CN"/>
          </w:rPr>
          <w:t>(二)、公司目标和战略</w:t>
        </w:r>
        <w:r>
          <w:tab/>
        </w:r>
        <w:r>
          <w:fldChar w:fldCharType="begin"/>
        </w:r>
        <w:r>
          <w:instrText xml:space="preserve"> PAGEREF _Toc15550 \h </w:instrText>
        </w:r>
        <w:r>
          <w:fldChar w:fldCharType="separate"/>
        </w:r>
        <w:r>
          <w:t>79</w:t>
        </w:r>
        <w:r>
          <w:fldChar w:fldCharType="end"/>
        </w:r>
      </w:hyperlink>
    </w:p>
    <w:p>
      <w:pPr>
        <w:pStyle w:val="TOC2"/>
        <w:tabs>
          <w:tab w:val="right" w:leader="dot" w:pos="8306"/>
        </w:tabs>
      </w:pPr>
      <w:hyperlink w:anchor="_Toc4203" w:history="1">
        <w:r>
          <w:rPr>
            <w:rFonts w:ascii="仿宋" w:eastAsia="仿宋" w:hAnsi="仿宋" w:cs="仿宋" w:hint="eastAsia"/>
            <w:lang w:eastAsia="zh-CN"/>
          </w:rPr>
          <w:t>(三)、公司竞争优势</w:t>
        </w:r>
        <w:r>
          <w:tab/>
        </w:r>
        <w:r>
          <w:fldChar w:fldCharType="begin"/>
        </w:r>
        <w:r>
          <w:instrText xml:space="preserve"> PAGEREF _Toc4203 \h </w:instrText>
        </w:r>
        <w:r>
          <w:fldChar w:fldCharType="separate"/>
        </w:r>
        <w:r>
          <w:t>80</w:t>
        </w:r>
        <w:r>
          <w:fldChar w:fldCharType="end"/>
        </w:r>
      </w:hyperlink>
    </w:p>
    <w:p>
      <w:pPr>
        <w:pStyle w:val="TOC1"/>
        <w:tabs>
          <w:tab w:val="right" w:leader="dot" w:pos="8306"/>
        </w:tabs>
      </w:pPr>
      <w:hyperlink w:anchor="_Toc1285" w:history="1">
        <w:r>
          <w:rPr>
            <w:rFonts w:ascii="仿宋" w:eastAsia="仿宋" w:hAnsi="仿宋" w:cs="仿宋" w:hint="eastAsia"/>
            <w:lang w:eastAsia="zh-CN"/>
          </w:rPr>
          <w:t>二十、混凝土搅拌机项目工程方案分析</w:t>
        </w:r>
        <w:r>
          <w:tab/>
        </w:r>
        <w:r>
          <w:fldChar w:fldCharType="begin"/>
        </w:r>
        <w:r>
          <w:instrText xml:space="preserve"> PAGEREF _Toc1285 \h </w:instrText>
        </w:r>
        <w:r>
          <w:fldChar w:fldCharType="separate"/>
        </w:r>
        <w:r>
          <w:t>81</w:t>
        </w:r>
        <w:r>
          <w:fldChar w:fldCharType="end"/>
        </w:r>
      </w:hyperlink>
    </w:p>
    <w:p>
      <w:pPr>
        <w:pStyle w:val="TOC2"/>
        <w:tabs>
          <w:tab w:val="right" w:leader="dot" w:pos="8306"/>
        </w:tabs>
      </w:pPr>
      <w:hyperlink w:anchor="_Toc21957" w:history="1">
        <w:r>
          <w:rPr>
            <w:rFonts w:ascii="仿宋" w:eastAsia="仿宋" w:hAnsi="仿宋" w:cs="仿宋" w:hint="eastAsia"/>
            <w:lang w:eastAsia="zh-CN"/>
          </w:rPr>
          <w:t>(一)、建筑工程设计原则</w:t>
        </w:r>
        <w:r>
          <w:tab/>
        </w:r>
        <w:r>
          <w:fldChar w:fldCharType="begin"/>
        </w:r>
        <w:r>
          <w:instrText xml:space="preserve"> PAGEREF _Toc21957 \h </w:instrText>
        </w:r>
        <w:r>
          <w:fldChar w:fldCharType="separate"/>
        </w:r>
        <w:r>
          <w:t>81</w:t>
        </w:r>
        <w:r>
          <w:fldChar w:fldCharType="end"/>
        </w:r>
      </w:hyperlink>
    </w:p>
    <w:p>
      <w:pPr>
        <w:pStyle w:val="TOC2"/>
        <w:tabs>
          <w:tab w:val="right" w:leader="dot" w:pos="8306"/>
        </w:tabs>
      </w:pPr>
      <w:hyperlink w:anchor="_Toc8075" w:history="1">
        <w:r>
          <w:rPr>
            <w:rFonts w:ascii="仿宋" w:eastAsia="仿宋" w:hAnsi="仿宋" w:cs="仿宋" w:hint="eastAsia"/>
            <w:lang w:eastAsia="zh-CN"/>
          </w:rPr>
          <w:t>(二)、土建工程建设指标</w:t>
        </w:r>
        <w:r>
          <w:tab/>
        </w:r>
        <w:r>
          <w:fldChar w:fldCharType="begin"/>
        </w:r>
        <w:r>
          <w:instrText xml:space="preserve"> PAGEREF _Toc8075 \h </w:instrText>
        </w:r>
        <w:r>
          <w:fldChar w:fldCharType="separate"/>
        </w:r>
        <w:r>
          <w:t>84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7734"/>
      <w:r>
        <w:rPr>
          <w:rFonts w:ascii="仿宋" w:eastAsia="仿宋" w:hAnsi="仿宋" w:cs="仿宋" w:hint="eastAsia"/>
          <w:sz w:val="28"/>
          <w:lang w:eastAsia="zh-CN"/>
        </w:rPr>
        <w:t>一、混凝土搅拌机项目建设背景及必要性分析</w:t>
      </w:r>
      <w:bookmarkEnd w:id="2"/>
    </w:p>
    <w:p>
      <w:pPr>
        <w:pStyle w:val="Heading2"/>
        <w:rPr>
          <w:rFonts w:ascii="仿宋" w:eastAsia="仿宋" w:hAnsi="仿宋" w:cs="仿宋" w:hint="eastAsia"/>
          <w:lang w:eastAsia="zh-CN"/>
        </w:rPr>
      </w:pPr>
      <w:bookmarkStart w:id="3" w:name="_Toc1649"/>
      <w:r>
        <w:rPr>
          <w:rFonts w:ascii="仿宋" w:eastAsia="仿宋" w:hAnsi="仿宋" w:cs="仿宋" w:hint="eastAsia"/>
          <w:lang w:eastAsia="zh-CN"/>
        </w:rPr>
        <w:t>(一)、混凝土搅拌机项目承办单位背景分析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混凝土搅拌机项目承办方的背景分析 如下所述:</w:t>
      </w: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混凝土搅拌机项目承办方是一家经验丰富且具有高水平创新能力的企业。自从成立以来，我们一直致力于为客户提供高品质产品和优质服务。我们公司秉承着“诚信，创新，卓越”的企业精神，始终以市场需求为导向，技术创新为推动力量，并一直致力于培养人才，打造品牌，逐渐成为行业内有着广泛影响力的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我们公司拥有完善的组织架构和科学的管理体系。我们注重企业文化建设和人力资源的开发与管理。我们公司拥有专业的研发团队、高效的生产团队和优秀的销售团队，以提供全方位服务为己任。</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（二）公司经济效益分析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https://d.book118.com/417133116143006046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混凝土搅拌机行业企业战略风险管理报告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混凝土搅拌机行业企业战略风险管理报告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混凝土搅拌机行业企业战略风险管理报告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混凝土搅拌机行业企业战略风险管理报告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混凝土搅拌机行业企业战略风险管理报告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B3058C"/>
    <w:rsid w:val="4593521B"/>
    <w:rsid w:val="4DB3058C"/>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1713311614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2024-02-28T07:25:00Z</dcterms:created>
  <dcterms:modified xsi:type="dcterms:W3CDTF">2024-02-28T07:25:47Z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AF3DADD5137B4F37841DA619AD232669_11</vt:lpwstr>
  </property>
  <property fmtid="{D5CDD505-2E9C-101B-9397-08002B2CF9AE}" pid="3" name="KSOProductBuildVer">
    <vt:lpwstr>2052-12.1.0.16250</vt:lpwstr>
  </property>
</Properties>
</file>