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复印和胶版印制设备项目规划设计蓝图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643" w:history="1">
        <w:r>
          <w:rPr>
            <w:rFonts w:ascii="仿宋" w:eastAsia="仿宋" w:hAnsi="仿宋" w:cs="仿宋" w:hint="eastAsia"/>
            <w:lang w:eastAsia="zh-CN"/>
          </w:rPr>
          <w:t>概论</w:t>
        </w:r>
        <w:r>
          <w:tab/>
        </w:r>
        <w:r>
          <w:fldChar w:fldCharType="begin"/>
        </w:r>
        <w:r>
          <w:instrText xml:space="preserve"> PAGEREF _Toc12643 \h </w:instrText>
        </w:r>
        <w:r>
          <w:fldChar w:fldCharType="separate"/>
        </w:r>
        <w:r>
          <w:t>3</w:t>
        </w:r>
        <w:r>
          <w:fldChar w:fldCharType="end"/>
        </w:r>
      </w:hyperlink>
    </w:p>
    <w:p>
      <w:pPr>
        <w:pStyle w:val="TOC1"/>
        <w:tabs>
          <w:tab w:val="right" w:leader="dot" w:pos="8306"/>
        </w:tabs>
      </w:pPr>
      <w:hyperlink w:anchor="_Toc23069" w:history="1">
        <w:r>
          <w:rPr>
            <w:rFonts w:ascii="仿宋" w:eastAsia="仿宋" w:hAnsi="仿宋" w:cs="仿宋" w:hint="eastAsia"/>
            <w:lang w:eastAsia="zh-CN"/>
          </w:rPr>
          <w:t>一、工艺说明</w:t>
        </w:r>
        <w:r>
          <w:tab/>
        </w:r>
        <w:r>
          <w:fldChar w:fldCharType="begin"/>
        </w:r>
        <w:r>
          <w:instrText xml:space="preserve"> PAGEREF _Toc23069 \h </w:instrText>
        </w:r>
        <w:r>
          <w:fldChar w:fldCharType="separate"/>
        </w:r>
        <w:r>
          <w:t>3</w:t>
        </w:r>
        <w:r>
          <w:fldChar w:fldCharType="end"/>
        </w:r>
      </w:hyperlink>
    </w:p>
    <w:p>
      <w:pPr>
        <w:pStyle w:val="TOC2"/>
        <w:tabs>
          <w:tab w:val="right" w:leader="dot" w:pos="8306"/>
        </w:tabs>
      </w:pPr>
      <w:hyperlink w:anchor="_Toc19221" w:history="1">
        <w:r>
          <w:rPr>
            <w:rFonts w:ascii="仿宋" w:eastAsia="仿宋" w:hAnsi="仿宋" w:cs="仿宋" w:hint="eastAsia"/>
            <w:lang w:eastAsia="zh-CN"/>
          </w:rPr>
          <w:t>(一)、技术管理特点</w:t>
        </w:r>
        <w:r>
          <w:tab/>
        </w:r>
        <w:r>
          <w:fldChar w:fldCharType="begin"/>
        </w:r>
        <w:r>
          <w:instrText xml:space="preserve"> PAGEREF _Toc19221 \h </w:instrText>
        </w:r>
        <w:r>
          <w:fldChar w:fldCharType="separate"/>
        </w:r>
        <w:r>
          <w:t>3</w:t>
        </w:r>
        <w:r>
          <w:fldChar w:fldCharType="end"/>
        </w:r>
      </w:hyperlink>
    </w:p>
    <w:p>
      <w:pPr>
        <w:pStyle w:val="TOC2"/>
        <w:tabs>
          <w:tab w:val="right" w:leader="dot" w:pos="8306"/>
        </w:tabs>
      </w:pPr>
      <w:hyperlink w:anchor="_Toc19496" w:history="1">
        <w:r>
          <w:rPr>
            <w:rFonts w:ascii="仿宋" w:eastAsia="仿宋" w:hAnsi="仿宋" w:cs="仿宋" w:hint="eastAsia"/>
            <w:lang w:eastAsia="zh-CN"/>
          </w:rPr>
          <w:t>(二)、复印和胶版印制设备项目工艺技术设计方案</w:t>
        </w:r>
        <w:r>
          <w:tab/>
        </w:r>
        <w:r>
          <w:fldChar w:fldCharType="begin"/>
        </w:r>
        <w:r>
          <w:instrText xml:space="preserve"> PAGEREF _Toc19496 \h </w:instrText>
        </w:r>
        <w:r>
          <w:fldChar w:fldCharType="separate"/>
        </w:r>
        <w:r>
          <w:t>4</w:t>
        </w:r>
        <w:r>
          <w:fldChar w:fldCharType="end"/>
        </w:r>
      </w:hyperlink>
    </w:p>
    <w:p>
      <w:pPr>
        <w:pStyle w:val="TOC2"/>
        <w:tabs>
          <w:tab w:val="right" w:leader="dot" w:pos="8306"/>
        </w:tabs>
      </w:pPr>
      <w:hyperlink w:anchor="_Toc19628" w:history="1">
        <w:r>
          <w:rPr>
            <w:rFonts w:ascii="仿宋" w:eastAsia="仿宋" w:hAnsi="仿宋" w:cs="仿宋" w:hint="eastAsia"/>
            <w:lang w:eastAsia="zh-CN"/>
          </w:rPr>
          <w:t>(三)、设备选型方案</w:t>
        </w:r>
        <w:r>
          <w:tab/>
        </w:r>
        <w:r>
          <w:fldChar w:fldCharType="begin"/>
        </w:r>
        <w:r>
          <w:instrText xml:space="preserve"> PAGEREF _Toc19628 \h </w:instrText>
        </w:r>
        <w:r>
          <w:fldChar w:fldCharType="separate"/>
        </w:r>
        <w:r>
          <w:t>5</w:t>
        </w:r>
        <w:r>
          <w:fldChar w:fldCharType="end"/>
        </w:r>
      </w:hyperlink>
    </w:p>
    <w:p>
      <w:pPr>
        <w:pStyle w:val="TOC1"/>
        <w:tabs>
          <w:tab w:val="right" w:leader="dot" w:pos="8306"/>
        </w:tabs>
      </w:pPr>
      <w:hyperlink w:anchor="_Toc220" w:history="1">
        <w:r>
          <w:rPr>
            <w:rFonts w:ascii="仿宋" w:eastAsia="仿宋" w:hAnsi="仿宋" w:cs="仿宋" w:hint="eastAsia"/>
            <w:lang w:eastAsia="zh-CN"/>
          </w:rPr>
          <w:t>二、复印和胶版印制设备项目建设背景及必要性分析</w:t>
        </w:r>
        <w:r>
          <w:tab/>
        </w:r>
        <w:r>
          <w:fldChar w:fldCharType="begin"/>
        </w:r>
        <w:r>
          <w:instrText xml:space="preserve"> PAGEREF _Toc220 \h </w:instrText>
        </w:r>
        <w:r>
          <w:fldChar w:fldCharType="separate"/>
        </w:r>
        <w:r>
          <w:t>7</w:t>
        </w:r>
        <w:r>
          <w:fldChar w:fldCharType="end"/>
        </w:r>
      </w:hyperlink>
    </w:p>
    <w:p>
      <w:pPr>
        <w:pStyle w:val="TOC2"/>
        <w:tabs>
          <w:tab w:val="right" w:leader="dot" w:pos="8306"/>
        </w:tabs>
      </w:pPr>
      <w:hyperlink w:anchor="_Toc16450" w:history="1">
        <w:r>
          <w:rPr>
            <w:rFonts w:ascii="仿宋" w:eastAsia="仿宋" w:hAnsi="仿宋" w:cs="仿宋" w:hint="eastAsia"/>
            <w:lang w:eastAsia="zh-CN"/>
          </w:rPr>
          <w:t>(一)、复印和胶版印制设备项目背景分析</w:t>
        </w:r>
        <w:r>
          <w:tab/>
        </w:r>
        <w:r>
          <w:fldChar w:fldCharType="begin"/>
        </w:r>
        <w:r>
          <w:instrText xml:space="preserve"> PAGEREF _Toc16450 \h </w:instrText>
        </w:r>
        <w:r>
          <w:fldChar w:fldCharType="separate"/>
        </w:r>
        <w:r>
          <w:t>7</w:t>
        </w:r>
        <w:r>
          <w:fldChar w:fldCharType="end"/>
        </w:r>
      </w:hyperlink>
    </w:p>
    <w:p>
      <w:pPr>
        <w:pStyle w:val="TOC2"/>
        <w:tabs>
          <w:tab w:val="right" w:leader="dot" w:pos="8306"/>
        </w:tabs>
      </w:pPr>
      <w:hyperlink w:anchor="_Toc13979" w:history="1">
        <w:r>
          <w:rPr>
            <w:rFonts w:ascii="仿宋" w:eastAsia="仿宋" w:hAnsi="仿宋" w:cs="仿宋" w:hint="eastAsia"/>
            <w:lang w:eastAsia="zh-CN"/>
          </w:rPr>
          <w:t>(二)、复印和胶版印制设备项目建设必要性分析</w:t>
        </w:r>
        <w:r>
          <w:tab/>
        </w:r>
        <w:r>
          <w:fldChar w:fldCharType="begin"/>
        </w:r>
        <w:r>
          <w:instrText xml:space="preserve"> PAGEREF _Toc13979 \h </w:instrText>
        </w:r>
        <w:r>
          <w:fldChar w:fldCharType="separate"/>
        </w:r>
        <w:r>
          <w:t>9</w:t>
        </w:r>
        <w:r>
          <w:fldChar w:fldCharType="end"/>
        </w:r>
      </w:hyperlink>
    </w:p>
    <w:p>
      <w:pPr>
        <w:pStyle w:val="TOC1"/>
        <w:tabs>
          <w:tab w:val="right" w:leader="dot" w:pos="8306"/>
        </w:tabs>
      </w:pPr>
      <w:hyperlink w:anchor="_Toc7332" w:history="1">
        <w:r>
          <w:rPr>
            <w:rFonts w:ascii="仿宋" w:eastAsia="仿宋" w:hAnsi="仿宋" w:cs="仿宋" w:hint="eastAsia"/>
            <w:lang w:eastAsia="zh-CN"/>
          </w:rPr>
          <w:t>三、市场分析、调研</w:t>
        </w:r>
        <w:r>
          <w:tab/>
        </w:r>
        <w:r>
          <w:fldChar w:fldCharType="begin"/>
        </w:r>
        <w:r>
          <w:instrText xml:space="preserve"> PAGEREF _Toc7332 \h </w:instrText>
        </w:r>
        <w:r>
          <w:fldChar w:fldCharType="separate"/>
        </w:r>
        <w:r>
          <w:t>10</w:t>
        </w:r>
        <w:r>
          <w:fldChar w:fldCharType="end"/>
        </w:r>
      </w:hyperlink>
    </w:p>
    <w:p>
      <w:pPr>
        <w:pStyle w:val="TOC2"/>
        <w:tabs>
          <w:tab w:val="right" w:leader="dot" w:pos="8306"/>
        </w:tabs>
      </w:pPr>
      <w:hyperlink w:anchor="_Toc6977" w:history="1">
        <w:r>
          <w:rPr>
            <w:rFonts w:ascii="仿宋" w:eastAsia="仿宋" w:hAnsi="仿宋" w:cs="仿宋" w:hint="eastAsia"/>
            <w:lang w:eastAsia="zh-CN"/>
          </w:rPr>
          <w:t>(一)、复印和胶版印制设备行业分析</w:t>
        </w:r>
        <w:r>
          <w:tab/>
        </w:r>
        <w:r>
          <w:fldChar w:fldCharType="begin"/>
        </w:r>
        <w:r>
          <w:instrText xml:space="preserve"> PAGEREF _Toc6977 \h </w:instrText>
        </w:r>
        <w:r>
          <w:fldChar w:fldCharType="separate"/>
        </w:r>
        <w:r>
          <w:t>10</w:t>
        </w:r>
        <w:r>
          <w:fldChar w:fldCharType="end"/>
        </w:r>
      </w:hyperlink>
    </w:p>
    <w:p>
      <w:pPr>
        <w:pStyle w:val="TOC2"/>
        <w:tabs>
          <w:tab w:val="right" w:leader="dot" w:pos="8306"/>
        </w:tabs>
      </w:pPr>
      <w:hyperlink w:anchor="_Toc10606" w:history="1">
        <w:r>
          <w:rPr>
            <w:rFonts w:ascii="仿宋" w:eastAsia="仿宋" w:hAnsi="仿宋" w:cs="仿宋" w:hint="eastAsia"/>
            <w:lang w:eastAsia="zh-CN"/>
          </w:rPr>
          <w:t>(二)、复印和胶版印制设备市场分析预测</w:t>
        </w:r>
        <w:r>
          <w:tab/>
        </w:r>
        <w:r>
          <w:fldChar w:fldCharType="begin"/>
        </w:r>
        <w:r>
          <w:instrText xml:space="preserve"> PAGEREF _Toc10606 \h </w:instrText>
        </w:r>
        <w:r>
          <w:fldChar w:fldCharType="separate"/>
        </w:r>
        <w:r>
          <w:t>11</w:t>
        </w:r>
        <w:r>
          <w:fldChar w:fldCharType="end"/>
        </w:r>
      </w:hyperlink>
    </w:p>
    <w:p>
      <w:pPr>
        <w:pStyle w:val="TOC1"/>
        <w:tabs>
          <w:tab w:val="right" w:leader="dot" w:pos="8306"/>
        </w:tabs>
      </w:pPr>
      <w:hyperlink w:anchor="_Toc19531" w:history="1">
        <w:r>
          <w:rPr>
            <w:rFonts w:ascii="仿宋" w:eastAsia="仿宋" w:hAnsi="仿宋" w:cs="仿宋" w:hint="eastAsia"/>
            <w:lang w:eastAsia="zh-CN"/>
          </w:rPr>
          <w:t>四、产品规划分析</w:t>
        </w:r>
        <w:r>
          <w:tab/>
        </w:r>
        <w:r>
          <w:fldChar w:fldCharType="begin"/>
        </w:r>
        <w:r>
          <w:instrText xml:space="preserve"> PAGEREF _Toc19531 \h </w:instrText>
        </w:r>
        <w:r>
          <w:fldChar w:fldCharType="separate"/>
        </w:r>
        <w:r>
          <w:t>12</w:t>
        </w:r>
        <w:r>
          <w:fldChar w:fldCharType="end"/>
        </w:r>
      </w:hyperlink>
    </w:p>
    <w:p>
      <w:pPr>
        <w:pStyle w:val="TOC2"/>
        <w:tabs>
          <w:tab w:val="right" w:leader="dot" w:pos="8306"/>
        </w:tabs>
      </w:pPr>
      <w:hyperlink w:anchor="_Toc31032" w:history="1">
        <w:r>
          <w:rPr>
            <w:rFonts w:ascii="仿宋" w:eastAsia="仿宋" w:hAnsi="仿宋" w:cs="仿宋" w:hint="eastAsia"/>
            <w:lang w:eastAsia="zh-CN"/>
          </w:rPr>
          <w:t>(一)、产品规划</w:t>
        </w:r>
        <w:r>
          <w:tab/>
        </w:r>
        <w:r>
          <w:fldChar w:fldCharType="begin"/>
        </w:r>
        <w:r>
          <w:instrText xml:space="preserve"> PAGEREF _Toc31032 \h </w:instrText>
        </w:r>
        <w:r>
          <w:fldChar w:fldCharType="separate"/>
        </w:r>
        <w:r>
          <w:t>12</w:t>
        </w:r>
        <w:r>
          <w:fldChar w:fldCharType="end"/>
        </w:r>
      </w:hyperlink>
    </w:p>
    <w:p>
      <w:pPr>
        <w:pStyle w:val="TOC2"/>
        <w:tabs>
          <w:tab w:val="right" w:leader="dot" w:pos="8306"/>
        </w:tabs>
      </w:pPr>
      <w:hyperlink w:anchor="_Toc30930" w:history="1">
        <w:r>
          <w:rPr>
            <w:rFonts w:ascii="仿宋" w:eastAsia="仿宋" w:hAnsi="仿宋" w:cs="仿宋" w:hint="eastAsia"/>
            <w:lang w:eastAsia="zh-CN"/>
          </w:rPr>
          <w:t>(二)、建设规模</w:t>
        </w:r>
        <w:r>
          <w:tab/>
        </w:r>
        <w:r>
          <w:fldChar w:fldCharType="begin"/>
        </w:r>
        <w:r>
          <w:instrText xml:space="preserve"> PAGEREF _Toc30930 \h </w:instrText>
        </w:r>
        <w:r>
          <w:fldChar w:fldCharType="separate"/>
        </w:r>
        <w:r>
          <w:t>12</w:t>
        </w:r>
        <w:r>
          <w:fldChar w:fldCharType="end"/>
        </w:r>
      </w:hyperlink>
    </w:p>
    <w:p>
      <w:pPr>
        <w:pStyle w:val="TOC1"/>
        <w:tabs>
          <w:tab w:val="right" w:leader="dot" w:pos="8306"/>
        </w:tabs>
      </w:pPr>
      <w:hyperlink w:anchor="_Toc21010" w:history="1">
        <w:r>
          <w:rPr>
            <w:rFonts w:ascii="仿宋" w:eastAsia="仿宋" w:hAnsi="仿宋" w:cs="仿宋" w:hint="eastAsia"/>
            <w:lang w:eastAsia="zh-CN"/>
          </w:rPr>
          <w:t>五、复印和胶版印制设备项目文档管理</w:t>
        </w:r>
        <w:r>
          <w:tab/>
        </w:r>
        <w:r>
          <w:fldChar w:fldCharType="begin"/>
        </w:r>
        <w:r>
          <w:instrText xml:space="preserve"> PAGEREF _Toc21010 \h </w:instrText>
        </w:r>
        <w:r>
          <w:fldChar w:fldCharType="separate"/>
        </w:r>
        <w:r>
          <w:t>14</w:t>
        </w:r>
        <w:r>
          <w:fldChar w:fldCharType="end"/>
        </w:r>
      </w:hyperlink>
    </w:p>
    <w:p>
      <w:pPr>
        <w:pStyle w:val="TOC2"/>
        <w:tabs>
          <w:tab w:val="right" w:leader="dot" w:pos="8306"/>
        </w:tabs>
      </w:pPr>
      <w:hyperlink w:anchor="_Toc15515" w:history="1">
        <w:r>
          <w:rPr>
            <w:rFonts w:ascii="仿宋" w:eastAsia="仿宋" w:hAnsi="仿宋" w:cs="仿宋" w:hint="eastAsia"/>
            <w:lang w:eastAsia="zh-CN"/>
          </w:rPr>
          <w:t>(一)、文档编制与审查</w:t>
        </w:r>
        <w:r>
          <w:tab/>
        </w:r>
        <w:r>
          <w:fldChar w:fldCharType="begin"/>
        </w:r>
        <w:r>
          <w:instrText xml:space="preserve"> PAGEREF _Toc15515 \h </w:instrText>
        </w:r>
        <w:r>
          <w:fldChar w:fldCharType="separate"/>
        </w:r>
        <w:r>
          <w:t>14</w:t>
        </w:r>
        <w:r>
          <w:fldChar w:fldCharType="end"/>
        </w:r>
      </w:hyperlink>
    </w:p>
    <w:p>
      <w:pPr>
        <w:pStyle w:val="TOC2"/>
        <w:tabs>
          <w:tab w:val="right" w:leader="dot" w:pos="8306"/>
        </w:tabs>
      </w:pPr>
      <w:hyperlink w:anchor="_Toc24277" w:history="1">
        <w:r>
          <w:rPr>
            <w:rFonts w:ascii="仿宋" w:eastAsia="仿宋" w:hAnsi="仿宋" w:cs="仿宋" w:hint="eastAsia"/>
            <w:lang w:eastAsia="zh-CN"/>
          </w:rPr>
          <w:t>(二)、文档发布与分发</w:t>
        </w:r>
        <w:r>
          <w:tab/>
        </w:r>
        <w:r>
          <w:fldChar w:fldCharType="begin"/>
        </w:r>
        <w:r>
          <w:instrText xml:space="preserve"> PAGEREF _Toc24277 \h </w:instrText>
        </w:r>
        <w:r>
          <w:fldChar w:fldCharType="separate"/>
        </w:r>
        <w:r>
          <w:t>15</w:t>
        </w:r>
        <w:r>
          <w:fldChar w:fldCharType="end"/>
        </w:r>
      </w:hyperlink>
    </w:p>
    <w:p>
      <w:pPr>
        <w:pStyle w:val="TOC2"/>
        <w:tabs>
          <w:tab w:val="right" w:leader="dot" w:pos="8306"/>
        </w:tabs>
      </w:pPr>
      <w:hyperlink w:anchor="_Toc17563" w:history="1">
        <w:r>
          <w:rPr>
            <w:rFonts w:ascii="仿宋" w:eastAsia="仿宋" w:hAnsi="仿宋" w:cs="仿宋" w:hint="eastAsia"/>
            <w:lang w:eastAsia="zh-CN"/>
          </w:rPr>
          <w:t>(三)、文档存档与归档</w:t>
        </w:r>
        <w:r>
          <w:tab/>
        </w:r>
        <w:r>
          <w:fldChar w:fldCharType="begin"/>
        </w:r>
        <w:r>
          <w:instrText xml:space="preserve"> PAGEREF _Toc17563 \h </w:instrText>
        </w:r>
        <w:r>
          <w:fldChar w:fldCharType="separate"/>
        </w:r>
        <w:r>
          <w:t>16</w:t>
        </w:r>
        <w:r>
          <w:fldChar w:fldCharType="end"/>
        </w:r>
      </w:hyperlink>
    </w:p>
    <w:p>
      <w:pPr>
        <w:pStyle w:val="TOC1"/>
        <w:tabs>
          <w:tab w:val="right" w:leader="dot" w:pos="8306"/>
        </w:tabs>
      </w:pPr>
      <w:hyperlink w:anchor="_Toc6169" w:history="1">
        <w:r>
          <w:rPr>
            <w:rFonts w:ascii="仿宋" w:eastAsia="仿宋" w:hAnsi="仿宋" w:cs="仿宋" w:hint="eastAsia"/>
            <w:lang w:eastAsia="zh-CN"/>
          </w:rPr>
          <w:t>六、复印和胶版印制设备项目危机管理</w:t>
        </w:r>
        <w:r>
          <w:tab/>
        </w:r>
        <w:r>
          <w:fldChar w:fldCharType="begin"/>
        </w:r>
        <w:r>
          <w:instrText xml:space="preserve"> PAGEREF _Toc6169 \h </w:instrText>
        </w:r>
        <w:r>
          <w:fldChar w:fldCharType="separate"/>
        </w:r>
        <w:r>
          <w:t>17</w:t>
        </w:r>
        <w:r>
          <w:fldChar w:fldCharType="end"/>
        </w:r>
      </w:hyperlink>
    </w:p>
    <w:p>
      <w:pPr>
        <w:pStyle w:val="TOC2"/>
        <w:tabs>
          <w:tab w:val="right" w:leader="dot" w:pos="8306"/>
        </w:tabs>
      </w:pPr>
      <w:hyperlink w:anchor="_Toc4250" w:history="1">
        <w:r>
          <w:rPr>
            <w:rFonts w:ascii="仿宋" w:eastAsia="仿宋" w:hAnsi="仿宋" w:cs="仿宋" w:hint="eastAsia"/>
            <w:lang w:eastAsia="zh-CN"/>
          </w:rPr>
          <w:t>(一)、危机预警与识别</w:t>
        </w:r>
        <w:r>
          <w:tab/>
        </w:r>
        <w:r>
          <w:fldChar w:fldCharType="begin"/>
        </w:r>
        <w:r>
          <w:instrText xml:space="preserve"> PAGEREF _Toc4250 \h </w:instrText>
        </w:r>
        <w:r>
          <w:fldChar w:fldCharType="separate"/>
        </w:r>
        <w:r>
          <w:t>17</w:t>
        </w:r>
        <w:r>
          <w:fldChar w:fldCharType="end"/>
        </w:r>
      </w:hyperlink>
    </w:p>
    <w:p>
      <w:pPr>
        <w:pStyle w:val="TOC2"/>
        <w:tabs>
          <w:tab w:val="right" w:leader="dot" w:pos="8306"/>
        </w:tabs>
      </w:pPr>
      <w:hyperlink w:anchor="_Toc2519" w:history="1">
        <w:r>
          <w:rPr>
            <w:rFonts w:ascii="仿宋" w:eastAsia="仿宋" w:hAnsi="仿宋" w:cs="仿宋" w:hint="eastAsia"/>
            <w:lang w:eastAsia="zh-CN"/>
          </w:rPr>
          <w:t>(二)、危机应对与恢复</w:t>
        </w:r>
        <w:r>
          <w:tab/>
        </w:r>
        <w:r>
          <w:fldChar w:fldCharType="begin"/>
        </w:r>
        <w:r>
          <w:instrText xml:space="preserve"> PAGEREF _Toc2519 \h </w:instrText>
        </w:r>
        <w:r>
          <w:fldChar w:fldCharType="separate"/>
        </w:r>
        <w:r>
          <w:t>18</w:t>
        </w:r>
        <w:r>
          <w:fldChar w:fldCharType="end"/>
        </w:r>
      </w:hyperlink>
    </w:p>
    <w:p>
      <w:pPr>
        <w:pStyle w:val="TOC1"/>
        <w:tabs>
          <w:tab w:val="right" w:leader="dot" w:pos="8306"/>
        </w:tabs>
      </w:pPr>
      <w:hyperlink w:anchor="_Toc723" w:history="1">
        <w:r>
          <w:rPr>
            <w:rFonts w:ascii="仿宋" w:eastAsia="仿宋" w:hAnsi="仿宋" w:cs="仿宋" w:hint="eastAsia"/>
            <w:lang w:eastAsia="zh-CN"/>
          </w:rPr>
          <w:t>七、复印和胶版印制设备项目计划安排</w:t>
        </w:r>
        <w:r>
          <w:tab/>
        </w:r>
        <w:r>
          <w:fldChar w:fldCharType="begin"/>
        </w:r>
        <w:r>
          <w:instrText xml:space="preserve"> PAGEREF _Toc723 \h </w:instrText>
        </w:r>
        <w:r>
          <w:fldChar w:fldCharType="separate"/>
        </w:r>
        <w:r>
          <w:t>20</w:t>
        </w:r>
        <w:r>
          <w:fldChar w:fldCharType="end"/>
        </w:r>
      </w:hyperlink>
    </w:p>
    <w:p>
      <w:pPr>
        <w:pStyle w:val="TOC2"/>
        <w:tabs>
          <w:tab w:val="right" w:leader="dot" w:pos="8306"/>
        </w:tabs>
      </w:pPr>
      <w:hyperlink w:anchor="_Toc755" w:history="1">
        <w:r>
          <w:rPr>
            <w:rFonts w:ascii="仿宋" w:eastAsia="仿宋" w:hAnsi="仿宋" w:cs="仿宋" w:hint="eastAsia"/>
            <w:lang w:eastAsia="zh-CN"/>
          </w:rPr>
          <w:t>(一)、建设周期</w:t>
        </w:r>
        <w:r>
          <w:tab/>
        </w:r>
        <w:r>
          <w:fldChar w:fldCharType="begin"/>
        </w:r>
        <w:r>
          <w:instrText xml:space="preserve"> PAGEREF _Toc755 \h </w:instrText>
        </w:r>
        <w:r>
          <w:fldChar w:fldCharType="separate"/>
        </w:r>
        <w:r>
          <w:t>20</w:t>
        </w:r>
        <w:r>
          <w:fldChar w:fldCharType="end"/>
        </w:r>
      </w:hyperlink>
    </w:p>
    <w:p>
      <w:pPr>
        <w:pStyle w:val="TOC2"/>
        <w:tabs>
          <w:tab w:val="right" w:leader="dot" w:pos="8306"/>
        </w:tabs>
      </w:pPr>
      <w:hyperlink w:anchor="_Toc13772" w:history="1">
        <w:r>
          <w:rPr>
            <w:rFonts w:ascii="仿宋" w:eastAsia="仿宋" w:hAnsi="仿宋" w:cs="仿宋" w:hint="eastAsia"/>
            <w:lang w:eastAsia="zh-CN"/>
          </w:rPr>
          <w:t>(二)、建设进度</w:t>
        </w:r>
        <w:r>
          <w:tab/>
        </w:r>
        <w:r>
          <w:fldChar w:fldCharType="begin"/>
        </w:r>
        <w:r>
          <w:instrText xml:space="preserve"> PAGEREF _Toc13772 \h </w:instrText>
        </w:r>
        <w:r>
          <w:fldChar w:fldCharType="separate"/>
        </w:r>
        <w:r>
          <w:t>21</w:t>
        </w:r>
        <w:r>
          <w:fldChar w:fldCharType="end"/>
        </w:r>
      </w:hyperlink>
    </w:p>
    <w:p>
      <w:pPr>
        <w:pStyle w:val="TOC2"/>
        <w:tabs>
          <w:tab w:val="right" w:leader="dot" w:pos="8306"/>
        </w:tabs>
      </w:pPr>
      <w:hyperlink w:anchor="_Toc26181" w:history="1">
        <w:r>
          <w:rPr>
            <w:rFonts w:ascii="仿宋" w:eastAsia="仿宋" w:hAnsi="仿宋" w:cs="仿宋" w:hint="eastAsia"/>
            <w:lang w:eastAsia="zh-CN"/>
          </w:rPr>
          <w:t>(三)、进度安排注意事项</w:t>
        </w:r>
        <w:r>
          <w:tab/>
        </w:r>
        <w:r>
          <w:fldChar w:fldCharType="begin"/>
        </w:r>
        <w:r>
          <w:instrText xml:space="preserve"> PAGEREF _Toc26181 \h </w:instrText>
        </w:r>
        <w:r>
          <w:fldChar w:fldCharType="separate"/>
        </w:r>
        <w:r>
          <w:t>22</w:t>
        </w:r>
        <w:r>
          <w:fldChar w:fldCharType="end"/>
        </w:r>
      </w:hyperlink>
    </w:p>
    <w:p>
      <w:pPr>
        <w:pStyle w:val="TOC2"/>
        <w:tabs>
          <w:tab w:val="right" w:leader="dot" w:pos="8306"/>
        </w:tabs>
      </w:pPr>
      <w:hyperlink w:anchor="_Toc4540" w:history="1">
        <w:r>
          <w:rPr>
            <w:rFonts w:ascii="仿宋" w:eastAsia="仿宋" w:hAnsi="仿宋" w:cs="仿宋" w:hint="eastAsia"/>
            <w:lang w:eastAsia="zh-CN"/>
          </w:rPr>
          <w:t>(四)、人力资源配置</w:t>
        </w:r>
        <w:r>
          <w:tab/>
        </w:r>
        <w:r>
          <w:fldChar w:fldCharType="begin"/>
        </w:r>
        <w:r>
          <w:instrText xml:space="preserve"> PAGEREF _Toc4540 \h </w:instrText>
        </w:r>
        <w:r>
          <w:fldChar w:fldCharType="separate"/>
        </w:r>
        <w:r>
          <w:t>23</w:t>
        </w:r>
        <w:r>
          <w:fldChar w:fldCharType="end"/>
        </w:r>
      </w:hyperlink>
    </w:p>
    <w:p>
      <w:pPr>
        <w:pStyle w:val="TOC1"/>
        <w:tabs>
          <w:tab w:val="right" w:leader="dot" w:pos="8306"/>
        </w:tabs>
      </w:pPr>
      <w:hyperlink w:anchor="_Toc20709" w:history="1">
        <w:r>
          <w:rPr>
            <w:rFonts w:ascii="仿宋" w:eastAsia="仿宋" w:hAnsi="仿宋" w:cs="仿宋" w:hint="eastAsia"/>
            <w:lang w:eastAsia="zh-CN"/>
          </w:rPr>
          <w:t>八、复印和胶版印制设备项目财务管理</w:t>
        </w:r>
        <w:r>
          <w:tab/>
        </w:r>
        <w:r>
          <w:fldChar w:fldCharType="begin"/>
        </w:r>
        <w:r>
          <w:instrText xml:space="preserve"> PAGEREF _Toc20709 \h </w:instrText>
        </w:r>
        <w:r>
          <w:fldChar w:fldCharType="separate"/>
        </w:r>
        <w:r>
          <w:t>24</w:t>
        </w:r>
        <w:r>
          <w:fldChar w:fldCharType="end"/>
        </w:r>
      </w:hyperlink>
    </w:p>
    <w:p>
      <w:pPr>
        <w:pStyle w:val="TOC2"/>
        <w:tabs>
          <w:tab w:val="right" w:leader="dot" w:pos="8306"/>
        </w:tabs>
      </w:pPr>
      <w:hyperlink w:anchor="_Toc9774" w:history="1">
        <w:r>
          <w:rPr>
            <w:rFonts w:ascii="仿宋" w:eastAsia="仿宋" w:hAnsi="仿宋" w:cs="仿宋" w:hint="eastAsia"/>
            <w:lang w:eastAsia="zh-CN"/>
          </w:rPr>
          <w:t>(一)、资金需求大</w:t>
        </w:r>
        <w:r>
          <w:tab/>
        </w:r>
        <w:r>
          <w:fldChar w:fldCharType="begin"/>
        </w:r>
        <w:r>
          <w:instrText xml:space="preserve"> PAGEREF _Toc9774 \h </w:instrText>
        </w:r>
        <w:r>
          <w:fldChar w:fldCharType="separate"/>
        </w:r>
        <w:r>
          <w:t>24</w:t>
        </w:r>
        <w:r>
          <w:fldChar w:fldCharType="end"/>
        </w:r>
      </w:hyperlink>
    </w:p>
    <w:p>
      <w:pPr>
        <w:pStyle w:val="TOC2"/>
        <w:tabs>
          <w:tab w:val="right" w:leader="dot" w:pos="8306"/>
        </w:tabs>
      </w:pPr>
      <w:hyperlink w:anchor="_Toc10171" w:history="1">
        <w:r>
          <w:rPr>
            <w:rFonts w:ascii="仿宋" w:eastAsia="仿宋" w:hAnsi="仿宋" w:cs="仿宋" w:hint="eastAsia"/>
            <w:lang w:eastAsia="zh-CN"/>
          </w:rPr>
          <w:t>(二)、研发周期长</w:t>
        </w:r>
        <w:r>
          <w:tab/>
        </w:r>
        <w:r>
          <w:fldChar w:fldCharType="begin"/>
        </w:r>
        <w:r>
          <w:instrText xml:space="preserve"> PAGEREF _Toc10171 \h </w:instrText>
        </w:r>
        <w:r>
          <w:fldChar w:fldCharType="separate"/>
        </w:r>
        <w:r>
          <w:t>25</w:t>
        </w:r>
        <w:r>
          <w:fldChar w:fldCharType="end"/>
        </w:r>
      </w:hyperlink>
    </w:p>
    <w:p>
      <w:pPr>
        <w:pStyle w:val="TOC2"/>
        <w:tabs>
          <w:tab w:val="right" w:leader="dot" w:pos="8306"/>
        </w:tabs>
      </w:pPr>
      <w:hyperlink w:anchor="_Toc12747" w:history="1">
        <w:r>
          <w:rPr>
            <w:rFonts w:ascii="仿宋" w:eastAsia="仿宋" w:hAnsi="仿宋" w:cs="仿宋" w:hint="eastAsia"/>
            <w:lang w:eastAsia="zh-CN"/>
          </w:rPr>
          <w:t>(三)、市场风险大</w:t>
        </w:r>
        <w:r>
          <w:tab/>
        </w:r>
        <w:r>
          <w:fldChar w:fldCharType="begin"/>
        </w:r>
        <w:r>
          <w:instrText xml:space="preserve"> PAGEREF _Toc12747 \h </w:instrText>
        </w:r>
        <w:r>
          <w:fldChar w:fldCharType="separate"/>
        </w:r>
        <w:r>
          <w:t>27</w:t>
        </w:r>
        <w:r>
          <w:fldChar w:fldCharType="end"/>
        </w:r>
      </w:hyperlink>
    </w:p>
    <w:p>
      <w:pPr>
        <w:pStyle w:val="TOC2"/>
        <w:tabs>
          <w:tab w:val="right" w:leader="dot" w:pos="8306"/>
        </w:tabs>
      </w:pPr>
      <w:hyperlink w:anchor="_Toc28323" w:history="1">
        <w:r>
          <w:rPr>
            <w:rFonts w:ascii="仿宋" w:eastAsia="仿宋" w:hAnsi="仿宋" w:cs="仿宋" w:hint="eastAsia"/>
            <w:lang w:eastAsia="zh-CN"/>
          </w:rPr>
          <w:t>(四)、利润率高</w:t>
        </w:r>
        <w:r>
          <w:tab/>
        </w:r>
        <w:r>
          <w:fldChar w:fldCharType="begin"/>
        </w:r>
        <w:r>
          <w:instrText xml:space="preserve"> PAGEREF _Toc28323 \h </w:instrText>
        </w:r>
        <w:r>
          <w:fldChar w:fldCharType="separate"/>
        </w:r>
        <w:r>
          <w:t>29</w:t>
        </w:r>
        <w:r>
          <w:fldChar w:fldCharType="end"/>
        </w:r>
      </w:hyperlink>
    </w:p>
    <w:p>
      <w:pPr>
        <w:pStyle w:val="TOC1"/>
        <w:tabs>
          <w:tab w:val="right" w:leader="dot" w:pos="8306"/>
        </w:tabs>
      </w:pPr>
      <w:hyperlink w:anchor="_Toc20852" w:history="1">
        <w:r>
          <w:rPr>
            <w:rFonts w:ascii="仿宋" w:eastAsia="仿宋" w:hAnsi="仿宋" w:cs="仿宋" w:hint="eastAsia"/>
            <w:lang w:eastAsia="zh-CN"/>
          </w:rPr>
          <w:t>九、复印和胶版印制设备项目技术管理</w:t>
        </w:r>
        <w:r>
          <w:tab/>
        </w:r>
        <w:r>
          <w:fldChar w:fldCharType="begin"/>
        </w:r>
        <w:r>
          <w:instrText xml:space="preserve"> PAGEREF _Toc20852 \h </w:instrText>
        </w:r>
        <w:r>
          <w:fldChar w:fldCharType="separate"/>
        </w:r>
        <w:r>
          <w:t>32</w:t>
        </w:r>
        <w:r>
          <w:fldChar w:fldCharType="end"/>
        </w:r>
      </w:hyperlink>
    </w:p>
    <w:p>
      <w:pPr>
        <w:pStyle w:val="TOC2"/>
        <w:tabs>
          <w:tab w:val="right" w:leader="dot" w:pos="8306"/>
        </w:tabs>
      </w:pPr>
      <w:hyperlink w:anchor="_Toc7591" w:history="1">
        <w:r>
          <w:rPr>
            <w:rFonts w:ascii="仿宋" w:eastAsia="仿宋" w:hAnsi="仿宋" w:cs="仿宋" w:hint="eastAsia"/>
            <w:lang w:eastAsia="zh-CN"/>
          </w:rPr>
          <w:t>(一)、技术方案选用方向</w:t>
        </w:r>
        <w:r>
          <w:tab/>
        </w:r>
        <w:r>
          <w:fldChar w:fldCharType="begin"/>
        </w:r>
        <w:r>
          <w:instrText xml:space="preserve"> PAGEREF _Toc7591 \h </w:instrText>
        </w:r>
        <w:r>
          <w:fldChar w:fldCharType="separate"/>
        </w:r>
        <w:r>
          <w:t>32</w:t>
        </w:r>
        <w:r>
          <w:fldChar w:fldCharType="end"/>
        </w:r>
      </w:hyperlink>
    </w:p>
    <w:p>
      <w:pPr>
        <w:pStyle w:val="TOC2"/>
        <w:tabs>
          <w:tab w:val="right" w:leader="dot" w:pos="8306"/>
        </w:tabs>
      </w:pPr>
      <w:hyperlink w:anchor="_Toc22793" w:history="1">
        <w:r>
          <w:rPr>
            <w:rFonts w:ascii="仿宋" w:eastAsia="仿宋" w:hAnsi="仿宋" w:cs="仿宋" w:hint="eastAsia"/>
            <w:lang w:eastAsia="zh-CN"/>
          </w:rPr>
          <w:t>(二)、工艺技术方案选用原则</w:t>
        </w:r>
        <w:r>
          <w:tab/>
        </w:r>
        <w:r>
          <w:fldChar w:fldCharType="begin"/>
        </w:r>
        <w:r>
          <w:instrText xml:space="preserve"> PAGEREF _Toc22793 \h </w:instrText>
        </w:r>
        <w:r>
          <w:fldChar w:fldCharType="separate"/>
        </w:r>
        <w:r>
          <w:t>34</w:t>
        </w:r>
        <w:r>
          <w:fldChar w:fldCharType="end"/>
        </w:r>
      </w:hyperlink>
    </w:p>
    <w:p>
      <w:pPr>
        <w:pStyle w:val="TOC2"/>
        <w:tabs>
          <w:tab w:val="right" w:leader="dot" w:pos="8306"/>
        </w:tabs>
      </w:pPr>
      <w:hyperlink w:anchor="_Toc3360" w:history="1">
        <w:r>
          <w:rPr>
            <w:rFonts w:ascii="仿宋" w:eastAsia="仿宋" w:hAnsi="仿宋" w:cs="仿宋" w:hint="eastAsia"/>
            <w:lang w:eastAsia="zh-CN"/>
          </w:rPr>
          <w:t>(三)、工艺技术方案要求</w:t>
        </w:r>
        <w:r>
          <w:tab/>
        </w:r>
        <w:r>
          <w:fldChar w:fldCharType="begin"/>
        </w:r>
        <w:r>
          <w:instrText xml:space="preserve"> PAGEREF _Toc3360 \h </w:instrText>
        </w:r>
        <w:r>
          <w:fldChar w:fldCharType="separate"/>
        </w:r>
        <w:r>
          <w:t>36</w:t>
        </w:r>
        <w:r>
          <w:fldChar w:fldCharType="end"/>
        </w:r>
      </w:hyperlink>
    </w:p>
    <w:p>
      <w:pPr>
        <w:pStyle w:val="TOC1"/>
        <w:tabs>
          <w:tab w:val="right" w:leader="dot" w:pos="8306"/>
        </w:tabs>
      </w:pPr>
      <w:hyperlink w:anchor="_Toc11157" w:history="1">
        <w:r>
          <w:rPr>
            <w:rFonts w:ascii="仿宋" w:eastAsia="仿宋" w:hAnsi="仿宋" w:cs="仿宋" w:hint="eastAsia"/>
            <w:lang w:eastAsia="zh-CN"/>
          </w:rPr>
          <w:t>十、复印和胶版印制设备项目投资规划</w:t>
        </w:r>
        <w:r>
          <w:tab/>
        </w:r>
        <w:r>
          <w:fldChar w:fldCharType="begin"/>
        </w:r>
        <w:r>
          <w:instrText xml:space="preserve"> PAGEREF _Toc11157 \h </w:instrText>
        </w:r>
        <w:r>
          <w:fldChar w:fldCharType="separate"/>
        </w:r>
        <w:r>
          <w:t>38</w:t>
        </w:r>
        <w:r>
          <w:fldChar w:fldCharType="end"/>
        </w:r>
      </w:hyperlink>
    </w:p>
    <w:p>
      <w:pPr>
        <w:pStyle w:val="TOC2"/>
        <w:tabs>
          <w:tab w:val="right" w:leader="dot" w:pos="8306"/>
        </w:tabs>
      </w:pPr>
      <w:hyperlink w:anchor="_Toc6072" w:history="1">
        <w:r>
          <w:rPr>
            <w:rFonts w:ascii="仿宋" w:eastAsia="仿宋" w:hAnsi="仿宋" w:cs="仿宋" w:hint="eastAsia"/>
            <w:lang w:eastAsia="zh-CN"/>
          </w:rPr>
          <w:t>(一)、复印和胶版印制设备项目总投资估算</w:t>
        </w:r>
        <w:r>
          <w:tab/>
        </w:r>
        <w:r>
          <w:fldChar w:fldCharType="begin"/>
        </w:r>
        <w:r>
          <w:instrText xml:space="preserve"> PAGEREF _Toc6072 \h </w:instrText>
        </w:r>
        <w:r>
          <w:fldChar w:fldCharType="separate"/>
        </w:r>
        <w:r>
          <w:t>38</w:t>
        </w:r>
        <w:r>
          <w:fldChar w:fldCharType="end"/>
        </w:r>
      </w:hyperlink>
    </w:p>
    <w:p>
      <w:pPr>
        <w:pStyle w:val="TOC2"/>
        <w:tabs>
          <w:tab w:val="right" w:leader="dot" w:pos="8306"/>
        </w:tabs>
      </w:pPr>
      <w:hyperlink w:anchor="_Toc21945" w:history="1">
        <w:r>
          <w:rPr>
            <w:rFonts w:ascii="仿宋" w:eastAsia="仿宋" w:hAnsi="仿宋" w:cs="仿宋" w:hint="eastAsia"/>
            <w:lang w:eastAsia="zh-CN"/>
          </w:rPr>
          <w:t>(二)、资金筹措</w:t>
        </w:r>
        <w:r>
          <w:tab/>
        </w:r>
        <w:r>
          <w:fldChar w:fldCharType="begin"/>
        </w:r>
        <w:r>
          <w:instrText xml:space="preserve"> PAGEREF _Toc21945 \h </w:instrText>
        </w:r>
        <w:r>
          <w:fldChar w:fldCharType="separate"/>
        </w:r>
        <w:r>
          <w:t>39</w:t>
        </w:r>
        <w:r>
          <w:fldChar w:fldCharType="end"/>
        </w:r>
      </w:hyperlink>
    </w:p>
    <w:p>
      <w:pPr>
        <w:pStyle w:val="TOC1"/>
        <w:tabs>
          <w:tab w:val="right" w:leader="dot" w:pos="8306"/>
        </w:tabs>
      </w:pPr>
      <w:hyperlink w:anchor="_Toc18853" w:history="1">
        <w:r>
          <w:rPr>
            <w:rFonts w:ascii="仿宋" w:eastAsia="仿宋" w:hAnsi="仿宋" w:cs="仿宋" w:hint="eastAsia"/>
            <w:lang w:eastAsia="zh-CN"/>
          </w:rPr>
          <w:t>十一、复印和胶版印制设备项目环境影响分析</w:t>
        </w:r>
        <w:r>
          <w:tab/>
        </w:r>
        <w:r>
          <w:fldChar w:fldCharType="begin"/>
        </w:r>
        <w:r>
          <w:instrText xml:space="preserve"> PAGEREF _Toc18853 \h </w:instrText>
        </w:r>
        <w:r>
          <w:fldChar w:fldCharType="separate"/>
        </w:r>
        <w:r>
          <w:t>40</w:t>
        </w:r>
        <w:r>
          <w:fldChar w:fldCharType="end"/>
        </w:r>
      </w:hyperlink>
    </w:p>
    <w:p>
      <w:pPr>
        <w:pStyle w:val="TOC2"/>
        <w:tabs>
          <w:tab w:val="right" w:leader="dot" w:pos="8306"/>
        </w:tabs>
      </w:pPr>
      <w:hyperlink w:anchor="_Toc1161" w:history="1">
        <w:r>
          <w:rPr>
            <w:rFonts w:ascii="仿宋" w:eastAsia="仿宋" w:hAnsi="仿宋" w:cs="仿宋" w:hint="eastAsia"/>
            <w:lang w:eastAsia="zh-CN"/>
          </w:rPr>
          <w:t>(一)、建设区域环境质量现状</w:t>
        </w:r>
        <w:r>
          <w:tab/>
        </w:r>
        <w:r>
          <w:fldChar w:fldCharType="begin"/>
        </w:r>
        <w:r>
          <w:instrText xml:space="preserve"> PAGEREF _Toc1161 \h </w:instrText>
        </w:r>
        <w:r>
          <w:fldChar w:fldCharType="separate"/>
        </w:r>
        <w:r>
          <w:t>40</w:t>
        </w:r>
        <w:r>
          <w:fldChar w:fldCharType="end"/>
        </w:r>
      </w:hyperlink>
    </w:p>
    <w:p>
      <w:pPr>
        <w:pStyle w:val="TOC2"/>
        <w:tabs>
          <w:tab w:val="right" w:leader="dot" w:pos="8306"/>
        </w:tabs>
      </w:pPr>
      <w:hyperlink w:anchor="_Toc28308" w:history="1">
        <w:r>
          <w:rPr>
            <w:rFonts w:ascii="仿宋" w:eastAsia="仿宋" w:hAnsi="仿宋" w:cs="仿宋" w:hint="eastAsia"/>
            <w:lang w:eastAsia="zh-CN"/>
          </w:rPr>
          <w:t>(二)、建设期环境保护</w:t>
        </w:r>
        <w:r>
          <w:tab/>
        </w:r>
        <w:r>
          <w:fldChar w:fldCharType="begin"/>
        </w:r>
        <w:r>
          <w:instrText xml:space="preserve"> PAGEREF _Toc28308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83" w:history="1">
        <w:r>
          <w:rPr>
            <w:rFonts w:ascii="仿宋" w:eastAsia="仿宋" w:hAnsi="仿宋" w:cs="仿宋" w:hint="eastAsia"/>
            <w:lang w:eastAsia="zh-CN"/>
          </w:rPr>
          <w:t>(三)、运营期环境保护</w:t>
        </w:r>
        <w:r>
          <w:tab/>
        </w:r>
        <w:r>
          <w:fldChar w:fldCharType="begin"/>
        </w:r>
        <w:r>
          <w:instrText xml:space="preserve"> PAGEREF _Toc1083 \h </w:instrText>
        </w:r>
        <w:r>
          <w:fldChar w:fldCharType="separate"/>
        </w:r>
        <w:r>
          <w:t>43</w:t>
        </w:r>
        <w:r>
          <w:fldChar w:fldCharType="end"/>
        </w:r>
      </w:hyperlink>
    </w:p>
    <w:p>
      <w:pPr>
        <w:pStyle w:val="TOC2"/>
        <w:tabs>
          <w:tab w:val="right" w:leader="dot" w:pos="8306"/>
        </w:tabs>
      </w:pPr>
      <w:hyperlink w:anchor="_Toc7201" w:history="1">
        <w:r>
          <w:rPr>
            <w:rFonts w:ascii="仿宋" w:eastAsia="仿宋" w:hAnsi="仿宋" w:cs="仿宋" w:hint="eastAsia"/>
            <w:lang w:eastAsia="zh-CN"/>
          </w:rPr>
          <w:t>(四)、复印和胶版印制设备项目建设对区域经济的影响</w:t>
        </w:r>
        <w:r>
          <w:tab/>
        </w:r>
        <w:r>
          <w:fldChar w:fldCharType="begin"/>
        </w:r>
        <w:r>
          <w:instrText xml:space="preserve"> PAGEREF _Toc7201 \h </w:instrText>
        </w:r>
        <w:r>
          <w:fldChar w:fldCharType="separate"/>
        </w:r>
        <w:r>
          <w:t>44</w:t>
        </w:r>
        <w:r>
          <w:fldChar w:fldCharType="end"/>
        </w:r>
      </w:hyperlink>
    </w:p>
    <w:p>
      <w:pPr>
        <w:pStyle w:val="TOC2"/>
        <w:tabs>
          <w:tab w:val="right" w:leader="dot" w:pos="8306"/>
        </w:tabs>
      </w:pPr>
      <w:hyperlink w:anchor="_Toc3409" w:history="1">
        <w:r>
          <w:rPr>
            <w:rFonts w:ascii="仿宋" w:eastAsia="仿宋" w:hAnsi="仿宋" w:cs="仿宋" w:hint="eastAsia"/>
            <w:lang w:eastAsia="zh-CN"/>
          </w:rPr>
          <w:t>(五)、废弃物处理</w:t>
        </w:r>
        <w:r>
          <w:tab/>
        </w:r>
        <w:r>
          <w:fldChar w:fldCharType="begin"/>
        </w:r>
        <w:r>
          <w:instrText xml:space="preserve"> PAGEREF _Toc3409 \h </w:instrText>
        </w:r>
        <w:r>
          <w:fldChar w:fldCharType="separate"/>
        </w:r>
        <w:r>
          <w:t>46</w:t>
        </w:r>
        <w:r>
          <w:fldChar w:fldCharType="end"/>
        </w:r>
      </w:hyperlink>
    </w:p>
    <w:p>
      <w:pPr>
        <w:pStyle w:val="TOC2"/>
        <w:tabs>
          <w:tab w:val="right" w:leader="dot" w:pos="8306"/>
        </w:tabs>
      </w:pPr>
      <w:hyperlink w:anchor="_Toc1226" w:history="1">
        <w:r>
          <w:rPr>
            <w:rFonts w:ascii="仿宋" w:eastAsia="仿宋" w:hAnsi="仿宋" w:cs="仿宋" w:hint="eastAsia"/>
            <w:lang w:eastAsia="zh-CN"/>
          </w:rPr>
          <w:t>(六)、特殊环境影响分析</w:t>
        </w:r>
        <w:r>
          <w:tab/>
        </w:r>
        <w:r>
          <w:fldChar w:fldCharType="begin"/>
        </w:r>
        <w:r>
          <w:instrText xml:space="preserve"> PAGEREF _Toc1226 \h </w:instrText>
        </w:r>
        <w:r>
          <w:fldChar w:fldCharType="separate"/>
        </w:r>
        <w:r>
          <w:t>48</w:t>
        </w:r>
        <w:r>
          <w:fldChar w:fldCharType="end"/>
        </w:r>
      </w:hyperlink>
    </w:p>
    <w:p>
      <w:pPr>
        <w:pStyle w:val="TOC2"/>
        <w:tabs>
          <w:tab w:val="right" w:leader="dot" w:pos="8306"/>
        </w:tabs>
      </w:pPr>
      <w:hyperlink w:anchor="_Toc7216" w:history="1">
        <w:r>
          <w:rPr>
            <w:rFonts w:ascii="仿宋" w:eastAsia="仿宋" w:hAnsi="仿宋" w:cs="仿宋" w:hint="eastAsia"/>
            <w:lang w:eastAsia="zh-CN"/>
          </w:rPr>
          <w:t>(七)、清洁生产</w:t>
        </w:r>
        <w:r>
          <w:tab/>
        </w:r>
        <w:r>
          <w:fldChar w:fldCharType="begin"/>
        </w:r>
        <w:r>
          <w:instrText xml:space="preserve"> PAGEREF _Toc7216 \h </w:instrText>
        </w:r>
        <w:r>
          <w:fldChar w:fldCharType="separate"/>
        </w:r>
        <w:r>
          <w:t>49</w:t>
        </w:r>
        <w:r>
          <w:fldChar w:fldCharType="end"/>
        </w:r>
      </w:hyperlink>
    </w:p>
    <w:p>
      <w:pPr>
        <w:pStyle w:val="TOC2"/>
        <w:tabs>
          <w:tab w:val="right" w:leader="dot" w:pos="8306"/>
        </w:tabs>
      </w:pPr>
      <w:hyperlink w:anchor="_Toc32704" w:history="1">
        <w:r>
          <w:rPr>
            <w:rFonts w:ascii="仿宋" w:eastAsia="仿宋" w:hAnsi="仿宋" w:cs="仿宋" w:hint="eastAsia"/>
            <w:lang w:eastAsia="zh-CN"/>
          </w:rPr>
          <w:t>(八)、环境保护综合评价</w:t>
        </w:r>
        <w:r>
          <w:tab/>
        </w:r>
        <w:r>
          <w:fldChar w:fldCharType="begin"/>
        </w:r>
        <w:r>
          <w:instrText xml:space="preserve"> PAGEREF _Toc32704 \h </w:instrText>
        </w:r>
        <w:r>
          <w:fldChar w:fldCharType="separate"/>
        </w:r>
        <w:r>
          <w:t>50</w:t>
        </w:r>
        <w:r>
          <w:fldChar w:fldCharType="end"/>
        </w:r>
      </w:hyperlink>
    </w:p>
    <w:p>
      <w:pPr>
        <w:pStyle w:val="TOC1"/>
        <w:tabs>
          <w:tab w:val="right" w:leader="dot" w:pos="8306"/>
        </w:tabs>
      </w:pPr>
      <w:hyperlink w:anchor="_Toc11833" w:history="1">
        <w:r>
          <w:rPr>
            <w:rFonts w:ascii="仿宋" w:eastAsia="仿宋" w:hAnsi="仿宋" w:cs="仿宋" w:hint="eastAsia"/>
            <w:lang w:eastAsia="zh-CN"/>
          </w:rPr>
          <w:t>十二、复印和胶版印制设备项目人力资源培养与发展</w:t>
        </w:r>
        <w:r>
          <w:tab/>
        </w:r>
        <w:r>
          <w:fldChar w:fldCharType="begin"/>
        </w:r>
        <w:r>
          <w:instrText xml:space="preserve"> PAGEREF _Toc11833 \h </w:instrText>
        </w:r>
        <w:r>
          <w:fldChar w:fldCharType="separate"/>
        </w:r>
        <w:r>
          <w:t>51</w:t>
        </w:r>
        <w:r>
          <w:fldChar w:fldCharType="end"/>
        </w:r>
      </w:hyperlink>
    </w:p>
    <w:p>
      <w:pPr>
        <w:pStyle w:val="TOC2"/>
        <w:tabs>
          <w:tab w:val="right" w:leader="dot" w:pos="8306"/>
        </w:tabs>
      </w:pPr>
      <w:hyperlink w:anchor="_Toc21511" w:history="1">
        <w:r>
          <w:rPr>
            <w:rFonts w:ascii="仿宋" w:eastAsia="仿宋" w:hAnsi="仿宋" w:cs="仿宋" w:hint="eastAsia"/>
            <w:lang w:eastAsia="zh-CN"/>
          </w:rPr>
          <w:t>(一)、人才需求与规划</w:t>
        </w:r>
        <w:r>
          <w:tab/>
        </w:r>
        <w:r>
          <w:fldChar w:fldCharType="begin"/>
        </w:r>
        <w:r>
          <w:instrText xml:space="preserve"> PAGEREF _Toc21511 \h </w:instrText>
        </w:r>
        <w:r>
          <w:fldChar w:fldCharType="separate"/>
        </w:r>
        <w:r>
          <w:t>51</w:t>
        </w:r>
        <w:r>
          <w:fldChar w:fldCharType="end"/>
        </w:r>
      </w:hyperlink>
    </w:p>
    <w:p>
      <w:pPr>
        <w:pStyle w:val="TOC2"/>
        <w:tabs>
          <w:tab w:val="right" w:leader="dot" w:pos="8306"/>
        </w:tabs>
      </w:pPr>
      <w:hyperlink w:anchor="_Toc22751" w:history="1">
        <w:r>
          <w:rPr>
            <w:rFonts w:ascii="仿宋" w:eastAsia="仿宋" w:hAnsi="仿宋" w:cs="仿宋" w:hint="eastAsia"/>
            <w:lang w:eastAsia="zh-CN"/>
          </w:rPr>
          <w:t>(二)、培训与发展计划</w:t>
        </w:r>
        <w:r>
          <w:tab/>
        </w:r>
        <w:r>
          <w:fldChar w:fldCharType="begin"/>
        </w:r>
        <w:r>
          <w:instrText xml:space="preserve"> PAGEREF _Toc22751 \h </w:instrText>
        </w:r>
        <w:r>
          <w:fldChar w:fldCharType="separate"/>
        </w:r>
        <w:r>
          <w:t>52</w:t>
        </w:r>
        <w:r>
          <w:fldChar w:fldCharType="end"/>
        </w:r>
      </w:hyperlink>
    </w:p>
    <w:p>
      <w:pPr>
        <w:pStyle w:val="TOC1"/>
        <w:tabs>
          <w:tab w:val="right" w:leader="dot" w:pos="8306"/>
        </w:tabs>
      </w:pPr>
      <w:hyperlink w:anchor="_Toc2494" w:history="1">
        <w:r>
          <w:rPr>
            <w:rFonts w:ascii="仿宋" w:eastAsia="仿宋" w:hAnsi="仿宋" w:cs="仿宋" w:hint="eastAsia"/>
            <w:lang w:eastAsia="zh-CN"/>
          </w:rPr>
          <w:t>十三、利益相关者分析与沟通计划</w:t>
        </w:r>
        <w:r>
          <w:tab/>
        </w:r>
        <w:r>
          <w:fldChar w:fldCharType="begin"/>
        </w:r>
        <w:r>
          <w:instrText xml:space="preserve"> PAGEREF _Toc2494 \h </w:instrText>
        </w:r>
        <w:r>
          <w:fldChar w:fldCharType="separate"/>
        </w:r>
        <w:r>
          <w:t>53</w:t>
        </w:r>
        <w:r>
          <w:fldChar w:fldCharType="end"/>
        </w:r>
      </w:hyperlink>
    </w:p>
    <w:p>
      <w:pPr>
        <w:pStyle w:val="TOC2"/>
        <w:tabs>
          <w:tab w:val="right" w:leader="dot" w:pos="8306"/>
        </w:tabs>
      </w:pPr>
      <w:hyperlink w:anchor="_Toc4698" w:history="1">
        <w:r>
          <w:rPr>
            <w:rFonts w:ascii="仿宋" w:eastAsia="仿宋" w:hAnsi="仿宋" w:cs="仿宋" w:hint="eastAsia"/>
            <w:lang w:eastAsia="zh-CN"/>
          </w:rPr>
          <w:t>(一)、利益相关者分析</w:t>
        </w:r>
        <w:r>
          <w:tab/>
        </w:r>
        <w:r>
          <w:fldChar w:fldCharType="begin"/>
        </w:r>
        <w:r>
          <w:instrText xml:space="preserve"> PAGEREF _Toc4698 \h </w:instrText>
        </w:r>
        <w:r>
          <w:fldChar w:fldCharType="separate"/>
        </w:r>
        <w:r>
          <w:t>53</w:t>
        </w:r>
        <w:r>
          <w:fldChar w:fldCharType="end"/>
        </w:r>
      </w:hyperlink>
    </w:p>
    <w:p>
      <w:pPr>
        <w:pStyle w:val="TOC2"/>
        <w:tabs>
          <w:tab w:val="right" w:leader="dot" w:pos="8306"/>
        </w:tabs>
      </w:pPr>
      <w:hyperlink w:anchor="_Toc23180" w:history="1">
        <w:r>
          <w:rPr>
            <w:rFonts w:ascii="仿宋" w:eastAsia="仿宋" w:hAnsi="仿宋" w:cs="仿宋" w:hint="eastAsia"/>
            <w:lang w:eastAsia="zh-CN"/>
          </w:rPr>
          <w:t>(二)、沟通计划</w:t>
        </w:r>
        <w:r>
          <w:tab/>
        </w:r>
        <w:r>
          <w:fldChar w:fldCharType="begin"/>
        </w:r>
        <w:r>
          <w:instrText xml:space="preserve"> PAGEREF _Toc23180 \h </w:instrText>
        </w:r>
        <w:r>
          <w:fldChar w:fldCharType="separate"/>
        </w:r>
        <w:r>
          <w:t>54</w:t>
        </w:r>
        <w:r>
          <w:fldChar w:fldCharType="end"/>
        </w:r>
      </w:hyperlink>
    </w:p>
    <w:p>
      <w:pPr>
        <w:pStyle w:val="TOC1"/>
        <w:tabs>
          <w:tab w:val="right" w:leader="dot" w:pos="8306"/>
        </w:tabs>
      </w:pPr>
      <w:hyperlink w:anchor="_Toc216" w:history="1">
        <w:r>
          <w:rPr>
            <w:rFonts w:ascii="仿宋" w:eastAsia="仿宋" w:hAnsi="仿宋" w:cs="仿宋" w:hint="eastAsia"/>
            <w:lang w:eastAsia="zh-CN"/>
          </w:rPr>
          <w:t>十四、复印和胶版印制设备项目工程方案分析</w:t>
        </w:r>
        <w:r>
          <w:tab/>
        </w:r>
        <w:r>
          <w:fldChar w:fldCharType="begin"/>
        </w:r>
        <w:r>
          <w:instrText xml:space="preserve"> PAGEREF _Toc216 \h </w:instrText>
        </w:r>
        <w:r>
          <w:fldChar w:fldCharType="separate"/>
        </w:r>
        <w:r>
          <w:t>55</w:t>
        </w:r>
        <w:r>
          <w:fldChar w:fldCharType="end"/>
        </w:r>
      </w:hyperlink>
    </w:p>
    <w:p>
      <w:pPr>
        <w:pStyle w:val="TOC2"/>
        <w:tabs>
          <w:tab w:val="right" w:leader="dot" w:pos="8306"/>
        </w:tabs>
      </w:pPr>
      <w:hyperlink w:anchor="_Toc25214" w:history="1">
        <w:r>
          <w:rPr>
            <w:rFonts w:ascii="仿宋" w:eastAsia="仿宋" w:hAnsi="仿宋" w:cs="仿宋" w:hint="eastAsia"/>
            <w:lang w:eastAsia="zh-CN"/>
          </w:rPr>
          <w:t>(一)、建筑工程设计原则</w:t>
        </w:r>
        <w:r>
          <w:tab/>
        </w:r>
        <w:r>
          <w:fldChar w:fldCharType="begin"/>
        </w:r>
        <w:r>
          <w:instrText xml:space="preserve"> PAGEREF _Toc25214 \h </w:instrText>
        </w:r>
        <w:r>
          <w:fldChar w:fldCharType="separate"/>
        </w:r>
        <w:r>
          <w:t>55</w:t>
        </w:r>
        <w:r>
          <w:fldChar w:fldCharType="end"/>
        </w:r>
      </w:hyperlink>
    </w:p>
    <w:p>
      <w:pPr>
        <w:pStyle w:val="TOC2"/>
        <w:tabs>
          <w:tab w:val="right" w:leader="dot" w:pos="8306"/>
        </w:tabs>
      </w:pPr>
      <w:hyperlink w:anchor="_Toc3170" w:history="1">
        <w:r>
          <w:rPr>
            <w:rFonts w:ascii="仿宋" w:eastAsia="仿宋" w:hAnsi="仿宋" w:cs="仿宋" w:hint="eastAsia"/>
            <w:lang w:eastAsia="zh-CN"/>
          </w:rPr>
          <w:t>(二)、土建工程建设指标</w:t>
        </w:r>
        <w:r>
          <w:tab/>
        </w:r>
        <w:r>
          <w:fldChar w:fldCharType="begin"/>
        </w:r>
        <w:r>
          <w:instrText xml:space="preserve"> PAGEREF _Toc3170 \h </w:instrText>
        </w:r>
        <w:r>
          <w:fldChar w:fldCharType="separate"/>
        </w:r>
        <w:r>
          <w:t>58</w:t>
        </w:r>
        <w:r>
          <w:fldChar w:fldCharType="end"/>
        </w:r>
      </w:hyperlink>
    </w:p>
    <w:p>
      <w:pPr>
        <w:pStyle w:val="TOC1"/>
        <w:tabs>
          <w:tab w:val="right" w:leader="dot" w:pos="8306"/>
        </w:tabs>
      </w:pPr>
      <w:hyperlink w:anchor="_Toc31967" w:history="1">
        <w:r>
          <w:rPr>
            <w:rFonts w:ascii="仿宋" w:eastAsia="仿宋" w:hAnsi="仿宋" w:cs="仿宋" w:hint="eastAsia"/>
            <w:lang w:eastAsia="zh-CN"/>
          </w:rPr>
          <w:t>十五、复印和胶版印制设备项目治理与监督</w:t>
        </w:r>
        <w:r>
          <w:tab/>
        </w:r>
        <w:r>
          <w:fldChar w:fldCharType="begin"/>
        </w:r>
        <w:r>
          <w:instrText xml:space="preserve"> PAGEREF _Toc31967 \h </w:instrText>
        </w:r>
        <w:r>
          <w:fldChar w:fldCharType="separate"/>
        </w:r>
        <w:r>
          <w:t>60</w:t>
        </w:r>
        <w:r>
          <w:fldChar w:fldCharType="end"/>
        </w:r>
      </w:hyperlink>
    </w:p>
    <w:p>
      <w:pPr>
        <w:pStyle w:val="TOC2"/>
        <w:tabs>
          <w:tab w:val="right" w:leader="dot" w:pos="8306"/>
        </w:tabs>
      </w:pPr>
      <w:hyperlink w:anchor="_Toc4310" w:history="1">
        <w:r>
          <w:rPr>
            <w:rFonts w:ascii="仿宋" w:eastAsia="仿宋" w:hAnsi="仿宋" w:cs="仿宋" w:hint="eastAsia"/>
            <w:lang w:eastAsia="zh-CN"/>
          </w:rPr>
          <w:t>(一)、复印和胶版印制设备项目治理结构</w:t>
        </w:r>
        <w:r>
          <w:tab/>
        </w:r>
        <w:r>
          <w:fldChar w:fldCharType="begin"/>
        </w:r>
        <w:r>
          <w:instrText xml:space="preserve"> PAGEREF _Toc4310 \h </w:instrText>
        </w:r>
        <w:r>
          <w:fldChar w:fldCharType="separate"/>
        </w:r>
        <w:r>
          <w:t>60</w:t>
        </w:r>
        <w:r>
          <w:fldChar w:fldCharType="end"/>
        </w:r>
      </w:hyperlink>
    </w:p>
    <w:p>
      <w:pPr>
        <w:pStyle w:val="TOC2"/>
        <w:tabs>
          <w:tab w:val="right" w:leader="dot" w:pos="8306"/>
        </w:tabs>
      </w:pPr>
      <w:hyperlink w:anchor="_Toc21718" w:history="1">
        <w:r>
          <w:rPr>
            <w:rFonts w:ascii="仿宋" w:eastAsia="仿宋" w:hAnsi="仿宋" w:cs="仿宋" w:hint="eastAsia"/>
            <w:lang w:eastAsia="zh-CN"/>
          </w:rPr>
          <w:t>(二)、监督与审计</w:t>
        </w:r>
        <w:r>
          <w:tab/>
        </w:r>
        <w:r>
          <w:fldChar w:fldCharType="begin"/>
        </w:r>
        <w:r>
          <w:instrText xml:space="preserve"> PAGEREF _Toc21718 \h </w:instrText>
        </w:r>
        <w:r>
          <w:fldChar w:fldCharType="separate"/>
        </w:r>
        <w:r>
          <w:t>62</w:t>
        </w:r>
        <w:r>
          <w:fldChar w:fldCharType="end"/>
        </w:r>
      </w:hyperlink>
    </w:p>
    <w:p>
      <w:pPr>
        <w:pStyle w:val="TOC1"/>
        <w:tabs>
          <w:tab w:val="right" w:leader="dot" w:pos="8306"/>
        </w:tabs>
      </w:pPr>
      <w:hyperlink w:anchor="_Toc14488" w:history="1">
        <w:r>
          <w:rPr>
            <w:rFonts w:ascii="仿宋" w:eastAsia="仿宋" w:hAnsi="仿宋" w:cs="仿宋" w:hint="eastAsia"/>
            <w:lang w:eastAsia="zh-CN"/>
          </w:rPr>
          <w:t>十六、复印和胶版印制设备项目变更管理</w:t>
        </w:r>
        <w:r>
          <w:tab/>
        </w:r>
        <w:r>
          <w:fldChar w:fldCharType="begin"/>
        </w:r>
        <w:r>
          <w:instrText xml:space="preserve"> PAGEREF _Toc14488 \h </w:instrText>
        </w:r>
        <w:r>
          <w:fldChar w:fldCharType="separate"/>
        </w:r>
        <w:r>
          <w:t>63</w:t>
        </w:r>
        <w:r>
          <w:fldChar w:fldCharType="end"/>
        </w:r>
      </w:hyperlink>
    </w:p>
    <w:p>
      <w:pPr>
        <w:pStyle w:val="TOC2"/>
        <w:tabs>
          <w:tab w:val="right" w:leader="dot" w:pos="8306"/>
        </w:tabs>
      </w:pPr>
      <w:hyperlink w:anchor="_Toc12225" w:history="1">
        <w:r>
          <w:rPr>
            <w:rFonts w:ascii="仿宋" w:eastAsia="仿宋" w:hAnsi="仿宋" w:cs="仿宋" w:hint="eastAsia"/>
            <w:lang w:eastAsia="zh-CN"/>
          </w:rPr>
          <w:t>(一)、变更申请与评估</w:t>
        </w:r>
        <w:r>
          <w:tab/>
        </w:r>
        <w:r>
          <w:fldChar w:fldCharType="begin"/>
        </w:r>
        <w:r>
          <w:instrText xml:space="preserve"> PAGEREF _Toc12225 \h </w:instrText>
        </w:r>
        <w:r>
          <w:fldChar w:fldCharType="separate"/>
        </w:r>
        <w:r>
          <w:t>63</w:t>
        </w:r>
        <w:r>
          <w:fldChar w:fldCharType="end"/>
        </w:r>
      </w:hyperlink>
    </w:p>
    <w:p>
      <w:pPr>
        <w:pStyle w:val="TOC2"/>
        <w:tabs>
          <w:tab w:val="right" w:leader="dot" w:pos="8306"/>
        </w:tabs>
      </w:pPr>
      <w:hyperlink w:anchor="_Toc3562" w:history="1">
        <w:r>
          <w:rPr>
            <w:rFonts w:ascii="仿宋" w:eastAsia="仿宋" w:hAnsi="仿宋" w:cs="仿宋" w:hint="eastAsia"/>
            <w:lang w:eastAsia="zh-CN"/>
          </w:rPr>
          <w:t>(二)、变更实施与控制</w:t>
        </w:r>
        <w:r>
          <w:tab/>
        </w:r>
        <w:r>
          <w:fldChar w:fldCharType="begin"/>
        </w:r>
        <w:r>
          <w:instrText xml:space="preserve"> PAGEREF _Toc3562 \h </w:instrText>
        </w:r>
        <w:r>
          <w:fldChar w:fldCharType="separate"/>
        </w:r>
        <w:r>
          <w:t>64</w:t>
        </w:r>
        <w:r>
          <w:fldChar w:fldCharType="end"/>
        </w:r>
      </w:hyperlink>
    </w:p>
    <w:p>
      <w:pPr>
        <w:pStyle w:val="TOC1"/>
        <w:tabs>
          <w:tab w:val="right" w:leader="dot" w:pos="8306"/>
        </w:tabs>
      </w:pPr>
      <w:hyperlink w:anchor="_Toc26541" w:history="1">
        <w:r>
          <w:rPr>
            <w:rFonts w:ascii="仿宋" w:eastAsia="仿宋" w:hAnsi="仿宋" w:cs="仿宋" w:hint="eastAsia"/>
            <w:lang w:eastAsia="zh-CN"/>
          </w:rPr>
          <w:t>十七、质量管理体系</w:t>
        </w:r>
        <w:r>
          <w:tab/>
        </w:r>
        <w:r>
          <w:fldChar w:fldCharType="begin"/>
        </w:r>
        <w:r>
          <w:instrText xml:space="preserve"> PAGEREF _Toc26541 \h </w:instrText>
        </w:r>
        <w:r>
          <w:fldChar w:fldCharType="separate"/>
        </w:r>
        <w:r>
          <w:t>64</w:t>
        </w:r>
        <w:r>
          <w:fldChar w:fldCharType="end"/>
        </w:r>
      </w:hyperlink>
    </w:p>
    <w:p>
      <w:pPr>
        <w:pStyle w:val="TOC2"/>
        <w:tabs>
          <w:tab w:val="right" w:leader="dot" w:pos="8306"/>
        </w:tabs>
      </w:pPr>
      <w:hyperlink w:anchor="_Toc26" w:history="1">
        <w:r>
          <w:rPr>
            <w:rFonts w:ascii="仿宋" w:eastAsia="仿宋" w:hAnsi="仿宋" w:cs="仿宋" w:hint="eastAsia"/>
            <w:lang w:eastAsia="zh-CN"/>
          </w:rPr>
          <w:t>(一)、质量目标与方针</w:t>
        </w:r>
        <w:r>
          <w:tab/>
        </w:r>
        <w:r>
          <w:fldChar w:fldCharType="begin"/>
        </w:r>
        <w:r>
          <w:instrText xml:space="preserve"> PAGEREF _Toc26 \h </w:instrText>
        </w:r>
        <w:r>
          <w:fldChar w:fldCharType="separate"/>
        </w:r>
        <w:r>
          <w:t>64</w:t>
        </w:r>
        <w:r>
          <w:fldChar w:fldCharType="end"/>
        </w:r>
      </w:hyperlink>
    </w:p>
    <w:p>
      <w:pPr>
        <w:pStyle w:val="TOC2"/>
        <w:tabs>
          <w:tab w:val="right" w:leader="dot" w:pos="8306"/>
        </w:tabs>
      </w:pPr>
      <w:hyperlink w:anchor="_Toc32353" w:history="1">
        <w:r>
          <w:rPr>
            <w:rFonts w:ascii="仿宋" w:eastAsia="仿宋" w:hAnsi="仿宋" w:cs="仿宋" w:hint="eastAsia"/>
            <w:lang w:eastAsia="zh-CN"/>
          </w:rPr>
          <w:t>(二)、质量管理责任</w:t>
        </w:r>
        <w:r>
          <w:tab/>
        </w:r>
        <w:r>
          <w:fldChar w:fldCharType="begin"/>
        </w:r>
        <w:r>
          <w:instrText xml:space="preserve"> PAGEREF _Toc32353 \h </w:instrText>
        </w:r>
        <w:r>
          <w:fldChar w:fldCharType="separate"/>
        </w:r>
        <w:r>
          <w:t>65</w:t>
        </w:r>
        <w:r>
          <w:fldChar w:fldCharType="end"/>
        </w:r>
      </w:hyperlink>
    </w:p>
    <w:p>
      <w:pPr>
        <w:pStyle w:val="TOC2"/>
        <w:tabs>
          <w:tab w:val="right" w:leader="dot" w:pos="8306"/>
        </w:tabs>
      </w:pPr>
      <w:hyperlink w:anchor="_Toc17110" w:history="1">
        <w:r>
          <w:rPr>
            <w:rFonts w:ascii="仿宋" w:eastAsia="仿宋" w:hAnsi="仿宋" w:cs="仿宋" w:hint="eastAsia"/>
            <w:lang w:eastAsia="zh-CN"/>
          </w:rPr>
          <w:t>(三)、质量管理体系文件</w:t>
        </w:r>
        <w:r>
          <w:tab/>
        </w:r>
        <w:r>
          <w:fldChar w:fldCharType="begin"/>
        </w:r>
        <w:r>
          <w:instrText xml:space="preserve"> PAGEREF _Toc17110 \h </w:instrText>
        </w:r>
        <w:r>
          <w:fldChar w:fldCharType="separate"/>
        </w:r>
        <w:r>
          <w:t>67</w:t>
        </w:r>
        <w:r>
          <w:fldChar w:fldCharType="end"/>
        </w:r>
      </w:hyperlink>
    </w:p>
    <w:p>
      <w:pPr>
        <w:pStyle w:val="TOC2"/>
        <w:tabs>
          <w:tab w:val="right" w:leader="dot" w:pos="8306"/>
        </w:tabs>
      </w:pPr>
      <w:hyperlink w:anchor="_Toc13769" w:history="1">
        <w:r>
          <w:rPr>
            <w:rFonts w:ascii="仿宋" w:eastAsia="仿宋" w:hAnsi="仿宋" w:cs="仿宋" w:hint="eastAsia"/>
            <w:lang w:eastAsia="zh-CN"/>
          </w:rPr>
          <w:t>(四)、质量培训与教育</w:t>
        </w:r>
        <w:r>
          <w:tab/>
        </w:r>
        <w:r>
          <w:fldChar w:fldCharType="begin"/>
        </w:r>
        <w:r>
          <w:instrText xml:space="preserve"> PAGEREF _Toc13769 \h </w:instrText>
        </w:r>
        <w:r>
          <w:fldChar w:fldCharType="separate"/>
        </w:r>
        <w:r>
          <w:t>69</w:t>
        </w:r>
        <w:r>
          <w:fldChar w:fldCharType="end"/>
        </w:r>
      </w:hyperlink>
    </w:p>
    <w:p>
      <w:pPr>
        <w:pStyle w:val="TOC2"/>
        <w:tabs>
          <w:tab w:val="right" w:leader="dot" w:pos="8306"/>
        </w:tabs>
      </w:pPr>
      <w:hyperlink w:anchor="_Toc24937" w:history="1">
        <w:r>
          <w:rPr>
            <w:rFonts w:ascii="仿宋" w:eastAsia="仿宋" w:hAnsi="仿宋" w:cs="仿宋" w:hint="eastAsia"/>
            <w:lang w:eastAsia="zh-CN"/>
          </w:rPr>
          <w:t>(五)、质量审核与评价</w:t>
        </w:r>
        <w:r>
          <w:tab/>
        </w:r>
        <w:r>
          <w:fldChar w:fldCharType="begin"/>
        </w:r>
        <w:r>
          <w:instrText xml:space="preserve"> PAGEREF _Toc24937 \h </w:instrText>
        </w:r>
        <w:r>
          <w:fldChar w:fldCharType="separate"/>
        </w:r>
        <w:r>
          <w:t>70</w:t>
        </w:r>
        <w:r>
          <w:fldChar w:fldCharType="end"/>
        </w:r>
      </w:hyperlink>
    </w:p>
    <w:p>
      <w:pPr>
        <w:pStyle w:val="TOC2"/>
        <w:tabs>
          <w:tab w:val="right" w:leader="dot" w:pos="8306"/>
        </w:tabs>
      </w:pPr>
      <w:hyperlink w:anchor="_Toc16591" w:history="1">
        <w:r>
          <w:rPr>
            <w:rFonts w:ascii="仿宋" w:eastAsia="仿宋" w:hAnsi="仿宋" w:cs="仿宋" w:hint="eastAsia"/>
            <w:lang w:eastAsia="zh-CN"/>
          </w:rPr>
          <w:t>(六)、不符合与纠正措施</w:t>
        </w:r>
        <w:r>
          <w:tab/>
        </w:r>
        <w:r>
          <w:fldChar w:fldCharType="begin"/>
        </w:r>
        <w:r>
          <w:instrText xml:space="preserve"> PAGEREF _Toc16591 \h </w:instrText>
        </w:r>
        <w:r>
          <w:fldChar w:fldCharType="separate"/>
        </w:r>
        <w:r>
          <w:t>72</w:t>
        </w:r>
        <w:r>
          <w:fldChar w:fldCharType="end"/>
        </w:r>
      </w:hyperlink>
    </w:p>
    <w:p>
      <w:pPr>
        <w:pStyle w:val="TOC1"/>
        <w:tabs>
          <w:tab w:val="right" w:leader="dot" w:pos="8306"/>
        </w:tabs>
      </w:pPr>
      <w:hyperlink w:anchor="_Toc27831" w:history="1">
        <w:r>
          <w:rPr>
            <w:rFonts w:ascii="仿宋" w:eastAsia="仿宋" w:hAnsi="仿宋" w:cs="仿宋" w:hint="eastAsia"/>
            <w:lang w:eastAsia="zh-CN"/>
          </w:rPr>
          <w:t>十八、风险识别与分类</w:t>
        </w:r>
        <w:r>
          <w:tab/>
        </w:r>
        <w:r>
          <w:fldChar w:fldCharType="begin"/>
        </w:r>
        <w:r>
          <w:instrText xml:space="preserve"> PAGEREF _Toc27831 \h </w:instrText>
        </w:r>
        <w:r>
          <w:fldChar w:fldCharType="separate"/>
        </w:r>
        <w:r>
          <w:t>73</w:t>
        </w:r>
        <w:r>
          <w:fldChar w:fldCharType="end"/>
        </w:r>
      </w:hyperlink>
    </w:p>
    <w:p>
      <w:pPr>
        <w:pStyle w:val="TOC2"/>
        <w:tabs>
          <w:tab w:val="right" w:leader="dot" w:pos="8306"/>
        </w:tabs>
      </w:pPr>
      <w:hyperlink w:anchor="_Toc30690" w:history="1">
        <w:r>
          <w:rPr>
            <w:rFonts w:ascii="仿宋" w:eastAsia="仿宋" w:hAnsi="仿宋" w:cs="仿宋" w:hint="eastAsia"/>
            <w:lang w:eastAsia="zh-CN"/>
          </w:rPr>
          <w:t>(一)、风险识别</w:t>
        </w:r>
        <w:r>
          <w:tab/>
        </w:r>
        <w:r>
          <w:fldChar w:fldCharType="begin"/>
        </w:r>
        <w:r>
          <w:instrText xml:space="preserve"> PAGEREF _Toc30690 \h </w:instrText>
        </w:r>
        <w:r>
          <w:fldChar w:fldCharType="separate"/>
        </w:r>
        <w:r>
          <w:t>73</w:t>
        </w:r>
        <w:r>
          <w:fldChar w:fldCharType="end"/>
        </w:r>
      </w:hyperlink>
    </w:p>
    <w:p>
      <w:pPr>
        <w:pStyle w:val="TOC2"/>
        <w:tabs>
          <w:tab w:val="right" w:leader="dot" w:pos="8306"/>
        </w:tabs>
      </w:pPr>
      <w:hyperlink w:anchor="_Toc8744" w:history="1">
        <w:r>
          <w:rPr>
            <w:rFonts w:ascii="仿宋" w:eastAsia="仿宋" w:hAnsi="仿宋" w:cs="仿宋" w:hint="eastAsia"/>
            <w:lang w:eastAsia="zh-CN"/>
          </w:rPr>
          <w:t>(二)、风险分类</w:t>
        </w:r>
        <w:r>
          <w:tab/>
        </w:r>
        <w:r>
          <w:fldChar w:fldCharType="begin"/>
        </w:r>
        <w:r>
          <w:instrText xml:space="preserve"> PAGEREF _Toc8744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64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3069"/>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9221"/>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复印和胶版印制设备项目的技术管理特点体现在其创新导向。通过引入最先进的技术趋势和解决方案，复印和胶版印制设备项目致力于提升科技含量、提高质量和效率水平。这意味着我们将采用最新的工具和方法，确保复印和胶版印制设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复印和胶版印制设备项目技术管理的显著特征。通过整合不同领域的技术资源，我们实现了跨学科的协同工作。这有助于优化技术架构，提高整体效能。此外，整合性策略还促进了不同技术团队之间的紧密沟通和高效合作，确保复印和胶版印制设备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复印和胶版印制设备项目所采用的技术。通过不断优化技术方案，复印和胶版印制设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复印和胶版印制设备项目团队将在复印和胶版印制设备项目初期识别可能的技术风险，并采取相应的预防和应对措施。通过建立健全的风险评估机制，复印和胶版印制设备项目能够在实施过程中及时发现并解决潜在的技术问题，保障复印和胶版印制设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复印和胶版印制设备项目中，技术将成为复印和胶版印制设备项目成功的有力支持。这一深度剖析揭示了技术管理在复印和胶版印制设备项目实施中的关键作用，为复印和胶版印制设备项目的技术基础奠定了坚实的基础。</w:t>
      </w:r>
    </w:p>
    <w:p>
      <w:pPr>
        <w:pStyle w:val="Heading2"/>
        <w:ind w:firstLine="560" w:firstLineChars="200"/>
        <w:rPr>
          <w:rFonts w:ascii="仿宋" w:eastAsia="仿宋" w:hAnsi="仿宋" w:cs="仿宋" w:hint="eastAsia"/>
          <w:sz w:val="28"/>
          <w:lang w:eastAsia="zh-CN"/>
        </w:rPr>
      </w:pPr>
      <w:bookmarkStart w:id="4" w:name="_Toc19496"/>
      <w:r>
        <w:rPr>
          <w:rFonts w:ascii="仿宋" w:eastAsia="仿宋" w:hAnsi="仿宋" w:cs="仿宋" w:hint="eastAsia"/>
          <w:sz w:val="28"/>
          <w:lang w:eastAsia="zh-CN"/>
        </w:rPr>
        <w:t>(二)、复印和胶版印制设备项目工艺技术设计方案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复印和胶版印制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复印和胶版印制设备项目将严格按照相关行业规范要求进行组织。通过有效控制产品质量，复印和胶版印制设备项目将致力于为顾客提供优质的复印和胶版印制设备项目产品和良好的服务。这体现了复印和胶版印制设备项目对于生产活动合规性和质量标准的高度重视，为复印和胶版印制设备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复印和胶版印制设备项目注重生态效益和清洁生产原则。复印和胶版印制设备项目建设将紧密结合地方特色经济发展，与社会经济发展规划和区域环境保护规划方案相协调一致。通过与当地区域自然生态系统的结合，复印和胶版印制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复印和胶版印制设备项目产品具有多样化的客户需求和个性化的特点。因此，复印和胶版印制设备项目产品规格品种多样，且单批生产数量较小。为满足这一特点，复印和胶版印制设备项目承办单位将建设先进的柔性制造生产线。通过广泛应用柔性制造技术，复印和胶版印制设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复印和胶版印制设备项目采用的技术具有较高的技术含量和自动化水平，处于国内先进水平。这一技术选用不仅体现了对生产效率、质量和环境友好性的高标准要求，同时为复印和胶版印制设备项目的可持续发展奠定了坚实的基础。</w:t>
      </w:r>
    </w:p>
    <w:p>
      <w:pPr>
        <w:pStyle w:val="Heading2"/>
        <w:ind w:firstLine="560" w:firstLineChars="200"/>
        <w:rPr>
          <w:rFonts w:ascii="仿宋" w:eastAsia="仿宋" w:hAnsi="仿宋" w:cs="仿宋" w:hint="eastAsia"/>
          <w:sz w:val="28"/>
          <w:lang w:eastAsia="zh-CN"/>
        </w:rPr>
      </w:pPr>
      <w:bookmarkStart w:id="5" w:name="_Toc19628"/>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为确保复印和胶版印制设备项目的高效生产和技术实施，我们制定了一套精心设计的设备选型方案，以满足复印和胶版印制设备项目生产、质量和环保的要求。该方案的主要特点如下：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复印和胶版印制设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针对复印和胶版印制设备项目产品的多样性和小批量生产的特点，我们将建设柔性制造生产线。通过在设备选型中考虑柔性制造技术，可以灵活应对不同产品规格和生产需求，实现生产线的高度灵活性和适应性。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20"/>
      <w:r>
        <w:rPr>
          <w:rFonts w:ascii="仿宋" w:eastAsia="仿宋" w:hAnsi="仿宋" w:cs="仿宋" w:hint="eastAsia"/>
          <w:sz w:val="28"/>
          <w:lang w:eastAsia="zh-CN"/>
        </w:rPr>
        <w:t>二、复印和胶版印制设备项目建设背景及必要性分析</w:t>
      </w:r>
      <w:bookmarkEnd w:id="6"/>
    </w:p>
    <w:p>
      <w:pPr>
        <w:pStyle w:val="Heading2"/>
        <w:rPr>
          <w:rFonts w:ascii="仿宋" w:eastAsia="仿宋" w:hAnsi="仿宋" w:cs="仿宋" w:hint="eastAsia"/>
          <w:lang w:eastAsia="zh-CN"/>
        </w:rPr>
      </w:pPr>
      <w:bookmarkStart w:id="7" w:name="_Toc16450"/>
      <w:r>
        <w:rPr>
          <w:rFonts w:ascii="仿宋" w:eastAsia="仿宋" w:hAnsi="仿宋" w:cs="仿宋" w:hint="eastAsia"/>
          <w:lang w:eastAsia="zh-CN"/>
        </w:rPr>
        <w:t>(一)、复印和胶版印制设备项目背景分析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复印和胶版印制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复印和胶版印制设备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复印和胶版印制设备项目在这个潮流中的定位。同时，我们将关注行业内涌现的新兴机遇，以便复印和胶版印制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复印和胶版印制设备项目提供了强大的发展动力。我们将聚焦于行业内最新的技术发展趋势，包括但不限于人工智能、大数据分析、物联网等领域。通过深度的技术研究，我们将确保复印和胶版印制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复印和胶版印制设备项目发展的源泉。我们将投入更多的精力对市场需求进行深入剖析，超越表面的需求，深入挖掘潜在的市场痛点和机遇。通过对市场需求的细致了解，复印和胶版印制设备项目将更有针对性地设计解决方案，满足市场的多样化需求，从而更好地促进复印和胶版印制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复印和胶版印制设备项目战略至关重要。我们将对竞争态势进行更为深入的分析，包括但不限于市场份额、产品特点、客户满意度等多个维度。通过深度的竞争分析，复印和胶版印制设备项目将能够更准确地把握市场脉搏，制定具有竞争力的复印和胶版印制设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行业内的法规和政策环境对复印和胶版印制设备项目的发展具有直接的影响。我们将进行更为全面的法规和政策分析，了解行业发展中的潜在法律风险和合规挑战。通过充分了解和遵守相关法规，复印和胶版印制设备项目将确保在法律框架内合法合规运营，为复印和胶版印制设备项目的稳健发展提供有力支持。</w:t>
      </w:r>
    </w:p>
    <w:p>
      <w:pPr>
        <w:pStyle w:val="Heading2"/>
        <w:ind w:firstLine="560" w:firstLineChars="200"/>
        <w:rPr>
          <w:rFonts w:ascii="仿宋" w:eastAsia="仿宋" w:hAnsi="仿宋" w:cs="仿宋" w:hint="eastAsia"/>
          <w:sz w:val="28"/>
          <w:lang w:eastAsia="zh-CN"/>
        </w:rPr>
      </w:pPr>
      <w:bookmarkStart w:id="8" w:name="_Toc13979"/>
      <w:r>
        <w:rPr>
          <w:rFonts w:ascii="仿宋" w:eastAsia="仿宋" w:hAnsi="仿宋" w:cs="仿宋" w:hint="eastAsia"/>
          <w:sz w:val="28"/>
          <w:lang w:eastAsia="zh-CN"/>
        </w:rPr>
        <w:t>(二)、复印和胶版印制设备项目建设必要性分析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复印和胶版印制设备项目建设的迫切性源于对行业发展趋势的深刻洞察。我们正处于一个行业变革的时代，科技创新、数字化转型成为企业发展的关键动力。复印和胶版印制设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复印和胶版印制设备项目建设不仅仅是为了跟上潮流，更是为了通过技术创新推动企业的持续发展。通过引入先进的技术和解决方案，复印和胶版印制设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复印和胶版印制设备项目的建设成为必然选择，通过提高产品质量、拓展服务领域，从而在竞争中获得更多的机会。复印和胶版印制设备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复印和胶版印制设备项目建设的必要性体现在对客户需求更精准的满足。通过复印和胶版印制设备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复印和胶版印制设备项目建设的背后是对企业持续创新的追求。只有通过不断创新，企业才能在竞争中立于不败之地。复印和胶版印制设备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7332"/>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6977"/>
      <w:r>
        <w:rPr>
          <w:rFonts w:ascii="仿宋" w:eastAsia="仿宋" w:hAnsi="仿宋" w:cs="仿宋" w:hint="eastAsia"/>
          <w:lang w:eastAsia="zh-CN"/>
        </w:rPr>
        <w:t>(一)、复印和胶版印制设备行业分析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复印和胶版印制设备行业一直以来都是市场的关注焦点。行业内的发展趋势、竞争态势以及潜在机会都对复印和胶版印制设备项目的推进产生深远的影响。通过深入研究行业的整体概貌，我们将更好地理解行业的核心特征，为复印和胶版印制设备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复印和胶版印制设备行业，技术一直是推动创新和发展的关键因素。我们将对当前技术趋势进行详尽分析，包括但不限于人工智能、大数据应用、先进制造技术等。这有助于复印和胶版印制设备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复印和胶版印制设备项目成功的基础。我们将对主要竞争对手进行深入研究，包括其市场份额、产品特点、市场定位等。通过全面了解竞争对手的优势和劣势，复印和胶版印制设备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10606"/>
      <w:r>
        <w:rPr>
          <w:rFonts w:ascii="仿宋" w:eastAsia="仿宋" w:hAnsi="仿宋" w:cs="仿宋" w:hint="eastAsia"/>
          <w:sz w:val="28"/>
          <w:lang w:eastAsia="zh-CN"/>
        </w:rPr>
        <w:t>(二)、复印和胶版印制设备市场分析预测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复印和胶版印制设备市场未来的增长趋势。这包括市场的整体规模、各细分领域的发展趋势等。复印和胶版印制设备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复印和胶版印制设备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复印和胶版印制设备项目实施过程中需要充分考虑的因素。我们将对市场风险进行全面评估，包括但不限于政策法规风险、市场竞争风险、技术变革风险等。通过对潜在风险的深入分析，复印和胶版印制设备项目可以制定相应的风险缓解策略，降低不确定性对复印和胶版印制设备项目的影响。</w:t>
      </w:r>
    </w:p>
    <w:p>
      <w:pPr>
        <w:pStyle w:val="Heading1"/>
        <w:ind w:firstLine="560" w:firstLineChars="200"/>
        <w:rPr>
          <w:rFonts w:ascii="仿宋" w:eastAsia="仿宋" w:hAnsi="仿宋" w:cs="仿宋" w:hint="eastAsia"/>
          <w:sz w:val="28"/>
          <w:lang w:eastAsia="zh-CN"/>
        </w:rPr>
      </w:pPr>
      <w:bookmarkStart w:id="12" w:name="_Toc19531"/>
      <w:r>
        <w:rPr>
          <w:rFonts w:ascii="仿宋" w:eastAsia="仿宋" w:hAnsi="仿宋" w:cs="仿宋" w:hint="eastAsia"/>
          <w:sz w:val="28"/>
          <w:lang w:eastAsia="zh-CN"/>
        </w:rPr>
        <w:t>四、产品规划分析</w:t>
      </w:r>
      <w:bookmarkEnd w:id="12"/>
    </w:p>
    <w:p>
      <w:pPr>
        <w:pStyle w:val="Heading2"/>
        <w:rPr>
          <w:rFonts w:ascii="仿宋" w:eastAsia="仿宋" w:hAnsi="仿宋" w:cs="仿宋" w:hint="eastAsia"/>
          <w:lang w:eastAsia="zh-CN"/>
        </w:rPr>
      </w:pPr>
      <w:bookmarkStart w:id="13" w:name="_Toc31032"/>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复印和胶版印制设备项目的主要产品是XXXX，预计年产值为XXX万元。这一产品在市场中占据着重要的地位，其广泛的应用范围使得该复印和胶版印制设备项目的市场前景非常广阔。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复印和胶版印制设备项目的xxx产品作为重要的原材料之一，将在多个领域发挥关键作用。其在建筑、交通、能源等方面的广泛应用将为整个产业链提供强大的支持，形成产业协同效应。复印和胶版印制设备项目的年产值XXX万XXX万XXX万万元不仅反映了其在市场上的巨大潜力，更预示着它对国民经济的积极贡献。这种关联度高、涉及面广的产业关系，使得该复印和胶版印制设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30930"/>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复印和胶版印制设备项目总征地面积为XXXX平方米，相当于约XX.XX亩，其中净用地面积为XXXX平方米，红线范围内相当于约XX.XX亩。这一用地规模充分考虑了复印和胶版印制设备项目的建设需求，保障了复印和胶版印制设备项目在合适的空间内得以充分发展。复印和胶版印制设备项目规划的总建筑面积为XXXX平方米，其中主体工程建设占XXXX平方米，计容建筑面积达XXXX平方米。预计建筑工程的投资将达到XXXX万元，为复印和胶版印制设备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复印和胶版印制设备项目计划购置的设备共计XXXX台（套），设备购置费用为XXXX万元。这一设备购置计划充分考虑到复印和胶版印制设备项目的生产需求和技术要求，确保了复印和胶版印制设备项目在生产运营中具备先进的技术装备和高效的生产能力。设备的合理配置将为复印和胶版印制设备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复印和胶版印制设备项目计划总投资为XXXX万元，预计年实现营业收入为XXXX万元。这一产能规模的设定旨在确保复印和胶版印制设备项目能够在投资与回报之间取得平衡，实现长期可持续的发展。复印和胶版印制设备项目的总投资充分考虑到各个方面的需求，包括用地建设、设备购置等多个环节，以确保复印和胶版印制设备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21010"/>
      <w:r>
        <w:rPr>
          <w:rFonts w:ascii="仿宋" w:eastAsia="仿宋" w:hAnsi="仿宋" w:cs="仿宋" w:hint="eastAsia"/>
          <w:sz w:val="28"/>
          <w:lang w:eastAsia="zh-CN"/>
        </w:rPr>
        <w:t>五、复印和胶版印制设备项目文档管理</w:t>
      </w:r>
      <w:bookmarkEnd w:id="15"/>
    </w:p>
    <w:p>
      <w:pPr>
        <w:pStyle w:val="Heading2"/>
        <w:rPr>
          <w:rFonts w:ascii="仿宋" w:eastAsia="仿宋" w:hAnsi="仿宋" w:cs="仿宋" w:hint="eastAsia"/>
          <w:lang w:eastAsia="zh-CN"/>
        </w:rPr>
      </w:pPr>
      <w:bookmarkStart w:id="16" w:name="_Toc15515"/>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复印和胶版印制设备项目高度重视文档的质量和准确性，以支持复印和胶版印制设备项目的各项活动和决策。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复印和胶版印制设备项目文档的编制始于复印和胶版印制设备项目计划的初期，我们制定了详细的文档编制计划，明确了每个文档的内容、格式和编写责任人。在复印和胶版印制设备项目启动阶段，我们首先编制了复印和胶版印制设备项目章程，明确定义了复印和胶版印制设备项目的目标、范围、风险等关键要素。随后，复印和胶版印制设备项目团队根据计划陆续编制了需求文档、设计文档、测试文档等各类文档，确保复印和胶版印制设备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复印和胶版印制设备项目管理中的重要环节，旨在确保复印和胶版印制设备项目文档符合质量标准和复印和胶版印制设备项目需求。在复印和胶版印制设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复印和胶版印制设备项目相关利益方和专业领域的专家对文档进行独立审查。这有助于获取更全面、客观的反馈，确保复印和胶版印制设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复印和胶版印制设备项目在文档编制与审查方面建立了严格的管理机制，通过规范的流程和多维度的审查，确保复印和胶版印制设备项目文档的质量、准确性和可靠性，为复印和胶版印制设备项目的顺利推进提供了有力支持。</w:t>
      </w:r>
    </w:p>
    <w:p>
      <w:pPr>
        <w:pStyle w:val="Heading2"/>
        <w:ind w:firstLine="560" w:firstLineChars="200"/>
        <w:rPr>
          <w:rFonts w:ascii="仿宋" w:eastAsia="仿宋" w:hAnsi="仿宋" w:cs="仿宋" w:hint="eastAsia"/>
          <w:sz w:val="28"/>
          <w:lang w:eastAsia="zh-CN"/>
        </w:rPr>
      </w:pPr>
      <w:bookmarkStart w:id="17" w:name="_Toc24277"/>
      <w:r>
        <w:rPr>
          <w:rFonts w:ascii="仿宋" w:eastAsia="仿宋" w:hAnsi="仿宋" w:cs="仿宋" w:hint="eastAsia"/>
          <w:sz w:val="28"/>
          <w:lang w:eastAsia="zh-CN"/>
        </w:rPr>
        <w:t>(二)、文档发布与分发</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在复印和胶版印制设备项目中，我们致力于优化文档发布与分发过程，以确保信息的高效传递和团队间协作的顺畅进行。以下是我们采取的关键优化策略：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 多渠道发布： 我们通过多渠道发布文档，包括电子邮件、复印和胶版印制设备项目管理平台、内部网站等，以满足不同团队成员的偏好和需求。多渠道发布确保了信息的全面覆盖。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我们采用了精细的权限控制，确保只有授权人员可以访问敏感信息。这种安全措施保护了复印和胶版印制设备项目文档的机密性，防止了未经授权的信息泄露。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8" w:name="_Toc17563"/>
      <w:r>
        <w:rPr>
          <w:rFonts w:ascii="仿宋" w:eastAsia="仿宋" w:hAnsi="仿宋" w:cs="仿宋" w:hint="eastAsia"/>
          <w:sz w:val="28"/>
          <w:lang w:eastAsia="zh-CN"/>
        </w:rPr>
        <w:t>(三)、文档存档与归档</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复印和胶版印制设备项目生命周期中一个至关重要的环节，直接关系到复印和胶版印制设备项目信息的长期保存和历史记录的完整性。在复印和胶版印制设备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https://d.book118.com/417136116026006040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复印和胶版印制设备项目规划设计蓝图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复印和胶版印制设备项目规划设计蓝图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复印和胶版印制设备项目规划设计蓝图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复印和胶版印制设备项目规划设计蓝图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复印和胶版印制设备项目规划设计蓝图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复印和胶版印制设备项目规划设计蓝图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复印和胶版印制设备项目规划设计蓝图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复印和胶版印制设备项目规划设计蓝图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复印和胶版印制设备项目规划设计蓝图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复印和胶版印制设备项目规划设计蓝图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复印和胶版印制设备项目规划设计蓝图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复印和胶版印制设备项目规划设计蓝图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复印和胶版印制设备项目规划设计蓝图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复印和胶版印制设备项目规划设计蓝图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复印和胶版印制设备项目规划设计蓝图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复印和胶版印制设备项目规划设计蓝图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复印和胶版印制设备项目规划设计蓝图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165B4D"/>
    <w:rsid w:val="2B165B4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1713611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2024-02-02T04:37:00Z</dcterms:created>
  <dcterms:modified xsi:type="dcterms:W3CDTF">2024-02-02T04:37:20Z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638A647D3B0F4B689C2A66BDE0488125_11</vt:lpwstr>
  </property>
  <property fmtid="{D5CDD505-2E9C-101B-9397-08002B2CF9AE}" pid="3" name="KSOProductBuildVer">
    <vt:lpwstr>2052-12.1.0.16250</vt:lpwstr>
  </property>
</Properties>
</file>