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铟行业商业计划书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97" w:history="1">
        <w:r>
          <w:rPr>
            <w:rFonts w:ascii="仿宋" w:eastAsia="仿宋" w:hAnsi="仿宋" w:cs="仿宋" w:hint="eastAsia"/>
            <w:lang w:eastAsia="zh-CN"/>
          </w:rPr>
          <w:t>前言</w:t>
        </w:r>
        <w:r>
          <w:tab/>
        </w:r>
        <w:r>
          <w:fldChar w:fldCharType="begin"/>
        </w:r>
        <w:r>
          <w:instrText xml:space="preserve"> PAGEREF _Toc30797 \h </w:instrText>
        </w:r>
        <w:r>
          <w:fldChar w:fldCharType="separate"/>
        </w:r>
        <w:r>
          <w:t>3</w:t>
        </w:r>
        <w:r>
          <w:fldChar w:fldCharType="end"/>
        </w:r>
      </w:hyperlink>
    </w:p>
    <w:p>
      <w:pPr>
        <w:pStyle w:val="TOC1"/>
        <w:tabs>
          <w:tab w:val="right" w:leader="dot" w:pos="8306"/>
        </w:tabs>
      </w:pPr>
      <w:hyperlink w:anchor="_Toc19959" w:history="1">
        <w:r>
          <w:rPr>
            <w:rFonts w:ascii="仿宋" w:eastAsia="仿宋" w:hAnsi="仿宋" w:cs="仿宋" w:hint="eastAsia"/>
            <w:lang w:eastAsia="zh-CN"/>
          </w:rPr>
          <w:t>一、社会影响分析</w:t>
        </w:r>
        <w:r>
          <w:tab/>
        </w:r>
        <w:r>
          <w:fldChar w:fldCharType="begin"/>
        </w:r>
        <w:r>
          <w:instrText xml:space="preserve"> PAGEREF _Toc19959 \h </w:instrText>
        </w:r>
        <w:r>
          <w:fldChar w:fldCharType="separate"/>
        </w:r>
        <w:r>
          <w:t>3</w:t>
        </w:r>
        <w:r>
          <w:fldChar w:fldCharType="end"/>
        </w:r>
      </w:hyperlink>
    </w:p>
    <w:p>
      <w:pPr>
        <w:pStyle w:val="TOC2"/>
        <w:tabs>
          <w:tab w:val="right" w:leader="dot" w:pos="8306"/>
        </w:tabs>
      </w:pPr>
      <w:hyperlink w:anchor="_Toc31527" w:history="1">
        <w:r>
          <w:rPr>
            <w:rFonts w:ascii="仿宋" w:eastAsia="仿宋" w:hAnsi="仿宋" w:cs="仿宋" w:hint="eastAsia"/>
            <w:lang w:eastAsia="zh-CN"/>
          </w:rPr>
          <w:t>(一)、社会影响效果分析</w:t>
        </w:r>
        <w:r>
          <w:tab/>
        </w:r>
        <w:r>
          <w:fldChar w:fldCharType="begin"/>
        </w:r>
        <w:r>
          <w:instrText xml:space="preserve"> PAGEREF _Toc31527 \h </w:instrText>
        </w:r>
        <w:r>
          <w:fldChar w:fldCharType="separate"/>
        </w:r>
        <w:r>
          <w:t>3</w:t>
        </w:r>
        <w:r>
          <w:fldChar w:fldCharType="end"/>
        </w:r>
      </w:hyperlink>
    </w:p>
    <w:p>
      <w:pPr>
        <w:pStyle w:val="TOC2"/>
        <w:tabs>
          <w:tab w:val="right" w:leader="dot" w:pos="8306"/>
        </w:tabs>
      </w:pPr>
      <w:hyperlink w:anchor="_Toc10434" w:history="1">
        <w:r>
          <w:rPr>
            <w:rFonts w:ascii="仿宋" w:eastAsia="仿宋" w:hAnsi="仿宋" w:cs="仿宋" w:hint="eastAsia"/>
            <w:lang w:eastAsia="zh-CN"/>
          </w:rPr>
          <w:t>(二)、社会适应性分析</w:t>
        </w:r>
        <w:r>
          <w:tab/>
        </w:r>
        <w:r>
          <w:fldChar w:fldCharType="begin"/>
        </w:r>
        <w:r>
          <w:instrText xml:space="preserve"> PAGEREF _Toc10434 \h </w:instrText>
        </w:r>
        <w:r>
          <w:fldChar w:fldCharType="separate"/>
        </w:r>
        <w:r>
          <w:t>5</w:t>
        </w:r>
        <w:r>
          <w:fldChar w:fldCharType="end"/>
        </w:r>
      </w:hyperlink>
    </w:p>
    <w:p>
      <w:pPr>
        <w:pStyle w:val="TOC2"/>
        <w:tabs>
          <w:tab w:val="right" w:leader="dot" w:pos="8306"/>
        </w:tabs>
      </w:pPr>
      <w:hyperlink w:anchor="_Toc349" w:history="1">
        <w:r>
          <w:rPr>
            <w:rFonts w:ascii="仿宋" w:eastAsia="仿宋" w:hAnsi="仿宋" w:cs="仿宋" w:hint="eastAsia"/>
            <w:lang w:eastAsia="zh-CN"/>
          </w:rPr>
          <w:t>(三)、社会风险及对策分析</w:t>
        </w:r>
        <w:r>
          <w:tab/>
        </w:r>
        <w:r>
          <w:fldChar w:fldCharType="begin"/>
        </w:r>
        <w:r>
          <w:instrText xml:space="preserve"> PAGEREF _Toc349 \h </w:instrText>
        </w:r>
        <w:r>
          <w:fldChar w:fldCharType="separate"/>
        </w:r>
        <w:r>
          <w:t>6</w:t>
        </w:r>
        <w:r>
          <w:fldChar w:fldCharType="end"/>
        </w:r>
      </w:hyperlink>
    </w:p>
    <w:p>
      <w:pPr>
        <w:pStyle w:val="TOC1"/>
        <w:tabs>
          <w:tab w:val="right" w:leader="dot" w:pos="8306"/>
        </w:tabs>
      </w:pPr>
      <w:hyperlink w:anchor="_Toc4212" w:history="1">
        <w:r>
          <w:rPr>
            <w:rFonts w:ascii="仿宋" w:eastAsia="仿宋" w:hAnsi="仿宋" w:cs="仿宋" w:hint="eastAsia"/>
            <w:lang w:eastAsia="zh-CN"/>
          </w:rPr>
          <w:t>二、内部技术风险的管理与动态性</w:t>
        </w:r>
        <w:r>
          <w:tab/>
        </w:r>
        <w:r>
          <w:fldChar w:fldCharType="begin"/>
        </w:r>
        <w:r>
          <w:instrText xml:space="preserve"> PAGEREF _Toc4212 \h </w:instrText>
        </w:r>
        <w:r>
          <w:fldChar w:fldCharType="separate"/>
        </w:r>
        <w:r>
          <w:t>8</w:t>
        </w:r>
        <w:r>
          <w:fldChar w:fldCharType="end"/>
        </w:r>
      </w:hyperlink>
    </w:p>
    <w:p>
      <w:pPr>
        <w:pStyle w:val="TOC2"/>
        <w:tabs>
          <w:tab w:val="right" w:leader="dot" w:pos="8306"/>
        </w:tabs>
      </w:pPr>
      <w:hyperlink w:anchor="_Toc8426" w:history="1">
        <w:r>
          <w:rPr>
            <w:rFonts w:ascii="仿宋" w:eastAsia="仿宋" w:hAnsi="仿宋" w:cs="仿宋" w:hint="eastAsia"/>
            <w:lang w:eastAsia="zh-CN"/>
          </w:rPr>
          <w:t>(一)、内部技术风险的管理与动态性</w:t>
        </w:r>
        <w:r>
          <w:tab/>
        </w:r>
        <w:r>
          <w:fldChar w:fldCharType="begin"/>
        </w:r>
        <w:r>
          <w:instrText xml:space="preserve"> PAGEREF _Toc8426 \h </w:instrText>
        </w:r>
        <w:r>
          <w:fldChar w:fldCharType="separate"/>
        </w:r>
        <w:r>
          <w:t>8</w:t>
        </w:r>
        <w:r>
          <w:fldChar w:fldCharType="end"/>
        </w:r>
      </w:hyperlink>
    </w:p>
    <w:p>
      <w:pPr>
        <w:pStyle w:val="TOC1"/>
        <w:tabs>
          <w:tab w:val="right" w:leader="dot" w:pos="8306"/>
        </w:tabs>
      </w:pPr>
      <w:hyperlink w:anchor="_Toc23817" w:history="1">
        <w:r>
          <w:rPr>
            <w:rFonts w:ascii="仿宋" w:eastAsia="仿宋" w:hAnsi="仿宋" w:cs="仿宋" w:hint="eastAsia"/>
            <w:lang w:eastAsia="zh-CN"/>
          </w:rPr>
          <w:t>三、铟项目绪论</w:t>
        </w:r>
        <w:r>
          <w:tab/>
        </w:r>
        <w:r>
          <w:fldChar w:fldCharType="begin"/>
        </w:r>
        <w:r>
          <w:instrText xml:space="preserve"> PAGEREF _Toc23817 \h </w:instrText>
        </w:r>
        <w:r>
          <w:fldChar w:fldCharType="separate"/>
        </w:r>
        <w:r>
          <w:t>9</w:t>
        </w:r>
        <w:r>
          <w:fldChar w:fldCharType="end"/>
        </w:r>
      </w:hyperlink>
    </w:p>
    <w:p>
      <w:pPr>
        <w:pStyle w:val="TOC2"/>
        <w:tabs>
          <w:tab w:val="right" w:leader="dot" w:pos="8306"/>
        </w:tabs>
      </w:pPr>
      <w:hyperlink w:anchor="_Toc11287" w:history="1">
        <w:r>
          <w:rPr>
            <w:rFonts w:ascii="仿宋" w:eastAsia="仿宋" w:hAnsi="仿宋" w:cs="仿宋" w:hint="eastAsia"/>
            <w:lang w:eastAsia="zh-CN"/>
          </w:rPr>
          <w:t>(一)、铟项目名称及建设性质</w:t>
        </w:r>
        <w:r>
          <w:tab/>
        </w:r>
        <w:r>
          <w:fldChar w:fldCharType="begin"/>
        </w:r>
        <w:r>
          <w:instrText xml:space="preserve"> PAGEREF _Toc11287 \h </w:instrText>
        </w:r>
        <w:r>
          <w:fldChar w:fldCharType="separate"/>
        </w:r>
        <w:r>
          <w:t>9</w:t>
        </w:r>
        <w:r>
          <w:fldChar w:fldCharType="end"/>
        </w:r>
      </w:hyperlink>
    </w:p>
    <w:p>
      <w:pPr>
        <w:pStyle w:val="TOC2"/>
        <w:tabs>
          <w:tab w:val="right" w:leader="dot" w:pos="8306"/>
        </w:tabs>
      </w:pPr>
      <w:hyperlink w:anchor="_Toc4320" w:history="1">
        <w:r>
          <w:rPr>
            <w:rFonts w:ascii="仿宋" w:eastAsia="仿宋" w:hAnsi="仿宋" w:cs="仿宋" w:hint="eastAsia"/>
            <w:lang w:eastAsia="zh-CN"/>
          </w:rPr>
          <w:t>(二)、铟项目承办单位</w:t>
        </w:r>
        <w:r>
          <w:tab/>
        </w:r>
        <w:r>
          <w:fldChar w:fldCharType="begin"/>
        </w:r>
        <w:r>
          <w:instrText xml:space="preserve"> PAGEREF _Toc4320 \h </w:instrText>
        </w:r>
        <w:r>
          <w:fldChar w:fldCharType="separate"/>
        </w:r>
        <w:r>
          <w:t>10</w:t>
        </w:r>
        <w:r>
          <w:fldChar w:fldCharType="end"/>
        </w:r>
      </w:hyperlink>
    </w:p>
    <w:p>
      <w:pPr>
        <w:pStyle w:val="TOC2"/>
        <w:tabs>
          <w:tab w:val="right" w:leader="dot" w:pos="8306"/>
        </w:tabs>
      </w:pPr>
      <w:hyperlink w:anchor="_Toc6168" w:history="1">
        <w:r>
          <w:rPr>
            <w:rFonts w:ascii="仿宋" w:eastAsia="仿宋" w:hAnsi="仿宋" w:cs="仿宋" w:hint="eastAsia"/>
            <w:lang w:eastAsia="zh-CN"/>
          </w:rPr>
          <w:t>(三)、铟项目定位及建设理由</w:t>
        </w:r>
        <w:r>
          <w:tab/>
        </w:r>
        <w:r>
          <w:fldChar w:fldCharType="begin"/>
        </w:r>
        <w:r>
          <w:instrText xml:space="preserve"> PAGEREF _Toc6168 \h </w:instrText>
        </w:r>
        <w:r>
          <w:fldChar w:fldCharType="separate"/>
        </w:r>
        <w:r>
          <w:t>11</w:t>
        </w:r>
        <w:r>
          <w:fldChar w:fldCharType="end"/>
        </w:r>
      </w:hyperlink>
    </w:p>
    <w:p>
      <w:pPr>
        <w:pStyle w:val="TOC2"/>
        <w:tabs>
          <w:tab w:val="right" w:leader="dot" w:pos="8306"/>
        </w:tabs>
      </w:pPr>
      <w:hyperlink w:anchor="_Toc8036" w:history="1">
        <w:r>
          <w:rPr>
            <w:rFonts w:ascii="仿宋" w:eastAsia="仿宋" w:hAnsi="仿宋" w:cs="仿宋" w:hint="eastAsia"/>
            <w:lang w:eastAsia="zh-CN"/>
          </w:rPr>
          <w:t>(四)、报告编制说明</w:t>
        </w:r>
        <w:r>
          <w:tab/>
        </w:r>
        <w:r>
          <w:fldChar w:fldCharType="begin"/>
        </w:r>
        <w:r>
          <w:instrText xml:space="preserve"> PAGEREF _Toc8036 \h </w:instrText>
        </w:r>
        <w:r>
          <w:fldChar w:fldCharType="separate"/>
        </w:r>
        <w:r>
          <w:t>12</w:t>
        </w:r>
        <w:r>
          <w:fldChar w:fldCharType="end"/>
        </w:r>
      </w:hyperlink>
    </w:p>
    <w:p>
      <w:pPr>
        <w:pStyle w:val="TOC2"/>
        <w:tabs>
          <w:tab w:val="right" w:leader="dot" w:pos="8306"/>
        </w:tabs>
      </w:pPr>
      <w:hyperlink w:anchor="_Toc14738" w:history="1">
        <w:r>
          <w:rPr>
            <w:rFonts w:ascii="仿宋" w:eastAsia="仿宋" w:hAnsi="仿宋" w:cs="仿宋" w:hint="eastAsia"/>
            <w:lang w:eastAsia="zh-CN"/>
          </w:rPr>
          <w:t>(五)、铟项目建设选址</w:t>
        </w:r>
        <w:r>
          <w:tab/>
        </w:r>
        <w:r>
          <w:fldChar w:fldCharType="begin"/>
        </w:r>
        <w:r>
          <w:instrText xml:space="preserve"> PAGEREF _Toc14738 \h </w:instrText>
        </w:r>
        <w:r>
          <w:fldChar w:fldCharType="separate"/>
        </w:r>
        <w:r>
          <w:t>13</w:t>
        </w:r>
        <w:r>
          <w:fldChar w:fldCharType="end"/>
        </w:r>
      </w:hyperlink>
    </w:p>
    <w:p>
      <w:pPr>
        <w:pStyle w:val="TOC2"/>
        <w:tabs>
          <w:tab w:val="right" w:leader="dot" w:pos="8306"/>
        </w:tabs>
      </w:pPr>
      <w:hyperlink w:anchor="_Toc1542" w:history="1">
        <w:r>
          <w:rPr>
            <w:rFonts w:ascii="仿宋" w:eastAsia="仿宋" w:hAnsi="仿宋" w:cs="仿宋" w:hint="eastAsia"/>
            <w:lang w:eastAsia="zh-CN"/>
          </w:rPr>
          <w:t>(六)、铟项目生产规模</w:t>
        </w:r>
        <w:r>
          <w:tab/>
        </w:r>
        <w:r>
          <w:fldChar w:fldCharType="begin"/>
        </w:r>
        <w:r>
          <w:instrText xml:space="preserve"> PAGEREF _Toc1542 \h </w:instrText>
        </w:r>
        <w:r>
          <w:fldChar w:fldCharType="separate"/>
        </w:r>
        <w:r>
          <w:t>14</w:t>
        </w:r>
        <w:r>
          <w:fldChar w:fldCharType="end"/>
        </w:r>
      </w:hyperlink>
    </w:p>
    <w:p>
      <w:pPr>
        <w:pStyle w:val="TOC2"/>
        <w:tabs>
          <w:tab w:val="right" w:leader="dot" w:pos="8306"/>
        </w:tabs>
      </w:pPr>
      <w:hyperlink w:anchor="_Toc3619" w:history="1">
        <w:r>
          <w:rPr>
            <w:rFonts w:ascii="仿宋" w:eastAsia="仿宋" w:hAnsi="仿宋" w:cs="仿宋" w:hint="eastAsia"/>
            <w:lang w:eastAsia="zh-CN"/>
          </w:rPr>
          <w:t>(七)、建筑物建设规模</w:t>
        </w:r>
        <w:r>
          <w:tab/>
        </w:r>
        <w:r>
          <w:fldChar w:fldCharType="begin"/>
        </w:r>
        <w:r>
          <w:instrText xml:space="preserve"> PAGEREF _Toc3619 \h </w:instrText>
        </w:r>
        <w:r>
          <w:fldChar w:fldCharType="separate"/>
        </w:r>
        <w:r>
          <w:t>14</w:t>
        </w:r>
        <w:r>
          <w:fldChar w:fldCharType="end"/>
        </w:r>
      </w:hyperlink>
    </w:p>
    <w:p>
      <w:pPr>
        <w:pStyle w:val="TOC2"/>
        <w:tabs>
          <w:tab w:val="right" w:leader="dot" w:pos="8306"/>
        </w:tabs>
      </w:pPr>
      <w:hyperlink w:anchor="_Toc12817" w:history="1">
        <w:r>
          <w:rPr>
            <w:rFonts w:ascii="仿宋" w:eastAsia="仿宋" w:hAnsi="仿宋" w:cs="仿宋" w:hint="eastAsia"/>
            <w:lang w:eastAsia="zh-CN"/>
          </w:rPr>
          <w:t>(八)、环境影响</w:t>
        </w:r>
        <w:r>
          <w:tab/>
        </w:r>
        <w:r>
          <w:fldChar w:fldCharType="begin"/>
        </w:r>
        <w:r>
          <w:instrText xml:space="preserve"> PAGEREF _Toc12817 \h </w:instrText>
        </w:r>
        <w:r>
          <w:fldChar w:fldCharType="separate"/>
        </w:r>
        <w:r>
          <w:t>14</w:t>
        </w:r>
        <w:r>
          <w:fldChar w:fldCharType="end"/>
        </w:r>
      </w:hyperlink>
    </w:p>
    <w:p>
      <w:pPr>
        <w:pStyle w:val="TOC2"/>
        <w:tabs>
          <w:tab w:val="right" w:leader="dot" w:pos="8306"/>
        </w:tabs>
      </w:pPr>
      <w:hyperlink w:anchor="_Toc17258" w:history="1">
        <w:r>
          <w:rPr>
            <w:rFonts w:ascii="仿宋" w:eastAsia="仿宋" w:hAnsi="仿宋" w:cs="仿宋" w:hint="eastAsia"/>
            <w:lang w:eastAsia="zh-CN"/>
          </w:rPr>
          <w:t>(九)、铟项目总投资及资金构成</w:t>
        </w:r>
        <w:r>
          <w:tab/>
        </w:r>
        <w:r>
          <w:fldChar w:fldCharType="begin"/>
        </w:r>
        <w:r>
          <w:instrText xml:space="preserve"> PAGEREF _Toc17258 \h </w:instrText>
        </w:r>
        <w:r>
          <w:fldChar w:fldCharType="separate"/>
        </w:r>
        <w:r>
          <w:t>15</w:t>
        </w:r>
        <w:r>
          <w:fldChar w:fldCharType="end"/>
        </w:r>
      </w:hyperlink>
    </w:p>
    <w:p>
      <w:pPr>
        <w:pStyle w:val="TOC2"/>
        <w:tabs>
          <w:tab w:val="right" w:leader="dot" w:pos="8306"/>
        </w:tabs>
      </w:pPr>
      <w:hyperlink w:anchor="_Toc16928" w:history="1">
        <w:r>
          <w:rPr>
            <w:rFonts w:ascii="仿宋" w:eastAsia="仿宋" w:hAnsi="仿宋" w:cs="仿宋" w:hint="eastAsia"/>
            <w:lang w:eastAsia="zh-CN"/>
          </w:rPr>
          <w:t>(十)、资金筹措方案</w:t>
        </w:r>
        <w:r>
          <w:tab/>
        </w:r>
        <w:r>
          <w:fldChar w:fldCharType="begin"/>
        </w:r>
        <w:r>
          <w:instrText xml:space="preserve"> PAGEREF _Toc16928 \h </w:instrText>
        </w:r>
        <w:r>
          <w:fldChar w:fldCharType="separate"/>
        </w:r>
        <w:r>
          <w:t>16</w:t>
        </w:r>
        <w:r>
          <w:fldChar w:fldCharType="end"/>
        </w:r>
      </w:hyperlink>
    </w:p>
    <w:p>
      <w:pPr>
        <w:pStyle w:val="TOC2"/>
        <w:tabs>
          <w:tab w:val="right" w:leader="dot" w:pos="8306"/>
        </w:tabs>
      </w:pPr>
      <w:hyperlink w:anchor="_Toc28457" w:history="1">
        <w:r>
          <w:rPr>
            <w:rFonts w:ascii="仿宋" w:eastAsia="仿宋" w:hAnsi="仿宋" w:cs="仿宋" w:hint="eastAsia"/>
            <w:lang w:eastAsia="zh-CN"/>
          </w:rPr>
          <w:t>(十一)、铟项目预期经济效益规划目标</w:t>
        </w:r>
        <w:r>
          <w:tab/>
        </w:r>
        <w:r>
          <w:fldChar w:fldCharType="begin"/>
        </w:r>
        <w:r>
          <w:instrText xml:space="preserve"> PAGEREF _Toc28457 \h </w:instrText>
        </w:r>
        <w:r>
          <w:fldChar w:fldCharType="separate"/>
        </w:r>
        <w:r>
          <w:t>16</w:t>
        </w:r>
        <w:r>
          <w:fldChar w:fldCharType="end"/>
        </w:r>
      </w:hyperlink>
    </w:p>
    <w:p>
      <w:pPr>
        <w:pStyle w:val="TOC2"/>
        <w:tabs>
          <w:tab w:val="right" w:leader="dot" w:pos="8306"/>
        </w:tabs>
      </w:pPr>
      <w:hyperlink w:anchor="_Toc26685" w:history="1">
        <w:r>
          <w:rPr>
            <w:rFonts w:ascii="仿宋" w:eastAsia="仿宋" w:hAnsi="仿宋" w:cs="仿宋" w:hint="eastAsia"/>
            <w:lang w:eastAsia="zh-CN"/>
          </w:rPr>
          <w:t>(十二)、铟项目建设进度规划</w:t>
        </w:r>
        <w:r>
          <w:tab/>
        </w:r>
        <w:r>
          <w:fldChar w:fldCharType="begin"/>
        </w:r>
        <w:r>
          <w:instrText xml:space="preserve"> PAGEREF _Toc26685 \h </w:instrText>
        </w:r>
        <w:r>
          <w:fldChar w:fldCharType="separate"/>
        </w:r>
        <w:r>
          <w:t>17</w:t>
        </w:r>
        <w:r>
          <w:fldChar w:fldCharType="end"/>
        </w:r>
      </w:hyperlink>
    </w:p>
    <w:p>
      <w:pPr>
        <w:pStyle w:val="TOC2"/>
        <w:tabs>
          <w:tab w:val="right" w:leader="dot" w:pos="8306"/>
        </w:tabs>
      </w:pPr>
      <w:hyperlink w:anchor="_Toc18790" w:history="1">
        <w:r>
          <w:rPr>
            <w:rFonts w:ascii="仿宋" w:eastAsia="仿宋" w:hAnsi="仿宋" w:cs="仿宋" w:hint="eastAsia"/>
            <w:lang w:eastAsia="zh-CN"/>
          </w:rPr>
          <w:t>(十三)、铟项目综合评价</w:t>
        </w:r>
        <w:r>
          <w:tab/>
        </w:r>
        <w:r>
          <w:fldChar w:fldCharType="begin"/>
        </w:r>
        <w:r>
          <w:instrText xml:space="preserve"> PAGEREF _Toc18790 \h </w:instrText>
        </w:r>
        <w:r>
          <w:fldChar w:fldCharType="separate"/>
        </w:r>
        <w:r>
          <w:t>17</w:t>
        </w:r>
        <w:r>
          <w:fldChar w:fldCharType="end"/>
        </w:r>
      </w:hyperlink>
    </w:p>
    <w:p>
      <w:pPr>
        <w:pStyle w:val="TOC1"/>
        <w:tabs>
          <w:tab w:val="right" w:leader="dot" w:pos="8306"/>
        </w:tabs>
      </w:pPr>
      <w:hyperlink w:anchor="_Toc6637" w:history="1">
        <w:r>
          <w:rPr>
            <w:rFonts w:ascii="仿宋" w:eastAsia="仿宋" w:hAnsi="仿宋" w:cs="仿宋" w:hint="eastAsia"/>
            <w:lang w:eastAsia="zh-CN"/>
          </w:rPr>
          <w:t>四、工艺技术设计及设备选型方案</w:t>
        </w:r>
        <w:r>
          <w:tab/>
        </w:r>
        <w:r>
          <w:fldChar w:fldCharType="begin"/>
        </w:r>
        <w:r>
          <w:instrText xml:space="preserve"> PAGEREF _Toc6637 \h </w:instrText>
        </w:r>
        <w:r>
          <w:fldChar w:fldCharType="separate"/>
        </w:r>
        <w:r>
          <w:t>18</w:t>
        </w:r>
        <w:r>
          <w:fldChar w:fldCharType="end"/>
        </w:r>
      </w:hyperlink>
    </w:p>
    <w:p>
      <w:pPr>
        <w:pStyle w:val="TOC2"/>
        <w:tabs>
          <w:tab w:val="right" w:leader="dot" w:pos="8306"/>
        </w:tabs>
      </w:pPr>
      <w:hyperlink w:anchor="_Toc192" w:history="1">
        <w:r>
          <w:rPr>
            <w:rFonts w:ascii="仿宋" w:eastAsia="仿宋" w:hAnsi="仿宋" w:cs="仿宋" w:hint="eastAsia"/>
            <w:lang w:eastAsia="zh-CN"/>
          </w:rPr>
          <w:t>(一)、企业技术研发分析</w:t>
        </w:r>
        <w:r>
          <w:tab/>
        </w:r>
        <w:r>
          <w:fldChar w:fldCharType="begin"/>
        </w:r>
        <w:r>
          <w:instrText xml:space="preserve"> PAGEREF _Toc192 \h </w:instrText>
        </w:r>
        <w:r>
          <w:fldChar w:fldCharType="separate"/>
        </w:r>
        <w:r>
          <w:t>18</w:t>
        </w:r>
        <w:r>
          <w:fldChar w:fldCharType="end"/>
        </w:r>
      </w:hyperlink>
    </w:p>
    <w:p>
      <w:pPr>
        <w:pStyle w:val="TOC2"/>
        <w:tabs>
          <w:tab w:val="right" w:leader="dot" w:pos="8306"/>
        </w:tabs>
      </w:pPr>
      <w:hyperlink w:anchor="_Toc26045" w:history="1">
        <w:r>
          <w:rPr>
            <w:rFonts w:ascii="仿宋" w:eastAsia="仿宋" w:hAnsi="仿宋" w:cs="仿宋" w:hint="eastAsia"/>
            <w:lang w:eastAsia="zh-CN"/>
          </w:rPr>
          <w:t>(二)、铟项目技术工艺分析</w:t>
        </w:r>
        <w:r>
          <w:tab/>
        </w:r>
        <w:r>
          <w:fldChar w:fldCharType="begin"/>
        </w:r>
        <w:r>
          <w:instrText xml:space="preserve"> PAGEREF _Toc26045 \h </w:instrText>
        </w:r>
        <w:r>
          <w:fldChar w:fldCharType="separate"/>
        </w:r>
        <w:r>
          <w:t>20</w:t>
        </w:r>
        <w:r>
          <w:fldChar w:fldCharType="end"/>
        </w:r>
      </w:hyperlink>
    </w:p>
    <w:p>
      <w:pPr>
        <w:pStyle w:val="TOC2"/>
        <w:tabs>
          <w:tab w:val="right" w:leader="dot" w:pos="8306"/>
        </w:tabs>
      </w:pPr>
      <w:hyperlink w:anchor="_Toc16984" w:history="1">
        <w:r>
          <w:rPr>
            <w:rFonts w:ascii="仿宋" w:eastAsia="仿宋" w:hAnsi="仿宋" w:cs="仿宋" w:hint="eastAsia"/>
            <w:lang w:eastAsia="zh-CN"/>
          </w:rPr>
          <w:t>(三)、质量管理</w:t>
        </w:r>
        <w:r>
          <w:tab/>
        </w:r>
        <w:r>
          <w:fldChar w:fldCharType="begin"/>
        </w:r>
        <w:r>
          <w:instrText xml:space="preserve"> PAGEREF _Toc16984 \h </w:instrText>
        </w:r>
        <w:r>
          <w:fldChar w:fldCharType="separate"/>
        </w:r>
        <w:r>
          <w:t>21</w:t>
        </w:r>
        <w:r>
          <w:fldChar w:fldCharType="end"/>
        </w:r>
      </w:hyperlink>
    </w:p>
    <w:p>
      <w:pPr>
        <w:pStyle w:val="TOC2"/>
        <w:tabs>
          <w:tab w:val="right" w:leader="dot" w:pos="8306"/>
        </w:tabs>
      </w:pPr>
      <w:hyperlink w:anchor="_Toc16900" w:history="1">
        <w:r>
          <w:rPr>
            <w:rFonts w:ascii="仿宋" w:eastAsia="仿宋" w:hAnsi="仿宋" w:cs="仿宋" w:hint="eastAsia"/>
            <w:lang w:eastAsia="zh-CN"/>
          </w:rPr>
          <w:t>(四)、设备选型方案</w:t>
        </w:r>
        <w:r>
          <w:tab/>
        </w:r>
        <w:r>
          <w:fldChar w:fldCharType="begin"/>
        </w:r>
        <w:r>
          <w:instrText xml:space="preserve"> PAGEREF _Toc16900 \h </w:instrText>
        </w:r>
        <w:r>
          <w:fldChar w:fldCharType="separate"/>
        </w:r>
        <w:r>
          <w:t>22</w:t>
        </w:r>
        <w:r>
          <w:fldChar w:fldCharType="end"/>
        </w:r>
      </w:hyperlink>
    </w:p>
    <w:p>
      <w:pPr>
        <w:pStyle w:val="TOC1"/>
        <w:tabs>
          <w:tab w:val="right" w:leader="dot" w:pos="8306"/>
        </w:tabs>
      </w:pPr>
      <w:hyperlink w:anchor="_Toc6643" w:history="1">
        <w:r>
          <w:rPr>
            <w:rFonts w:ascii="仿宋" w:eastAsia="仿宋" w:hAnsi="仿宋" w:cs="仿宋" w:hint="eastAsia"/>
            <w:lang w:eastAsia="zh-CN"/>
          </w:rPr>
          <w:t>五、供应商与合作伙伴关系</w:t>
        </w:r>
        <w:r>
          <w:tab/>
        </w:r>
        <w:r>
          <w:fldChar w:fldCharType="begin"/>
        </w:r>
        <w:r>
          <w:instrText xml:space="preserve"> PAGEREF _Toc6643 \h </w:instrText>
        </w:r>
        <w:r>
          <w:fldChar w:fldCharType="separate"/>
        </w:r>
        <w:r>
          <w:t>23</w:t>
        </w:r>
        <w:r>
          <w:fldChar w:fldCharType="end"/>
        </w:r>
      </w:hyperlink>
    </w:p>
    <w:p>
      <w:pPr>
        <w:pStyle w:val="TOC2"/>
        <w:tabs>
          <w:tab w:val="right" w:leader="dot" w:pos="8306"/>
        </w:tabs>
      </w:pPr>
      <w:hyperlink w:anchor="_Toc1790" w:history="1">
        <w:r>
          <w:rPr>
            <w:rFonts w:ascii="仿宋" w:eastAsia="仿宋" w:hAnsi="仿宋" w:cs="仿宋" w:hint="eastAsia"/>
            <w:lang w:eastAsia="zh-CN"/>
          </w:rPr>
          <w:t>(一)、供应商选择与评估</w:t>
        </w:r>
        <w:r>
          <w:tab/>
        </w:r>
        <w:r>
          <w:fldChar w:fldCharType="begin"/>
        </w:r>
        <w:r>
          <w:instrText xml:space="preserve"> PAGEREF _Toc1790 \h </w:instrText>
        </w:r>
        <w:r>
          <w:fldChar w:fldCharType="separate"/>
        </w:r>
        <w:r>
          <w:t>23</w:t>
        </w:r>
        <w:r>
          <w:fldChar w:fldCharType="end"/>
        </w:r>
      </w:hyperlink>
    </w:p>
    <w:p>
      <w:pPr>
        <w:pStyle w:val="TOC2"/>
        <w:tabs>
          <w:tab w:val="right" w:leader="dot" w:pos="8306"/>
        </w:tabs>
      </w:pPr>
      <w:hyperlink w:anchor="_Toc13381" w:history="1">
        <w:r>
          <w:rPr>
            <w:rFonts w:ascii="仿宋" w:eastAsia="仿宋" w:hAnsi="仿宋" w:cs="仿宋" w:hint="eastAsia"/>
            <w:lang w:eastAsia="zh-CN"/>
          </w:rPr>
          <w:t>(二)、合作伙伴协议与管理</w:t>
        </w:r>
        <w:r>
          <w:tab/>
        </w:r>
        <w:r>
          <w:fldChar w:fldCharType="begin"/>
        </w:r>
        <w:r>
          <w:instrText xml:space="preserve"> PAGEREF _Toc13381 \h </w:instrText>
        </w:r>
        <w:r>
          <w:fldChar w:fldCharType="separate"/>
        </w:r>
        <w:r>
          <w:t>25</w:t>
        </w:r>
        <w:r>
          <w:fldChar w:fldCharType="end"/>
        </w:r>
      </w:hyperlink>
    </w:p>
    <w:p>
      <w:pPr>
        <w:pStyle w:val="TOC2"/>
        <w:tabs>
          <w:tab w:val="right" w:leader="dot" w:pos="8306"/>
        </w:tabs>
      </w:pPr>
      <w:hyperlink w:anchor="_Toc5736" w:history="1">
        <w:r>
          <w:rPr>
            <w:rFonts w:ascii="仿宋" w:eastAsia="仿宋" w:hAnsi="仿宋" w:cs="仿宋" w:hint="eastAsia"/>
            <w:lang w:eastAsia="zh-CN"/>
          </w:rPr>
          <w:t>(三)、供应链透明度与效率优化</w:t>
        </w:r>
        <w:r>
          <w:tab/>
        </w:r>
        <w:r>
          <w:fldChar w:fldCharType="begin"/>
        </w:r>
        <w:r>
          <w:instrText xml:space="preserve"> PAGEREF _Toc5736 \h </w:instrText>
        </w:r>
        <w:r>
          <w:fldChar w:fldCharType="separate"/>
        </w:r>
        <w:r>
          <w:t>25</w:t>
        </w:r>
        <w:r>
          <w:fldChar w:fldCharType="end"/>
        </w:r>
      </w:hyperlink>
    </w:p>
    <w:p>
      <w:pPr>
        <w:pStyle w:val="TOC1"/>
        <w:tabs>
          <w:tab w:val="right" w:leader="dot" w:pos="8306"/>
        </w:tabs>
      </w:pPr>
      <w:hyperlink w:anchor="_Toc7304" w:history="1">
        <w:r>
          <w:rPr>
            <w:rFonts w:ascii="仿宋" w:eastAsia="仿宋" w:hAnsi="仿宋" w:cs="仿宋" w:hint="eastAsia"/>
            <w:lang w:eastAsia="zh-CN"/>
          </w:rPr>
          <w:t>六、原材料及成品管理</w:t>
        </w:r>
        <w:r>
          <w:tab/>
        </w:r>
        <w:r>
          <w:fldChar w:fldCharType="begin"/>
        </w:r>
        <w:r>
          <w:instrText xml:space="preserve"> PAGEREF _Toc7304 \h </w:instrText>
        </w:r>
        <w:r>
          <w:fldChar w:fldCharType="separate"/>
        </w:r>
        <w:r>
          <w:t>27</w:t>
        </w:r>
        <w:r>
          <w:fldChar w:fldCharType="end"/>
        </w:r>
      </w:hyperlink>
    </w:p>
    <w:p>
      <w:pPr>
        <w:pStyle w:val="TOC2"/>
        <w:tabs>
          <w:tab w:val="right" w:leader="dot" w:pos="8306"/>
        </w:tabs>
      </w:pPr>
      <w:hyperlink w:anchor="_Toc1343" w:history="1">
        <w:r>
          <w:rPr>
            <w:rFonts w:ascii="仿宋" w:eastAsia="仿宋" w:hAnsi="仿宋" w:cs="仿宋" w:hint="eastAsia"/>
            <w:lang w:eastAsia="zh-CN"/>
          </w:rPr>
          <w:t>(一)、铟项目建设期原辅材料供应情况</w:t>
        </w:r>
        <w:r>
          <w:tab/>
        </w:r>
        <w:r>
          <w:fldChar w:fldCharType="begin"/>
        </w:r>
        <w:r>
          <w:instrText xml:space="preserve"> PAGEREF _Toc1343 \h </w:instrText>
        </w:r>
        <w:r>
          <w:fldChar w:fldCharType="separate"/>
        </w:r>
        <w:r>
          <w:t>27</w:t>
        </w:r>
        <w:r>
          <w:fldChar w:fldCharType="end"/>
        </w:r>
      </w:hyperlink>
    </w:p>
    <w:p>
      <w:pPr>
        <w:pStyle w:val="TOC2"/>
        <w:tabs>
          <w:tab w:val="right" w:leader="dot" w:pos="8306"/>
        </w:tabs>
      </w:pPr>
      <w:hyperlink w:anchor="_Toc6086" w:history="1">
        <w:r>
          <w:rPr>
            <w:rFonts w:ascii="仿宋" w:eastAsia="仿宋" w:hAnsi="仿宋" w:cs="仿宋" w:hint="eastAsia"/>
            <w:lang w:eastAsia="zh-CN"/>
          </w:rPr>
          <w:t>(二)、铟项目运营期原辅材料供应及质量管理</w:t>
        </w:r>
        <w:r>
          <w:tab/>
        </w:r>
        <w:r>
          <w:fldChar w:fldCharType="begin"/>
        </w:r>
        <w:r>
          <w:instrText xml:space="preserve"> PAGEREF _Toc6086 \h </w:instrText>
        </w:r>
        <w:r>
          <w:fldChar w:fldCharType="separate"/>
        </w:r>
        <w:r>
          <w:t>27</w:t>
        </w:r>
        <w:r>
          <w:fldChar w:fldCharType="end"/>
        </w:r>
      </w:hyperlink>
    </w:p>
    <w:p>
      <w:pPr>
        <w:pStyle w:val="TOC1"/>
        <w:tabs>
          <w:tab w:val="right" w:leader="dot" w:pos="8306"/>
        </w:tabs>
      </w:pPr>
      <w:hyperlink w:anchor="_Toc92" w:history="1">
        <w:r>
          <w:rPr>
            <w:rFonts w:ascii="仿宋" w:eastAsia="仿宋" w:hAnsi="仿宋" w:cs="仿宋" w:hint="eastAsia"/>
            <w:lang w:eastAsia="zh-CN"/>
          </w:rPr>
          <w:t>七、铟筹建公司基本信息</w:t>
        </w:r>
        <w:r>
          <w:tab/>
        </w:r>
        <w:r>
          <w:fldChar w:fldCharType="begin"/>
        </w:r>
        <w:r>
          <w:instrText xml:space="preserve"> PAGEREF _Toc92 \h </w:instrText>
        </w:r>
        <w:r>
          <w:fldChar w:fldCharType="separate"/>
        </w:r>
        <w:r>
          <w:t>28</w:t>
        </w:r>
        <w:r>
          <w:fldChar w:fldCharType="end"/>
        </w:r>
      </w:hyperlink>
    </w:p>
    <w:p>
      <w:pPr>
        <w:pStyle w:val="TOC2"/>
        <w:tabs>
          <w:tab w:val="right" w:leader="dot" w:pos="8306"/>
        </w:tabs>
      </w:pPr>
      <w:hyperlink w:anchor="_Toc4997" w:history="1">
        <w:r>
          <w:rPr>
            <w:rFonts w:ascii="仿宋" w:eastAsia="仿宋" w:hAnsi="仿宋" w:cs="仿宋" w:hint="eastAsia"/>
            <w:lang w:eastAsia="zh-CN"/>
          </w:rPr>
          <w:t>(一)、公司名称</w:t>
        </w:r>
        <w:r>
          <w:tab/>
        </w:r>
        <w:r>
          <w:fldChar w:fldCharType="begin"/>
        </w:r>
        <w:r>
          <w:instrText xml:space="preserve"> PAGEREF _Toc4997 \h </w:instrText>
        </w:r>
        <w:r>
          <w:fldChar w:fldCharType="separate"/>
        </w:r>
        <w:r>
          <w:t>28</w:t>
        </w:r>
        <w:r>
          <w:fldChar w:fldCharType="end"/>
        </w:r>
      </w:hyperlink>
    </w:p>
    <w:p>
      <w:pPr>
        <w:pStyle w:val="TOC2"/>
        <w:tabs>
          <w:tab w:val="right" w:leader="dot" w:pos="8306"/>
        </w:tabs>
      </w:pPr>
      <w:hyperlink w:anchor="_Toc11005" w:history="1">
        <w:r>
          <w:rPr>
            <w:rFonts w:ascii="仿宋" w:eastAsia="仿宋" w:hAnsi="仿宋" w:cs="仿宋" w:hint="eastAsia"/>
            <w:lang w:eastAsia="zh-CN"/>
          </w:rPr>
          <w:t>(二)、注册资本</w:t>
        </w:r>
        <w:r>
          <w:tab/>
        </w:r>
        <w:r>
          <w:fldChar w:fldCharType="begin"/>
        </w:r>
        <w:r>
          <w:instrText xml:space="preserve"> PAGEREF _Toc11005 \h </w:instrText>
        </w:r>
        <w:r>
          <w:fldChar w:fldCharType="separate"/>
        </w:r>
        <w:r>
          <w:t>29</w:t>
        </w:r>
        <w:r>
          <w:fldChar w:fldCharType="end"/>
        </w:r>
      </w:hyperlink>
    </w:p>
    <w:p>
      <w:pPr>
        <w:pStyle w:val="TOC2"/>
        <w:tabs>
          <w:tab w:val="right" w:leader="dot" w:pos="8306"/>
        </w:tabs>
      </w:pPr>
      <w:hyperlink w:anchor="_Toc2734" w:history="1">
        <w:r>
          <w:rPr>
            <w:rFonts w:ascii="仿宋" w:eastAsia="仿宋" w:hAnsi="仿宋" w:cs="仿宋" w:hint="eastAsia"/>
            <w:lang w:eastAsia="zh-CN"/>
          </w:rPr>
          <w:t>(三)、注册地址</w:t>
        </w:r>
        <w:r>
          <w:tab/>
        </w:r>
        <w:r>
          <w:fldChar w:fldCharType="begin"/>
        </w:r>
        <w:r>
          <w:instrText xml:space="preserve"> PAGEREF _Toc2734 \h </w:instrText>
        </w:r>
        <w:r>
          <w:fldChar w:fldCharType="separate"/>
        </w:r>
        <w:r>
          <w:t>29</w:t>
        </w:r>
        <w:r>
          <w:fldChar w:fldCharType="end"/>
        </w:r>
      </w:hyperlink>
    </w:p>
    <w:p>
      <w:pPr>
        <w:pStyle w:val="TOC2"/>
        <w:tabs>
          <w:tab w:val="right" w:leader="dot" w:pos="8306"/>
        </w:tabs>
      </w:pPr>
      <w:hyperlink w:anchor="_Toc28281" w:history="1">
        <w:r>
          <w:rPr>
            <w:rFonts w:ascii="仿宋" w:eastAsia="仿宋" w:hAnsi="仿宋" w:cs="仿宋" w:hint="eastAsia"/>
            <w:lang w:eastAsia="zh-CN"/>
          </w:rPr>
          <w:t>(四)、法人代表</w:t>
        </w:r>
        <w:r>
          <w:tab/>
        </w:r>
        <w:r>
          <w:fldChar w:fldCharType="begin"/>
        </w:r>
        <w:r>
          <w:instrText xml:space="preserve"> PAGEREF _Toc28281 \h </w:instrText>
        </w:r>
        <w:r>
          <w:fldChar w:fldCharType="separate"/>
        </w:r>
        <w:r>
          <w:t>29</w:t>
        </w:r>
        <w:r>
          <w:fldChar w:fldCharType="end"/>
        </w:r>
      </w:hyperlink>
    </w:p>
    <w:p>
      <w:pPr>
        <w:pStyle w:val="TOC2"/>
        <w:tabs>
          <w:tab w:val="right" w:leader="dot" w:pos="8306"/>
        </w:tabs>
      </w:pPr>
      <w:hyperlink w:anchor="_Toc6898" w:history="1">
        <w:r>
          <w:rPr>
            <w:rFonts w:ascii="仿宋" w:eastAsia="仿宋" w:hAnsi="仿宋" w:cs="仿宋" w:hint="eastAsia"/>
            <w:lang w:eastAsia="zh-CN"/>
          </w:rPr>
          <w:t>(五)、主要经营范围</w:t>
        </w:r>
        <w:r>
          <w:tab/>
        </w:r>
        <w:r>
          <w:fldChar w:fldCharType="begin"/>
        </w:r>
        <w:r>
          <w:instrText xml:space="preserve"> PAGEREF _Toc6898 \h </w:instrText>
        </w:r>
        <w:r>
          <w:fldChar w:fldCharType="separate"/>
        </w:r>
        <w:r>
          <w:t>29</w:t>
        </w:r>
        <w:r>
          <w:fldChar w:fldCharType="end"/>
        </w:r>
      </w:hyperlink>
    </w:p>
    <w:p>
      <w:pPr>
        <w:pStyle w:val="TOC2"/>
        <w:tabs>
          <w:tab w:val="right" w:leader="dot" w:pos="8306"/>
        </w:tabs>
      </w:pPr>
      <w:hyperlink w:anchor="_Toc11439" w:history="1">
        <w:r>
          <w:rPr>
            <w:rFonts w:ascii="仿宋" w:eastAsia="仿宋" w:hAnsi="仿宋" w:cs="仿宋" w:hint="eastAsia"/>
            <w:lang w:eastAsia="zh-CN"/>
          </w:rPr>
          <w:t>(六)、主要股东</w:t>
        </w:r>
        <w:r>
          <w:tab/>
        </w:r>
        <w:r>
          <w:fldChar w:fldCharType="begin"/>
        </w:r>
        <w:r>
          <w:instrText xml:space="preserve"> PAGEREF _Toc11439 \h </w:instrText>
        </w:r>
        <w:r>
          <w:fldChar w:fldCharType="separate"/>
        </w:r>
        <w:r>
          <w:t>29</w:t>
        </w:r>
        <w:r>
          <w:fldChar w:fldCharType="end"/>
        </w:r>
      </w:hyperlink>
    </w:p>
    <w:p>
      <w:pPr>
        <w:pStyle w:val="TOC1"/>
        <w:tabs>
          <w:tab w:val="right" w:leader="dot" w:pos="8306"/>
        </w:tabs>
      </w:pPr>
      <w:hyperlink w:anchor="_Toc5613" w:history="1">
        <w:r>
          <w:rPr>
            <w:rFonts w:ascii="仿宋" w:eastAsia="仿宋" w:hAnsi="仿宋" w:cs="仿宋" w:hint="eastAsia"/>
            <w:lang w:eastAsia="zh-CN"/>
          </w:rPr>
          <w:t>八、产业环境分析</w:t>
        </w:r>
        <w:r>
          <w:tab/>
        </w:r>
        <w:r>
          <w:fldChar w:fldCharType="begin"/>
        </w:r>
        <w:r>
          <w:instrText xml:space="preserve"> PAGEREF _Toc5613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1" w:history="1">
        <w:r>
          <w:rPr>
            <w:rFonts w:ascii="仿宋" w:eastAsia="仿宋" w:hAnsi="仿宋" w:cs="仿宋" w:hint="eastAsia"/>
            <w:lang w:eastAsia="zh-CN"/>
          </w:rPr>
          <w:t>(一)、产业环境分析</w:t>
        </w:r>
        <w:r>
          <w:tab/>
        </w:r>
        <w:r>
          <w:fldChar w:fldCharType="begin"/>
        </w:r>
        <w:r>
          <w:instrText xml:space="preserve"> PAGEREF _Toc4861 \h </w:instrText>
        </w:r>
        <w:r>
          <w:fldChar w:fldCharType="separate"/>
        </w:r>
        <w:r>
          <w:t>30</w:t>
        </w:r>
        <w:r>
          <w:fldChar w:fldCharType="end"/>
        </w:r>
      </w:hyperlink>
    </w:p>
    <w:p>
      <w:pPr>
        <w:pStyle w:val="TOC1"/>
        <w:tabs>
          <w:tab w:val="right" w:leader="dot" w:pos="8306"/>
        </w:tabs>
      </w:pPr>
      <w:hyperlink w:anchor="_Toc29919" w:history="1">
        <w:r>
          <w:rPr>
            <w:rFonts w:ascii="仿宋" w:eastAsia="仿宋" w:hAnsi="仿宋" w:cs="仿宋" w:hint="eastAsia"/>
            <w:lang w:eastAsia="zh-CN"/>
          </w:rPr>
          <w:t>九、合规性与法律事务</w:t>
        </w:r>
        <w:r>
          <w:tab/>
        </w:r>
        <w:r>
          <w:fldChar w:fldCharType="begin"/>
        </w:r>
        <w:r>
          <w:instrText xml:space="preserve"> PAGEREF _Toc29919 \h </w:instrText>
        </w:r>
        <w:r>
          <w:fldChar w:fldCharType="separate"/>
        </w:r>
        <w:r>
          <w:t>31</w:t>
        </w:r>
        <w:r>
          <w:fldChar w:fldCharType="end"/>
        </w:r>
      </w:hyperlink>
    </w:p>
    <w:p>
      <w:pPr>
        <w:pStyle w:val="TOC2"/>
        <w:tabs>
          <w:tab w:val="right" w:leader="dot" w:pos="8306"/>
        </w:tabs>
      </w:pPr>
      <w:hyperlink w:anchor="_Toc31156" w:history="1">
        <w:r>
          <w:rPr>
            <w:rFonts w:ascii="仿宋" w:eastAsia="仿宋" w:hAnsi="仿宋" w:cs="仿宋" w:hint="eastAsia"/>
            <w:lang w:eastAsia="zh-CN"/>
          </w:rPr>
          <w:t>(一)、合规性政策</w:t>
        </w:r>
        <w:r>
          <w:tab/>
        </w:r>
        <w:r>
          <w:fldChar w:fldCharType="begin"/>
        </w:r>
        <w:r>
          <w:instrText xml:space="preserve"> PAGEREF _Toc31156 \h </w:instrText>
        </w:r>
        <w:r>
          <w:fldChar w:fldCharType="separate"/>
        </w:r>
        <w:r>
          <w:t>31</w:t>
        </w:r>
        <w:r>
          <w:fldChar w:fldCharType="end"/>
        </w:r>
      </w:hyperlink>
    </w:p>
    <w:p>
      <w:pPr>
        <w:pStyle w:val="TOC2"/>
        <w:tabs>
          <w:tab w:val="right" w:leader="dot" w:pos="8306"/>
        </w:tabs>
      </w:pPr>
      <w:hyperlink w:anchor="_Toc2741" w:history="1">
        <w:r>
          <w:rPr>
            <w:rFonts w:ascii="仿宋" w:eastAsia="仿宋" w:hAnsi="仿宋" w:cs="仿宋" w:hint="eastAsia"/>
            <w:lang w:eastAsia="zh-CN"/>
          </w:rPr>
          <w:t>(二)、法律风险防范与应对</w:t>
        </w:r>
        <w:r>
          <w:tab/>
        </w:r>
        <w:r>
          <w:fldChar w:fldCharType="begin"/>
        </w:r>
        <w:r>
          <w:instrText xml:space="preserve"> PAGEREF _Toc2741 \h </w:instrText>
        </w:r>
        <w:r>
          <w:fldChar w:fldCharType="separate"/>
        </w:r>
        <w:r>
          <w:t>33</w:t>
        </w:r>
        <w:r>
          <w:fldChar w:fldCharType="end"/>
        </w:r>
      </w:hyperlink>
    </w:p>
    <w:p>
      <w:pPr>
        <w:pStyle w:val="TOC2"/>
        <w:tabs>
          <w:tab w:val="right" w:leader="dot" w:pos="8306"/>
        </w:tabs>
      </w:pPr>
      <w:hyperlink w:anchor="_Toc23654" w:history="1">
        <w:r>
          <w:rPr>
            <w:rFonts w:ascii="仿宋" w:eastAsia="仿宋" w:hAnsi="仿宋" w:cs="仿宋" w:hint="eastAsia"/>
            <w:lang w:eastAsia="zh-CN"/>
          </w:rPr>
          <w:t>(三)、合同审查与法律意见书</w:t>
        </w:r>
        <w:r>
          <w:tab/>
        </w:r>
        <w:r>
          <w:fldChar w:fldCharType="begin"/>
        </w:r>
        <w:r>
          <w:instrText xml:space="preserve"> PAGEREF _Toc23654 \h </w:instrText>
        </w:r>
        <w:r>
          <w:fldChar w:fldCharType="separate"/>
        </w:r>
        <w:r>
          <w:t>33</w:t>
        </w:r>
        <w:r>
          <w:fldChar w:fldCharType="end"/>
        </w:r>
      </w:hyperlink>
    </w:p>
    <w:p>
      <w:pPr>
        <w:pStyle w:val="TOC1"/>
        <w:tabs>
          <w:tab w:val="right" w:leader="dot" w:pos="8306"/>
        </w:tabs>
      </w:pPr>
      <w:hyperlink w:anchor="_Toc28585" w:history="1">
        <w:r>
          <w:rPr>
            <w:rFonts w:ascii="仿宋" w:eastAsia="仿宋" w:hAnsi="仿宋" w:cs="仿宋" w:hint="eastAsia"/>
            <w:lang w:eastAsia="zh-CN"/>
          </w:rPr>
          <w:t>十、铟项目环境影响评估</w:t>
        </w:r>
        <w:r>
          <w:tab/>
        </w:r>
        <w:r>
          <w:fldChar w:fldCharType="begin"/>
        </w:r>
        <w:r>
          <w:instrText xml:space="preserve"> PAGEREF _Toc28585 \h </w:instrText>
        </w:r>
        <w:r>
          <w:fldChar w:fldCharType="separate"/>
        </w:r>
        <w:r>
          <w:t>34</w:t>
        </w:r>
        <w:r>
          <w:fldChar w:fldCharType="end"/>
        </w:r>
      </w:hyperlink>
    </w:p>
    <w:p>
      <w:pPr>
        <w:pStyle w:val="TOC2"/>
        <w:tabs>
          <w:tab w:val="right" w:leader="dot" w:pos="8306"/>
        </w:tabs>
      </w:pPr>
      <w:hyperlink w:anchor="_Toc6538" w:history="1">
        <w:r>
          <w:rPr>
            <w:rFonts w:ascii="仿宋" w:eastAsia="仿宋" w:hAnsi="仿宋" w:cs="仿宋" w:hint="eastAsia"/>
            <w:lang w:eastAsia="zh-CN"/>
          </w:rPr>
          <w:t>(一)、铟项目环境影响评估</w:t>
        </w:r>
        <w:r>
          <w:tab/>
        </w:r>
        <w:r>
          <w:fldChar w:fldCharType="begin"/>
        </w:r>
        <w:r>
          <w:instrText xml:space="preserve"> PAGEREF _Toc6538 \h </w:instrText>
        </w:r>
        <w:r>
          <w:fldChar w:fldCharType="separate"/>
        </w:r>
        <w:r>
          <w:t>34</w:t>
        </w:r>
        <w:r>
          <w:fldChar w:fldCharType="end"/>
        </w:r>
      </w:hyperlink>
    </w:p>
    <w:p>
      <w:pPr>
        <w:pStyle w:val="TOC2"/>
        <w:tabs>
          <w:tab w:val="right" w:leader="dot" w:pos="8306"/>
        </w:tabs>
      </w:pPr>
      <w:hyperlink w:anchor="_Toc15067" w:history="1">
        <w:r>
          <w:rPr>
            <w:rFonts w:ascii="仿宋" w:eastAsia="仿宋" w:hAnsi="仿宋" w:cs="仿宋" w:hint="eastAsia"/>
            <w:lang w:eastAsia="zh-CN"/>
          </w:rPr>
          <w:t>(二)、环境保护措施与治理方案</w:t>
        </w:r>
        <w:r>
          <w:tab/>
        </w:r>
        <w:r>
          <w:fldChar w:fldCharType="begin"/>
        </w:r>
        <w:r>
          <w:instrText xml:space="preserve"> PAGEREF _Toc15067 \h </w:instrText>
        </w:r>
        <w:r>
          <w:fldChar w:fldCharType="separate"/>
        </w:r>
        <w:r>
          <w:t>35</w:t>
        </w:r>
        <w:r>
          <w:fldChar w:fldCharType="end"/>
        </w:r>
      </w:hyperlink>
    </w:p>
    <w:p>
      <w:pPr>
        <w:pStyle w:val="TOC1"/>
        <w:tabs>
          <w:tab w:val="right" w:leader="dot" w:pos="8306"/>
        </w:tabs>
      </w:pPr>
      <w:hyperlink w:anchor="_Toc23616" w:history="1">
        <w:r>
          <w:rPr>
            <w:rFonts w:ascii="仿宋" w:eastAsia="仿宋" w:hAnsi="仿宋" w:cs="仿宋" w:hint="eastAsia"/>
            <w:lang w:eastAsia="zh-CN"/>
          </w:rPr>
          <w:t>十一、企业合规与伦理</w:t>
        </w:r>
        <w:r>
          <w:tab/>
        </w:r>
        <w:r>
          <w:fldChar w:fldCharType="begin"/>
        </w:r>
        <w:r>
          <w:instrText xml:space="preserve"> PAGEREF _Toc23616 \h </w:instrText>
        </w:r>
        <w:r>
          <w:fldChar w:fldCharType="separate"/>
        </w:r>
        <w:r>
          <w:t>36</w:t>
        </w:r>
        <w:r>
          <w:fldChar w:fldCharType="end"/>
        </w:r>
      </w:hyperlink>
    </w:p>
    <w:p>
      <w:pPr>
        <w:pStyle w:val="TOC2"/>
        <w:tabs>
          <w:tab w:val="right" w:leader="dot" w:pos="8306"/>
        </w:tabs>
      </w:pPr>
      <w:hyperlink w:anchor="_Toc378" w:history="1">
        <w:r>
          <w:rPr>
            <w:rFonts w:ascii="仿宋" w:eastAsia="仿宋" w:hAnsi="仿宋" w:cs="仿宋" w:hint="eastAsia"/>
            <w:lang w:eastAsia="zh-CN"/>
          </w:rPr>
          <w:t>(一)、合规政策与程序</w:t>
        </w:r>
        <w:r>
          <w:tab/>
        </w:r>
        <w:r>
          <w:fldChar w:fldCharType="begin"/>
        </w:r>
        <w:r>
          <w:instrText xml:space="preserve"> PAGEREF _Toc378 \h </w:instrText>
        </w:r>
        <w:r>
          <w:fldChar w:fldCharType="separate"/>
        </w:r>
        <w:r>
          <w:t>36</w:t>
        </w:r>
        <w:r>
          <w:fldChar w:fldCharType="end"/>
        </w:r>
      </w:hyperlink>
    </w:p>
    <w:p>
      <w:pPr>
        <w:pStyle w:val="TOC2"/>
        <w:tabs>
          <w:tab w:val="right" w:leader="dot" w:pos="8306"/>
        </w:tabs>
      </w:pPr>
      <w:hyperlink w:anchor="_Toc26944" w:history="1">
        <w:r>
          <w:rPr>
            <w:rFonts w:ascii="仿宋" w:eastAsia="仿宋" w:hAnsi="仿宋" w:cs="仿宋" w:hint="eastAsia"/>
            <w:lang w:eastAsia="zh-CN"/>
          </w:rPr>
          <w:t>(二)、伦理规范与培训</w:t>
        </w:r>
        <w:r>
          <w:tab/>
        </w:r>
        <w:r>
          <w:fldChar w:fldCharType="begin"/>
        </w:r>
        <w:r>
          <w:instrText xml:space="preserve"> PAGEREF _Toc26944 \h </w:instrText>
        </w:r>
        <w:r>
          <w:fldChar w:fldCharType="separate"/>
        </w:r>
        <w:r>
          <w:t>37</w:t>
        </w:r>
        <w:r>
          <w:fldChar w:fldCharType="end"/>
        </w:r>
      </w:hyperlink>
    </w:p>
    <w:p>
      <w:pPr>
        <w:pStyle w:val="TOC2"/>
        <w:tabs>
          <w:tab w:val="right" w:leader="dot" w:pos="8306"/>
        </w:tabs>
      </w:pPr>
      <w:hyperlink w:anchor="_Toc4223" w:history="1">
        <w:r>
          <w:rPr>
            <w:rFonts w:ascii="仿宋" w:eastAsia="仿宋" w:hAnsi="仿宋" w:cs="仿宋" w:hint="eastAsia"/>
            <w:lang w:eastAsia="zh-CN"/>
          </w:rPr>
          <w:t>(三)、合规风险评估</w:t>
        </w:r>
        <w:r>
          <w:tab/>
        </w:r>
        <w:r>
          <w:fldChar w:fldCharType="begin"/>
        </w:r>
        <w:r>
          <w:instrText xml:space="preserve"> PAGEREF _Toc4223 \h </w:instrText>
        </w:r>
        <w:r>
          <w:fldChar w:fldCharType="separate"/>
        </w:r>
        <w:r>
          <w:t>39</w:t>
        </w:r>
        <w:r>
          <w:fldChar w:fldCharType="end"/>
        </w:r>
      </w:hyperlink>
    </w:p>
    <w:p>
      <w:pPr>
        <w:pStyle w:val="TOC2"/>
        <w:tabs>
          <w:tab w:val="right" w:leader="dot" w:pos="8306"/>
        </w:tabs>
      </w:pPr>
      <w:hyperlink w:anchor="_Toc4155" w:history="1">
        <w:r>
          <w:rPr>
            <w:rFonts w:ascii="仿宋" w:eastAsia="仿宋" w:hAnsi="仿宋" w:cs="仿宋" w:hint="eastAsia"/>
            <w:lang w:eastAsia="zh-CN"/>
          </w:rPr>
          <w:t>(四)、合规监督与执行</w:t>
        </w:r>
        <w:r>
          <w:tab/>
        </w:r>
        <w:r>
          <w:fldChar w:fldCharType="begin"/>
        </w:r>
        <w:r>
          <w:instrText xml:space="preserve"> PAGEREF _Toc4155 \h </w:instrText>
        </w:r>
        <w:r>
          <w:fldChar w:fldCharType="separate"/>
        </w:r>
        <w:r>
          <w:t>40</w:t>
        </w:r>
        <w:r>
          <w:fldChar w:fldCharType="end"/>
        </w:r>
      </w:hyperlink>
    </w:p>
    <w:p>
      <w:pPr>
        <w:pStyle w:val="TOC1"/>
        <w:tabs>
          <w:tab w:val="right" w:leader="dot" w:pos="8306"/>
        </w:tabs>
      </w:pPr>
      <w:hyperlink w:anchor="_Toc15631" w:history="1">
        <w:r>
          <w:rPr>
            <w:rFonts w:ascii="仿宋" w:eastAsia="仿宋" w:hAnsi="仿宋" w:cs="仿宋" w:hint="eastAsia"/>
            <w:lang w:eastAsia="zh-CN"/>
          </w:rPr>
          <w:t>十二、进度计划</w:t>
        </w:r>
        <w:r>
          <w:tab/>
        </w:r>
        <w:r>
          <w:fldChar w:fldCharType="begin"/>
        </w:r>
        <w:r>
          <w:instrText xml:space="preserve"> PAGEREF _Toc15631 \h </w:instrText>
        </w:r>
        <w:r>
          <w:fldChar w:fldCharType="separate"/>
        </w:r>
        <w:r>
          <w:t>41</w:t>
        </w:r>
        <w:r>
          <w:fldChar w:fldCharType="end"/>
        </w:r>
      </w:hyperlink>
    </w:p>
    <w:p>
      <w:pPr>
        <w:pStyle w:val="TOC2"/>
        <w:tabs>
          <w:tab w:val="right" w:leader="dot" w:pos="8306"/>
        </w:tabs>
      </w:pPr>
      <w:hyperlink w:anchor="_Toc19758" w:history="1">
        <w:r>
          <w:rPr>
            <w:rFonts w:ascii="仿宋" w:eastAsia="仿宋" w:hAnsi="仿宋" w:cs="仿宋" w:hint="eastAsia"/>
            <w:lang w:eastAsia="zh-CN"/>
          </w:rPr>
          <w:t>(一)、铟项目进度安排</w:t>
        </w:r>
        <w:r>
          <w:tab/>
        </w:r>
        <w:r>
          <w:fldChar w:fldCharType="begin"/>
        </w:r>
        <w:r>
          <w:instrText xml:space="preserve"> PAGEREF _Toc19758 \h </w:instrText>
        </w:r>
        <w:r>
          <w:fldChar w:fldCharType="separate"/>
        </w:r>
        <w:r>
          <w:t>41</w:t>
        </w:r>
        <w:r>
          <w:fldChar w:fldCharType="end"/>
        </w:r>
      </w:hyperlink>
    </w:p>
    <w:p>
      <w:pPr>
        <w:pStyle w:val="TOC2"/>
        <w:tabs>
          <w:tab w:val="right" w:leader="dot" w:pos="8306"/>
        </w:tabs>
      </w:pPr>
      <w:hyperlink w:anchor="_Toc18671" w:history="1">
        <w:r>
          <w:rPr>
            <w:rFonts w:ascii="仿宋" w:eastAsia="仿宋" w:hAnsi="仿宋" w:cs="仿宋" w:hint="eastAsia"/>
            <w:lang w:eastAsia="zh-CN"/>
          </w:rPr>
          <w:t>(二)、铟项目实施保障措施</w:t>
        </w:r>
        <w:r>
          <w:tab/>
        </w:r>
        <w:r>
          <w:fldChar w:fldCharType="begin"/>
        </w:r>
        <w:r>
          <w:instrText xml:space="preserve"> PAGEREF _Toc18671 \h </w:instrText>
        </w:r>
        <w:r>
          <w:fldChar w:fldCharType="separate"/>
        </w:r>
        <w:r>
          <w:t>42</w:t>
        </w:r>
        <w:r>
          <w:fldChar w:fldCharType="end"/>
        </w:r>
      </w:hyperlink>
    </w:p>
    <w:p>
      <w:pPr>
        <w:pStyle w:val="TOC1"/>
        <w:tabs>
          <w:tab w:val="right" w:leader="dot" w:pos="8306"/>
        </w:tabs>
      </w:pPr>
      <w:hyperlink w:anchor="_Toc16768" w:history="1">
        <w:r>
          <w:rPr>
            <w:rFonts w:ascii="仿宋" w:eastAsia="仿宋" w:hAnsi="仿宋" w:cs="仿宋" w:hint="eastAsia"/>
            <w:lang w:eastAsia="zh-CN"/>
          </w:rPr>
          <w:t>十三、风险及退出方式</w:t>
        </w:r>
        <w:r>
          <w:tab/>
        </w:r>
        <w:r>
          <w:fldChar w:fldCharType="begin"/>
        </w:r>
        <w:r>
          <w:instrText xml:space="preserve"> PAGEREF _Toc16768 \h </w:instrText>
        </w:r>
        <w:r>
          <w:fldChar w:fldCharType="separate"/>
        </w:r>
        <w:r>
          <w:t>43</w:t>
        </w:r>
        <w:r>
          <w:fldChar w:fldCharType="end"/>
        </w:r>
      </w:hyperlink>
    </w:p>
    <w:p>
      <w:pPr>
        <w:pStyle w:val="TOC2"/>
        <w:tabs>
          <w:tab w:val="right" w:leader="dot" w:pos="8306"/>
        </w:tabs>
      </w:pPr>
      <w:hyperlink w:anchor="_Toc958" w:history="1">
        <w:r>
          <w:rPr>
            <w:rFonts w:ascii="仿宋" w:eastAsia="仿宋" w:hAnsi="仿宋" w:cs="仿宋" w:hint="eastAsia"/>
            <w:lang w:eastAsia="zh-CN"/>
          </w:rPr>
          <w:t>(一)、风险分析</w:t>
        </w:r>
        <w:r>
          <w:tab/>
        </w:r>
        <w:r>
          <w:fldChar w:fldCharType="begin"/>
        </w:r>
        <w:r>
          <w:instrText xml:space="preserve"> PAGEREF _Toc958 \h </w:instrText>
        </w:r>
        <w:r>
          <w:fldChar w:fldCharType="separate"/>
        </w:r>
        <w:r>
          <w:t>43</w:t>
        </w:r>
        <w:r>
          <w:fldChar w:fldCharType="end"/>
        </w:r>
      </w:hyperlink>
    </w:p>
    <w:p>
      <w:pPr>
        <w:pStyle w:val="TOC2"/>
        <w:tabs>
          <w:tab w:val="right" w:leader="dot" w:pos="8306"/>
        </w:tabs>
      </w:pPr>
      <w:hyperlink w:anchor="_Toc10979" w:history="1">
        <w:r>
          <w:rPr>
            <w:rFonts w:ascii="仿宋" w:eastAsia="仿宋" w:hAnsi="仿宋" w:cs="仿宋" w:hint="eastAsia"/>
            <w:lang w:eastAsia="zh-CN"/>
          </w:rPr>
          <w:t>(二)、退出方式</w:t>
        </w:r>
        <w:r>
          <w:tab/>
        </w:r>
        <w:r>
          <w:fldChar w:fldCharType="begin"/>
        </w:r>
        <w:r>
          <w:instrText xml:space="preserve"> PAGEREF _Toc10979 \h </w:instrText>
        </w:r>
        <w:r>
          <w:fldChar w:fldCharType="separate"/>
        </w:r>
        <w:r>
          <w:t>44</w:t>
        </w:r>
        <w:r>
          <w:fldChar w:fldCharType="end"/>
        </w:r>
      </w:hyperlink>
    </w:p>
    <w:p>
      <w:pPr>
        <w:pStyle w:val="TOC1"/>
        <w:tabs>
          <w:tab w:val="right" w:leader="dot" w:pos="8306"/>
        </w:tabs>
      </w:pPr>
      <w:hyperlink w:anchor="_Toc22217" w:history="1">
        <w:r>
          <w:rPr>
            <w:rFonts w:ascii="仿宋" w:eastAsia="仿宋" w:hAnsi="仿宋" w:cs="仿宋" w:hint="eastAsia"/>
            <w:lang w:eastAsia="zh-CN"/>
          </w:rPr>
          <w:t>十四、铟项目背景、必要性</w:t>
        </w:r>
        <w:r>
          <w:tab/>
        </w:r>
        <w:r>
          <w:fldChar w:fldCharType="begin"/>
        </w:r>
        <w:r>
          <w:instrText xml:space="preserve"> PAGEREF _Toc22217 \h </w:instrText>
        </w:r>
        <w:r>
          <w:fldChar w:fldCharType="separate"/>
        </w:r>
        <w:r>
          <w:t>45</w:t>
        </w:r>
        <w:r>
          <w:fldChar w:fldCharType="end"/>
        </w:r>
      </w:hyperlink>
    </w:p>
    <w:p>
      <w:pPr>
        <w:pStyle w:val="TOC2"/>
        <w:tabs>
          <w:tab w:val="right" w:leader="dot" w:pos="8306"/>
        </w:tabs>
      </w:pPr>
      <w:hyperlink w:anchor="_Toc28229" w:history="1">
        <w:r>
          <w:rPr>
            <w:rFonts w:ascii="仿宋" w:eastAsia="仿宋" w:hAnsi="仿宋" w:cs="仿宋" w:hint="eastAsia"/>
            <w:lang w:eastAsia="zh-CN"/>
          </w:rPr>
          <w:t>(一)、行业背景分析</w:t>
        </w:r>
        <w:r>
          <w:tab/>
        </w:r>
        <w:r>
          <w:fldChar w:fldCharType="begin"/>
        </w:r>
        <w:r>
          <w:instrText xml:space="preserve"> PAGEREF _Toc28229 \h </w:instrText>
        </w:r>
        <w:r>
          <w:fldChar w:fldCharType="separate"/>
        </w:r>
        <w:r>
          <w:t>45</w:t>
        </w:r>
        <w:r>
          <w:fldChar w:fldCharType="end"/>
        </w:r>
      </w:hyperlink>
    </w:p>
    <w:p>
      <w:pPr>
        <w:pStyle w:val="TOC2"/>
        <w:tabs>
          <w:tab w:val="right" w:leader="dot" w:pos="8306"/>
        </w:tabs>
      </w:pPr>
      <w:hyperlink w:anchor="_Toc6327" w:history="1">
        <w:r>
          <w:rPr>
            <w:rFonts w:ascii="仿宋" w:eastAsia="仿宋" w:hAnsi="仿宋" w:cs="仿宋" w:hint="eastAsia"/>
            <w:lang w:eastAsia="zh-CN"/>
          </w:rPr>
          <w:t>(二)、产业发展分析</w:t>
        </w:r>
        <w:r>
          <w:tab/>
        </w:r>
        <w:r>
          <w:fldChar w:fldCharType="begin"/>
        </w:r>
        <w:r>
          <w:instrText xml:space="preserve"> PAGEREF _Toc6327 \h </w:instrText>
        </w:r>
        <w:r>
          <w:fldChar w:fldCharType="separate"/>
        </w:r>
        <w:r>
          <w:t>46</w:t>
        </w:r>
        <w:r>
          <w:fldChar w:fldCharType="end"/>
        </w:r>
      </w:hyperlink>
    </w:p>
    <w:p>
      <w:pPr>
        <w:pStyle w:val="TOC1"/>
        <w:tabs>
          <w:tab w:val="right" w:leader="dot" w:pos="8306"/>
        </w:tabs>
      </w:pPr>
      <w:hyperlink w:anchor="_Toc16223" w:history="1">
        <w:r>
          <w:rPr>
            <w:rFonts w:ascii="仿宋" w:eastAsia="仿宋" w:hAnsi="仿宋" w:cs="仿宋" w:hint="eastAsia"/>
            <w:lang w:eastAsia="zh-CN"/>
          </w:rPr>
          <w:t>十五、铟项目监测与评估</w:t>
        </w:r>
        <w:r>
          <w:tab/>
        </w:r>
        <w:r>
          <w:fldChar w:fldCharType="begin"/>
        </w:r>
        <w:r>
          <w:instrText xml:space="preserve"> PAGEREF _Toc16223 \h </w:instrText>
        </w:r>
        <w:r>
          <w:fldChar w:fldCharType="separate"/>
        </w:r>
        <w:r>
          <w:t>47</w:t>
        </w:r>
        <w:r>
          <w:fldChar w:fldCharType="end"/>
        </w:r>
      </w:hyperlink>
    </w:p>
    <w:p>
      <w:pPr>
        <w:pStyle w:val="TOC2"/>
        <w:tabs>
          <w:tab w:val="right" w:leader="dot" w:pos="8306"/>
        </w:tabs>
      </w:pPr>
      <w:hyperlink w:anchor="_Toc12128" w:history="1">
        <w:r>
          <w:rPr>
            <w:rFonts w:ascii="仿宋" w:eastAsia="仿宋" w:hAnsi="仿宋" w:cs="仿宋" w:hint="eastAsia"/>
            <w:lang w:eastAsia="zh-CN"/>
          </w:rPr>
          <w:t>(一)、铟项目监控体系建设</w:t>
        </w:r>
        <w:r>
          <w:tab/>
        </w:r>
        <w:r>
          <w:fldChar w:fldCharType="begin"/>
        </w:r>
        <w:r>
          <w:instrText xml:space="preserve"> PAGEREF _Toc12128 \h </w:instrText>
        </w:r>
        <w:r>
          <w:fldChar w:fldCharType="separate"/>
        </w:r>
        <w:r>
          <w:t>47</w:t>
        </w:r>
        <w:r>
          <w:fldChar w:fldCharType="end"/>
        </w:r>
      </w:hyperlink>
    </w:p>
    <w:p>
      <w:pPr>
        <w:pStyle w:val="TOC2"/>
        <w:tabs>
          <w:tab w:val="right" w:leader="dot" w:pos="8306"/>
        </w:tabs>
      </w:pPr>
      <w:hyperlink w:anchor="_Toc29087" w:history="1">
        <w:r>
          <w:rPr>
            <w:rFonts w:ascii="仿宋" w:eastAsia="仿宋" w:hAnsi="仿宋" w:cs="仿宋" w:hint="eastAsia"/>
            <w:lang w:eastAsia="zh-CN"/>
          </w:rPr>
          <w:t>(二)、关键绩效指标设定</w:t>
        </w:r>
        <w:r>
          <w:tab/>
        </w:r>
        <w:r>
          <w:fldChar w:fldCharType="begin"/>
        </w:r>
        <w:r>
          <w:instrText xml:space="preserve"> PAGEREF _Toc29087 \h </w:instrText>
        </w:r>
        <w:r>
          <w:fldChar w:fldCharType="separate"/>
        </w:r>
        <w:r>
          <w:t>48</w:t>
        </w:r>
        <w:r>
          <w:fldChar w:fldCharType="end"/>
        </w:r>
      </w:hyperlink>
    </w:p>
    <w:p>
      <w:pPr>
        <w:pStyle w:val="TOC2"/>
        <w:tabs>
          <w:tab w:val="right" w:leader="dot" w:pos="8306"/>
        </w:tabs>
      </w:pPr>
      <w:hyperlink w:anchor="_Toc31114" w:history="1">
        <w:r>
          <w:rPr>
            <w:rFonts w:ascii="仿宋" w:eastAsia="仿宋" w:hAnsi="仿宋" w:cs="仿宋" w:hint="eastAsia"/>
            <w:lang w:eastAsia="zh-CN"/>
          </w:rPr>
          <w:t>(三)、风险监测与应对</w:t>
        </w:r>
        <w:r>
          <w:tab/>
        </w:r>
        <w:r>
          <w:fldChar w:fldCharType="begin"/>
        </w:r>
        <w:r>
          <w:instrText xml:space="preserve"> PAGEREF _Toc31114 \h </w:instrText>
        </w:r>
        <w:r>
          <w:fldChar w:fldCharType="separate"/>
        </w:r>
        <w:r>
          <w:t>49</w:t>
        </w:r>
        <w:r>
          <w:fldChar w:fldCharType="end"/>
        </w:r>
      </w:hyperlink>
    </w:p>
    <w:p>
      <w:pPr>
        <w:pStyle w:val="TOC2"/>
        <w:tabs>
          <w:tab w:val="right" w:leader="dot" w:pos="8306"/>
        </w:tabs>
      </w:pPr>
      <w:hyperlink w:anchor="_Toc9603" w:history="1">
        <w:r>
          <w:rPr>
            <w:rFonts w:ascii="仿宋" w:eastAsia="仿宋" w:hAnsi="仿宋" w:cs="仿宋" w:hint="eastAsia"/>
            <w:lang w:eastAsia="zh-CN"/>
          </w:rPr>
          <w:t>(四)、定期铟项目评估与改进</w:t>
        </w:r>
        <w:r>
          <w:tab/>
        </w:r>
        <w:r>
          <w:fldChar w:fldCharType="begin"/>
        </w:r>
        <w:r>
          <w:instrText xml:space="preserve"> PAGEREF _Toc9603 \h </w:instrText>
        </w:r>
        <w:r>
          <w:fldChar w:fldCharType="separate"/>
        </w:r>
        <w:r>
          <w:t>50</w:t>
        </w:r>
        <w:r>
          <w:fldChar w:fldCharType="end"/>
        </w:r>
      </w:hyperlink>
    </w:p>
    <w:p>
      <w:pPr>
        <w:pStyle w:val="TOC1"/>
        <w:tabs>
          <w:tab w:val="right" w:leader="dot" w:pos="8306"/>
        </w:tabs>
      </w:pPr>
      <w:hyperlink w:anchor="_Toc1889" w:history="1">
        <w:r>
          <w:rPr>
            <w:rFonts w:ascii="仿宋" w:eastAsia="仿宋" w:hAnsi="仿宋" w:cs="仿宋" w:hint="eastAsia"/>
            <w:lang w:eastAsia="zh-CN"/>
          </w:rPr>
          <w:t>十六、风险分析</w:t>
        </w:r>
        <w:r>
          <w:tab/>
        </w:r>
        <w:r>
          <w:fldChar w:fldCharType="begin"/>
        </w:r>
        <w:r>
          <w:instrText xml:space="preserve"> PAGEREF _Toc1889 \h </w:instrText>
        </w:r>
        <w:r>
          <w:fldChar w:fldCharType="separate"/>
        </w:r>
        <w:r>
          <w:t>52</w:t>
        </w:r>
        <w:r>
          <w:fldChar w:fldCharType="end"/>
        </w:r>
      </w:hyperlink>
    </w:p>
    <w:p>
      <w:pPr>
        <w:pStyle w:val="TOC2"/>
        <w:tabs>
          <w:tab w:val="right" w:leader="dot" w:pos="8306"/>
        </w:tabs>
      </w:pPr>
      <w:hyperlink w:anchor="_Toc23960" w:history="1">
        <w:r>
          <w:rPr>
            <w:rFonts w:ascii="仿宋" w:eastAsia="仿宋" w:hAnsi="仿宋" w:cs="仿宋" w:hint="eastAsia"/>
            <w:lang w:eastAsia="zh-CN"/>
          </w:rPr>
          <w:t>(一)、内部风险</w:t>
        </w:r>
        <w:r>
          <w:tab/>
        </w:r>
        <w:r>
          <w:fldChar w:fldCharType="begin"/>
        </w:r>
        <w:r>
          <w:instrText xml:space="preserve"> PAGEREF _Toc23960 \h </w:instrText>
        </w:r>
        <w:r>
          <w:fldChar w:fldCharType="separate"/>
        </w:r>
        <w:r>
          <w:t>52</w:t>
        </w:r>
        <w:r>
          <w:fldChar w:fldCharType="end"/>
        </w:r>
      </w:hyperlink>
    </w:p>
    <w:p>
      <w:pPr>
        <w:pStyle w:val="TOC2"/>
        <w:tabs>
          <w:tab w:val="right" w:leader="dot" w:pos="8306"/>
        </w:tabs>
      </w:pPr>
      <w:hyperlink w:anchor="_Toc8169" w:history="1">
        <w:r>
          <w:rPr>
            <w:rFonts w:ascii="仿宋" w:eastAsia="仿宋" w:hAnsi="仿宋" w:cs="仿宋" w:hint="eastAsia"/>
            <w:lang w:eastAsia="zh-CN"/>
          </w:rPr>
          <w:t>(二)、外部风险</w:t>
        </w:r>
        <w:r>
          <w:tab/>
        </w:r>
        <w:r>
          <w:fldChar w:fldCharType="begin"/>
        </w:r>
        <w:r>
          <w:instrText xml:space="preserve"> PAGEREF _Toc8169 \h </w:instrText>
        </w:r>
        <w:r>
          <w:fldChar w:fldCharType="separate"/>
        </w:r>
        <w:r>
          <w:t>53</w:t>
        </w:r>
        <w:r>
          <w:fldChar w:fldCharType="end"/>
        </w:r>
      </w:hyperlink>
    </w:p>
    <w:p>
      <w:pPr>
        <w:pStyle w:val="TOC2"/>
        <w:tabs>
          <w:tab w:val="right" w:leader="dot" w:pos="8306"/>
        </w:tabs>
      </w:pPr>
      <w:hyperlink w:anchor="_Toc8389" w:history="1">
        <w:r>
          <w:rPr>
            <w:rFonts w:ascii="仿宋" w:eastAsia="仿宋" w:hAnsi="仿宋" w:cs="仿宋" w:hint="eastAsia"/>
            <w:lang w:eastAsia="zh-CN"/>
          </w:rPr>
          <w:t>(三)、风险管理策略</w:t>
        </w:r>
        <w:r>
          <w:tab/>
        </w:r>
        <w:r>
          <w:fldChar w:fldCharType="begin"/>
        </w:r>
        <w:r>
          <w:instrText xml:space="preserve"> PAGEREF _Toc8389 \h </w:instrText>
        </w:r>
        <w:r>
          <w:fldChar w:fldCharType="separate"/>
        </w:r>
        <w:r>
          <w:t>53</w:t>
        </w:r>
        <w:r>
          <w:fldChar w:fldCharType="end"/>
        </w:r>
      </w:hyperlink>
    </w:p>
    <w:p>
      <w:pPr>
        <w:pStyle w:val="TOC1"/>
        <w:tabs>
          <w:tab w:val="right" w:leader="dot" w:pos="8306"/>
        </w:tabs>
      </w:pPr>
      <w:hyperlink w:anchor="_Toc17079" w:history="1">
        <w:r>
          <w:rPr>
            <w:rFonts w:ascii="仿宋" w:eastAsia="仿宋" w:hAnsi="仿宋" w:cs="仿宋" w:hint="eastAsia"/>
            <w:lang w:eastAsia="zh-CN"/>
          </w:rPr>
          <w:t>十七、差异化战略</w:t>
        </w:r>
        <w:r>
          <w:tab/>
        </w:r>
        <w:r>
          <w:fldChar w:fldCharType="begin"/>
        </w:r>
        <w:r>
          <w:instrText xml:space="preserve"> PAGEREF _Toc17079 \h </w:instrText>
        </w:r>
        <w:r>
          <w:fldChar w:fldCharType="separate"/>
        </w:r>
        <w:r>
          <w:t>54</w:t>
        </w:r>
        <w:r>
          <w:fldChar w:fldCharType="end"/>
        </w:r>
      </w:hyperlink>
    </w:p>
    <w:p>
      <w:pPr>
        <w:pStyle w:val="TOC2"/>
        <w:tabs>
          <w:tab w:val="right" w:leader="dot" w:pos="8306"/>
        </w:tabs>
      </w:pPr>
      <w:hyperlink w:anchor="_Toc15234" w:history="1">
        <w:r>
          <w:rPr>
            <w:rFonts w:ascii="仿宋" w:eastAsia="仿宋" w:hAnsi="仿宋" w:cs="仿宋" w:hint="eastAsia"/>
            <w:lang w:eastAsia="zh-CN"/>
          </w:rPr>
          <w:t>(一)、差异化战略</w:t>
        </w:r>
        <w:r>
          <w:tab/>
        </w:r>
        <w:r>
          <w:fldChar w:fldCharType="begin"/>
        </w:r>
        <w:r>
          <w:instrText xml:space="preserve"> PAGEREF _Toc15234 \h </w:instrText>
        </w:r>
        <w:r>
          <w:fldChar w:fldCharType="separate"/>
        </w:r>
        <w:r>
          <w:t>54</w:t>
        </w:r>
        <w:r>
          <w:fldChar w:fldCharType="end"/>
        </w:r>
      </w:hyperlink>
    </w:p>
    <w:p>
      <w:pPr>
        <w:pStyle w:val="TOC1"/>
        <w:tabs>
          <w:tab w:val="right" w:leader="dot" w:pos="8306"/>
        </w:tabs>
      </w:pPr>
      <w:hyperlink w:anchor="_Toc4271" w:history="1">
        <w:r>
          <w:rPr>
            <w:rFonts w:ascii="仿宋" w:eastAsia="仿宋" w:hAnsi="仿宋" w:cs="仿宋" w:hint="eastAsia"/>
            <w:lang w:eastAsia="zh-CN"/>
          </w:rPr>
          <w:t>十八、公司文化与社会责任</w:t>
        </w:r>
        <w:r>
          <w:tab/>
        </w:r>
        <w:r>
          <w:fldChar w:fldCharType="begin"/>
        </w:r>
        <w:r>
          <w:instrText xml:space="preserve"> PAGEREF _Toc4271 \h </w:instrText>
        </w:r>
        <w:r>
          <w:fldChar w:fldCharType="separate"/>
        </w:r>
        <w:r>
          <w:t>55</w:t>
        </w:r>
        <w:r>
          <w:fldChar w:fldCharType="end"/>
        </w:r>
      </w:hyperlink>
    </w:p>
    <w:p>
      <w:pPr>
        <w:pStyle w:val="TOC2"/>
        <w:tabs>
          <w:tab w:val="right" w:leader="dot" w:pos="8306"/>
        </w:tabs>
      </w:pPr>
      <w:hyperlink w:anchor="_Toc40" w:history="1">
        <w:r>
          <w:rPr>
            <w:rFonts w:ascii="仿宋" w:eastAsia="仿宋" w:hAnsi="仿宋" w:cs="仿宋" w:hint="eastAsia"/>
            <w:lang w:eastAsia="zh-CN"/>
          </w:rPr>
          <w:t>(一)、公司文化建设</w:t>
        </w:r>
        <w:r>
          <w:tab/>
        </w:r>
        <w:r>
          <w:fldChar w:fldCharType="begin"/>
        </w:r>
        <w:r>
          <w:instrText xml:space="preserve"> PAGEREF _Toc40 \h </w:instrText>
        </w:r>
        <w:r>
          <w:fldChar w:fldCharType="separate"/>
        </w:r>
        <w:r>
          <w:t>55</w:t>
        </w:r>
        <w:r>
          <w:fldChar w:fldCharType="end"/>
        </w:r>
      </w:hyperlink>
    </w:p>
    <w:p>
      <w:pPr>
        <w:pStyle w:val="TOC2"/>
        <w:tabs>
          <w:tab w:val="right" w:leader="dot" w:pos="8306"/>
        </w:tabs>
      </w:pPr>
      <w:hyperlink w:anchor="_Toc7083" w:history="1">
        <w:r>
          <w:rPr>
            <w:rFonts w:ascii="仿宋" w:eastAsia="仿宋" w:hAnsi="仿宋" w:cs="仿宋" w:hint="eastAsia"/>
            <w:lang w:eastAsia="zh-CN"/>
          </w:rPr>
          <w:t>(二)、企业社会责任与可持续发展</w:t>
        </w:r>
        <w:r>
          <w:tab/>
        </w:r>
        <w:r>
          <w:fldChar w:fldCharType="begin"/>
        </w:r>
        <w:r>
          <w:instrText xml:space="preserve"> PAGEREF _Toc7083 \h </w:instrText>
        </w:r>
        <w:r>
          <w:fldChar w:fldCharType="separate"/>
        </w:r>
        <w:r>
          <w:t>56</w:t>
        </w:r>
        <w:r>
          <w:fldChar w:fldCharType="end"/>
        </w:r>
      </w:hyperlink>
    </w:p>
    <w:p>
      <w:pPr>
        <w:pStyle w:val="TOC1"/>
        <w:tabs>
          <w:tab w:val="right" w:leader="dot" w:pos="8306"/>
        </w:tabs>
      </w:pPr>
      <w:hyperlink w:anchor="_Toc9867" w:history="1">
        <w:r>
          <w:rPr>
            <w:rFonts w:ascii="仿宋" w:eastAsia="仿宋" w:hAnsi="仿宋" w:cs="仿宋" w:hint="eastAsia"/>
            <w:lang w:eastAsia="zh-CN"/>
          </w:rPr>
          <w:t>十九、信息化建设</w:t>
        </w:r>
        <w:r>
          <w:tab/>
        </w:r>
        <w:r>
          <w:fldChar w:fldCharType="begin"/>
        </w:r>
        <w:r>
          <w:instrText xml:space="preserve"> PAGEREF _Toc9867 \h </w:instrText>
        </w:r>
        <w:r>
          <w:fldChar w:fldCharType="separate"/>
        </w:r>
        <w:r>
          <w:t>57</w:t>
        </w:r>
        <w:r>
          <w:fldChar w:fldCharType="end"/>
        </w:r>
      </w:hyperlink>
    </w:p>
    <w:p>
      <w:pPr>
        <w:pStyle w:val="TOC2"/>
        <w:tabs>
          <w:tab w:val="right" w:leader="dot" w:pos="8306"/>
        </w:tabs>
      </w:pPr>
      <w:hyperlink w:anchor="_Toc23586" w:history="1">
        <w:r>
          <w:rPr>
            <w:rFonts w:ascii="仿宋" w:eastAsia="仿宋" w:hAnsi="仿宋" w:cs="仿宋" w:hint="eastAsia"/>
            <w:lang w:eastAsia="zh-CN"/>
          </w:rPr>
          <w:t>(一)、信息系统规划</w:t>
        </w:r>
        <w:r>
          <w:tab/>
        </w:r>
        <w:r>
          <w:fldChar w:fldCharType="begin"/>
        </w:r>
        <w:r>
          <w:instrText xml:space="preserve"> PAGEREF _Toc23586 \h </w:instrText>
        </w:r>
        <w:r>
          <w:fldChar w:fldCharType="separate"/>
        </w:r>
        <w:r>
          <w:t>57</w:t>
        </w:r>
        <w:r>
          <w:fldChar w:fldCharType="end"/>
        </w:r>
      </w:hyperlink>
    </w:p>
    <w:p>
      <w:pPr>
        <w:pStyle w:val="TOC2"/>
        <w:tabs>
          <w:tab w:val="right" w:leader="dot" w:pos="8306"/>
        </w:tabs>
      </w:pPr>
      <w:hyperlink w:anchor="_Toc11628" w:history="1">
        <w:r>
          <w:rPr>
            <w:rFonts w:ascii="仿宋" w:eastAsia="仿宋" w:hAnsi="仿宋" w:cs="仿宋" w:hint="eastAsia"/>
            <w:lang w:eastAsia="zh-CN"/>
          </w:rPr>
          <w:t>(二)、网络与数据安全</w:t>
        </w:r>
        <w:r>
          <w:tab/>
        </w:r>
        <w:r>
          <w:fldChar w:fldCharType="begin"/>
        </w:r>
        <w:r>
          <w:instrText xml:space="preserve"> PAGEREF _Toc11628 \h </w:instrText>
        </w:r>
        <w:r>
          <w:fldChar w:fldCharType="separate"/>
        </w:r>
        <w:r>
          <w:t>58</w:t>
        </w:r>
        <w:r>
          <w:fldChar w:fldCharType="end"/>
        </w:r>
      </w:hyperlink>
    </w:p>
    <w:p>
      <w:pPr>
        <w:pStyle w:val="TOC2"/>
        <w:tabs>
          <w:tab w:val="right" w:leader="dot" w:pos="8306"/>
        </w:tabs>
      </w:pPr>
      <w:hyperlink w:anchor="_Toc17744" w:history="1">
        <w:r>
          <w:rPr>
            <w:rFonts w:ascii="仿宋" w:eastAsia="仿宋" w:hAnsi="仿宋" w:cs="仿宋" w:hint="eastAsia"/>
            <w:lang w:eastAsia="zh-CN"/>
          </w:rPr>
          <w:t>(三)、信息化设备采购与管理</w:t>
        </w:r>
        <w:r>
          <w:tab/>
        </w:r>
        <w:r>
          <w:fldChar w:fldCharType="begin"/>
        </w:r>
        <w:r>
          <w:instrText xml:space="preserve"> PAGEREF _Toc17744 \h </w:instrText>
        </w:r>
        <w:r>
          <w:fldChar w:fldCharType="separate"/>
        </w:r>
        <w:r>
          <w:t>59</w:t>
        </w:r>
        <w:r>
          <w:fldChar w:fldCharType="end"/>
        </w:r>
      </w:hyperlink>
    </w:p>
    <w:p>
      <w:pPr>
        <w:pStyle w:val="TOC1"/>
        <w:tabs>
          <w:tab w:val="right" w:leader="dot" w:pos="8306"/>
        </w:tabs>
      </w:pPr>
      <w:hyperlink w:anchor="_Toc29841" w:history="1">
        <w:r>
          <w:rPr>
            <w:rFonts w:ascii="仿宋" w:eastAsia="仿宋" w:hAnsi="仿宋" w:cs="仿宋" w:hint="eastAsia"/>
            <w:lang w:eastAsia="zh-CN"/>
          </w:rPr>
          <w:t>二十、进度计划方案</w:t>
        </w:r>
        <w:r>
          <w:tab/>
        </w:r>
        <w:r>
          <w:fldChar w:fldCharType="begin"/>
        </w:r>
        <w:r>
          <w:instrText xml:space="preserve"> PAGEREF _Toc29841 \h </w:instrText>
        </w:r>
        <w:r>
          <w:fldChar w:fldCharType="separate"/>
        </w:r>
        <w:r>
          <w:t>60</w:t>
        </w:r>
        <w:r>
          <w:fldChar w:fldCharType="end"/>
        </w:r>
      </w:hyperlink>
    </w:p>
    <w:p>
      <w:pPr>
        <w:pStyle w:val="TOC2"/>
        <w:tabs>
          <w:tab w:val="right" w:leader="dot" w:pos="8306"/>
        </w:tabs>
      </w:pPr>
      <w:hyperlink w:anchor="_Toc29557" w:history="1">
        <w:r>
          <w:rPr>
            <w:rFonts w:ascii="仿宋" w:eastAsia="仿宋" w:hAnsi="仿宋" w:cs="仿宋" w:hint="eastAsia"/>
            <w:lang w:eastAsia="zh-CN"/>
          </w:rPr>
          <w:t>(一)、铟项目进度安排</w:t>
        </w:r>
        <w:r>
          <w:tab/>
        </w:r>
        <w:r>
          <w:fldChar w:fldCharType="begin"/>
        </w:r>
        <w:r>
          <w:instrText xml:space="preserve"> PAGEREF _Toc29557 \h </w:instrText>
        </w:r>
        <w:r>
          <w:fldChar w:fldCharType="separate"/>
        </w:r>
        <w:r>
          <w:t>60</w:t>
        </w:r>
        <w:r>
          <w:fldChar w:fldCharType="end"/>
        </w:r>
      </w:hyperlink>
    </w:p>
    <w:p>
      <w:pPr>
        <w:pStyle w:val="TOC2"/>
        <w:tabs>
          <w:tab w:val="right" w:leader="dot" w:pos="8306"/>
        </w:tabs>
      </w:pPr>
      <w:hyperlink w:anchor="_Toc15489" w:history="1">
        <w:r>
          <w:rPr>
            <w:rFonts w:ascii="仿宋" w:eastAsia="仿宋" w:hAnsi="仿宋" w:cs="仿宋" w:hint="eastAsia"/>
            <w:lang w:eastAsia="zh-CN"/>
          </w:rPr>
          <w:t>(二)、铟项目实施保障措施</w:t>
        </w:r>
        <w:r>
          <w:tab/>
        </w:r>
        <w:r>
          <w:fldChar w:fldCharType="begin"/>
        </w:r>
        <w:r>
          <w:instrText xml:space="preserve"> PAGEREF _Toc15489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995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5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铟项目建成后，将为铟项目建设地国民经济的发展和社会可持续发展做出显著的贡献。这一铟项目的建设对于该地区的经济和社会都具有积极作用。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直接经济效益显著： 该铟项目建成后，将创造丰富的直接经济效益，包括生产和销售铟项目产品所带来的盈利，为铟项目建设地的国民经济增长作出显著贡献。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投资经济合理性： 铟项目的投资合理，符合国家产业发展政策，市场经济要求。其实施有望为投资者带来经济回报。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提高产业水平：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铟项目建设将提高相关产业的水平，带动一批相关企业的发展。这将有利于改进铟项目建设地原有相对滞后的经济结构。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4. 增加税收和就业： 铟项目的纳税和提供的就业机会将为地方财政增加活力，减轻劳动就业压力，为改善就业状况和社会稳定做出贡献。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示范作用： 铟项目将对铟项目建设地的经济和社会可持续发展产生示范效应，为类似铟项目的未来发展提供指导。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社会可行性： 通过社会影响、互适性和社会风险分析，可见铟项目建设对社会的可行性，有助于建设和谐社会。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推动周边发展： 铟项目建成后，将对周边地区的经济带来有利影响，促进上下游有关行业的发展，从而提高周边地区的工业和贸易水平。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 铟项目建设是根据可持续发展理念，有助于实施“以人为本”的发展观，促进经济、社会和人的全面发展。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改善产品结构： 铟项目建成后，将推动产品结构和组织结构的优化，提高产品的技术含量，增加企业的经济效益。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该铟项目的建设不仅具有较大的经济效益，还将为社会的发展和可持续性做出积极贡献。这一铟项目的实施将为铟项目建设地带来多方面的益处，包括经济繁荣、就业机会、税收增加、产业升级和社会和谐。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https://d.book118.com/417140016143006046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D4D8E"/>
    <w:rsid w:val="4593521B"/>
    <w:rsid w:val="60ED4D8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7140016143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2024-02-20T03:24:00Z</dcterms:created>
  <dcterms:modified xsi:type="dcterms:W3CDTF">2024-02-20T03:24:47Z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FB4D955CC4EE4822AC8CD6E081EE0A8B_11</vt:lpwstr>
  </property>
  <property fmtid="{D5CDD505-2E9C-101B-9397-08002B2CF9AE}" pid="3" name="KSOProductBuildVer">
    <vt:lpwstr>2052-12.1.0.16250</vt:lpwstr>
  </property>
</Properties>
</file>