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低温照明项目规划设计纲要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01" w:history="1">
        <w:r>
          <w:rPr>
            <w:rFonts w:ascii="仿宋" w:eastAsia="仿宋" w:hAnsi="仿宋" w:cs="仿宋" w:hint="eastAsia"/>
            <w:lang w:eastAsia="zh-CN"/>
          </w:rPr>
          <w:t>前言</w:t>
        </w:r>
        <w:r>
          <w:tab/>
        </w:r>
        <w:r>
          <w:fldChar w:fldCharType="begin"/>
        </w:r>
        <w:r>
          <w:instrText xml:space="preserve"> PAGEREF _Toc5701 \h </w:instrText>
        </w:r>
        <w:r>
          <w:fldChar w:fldCharType="separate"/>
        </w:r>
        <w:r>
          <w:t>3</w:t>
        </w:r>
        <w:r>
          <w:fldChar w:fldCharType="end"/>
        </w:r>
      </w:hyperlink>
    </w:p>
    <w:p>
      <w:pPr>
        <w:pStyle w:val="TOC1"/>
        <w:tabs>
          <w:tab w:val="right" w:leader="dot" w:pos="8306"/>
        </w:tabs>
      </w:pPr>
      <w:hyperlink w:anchor="_Toc4109" w:history="1">
        <w:r>
          <w:rPr>
            <w:rFonts w:ascii="仿宋" w:eastAsia="仿宋" w:hAnsi="仿宋" w:cs="仿宋" w:hint="eastAsia"/>
            <w:lang w:eastAsia="zh-CN"/>
          </w:rPr>
          <w:t>一、低温照明项目选址可行性分析</w:t>
        </w:r>
        <w:r>
          <w:tab/>
        </w:r>
        <w:r>
          <w:fldChar w:fldCharType="begin"/>
        </w:r>
        <w:r>
          <w:instrText xml:space="preserve"> PAGEREF _Toc4109 \h </w:instrText>
        </w:r>
        <w:r>
          <w:fldChar w:fldCharType="separate"/>
        </w:r>
        <w:r>
          <w:t>3</w:t>
        </w:r>
        <w:r>
          <w:fldChar w:fldCharType="end"/>
        </w:r>
      </w:hyperlink>
    </w:p>
    <w:p>
      <w:pPr>
        <w:pStyle w:val="TOC2"/>
        <w:tabs>
          <w:tab w:val="right" w:leader="dot" w:pos="8306"/>
        </w:tabs>
      </w:pPr>
      <w:hyperlink w:anchor="_Toc32108" w:history="1">
        <w:r>
          <w:rPr>
            <w:rFonts w:ascii="仿宋" w:eastAsia="仿宋" w:hAnsi="仿宋" w:cs="仿宋" w:hint="eastAsia"/>
            <w:lang w:eastAsia="zh-CN"/>
          </w:rPr>
          <w:t>(一)、低温照明项目选址</w:t>
        </w:r>
        <w:r>
          <w:tab/>
        </w:r>
        <w:r>
          <w:fldChar w:fldCharType="begin"/>
        </w:r>
        <w:r>
          <w:instrText xml:space="preserve"> PAGEREF _Toc32108 \h </w:instrText>
        </w:r>
        <w:r>
          <w:fldChar w:fldCharType="separate"/>
        </w:r>
        <w:r>
          <w:t>3</w:t>
        </w:r>
        <w:r>
          <w:fldChar w:fldCharType="end"/>
        </w:r>
      </w:hyperlink>
    </w:p>
    <w:p>
      <w:pPr>
        <w:pStyle w:val="TOC2"/>
        <w:tabs>
          <w:tab w:val="right" w:leader="dot" w:pos="8306"/>
        </w:tabs>
      </w:pPr>
      <w:hyperlink w:anchor="_Toc29399" w:history="1">
        <w:r>
          <w:rPr>
            <w:rFonts w:ascii="仿宋" w:eastAsia="仿宋" w:hAnsi="仿宋" w:cs="仿宋" w:hint="eastAsia"/>
            <w:lang w:eastAsia="zh-CN"/>
          </w:rPr>
          <w:t>(二)、用地控制指标</w:t>
        </w:r>
        <w:r>
          <w:tab/>
        </w:r>
        <w:r>
          <w:fldChar w:fldCharType="begin"/>
        </w:r>
        <w:r>
          <w:instrText xml:space="preserve"> PAGEREF _Toc29399 \h </w:instrText>
        </w:r>
        <w:r>
          <w:fldChar w:fldCharType="separate"/>
        </w:r>
        <w:r>
          <w:t>3</w:t>
        </w:r>
        <w:r>
          <w:fldChar w:fldCharType="end"/>
        </w:r>
      </w:hyperlink>
    </w:p>
    <w:p>
      <w:pPr>
        <w:pStyle w:val="TOC2"/>
        <w:tabs>
          <w:tab w:val="right" w:leader="dot" w:pos="8306"/>
        </w:tabs>
      </w:pPr>
      <w:hyperlink w:anchor="_Toc12524" w:history="1">
        <w:r>
          <w:rPr>
            <w:rFonts w:ascii="仿宋" w:eastAsia="仿宋" w:hAnsi="仿宋" w:cs="仿宋" w:hint="eastAsia"/>
            <w:lang w:eastAsia="zh-CN"/>
          </w:rPr>
          <w:t>(三)、节约用地措施</w:t>
        </w:r>
        <w:r>
          <w:tab/>
        </w:r>
        <w:r>
          <w:fldChar w:fldCharType="begin"/>
        </w:r>
        <w:r>
          <w:instrText xml:space="preserve"> PAGEREF _Toc12524 \h </w:instrText>
        </w:r>
        <w:r>
          <w:fldChar w:fldCharType="separate"/>
        </w:r>
        <w:r>
          <w:t>5</w:t>
        </w:r>
        <w:r>
          <w:fldChar w:fldCharType="end"/>
        </w:r>
      </w:hyperlink>
    </w:p>
    <w:p>
      <w:pPr>
        <w:pStyle w:val="TOC2"/>
        <w:tabs>
          <w:tab w:val="right" w:leader="dot" w:pos="8306"/>
        </w:tabs>
      </w:pPr>
      <w:hyperlink w:anchor="_Toc22237" w:history="1">
        <w:r>
          <w:rPr>
            <w:rFonts w:ascii="仿宋" w:eastAsia="仿宋" w:hAnsi="仿宋" w:cs="仿宋" w:hint="eastAsia"/>
            <w:lang w:eastAsia="zh-CN"/>
          </w:rPr>
          <w:t>(四)、总图布置方案</w:t>
        </w:r>
        <w:r>
          <w:tab/>
        </w:r>
        <w:r>
          <w:fldChar w:fldCharType="begin"/>
        </w:r>
        <w:r>
          <w:instrText xml:space="preserve"> PAGEREF _Toc22237 \h </w:instrText>
        </w:r>
        <w:r>
          <w:fldChar w:fldCharType="separate"/>
        </w:r>
        <w:r>
          <w:t>6</w:t>
        </w:r>
        <w:r>
          <w:fldChar w:fldCharType="end"/>
        </w:r>
      </w:hyperlink>
    </w:p>
    <w:p>
      <w:pPr>
        <w:pStyle w:val="TOC2"/>
        <w:tabs>
          <w:tab w:val="right" w:leader="dot" w:pos="8306"/>
        </w:tabs>
      </w:pPr>
      <w:hyperlink w:anchor="_Toc21224" w:history="1">
        <w:r>
          <w:rPr>
            <w:rFonts w:ascii="仿宋" w:eastAsia="仿宋" w:hAnsi="仿宋" w:cs="仿宋" w:hint="eastAsia"/>
            <w:lang w:eastAsia="zh-CN"/>
          </w:rPr>
          <w:t>(五)、选址综合评价</w:t>
        </w:r>
        <w:r>
          <w:tab/>
        </w:r>
        <w:r>
          <w:fldChar w:fldCharType="begin"/>
        </w:r>
        <w:r>
          <w:instrText xml:space="preserve"> PAGEREF _Toc21224 \h </w:instrText>
        </w:r>
        <w:r>
          <w:fldChar w:fldCharType="separate"/>
        </w:r>
        <w:r>
          <w:t>7</w:t>
        </w:r>
        <w:r>
          <w:fldChar w:fldCharType="end"/>
        </w:r>
      </w:hyperlink>
    </w:p>
    <w:p>
      <w:pPr>
        <w:pStyle w:val="TOC1"/>
        <w:tabs>
          <w:tab w:val="right" w:leader="dot" w:pos="8306"/>
        </w:tabs>
      </w:pPr>
      <w:hyperlink w:anchor="_Toc10721" w:history="1">
        <w:r>
          <w:rPr>
            <w:rFonts w:ascii="仿宋" w:eastAsia="仿宋" w:hAnsi="仿宋" w:cs="仿宋" w:hint="eastAsia"/>
            <w:lang w:eastAsia="zh-CN"/>
          </w:rPr>
          <w:t>二、低温照明项目文档管理</w:t>
        </w:r>
        <w:r>
          <w:tab/>
        </w:r>
        <w:r>
          <w:fldChar w:fldCharType="begin"/>
        </w:r>
        <w:r>
          <w:instrText xml:space="preserve"> PAGEREF _Toc10721 \h </w:instrText>
        </w:r>
        <w:r>
          <w:fldChar w:fldCharType="separate"/>
        </w:r>
        <w:r>
          <w:t>8</w:t>
        </w:r>
        <w:r>
          <w:fldChar w:fldCharType="end"/>
        </w:r>
      </w:hyperlink>
    </w:p>
    <w:p>
      <w:pPr>
        <w:pStyle w:val="TOC2"/>
        <w:tabs>
          <w:tab w:val="right" w:leader="dot" w:pos="8306"/>
        </w:tabs>
      </w:pPr>
      <w:hyperlink w:anchor="_Toc17821" w:history="1">
        <w:r>
          <w:rPr>
            <w:rFonts w:ascii="仿宋" w:eastAsia="仿宋" w:hAnsi="仿宋" w:cs="仿宋" w:hint="eastAsia"/>
            <w:lang w:eastAsia="zh-CN"/>
          </w:rPr>
          <w:t>(一)、文档编制与审查</w:t>
        </w:r>
        <w:r>
          <w:tab/>
        </w:r>
        <w:r>
          <w:fldChar w:fldCharType="begin"/>
        </w:r>
        <w:r>
          <w:instrText xml:space="preserve"> PAGEREF _Toc17821 \h </w:instrText>
        </w:r>
        <w:r>
          <w:fldChar w:fldCharType="separate"/>
        </w:r>
        <w:r>
          <w:t>8</w:t>
        </w:r>
        <w:r>
          <w:fldChar w:fldCharType="end"/>
        </w:r>
      </w:hyperlink>
    </w:p>
    <w:p>
      <w:pPr>
        <w:pStyle w:val="TOC2"/>
        <w:tabs>
          <w:tab w:val="right" w:leader="dot" w:pos="8306"/>
        </w:tabs>
      </w:pPr>
      <w:hyperlink w:anchor="_Toc19103" w:history="1">
        <w:r>
          <w:rPr>
            <w:rFonts w:ascii="仿宋" w:eastAsia="仿宋" w:hAnsi="仿宋" w:cs="仿宋" w:hint="eastAsia"/>
            <w:lang w:eastAsia="zh-CN"/>
          </w:rPr>
          <w:t>(二)、文档发布与分发</w:t>
        </w:r>
        <w:r>
          <w:tab/>
        </w:r>
        <w:r>
          <w:fldChar w:fldCharType="begin"/>
        </w:r>
        <w:r>
          <w:instrText xml:space="preserve"> PAGEREF _Toc19103 \h </w:instrText>
        </w:r>
        <w:r>
          <w:fldChar w:fldCharType="separate"/>
        </w:r>
        <w:r>
          <w:t>9</w:t>
        </w:r>
        <w:r>
          <w:fldChar w:fldCharType="end"/>
        </w:r>
      </w:hyperlink>
    </w:p>
    <w:p>
      <w:pPr>
        <w:pStyle w:val="TOC2"/>
        <w:tabs>
          <w:tab w:val="right" w:leader="dot" w:pos="8306"/>
        </w:tabs>
      </w:pPr>
      <w:hyperlink w:anchor="_Toc17513" w:history="1">
        <w:r>
          <w:rPr>
            <w:rFonts w:ascii="仿宋" w:eastAsia="仿宋" w:hAnsi="仿宋" w:cs="仿宋" w:hint="eastAsia"/>
            <w:lang w:eastAsia="zh-CN"/>
          </w:rPr>
          <w:t>(三)、文档存档与归档</w:t>
        </w:r>
        <w:r>
          <w:tab/>
        </w:r>
        <w:r>
          <w:fldChar w:fldCharType="begin"/>
        </w:r>
        <w:r>
          <w:instrText xml:space="preserve"> PAGEREF _Toc17513 \h </w:instrText>
        </w:r>
        <w:r>
          <w:fldChar w:fldCharType="separate"/>
        </w:r>
        <w:r>
          <w:t>10</w:t>
        </w:r>
        <w:r>
          <w:fldChar w:fldCharType="end"/>
        </w:r>
      </w:hyperlink>
    </w:p>
    <w:p>
      <w:pPr>
        <w:pStyle w:val="TOC1"/>
        <w:tabs>
          <w:tab w:val="right" w:leader="dot" w:pos="8306"/>
        </w:tabs>
      </w:pPr>
      <w:hyperlink w:anchor="_Toc18509" w:history="1">
        <w:r>
          <w:rPr>
            <w:rFonts w:ascii="仿宋" w:eastAsia="仿宋" w:hAnsi="仿宋" w:cs="仿宋" w:hint="eastAsia"/>
            <w:lang w:eastAsia="zh-CN"/>
          </w:rPr>
          <w:t>三、低温照明项目概论</w:t>
        </w:r>
        <w:r>
          <w:tab/>
        </w:r>
        <w:r>
          <w:fldChar w:fldCharType="begin"/>
        </w:r>
        <w:r>
          <w:instrText xml:space="preserve"> PAGEREF _Toc18509 \h </w:instrText>
        </w:r>
        <w:r>
          <w:fldChar w:fldCharType="separate"/>
        </w:r>
        <w:r>
          <w:t>12</w:t>
        </w:r>
        <w:r>
          <w:fldChar w:fldCharType="end"/>
        </w:r>
      </w:hyperlink>
    </w:p>
    <w:p>
      <w:pPr>
        <w:pStyle w:val="TOC2"/>
        <w:tabs>
          <w:tab w:val="right" w:leader="dot" w:pos="8306"/>
        </w:tabs>
      </w:pPr>
      <w:hyperlink w:anchor="_Toc1481" w:history="1">
        <w:r>
          <w:rPr>
            <w:rFonts w:ascii="仿宋" w:eastAsia="仿宋" w:hAnsi="仿宋" w:cs="仿宋" w:hint="eastAsia"/>
            <w:lang w:eastAsia="zh-CN"/>
          </w:rPr>
          <w:t>(一)、低温照明项目概况</w:t>
        </w:r>
        <w:r>
          <w:tab/>
        </w:r>
        <w:r>
          <w:fldChar w:fldCharType="begin"/>
        </w:r>
        <w:r>
          <w:instrText xml:space="preserve"> PAGEREF _Toc1481 \h </w:instrText>
        </w:r>
        <w:r>
          <w:fldChar w:fldCharType="separate"/>
        </w:r>
        <w:r>
          <w:t>12</w:t>
        </w:r>
        <w:r>
          <w:fldChar w:fldCharType="end"/>
        </w:r>
      </w:hyperlink>
    </w:p>
    <w:p>
      <w:pPr>
        <w:pStyle w:val="TOC2"/>
        <w:tabs>
          <w:tab w:val="right" w:leader="dot" w:pos="8306"/>
        </w:tabs>
      </w:pPr>
      <w:hyperlink w:anchor="_Toc23308" w:history="1">
        <w:r>
          <w:rPr>
            <w:rFonts w:ascii="仿宋" w:eastAsia="仿宋" w:hAnsi="仿宋" w:cs="仿宋" w:hint="eastAsia"/>
            <w:lang w:eastAsia="zh-CN"/>
          </w:rPr>
          <w:t>(二)、低温照明项目目标</w:t>
        </w:r>
        <w:r>
          <w:tab/>
        </w:r>
        <w:r>
          <w:fldChar w:fldCharType="begin"/>
        </w:r>
        <w:r>
          <w:instrText xml:space="preserve"> PAGEREF _Toc23308 \h </w:instrText>
        </w:r>
        <w:r>
          <w:fldChar w:fldCharType="separate"/>
        </w:r>
        <w:r>
          <w:t>14</w:t>
        </w:r>
        <w:r>
          <w:fldChar w:fldCharType="end"/>
        </w:r>
      </w:hyperlink>
    </w:p>
    <w:p>
      <w:pPr>
        <w:pStyle w:val="TOC2"/>
        <w:tabs>
          <w:tab w:val="right" w:leader="dot" w:pos="8306"/>
        </w:tabs>
      </w:pPr>
      <w:hyperlink w:anchor="_Toc13968" w:history="1">
        <w:r>
          <w:rPr>
            <w:rFonts w:ascii="仿宋" w:eastAsia="仿宋" w:hAnsi="仿宋" w:cs="仿宋" w:hint="eastAsia"/>
            <w:lang w:eastAsia="zh-CN"/>
          </w:rPr>
          <w:t>(三)、低温照明项目提出的理由</w:t>
        </w:r>
        <w:r>
          <w:tab/>
        </w:r>
        <w:r>
          <w:fldChar w:fldCharType="begin"/>
        </w:r>
        <w:r>
          <w:instrText xml:space="preserve"> PAGEREF _Toc13968 \h </w:instrText>
        </w:r>
        <w:r>
          <w:fldChar w:fldCharType="separate"/>
        </w:r>
        <w:r>
          <w:t>15</w:t>
        </w:r>
        <w:r>
          <w:fldChar w:fldCharType="end"/>
        </w:r>
      </w:hyperlink>
    </w:p>
    <w:p>
      <w:pPr>
        <w:pStyle w:val="TOC2"/>
        <w:tabs>
          <w:tab w:val="right" w:leader="dot" w:pos="8306"/>
        </w:tabs>
      </w:pPr>
      <w:hyperlink w:anchor="_Toc17611" w:history="1">
        <w:r>
          <w:rPr>
            <w:rFonts w:ascii="仿宋" w:eastAsia="仿宋" w:hAnsi="仿宋" w:cs="仿宋" w:hint="eastAsia"/>
            <w:lang w:eastAsia="zh-CN"/>
          </w:rPr>
          <w:t>(四)、低温照明项目意义</w:t>
        </w:r>
        <w:r>
          <w:tab/>
        </w:r>
        <w:r>
          <w:fldChar w:fldCharType="begin"/>
        </w:r>
        <w:r>
          <w:instrText xml:space="preserve"> PAGEREF _Toc17611 \h </w:instrText>
        </w:r>
        <w:r>
          <w:fldChar w:fldCharType="separate"/>
        </w:r>
        <w:r>
          <w:t>16</w:t>
        </w:r>
        <w:r>
          <w:fldChar w:fldCharType="end"/>
        </w:r>
      </w:hyperlink>
    </w:p>
    <w:p>
      <w:pPr>
        <w:pStyle w:val="TOC2"/>
        <w:tabs>
          <w:tab w:val="right" w:leader="dot" w:pos="8306"/>
        </w:tabs>
      </w:pPr>
      <w:hyperlink w:anchor="_Toc24495" w:history="1">
        <w:r>
          <w:rPr>
            <w:rFonts w:ascii="仿宋" w:eastAsia="仿宋" w:hAnsi="仿宋" w:cs="仿宋" w:hint="eastAsia"/>
            <w:lang w:eastAsia="zh-CN"/>
          </w:rPr>
          <w:t>(五)、低温照明项目背景</w:t>
        </w:r>
        <w:r>
          <w:tab/>
        </w:r>
        <w:r>
          <w:fldChar w:fldCharType="begin"/>
        </w:r>
        <w:r>
          <w:instrText xml:space="preserve"> PAGEREF _Toc24495 \h </w:instrText>
        </w:r>
        <w:r>
          <w:fldChar w:fldCharType="separate"/>
        </w:r>
        <w:r>
          <w:t>17</w:t>
        </w:r>
        <w:r>
          <w:fldChar w:fldCharType="end"/>
        </w:r>
      </w:hyperlink>
    </w:p>
    <w:p>
      <w:pPr>
        <w:pStyle w:val="TOC1"/>
        <w:tabs>
          <w:tab w:val="right" w:leader="dot" w:pos="8306"/>
        </w:tabs>
      </w:pPr>
      <w:hyperlink w:anchor="_Toc1655" w:history="1">
        <w:r>
          <w:rPr>
            <w:rFonts w:ascii="仿宋" w:eastAsia="仿宋" w:hAnsi="仿宋" w:cs="仿宋" w:hint="eastAsia"/>
            <w:lang w:eastAsia="zh-CN"/>
          </w:rPr>
          <w:t>四、产品规划分析</w:t>
        </w:r>
        <w:r>
          <w:tab/>
        </w:r>
        <w:r>
          <w:fldChar w:fldCharType="begin"/>
        </w:r>
        <w:r>
          <w:instrText xml:space="preserve"> PAGEREF _Toc1655 \h </w:instrText>
        </w:r>
        <w:r>
          <w:fldChar w:fldCharType="separate"/>
        </w:r>
        <w:r>
          <w:t>18</w:t>
        </w:r>
        <w:r>
          <w:fldChar w:fldCharType="end"/>
        </w:r>
      </w:hyperlink>
    </w:p>
    <w:p>
      <w:pPr>
        <w:pStyle w:val="TOC2"/>
        <w:tabs>
          <w:tab w:val="right" w:leader="dot" w:pos="8306"/>
        </w:tabs>
      </w:pPr>
      <w:hyperlink w:anchor="_Toc4917" w:history="1">
        <w:r>
          <w:rPr>
            <w:rFonts w:ascii="仿宋" w:eastAsia="仿宋" w:hAnsi="仿宋" w:cs="仿宋" w:hint="eastAsia"/>
            <w:lang w:eastAsia="zh-CN"/>
          </w:rPr>
          <w:t>(一)、产品规划</w:t>
        </w:r>
        <w:r>
          <w:tab/>
        </w:r>
        <w:r>
          <w:fldChar w:fldCharType="begin"/>
        </w:r>
        <w:r>
          <w:instrText xml:space="preserve"> PAGEREF _Toc4917 \h </w:instrText>
        </w:r>
        <w:r>
          <w:fldChar w:fldCharType="separate"/>
        </w:r>
        <w:r>
          <w:t>18</w:t>
        </w:r>
        <w:r>
          <w:fldChar w:fldCharType="end"/>
        </w:r>
      </w:hyperlink>
    </w:p>
    <w:p>
      <w:pPr>
        <w:pStyle w:val="TOC2"/>
        <w:tabs>
          <w:tab w:val="right" w:leader="dot" w:pos="8306"/>
        </w:tabs>
      </w:pPr>
      <w:hyperlink w:anchor="_Toc29542" w:history="1">
        <w:r>
          <w:rPr>
            <w:rFonts w:ascii="仿宋" w:eastAsia="仿宋" w:hAnsi="仿宋" w:cs="仿宋" w:hint="eastAsia"/>
            <w:lang w:eastAsia="zh-CN"/>
          </w:rPr>
          <w:t>(二)、建设规模</w:t>
        </w:r>
        <w:r>
          <w:tab/>
        </w:r>
        <w:r>
          <w:fldChar w:fldCharType="begin"/>
        </w:r>
        <w:r>
          <w:instrText xml:space="preserve"> PAGEREF _Toc29542 \h </w:instrText>
        </w:r>
        <w:r>
          <w:fldChar w:fldCharType="separate"/>
        </w:r>
        <w:r>
          <w:t>19</w:t>
        </w:r>
        <w:r>
          <w:fldChar w:fldCharType="end"/>
        </w:r>
      </w:hyperlink>
    </w:p>
    <w:p>
      <w:pPr>
        <w:pStyle w:val="TOC1"/>
        <w:tabs>
          <w:tab w:val="right" w:leader="dot" w:pos="8306"/>
        </w:tabs>
      </w:pPr>
      <w:hyperlink w:anchor="_Toc25215" w:history="1">
        <w:r>
          <w:rPr>
            <w:rFonts w:ascii="仿宋" w:eastAsia="仿宋" w:hAnsi="仿宋" w:cs="仿宋" w:hint="eastAsia"/>
            <w:lang w:eastAsia="zh-CN"/>
          </w:rPr>
          <w:t>五、低温照明项目建设单位说明</w:t>
        </w:r>
        <w:r>
          <w:tab/>
        </w:r>
        <w:r>
          <w:fldChar w:fldCharType="begin"/>
        </w:r>
        <w:r>
          <w:instrText xml:space="preserve"> PAGEREF _Toc25215 \h </w:instrText>
        </w:r>
        <w:r>
          <w:fldChar w:fldCharType="separate"/>
        </w:r>
        <w:r>
          <w:t>20</w:t>
        </w:r>
        <w:r>
          <w:fldChar w:fldCharType="end"/>
        </w:r>
      </w:hyperlink>
    </w:p>
    <w:p>
      <w:pPr>
        <w:pStyle w:val="TOC2"/>
        <w:tabs>
          <w:tab w:val="right" w:leader="dot" w:pos="8306"/>
        </w:tabs>
      </w:pPr>
      <w:hyperlink w:anchor="_Toc15712" w:history="1">
        <w:r>
          <w:rPr>
            <w:rFonts w:ascii="仿宋" w:eastAsia="仿宋" w:hAnsi="仿宋" w:cs="仿宋" w:hint="eastAsia"/>
            <w:lang w:eastAsia="zh-CN"/>
          </w:rPr>
          <w:t>(一)、低温照明项目承办单位基本情况</w:t>
        </w:r>
        <w:r>
          <w:tab/>
        </w:r>
        <w:r>
          <w:fldChar w:fldCharType="begin"/>
        </w:r>
        <w:r>
          <w:instrText xml:space="preserve"> PAGEREF _Toc15712 \h </w:instrText>
        </w:r>
        <w:r>
          <w:fldChar w:fldCharType="separate"/>
        </w:r>
        <w:r>
          <w:t>20</w:t>
        </w:r>
        <w:r>
          <w:fldChar w:fldCharType="end"/>
        </w:r>
      </w:hyperlink>
    </w:p>
    <w:p>
      <w:pPr>
        <w:pStyle w:val="TOC2"/>
        <w:tabs>
          <w:tab w:val="right" w:leader="dot" w:pos="8306"/>
        </w:tabs>
      </w:pPr>
      <w:hyperlink w:anchor="_Toc28330" w:history="1">
        <w:r>
          <w:rPr>
            <w:rFonts w:ascii="仿宋" w:eastAsia="仿宋" w:hAnsi="仿宋" w:cs="仿宋" w:hint="eastAsia"/>
            <w:lang w:eastAsia="zh-CN"/>
          </w:rPr>
          <w:t>(二)、公司经济效益分析</w:t>
        </w:r>
        <w:r>
          <w:tab/>
        </w:r>
        <w:r>
          <w:fldChar w:fldCharType="begin"/>
        </w:r>
        <w:r>
          <w:instrText xml:space="preserve"> PAGEREF _Toc28330 \h </w:instrText>
        </w:r>
        <w:r>
          <w:fldChar w:fldCharType="separate"/>
        </w:r>
        <w:r>
          <w:t>21</w:t>
        </w:r>
        <w:r>
          <w:fldChar w:fldCharType="end"/>
        </w:r>
      </w:hyperlink>
    </w:p>
    <w:p>
      <w:pPr>
        <w:pStyle w:val="TOC1"/>
        <w:tabs>
          <w:tab w:val="right" w:leader="dot" w:pos="8306"/>
        </w:tabs>
      </w:pPr>
      <w:hyperlink w:anchor="_Toc9655" w:history="1">
        <w:r>
          <w:rPr>
            <w:rFonts w:ascii="仿宋" w:eastAsia="仿宋" w:hAnsi="仿宋" w:cs="仿宋" w:hint="eastAsia"/>
            <w:lang w:eastAsia="zh-CN"/>
          </w:rPr>
          <w:t>六、市场分析、调研</w:t>
        </w:r>
        <w:r>
          <w:tab/>
        </w:r>
        <w:r>
          <w:fldChar w:fldCharType="begin"/>
        </w:r>
        <w:r>
          <w:instrText xml:space="preserve"> PAGEREF _Toc9655 \h </w:instrText>
        </w:r>
        <w:r>
          <w:fldChar w:fldCharType="separate"/>
        </w:r>
        <w:r>
          <w:t>22</w:t>
        </w:r>
        <w:r>
          <w:fldChar w:fldCharType="end"/>
        </w:r>
      </w:hyperlink>
    </w:p>
    <w:p>
      <w:pPr>
        <w:pStyle w:val="TOC2"/>
        <w:tabs>
          <w:tab w:val="right" w:leader="dot" w:pos="8306"/>
        </w:tabs>
      </w:pPr>
      <w:hyperlink w:anchor="_Toc11712" w:history="1">
        <w:r>
          <w:rPr>
            <w:rFonts w:ascii="仿宋" w:eastAsia="仿宋" w:hAnsi="仿宋" w:cs="仿宋" w:hint="eastAsia"/>
            <w:lang w:eastAsia="zh-CN"/>
          </w:rPr>
          <w:t>(一)、低温照明行业分析</w:t>
        </w:r>
        <w:r>
          <w:tab/>
        </w:r>
        <w:r>
          <w:fldChar w:fldCharType="begin"/>
        </w:r>
        <w:r>
          <w:instrText xml:space="preserve"> PAGEREF _Toc11712 \h </w:instrText>
        </w:r>
        <w:r>
          <w:fldChar w:fldCharType="separate"/>
        </w:r>
        <w:r>
          <w:t>22</w:t>
        </w:r>
        <w:r>
          <w:fldChar w:fldCharType="end"/>
        </w:r>
      </w:hyperlink>
    </w:p>
    <w:p>
      <w:pPr>
        <w:pStyle w:val="TOC2"/>
        <w:tabs>
          <w:tab w:val="right" w:leader="dot" w:pos="8306"/>
        </w:tabs>
      </w:pPr>
      <w:hyperlink w:anchor="_Toc9287" w:history="1">
        <w:r>
          <w:rPr>
            <w:rFonts w:ascii="仿宋" w:eastAsia="仿宋" w:hAnsi="仿宋" w:cs="仿宋" w:hint="eastAsia"/>
            <w:lang w:eastAsia="zh-CN"/>
          </w:rPr>
          <w:t>(二)、低温照明市场分析预测</w:t>
        </w:r>
        <w:r>
          <w:tab/>
        </w:r>
        <w:r>
          <w:fldChar w:fldCharType="begin"/>
        </w:r>
        <w:r>
          <w:instrText xml:space="preserve"> PAGEREF _Toc9287 \h </w:instrText>
        </w:r>
        <w:r>
          <w:fldChar w:fldCharType="separate"/>
        </w:r>
        <w:r>
          <w:t>22</w:t>
        </w:r>
        <w:r>
          <w:fldChar w:fldCharType="end"/>
        </w:r>
      </w:hyperlink>
    </w:p>
    <w:p>
      <w:pPr>
        <w:pStyle w:val="TOC1"/>
        <w:tabs>
          <w:tab w:val="right" w:leader="dot" w:pos="8306"/>
        </w:tabs>
      </w:pPr>
      <w:hyperlink w:anchor="_Toc4672" w:history="1">
        <w:r>
          <w:rPr>
            <w:rFonts w:ascii="仿宋" w:eastAsia="仿宋" w:hAnsi="仿宋" w:cs="仿宋" w:hint="eastAsia"/>
            <w:lang w:eastAsia="zh-CN"/>
          </w:rPr>
          <w:t>七、低温照明项目创新与研发</w:t>
        </w:r>
        <w:r>
          <w:tab/>
        </w:r>
        <w:r>
          <w:fldChar w:fldCharType="begin"/>
        </w:r>
        <w:r>
          <w:instrText xml:space="preserve"> PAGEREF _Toc4672 \h </w:instrText>
        </w:r>
        <w:r>
          <w:fldChar w:fldCharType="separate"/>
        </w:r>
        <w:r>
          <w:t>23</w:t>
        </w:r>
        <w:r>
          <w:fldChar w:fldCharType="end"/>
        </w:r>
      </w:hyperlink>
    </w:p>
    <w:p>
      <w:pPr>
        <w:pStyle w:val="TOC2"/>
        <w:tabs>
          <w:tab w:val="right" w:leader="dot" w:pos="8306"/>
        </w:tabs>
      </w:pPr>
      <w:hyperlink w:anchor="_Toc7001" w:history="1">
        <w:r>
          <w:rPr>
            <w:rFonts w:ascii="仿宋" w:eastAsia="仿宋" w:hAnsi="仿宋" w:cs="仿宋" w:hint="eastAsia"/>
            <w:lang w:eastAsia="zh-CN"/>
          </w:rPr>
          <w:t>(一)、创新策略与方向</w:t>
        </w:r>
        <w:r>
          <w:tab/>
        </w:r>
        <w:r>
          <w:fldChar w:fldCharType="begin"/>
        </w:r>
        <w:r>
          <w:instrText xml:space="preserve"> PAGEREF _Toc7001 \h </w:instrText>
        </w:r>
        <w:r>
          <w:fldChar w:fldCharType="separate"/>
        </w:r>
        <w:r>
          <w:t>23</w:t>
        </w:r>
        <w:r>
          <w:fldChar w:fldCharType="end"/>
        </w:r>
      </w:hyperlink>
    </w:p>
    <w:p>
      <w:pPr>
        <w:pStyle w:val="TOC2"/>
        <w:tabs>
          <w:tab w:val="right" w:leader="dot" w:pos="8306"/>
        </w:tabs>
      </w:pPr>
      <w:hyperlink w:anchor="_Toc28655" w:history="1">
        <w:r>
          <w:rPr>
            <w:rFonts w:ascii="仿宋" w:eastAsia="仿宋" w:hAnsi="仿宋" w:cs="仿宋" w:hint="eastAsia"/>
            <w:lang w:eastAsia="zh-CN"/>
          </w:rPr>
          <w:t>(二)、研发规划与投入</w:t>
        </w:r>
        <w:r>
          <w:tab/>
        </w:r>
        <w:r>
          <w:fldChar w:fldCharType="begin"/>
        </w:r>
        <w:r>
          <w:instrText xml:space="preserve"> PAGEREF _Toc28655 \h </w:instrText>
        </w:r>
        <w:r>
          <w:fldChar w:fldCharType="separate"/>
        </w:r>
        <w:r>
          <w:t>25</w:t>
        </w:r>
        <w:r>
          <w:fldChar w:fldCharType="end"/>
        </w:r>
      </w:hyperlink>
    </w:p>
    <w:p>
      <w:pPr>
        <w:pStyle w:val="TOC1"/>
        <w:tabs>
          <w:tab w:val="right" w:leader="dot" w:pos="8306"/>
        </w:tabs>
      </w:pPr>
      <w:hyperlink w:anchor="_Toc10174" w:history="1">
        <w:r>
          <w:rPr>
            <w:rFonts w:ascii="仿宋" w:eastAsia="仿宋" w:hAnsi="仿宋" w:cs="仿宋" w:hint="eastAsia"/>
            <w:lang w:eastAsia="zh-CN"/>
          </w:rPr>
          <w:t>八、低温照明项目环境影响分析</w:t>
        </w:r>
        <w:r>
          <w:tab/>
        </w:r>
        <w:r>
          <w:fldChar w:fldCharType="begin"/>
        </w:r>
        <w:r>
          <w:instrText xml:space="preserve"> PAGEREF _Toc10174 \h </w:instrText>
        </w:r>
        <w:r>
          <w:fldChar w:fldCharType="separate"/>
        </w:r>
        <w:r>
          <w:t>26</w:t>
        </w:r>
        <w:r>
          <w:fldChar w:fldCharType="end"/>
        </w:r>
      </w:hyperlink>
    </w:p>
    <w:p>
      <w:pPr>
        <w:pStyle w:val="TOC2"/>
        <w:tabs>
          <w:tab w:val="right" w:leader="dot" w:pos="8306"/>
        </w:tabs>
      </w:pPr>
      <w:hyperlink w:anchor="_Toc22173" w:history="1">
        <w:r>
          <w:rPr>
            <w:rFonts w:ascii="仿宋" w:eastAsia="仿宋" w:hAnsi="仿宋" w:cs="仿宋" w:hint="eastAsia"/>
            <w:lang w:eastAsia="zh-CN"/>
          </w:rPr>
          <w:t>(一)、建设区域环境质量现状</w:t>
        </w:r>
        <w:r>
          <w:tab/>
        </w:r>
        <w:r>
          <w:fldChar w:fldCharType="begin"/>
        </w:r>
        <w:r>
          <w:instrText xml:space="preserve"> PAGEREF _Toc22173 \h </w:instrText>
        </w:r>
        <w:r>
          <w:fldChar w:fldCharType="separate"/>
        </w:r>
        <w:r>
          <w:t>26</w:t>
        </w:r>
        <w:r>
          <w:fldChar w:fldCharType="end"/>
        </w:r>
      </w:hyperlink>
    </w:p>
    <w:p>
      <w:pPr>
        <w:pStyle w:val="TOC2"/>
        <w:tabs>
          <w:tab w:val="right" w:leader="dot" w:pos="8306"/>
        </w:tabs>
      </w:pPr>
      <w:hyperlink w:anchor="_Toc14441" w:history="1">
        <w:r>
          <w:rPr>
            <w:rFonts w:ascii="仿宋" w:eastAsia="仿宋" w:hAnsi="仿宋" w:cs="仿宋" w:hint="eastAsia"/>
            <w:lang w:eastAsia="zh-CN"/>
          </w:rPr>
          <w:t>(二)、建设期环境保护</w:t>
        </w:r>
        <w:r>
          <w:tab/>
        </w:r>
        <w:r>
          <w:fldChar w:fldCharType="begin"/>
        </w:r>
        <w:r>
          <w:instrText xml:space="preserve"> PAGEREF _Toc14441 \h </w:instrText>
        </w:r>
        <w:r>
          <w:fldChar w:fldCharType="separate"/>
        </w:r>
        <w:r>
          <w:t>28</w:t>
        </w:r>
        <w:r>
          <w:fldChar w:fldCharType="end"/>
        </w:r>
      </w:hyperlink>
    </w:p>
    <w:p>
      <w:pPr>
        <w:pStyle w:val="TOC2"/>
        <w:tabs>
          <w:tab w:val="right" w:leader="dot" w:pos="8306"/>
        </w:tabs>
      </w:pPr>
      <w:hyperlink w:anchor="_Toc5826" w:history="1">
        <w:r>
          <w:rPr>
            <w:rFonts w:ascii="仿宋" w:eastAsia="仿宋" w:hAnsi="仿宋" w:cs="仿宋" w:hint="eastAsia"/>
            <w:lang w:eastAsia="zh-CN"/>
          </w:rPr>
          <w:t>(三)、运营期环境保护</w:t>
        </w:r>
        <w:r>
          <w:tab/>
        </w:r>
        <w:r>
          <w:fldChar w:fldCharType="begin"/>
        </w:r>
        <w:r>
          <w:instrText xml:space="preserve"> PAGEREF _Toc5826 \h </w:instrText>
        </w:r>
        <w:r>
          <w:fldChar w:fldCharType="separate"/>
        </w:r>
        <w:r>
          <w:t>29</w:t>
        </w:r>
        <w:r>
          <w:fldChar w:fldCharType="end"/>
        </w:r>
      </w:hyperlink>
    </w:p>
    <w:p>
      <w:pPr>
        <w:pStyle w:val="TOC2"/>
        <w:tabs>
          <w:tab w:val="right" w:leader="dot" w:pos="8306"/>
        </w:tabs>
      </w:pPr>
      <w:hyperlink w:anchor="_Toc17388" w:history="1">
        <w:r>
          <w:rPr>
            <w:rFonts w:ascii="仿宋" w:eastAsia="仿宋" w:hAnsi="仿宋" w:cs="仿宋" w:hint="eastAsia"/>
            <w:lang w:eastAsia="zh-CN"/>
          </w:rPr>
          <w:t>(四)、低温照明项目建设对区域经济的影响</w:t>
        </w:r>
        <w:r>
          <w:tab/>
        </w:r>
        <w:r>
          <w:fldChar w:fldCharType="begin"/>
        </w:r>
        <w:r>
          <w:instrText xml:space="preserve"> PAGEREF _Toc17388 \h </w:instrText>
        </w:r>
        <w:r>
          <w:fldChar w:fldCharType="separate"/>
        </w:r>
        <w:r>
          <w:t>30</w:t>
        </w:r>
        <w:r>
          <w:fldChar w:fldCharType="end"/>
        </w:r>
      </w:hyperlink>
    </w:p>
    <w:p>
      <w:pPr>
        <w:pStyle w:val="TOC2"/>
        <w:tabs>
          <w:tab w:val="right" w:leader="dot" w:pos="8306"/>
        </w:tabs>
      </w:pPr>
      <w:hyperlink w:anchor="_Toc10622" w:history="1">
        <w:r>
          <w:rPr>
            <w:rFonts w:ascii="仿宋" w:eastAsia="仿宋" w:hAnsi="仿宋" w:cs="仿宋" w:hint="eastAsia"/>
            <w:lang w:eastAsia="zh-CN"/>
          </w:rPr>
          <w:t>(五)、废弃物处理</w:t>
        </w:r>
        <w:r>
          <w:tab/>
        </w:r>
        <w:r>
          <w:fldChar w:fldCharType="begin"/>
        </w:r>
        <w:r>
          <w:instrText xml:space="preserve"> PAGEREF _Toc10622 \h </w:instrText>
        </w:r>
        <w:r>
          <w:fldChar w:fldCharType="separate"/>
        </w:r>
        <w:r>
          <w:t>32</w:t>
        </w:r>
        <w:r>
          <w:fldChar w:fldCharType="end"/>
        </w:r>
      </w:hyperlink>
    </w:p>
    <w:p>
      <w:pPr>
        <w:pStyle w:val="TOC2"/>
        <w:tabs>
          <w:tab w:val="right" w:leader="dot" w:pos="8306"/>
        </w:tabs>
      </w:pPr>
      <w:hyperlink w:anchor="_Toc8331" w:history="1">
        <w:r>
          <w:rPr>
            <w:rFonts w:ascii="仿宋" w:eastAsia="仿宋" w:hAnsi="仿宋" w:cs="仿宋" w:hint="eastAsia"/>
            <w:lang w:eastAsia="zh-CN"/>
          </w:rPr>
          <w:t>(六)、特殊环境影响分析</w:t>
        </w:r>
        <w:r>
          <w:tab/>
        </w:r>
        <w:r>
          <w:fldChar w:fldCharType="begin"/>
        </w:r>
        <w:r>
          <w:instrText xml:space="preserve"> PAGEREF _Toc8331 \h </w:instrText>
        </w:r>
        <w:r>
          <w:fldChar w:fldCharType="separate"/>
        </w:r>
        <w:r>
          <w:t>33</w:t>
        </w:r>
        <w:r>
          <w:fldChar w:fldCharType="end"/>
        </w:r>
      </w:hyperlink>
    </w:p>
    <w:p>
      <w:pPr>
        <w:pStyle w:val="TOC2"/>
        <w:tabs>
          <w:tab w:val="right" w:leader="dot" w:pos="8306"/>
        </w:tabs>
      </w:pPr>
      <w:hyperlink w:anchor="_Toc14155" w:history="1">
        <w:r>
          <w:rPr>
            <w:rFonts w:ascii="仿宋" w:eastAsia="仿宋" w:hAnsi="仿宋" w:cs="仿宋" w:hint="eastAsia"/>
            <w:lang w:eastAsia="zh-CN"/>
          </w:rPr>
          <w:t>(七)、清洁生产</w:t>
        </w:r>
        <w:r>
          <w:tab/>
        </w:r>
        <w:r>
          <w:fldChar w:fldCharType="begin"/>
        </w:r>
        <w:r>
          <w:instrText xml:space="preserve"> PAGEREF _Toc14155 \h </w:instrText>
        </w:r>
        <w:r>
          <w:fldChar w:fldCharType="separate"/>
        </w:r>
        <w:r>
          <w:t>34</w:t>
        </w:r>
        <w:r>
          <w:fldChar w:fldCharType="end"/>
        </w:r>
      </w:hyperlink>
    </w:p>
    <w:p>
      <w:pPr>
        <w:pStyle w:val="TOC2"/>
        <w:tabs>
          <w:tab w:val="right" w:leader="dot" w:pos="8306"/>
        </w:tabs>
      </w:pPr>
      <w:hyperlink w:anchor="_Toc26052" w:history="1">
        <w:r>
          <w:rPr>
            <w:rFonts w:ascii="仿宋" w:eastAsia="仿宋" w:hAnsi="仿宋" w:cs="仿宋" w:hint="eastAsia"/>
            <w:lang w:eastAsia="zh-CN"/>
          </w:rPr>
          <w:t>(八)、环境保护综合评价</w:t>
        </w:r>
        <w:r>
          <w:tab/>
        </w:r>
        <w:r>
          <w:fldChar w:fldCharType="begin"/>
        </w:r>
        <w:r>
          <w:instrText xml:space="preserve"> PAGEREF _Toc26052 \h </w:instrText>
        </w:r>
        <w:r>
          <w:fldChar w:fldCharType="separate"/>
        </w:r>
        <w:r>
          <w:t>36</w:t>
        </w:r>
        <w:r>
          <w:fldChar w:fldCharType="end"/>
        </w:r>
      </w:hyperlink>
    </w:p>
    <w:p>
      <w:pPr>
        <w:pStyle w:val="TOC1"/>
        <w:tabs>
          <w:tab w:val="right" w:leader="dot" w:pos="8306"/>
        </w:tabs>
      </w:pPr>
      <w:hyperlink w:anchor="_Toc3799" w:history="1">
        <w:r>
          <w:rPr>
            <w:rFonts w:ascii="仿宋" w:eastAsia="仿宋" w:hAnsi="仿宋" w:cs="仿宋" w:hint="eastAsia"/>
            <w:lang w:eastAsia="zh-CN"/>
          </w:rPr>
          <w:t>九、低温照明项目人力资源管理</w:t>
        </w:r>
        <w:r>
          <w:tab/>
        </w:r>
        <w:r>
          <w:fldChar w:fldCharType="begin"/>
        </w:r>
        <w:r>
          <w:instrText xml:space="preserve"> PAGEREF _Toc3799 \h </w:instrText>
        </w:r>
        <w:r>
          <w:fldChar w:fldCharType="separate"/>
        </w:r>
        <w:r>
          <w:t>37</w:t>
        </w:r>
        <w:r>
          <w:fldChar w:fldCharType="end"/>
        </w:r>
      </w:hyperlink>
    </w:p>
    <w:p>
      <w:pPr>
        <w:pStyle w:val="TOC2"/>
        <w:tabs>
          <w:tab w:val="right" w:leader="dot" w:pos="8306"/>
        </w:tabs>
      </w:pPr>
      <w:hyperlink w:anchor="_Toc4119" w:history="1">
        <w:r>
          <w:rPr>
            <w:rFonts w:ascii="仿宋" w:eastAsia="仿宋" w:hAnsi="仿宋" w:cs="仿宋" w:hint="eastAsia"/>
            <w:lang w:eastAsia="zh-CN"/>
          </w:rPr>
          <w:t>(一)、建立健全的预算管理制度</w:t>
        </w:r>
        <w:r>
          <w:tab/>
        </w:r>
        <w:r>
          <w:fldChar w:fldCharType="begin"/>
        </w:r>
        <w:r>
          <w:instrText xml:space="preserve"> PAGEREF _Toc4119 \h </w:instrText>
        </w:r>
        <w:r>
          <w:fldChar w:fldCharType="separate"/>
        </w:r>
        <w:r>
          <w:t>37</w:t>
        </w:r>
        <w:r>
          <w:fldChar w:fldCharType="end"/>
        </w:r>
      </w:hyperlink>
    </w:p>
    <w:p>
      <w:pPr>
        <w:pStyle w:val="TOC2"/>
        <w:tabs>
          <w:tab w:val="right" w:leader="dot" w:pos="8306"/>
        </w:tabs>
      </w:pPr>
      <w:hyperlink w:anchor="_Toc2338" w:history="1">
        <w:r>
          <w:rPr>
            <w:rFonts w:ascii="仿宋" w:eastAsia="仿宋" w:hAnsi="仿宋" w:cs="仿宋" w:hint="eastAsia"/>
            <w:lang w:eastAsia="zh-CN"/>
          </w:rPr>
          <w:t>(二)、加强资金流动监控</w:t>
        </w:r>
        <w:r>
          <w:tab/>
        </w:r>
        <w:r>
          <w:fldChar w:fldCharType="begin"/>
        </w:r>
        <w:r>
          <w:instrText xml:space="preserve"> PAGEREF _Toc2338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66" w:history="1">
        <w:r>
          <w:rPr>
            <w:rFonts w:ascii="仿宋" w:eastAsia="仿宋" w:hAnsi="仿宋" w:cs="仿宋" w:hint="eastAsia"/>
            <w:lang w:eastAsia="zh-CN"/>
          </w:rPr>
          <w:t>(三)、制定完善的风险控制机制</w:t>
        </w:r>
        <w:r>
          <w:tab/>
        </w:r>
        <w:r>
          <w:fldChar w:fldCharType="begin"/>
        </w:r>
        <w:r>
          <w:instrText xml:space="preserve"> PAGEREF _Toc4366 \h </w:instrText>
        </w:r>
        <w:r>
          <w:fldChar w:fldCharType="separate"/>
        </w:r>
        <w:r>
          <w:t>40</w:t>
        </w:r>
        <w:r>
          <w:fldChar w:fldCharType="end"/>
        </w:r>
      </w:hyperlink>
    </w:p>
    <w:p>
      <w:pPr>
        <w:pStyle w:val="TOC2"/>
        <w:tabs>
          <w:tab w:val="right" w:leader="dot" w:pos="8306"/>
        </w:tabs>
      </w:pPr>
      <w:hyperlink w:anchor="_Toc9171" w:history="1">
        <w:r>
          <w:rPr>
            <w:rFonts w:ascii="仿宋" w:eastAsia="仿宋" w:hAnsi="仿宋" w:cs="仿宋" w:hint="eastAsia"/>
            <w:lang w:eastAsia="zh-CN"/>
          </w:rPr>
          <w:t>(四)、优化成本管理</w:t>
        </w:r>
        <w:r>
          <w:tab/>
        </w:r>
        <w:r>
          <w:fldChar w:fldCharType="begin"/>
        </w:r>
        <w:r>
          <w:instrText xml:space="preserve"> PAGEREF _Toc9171 \h </w:instrText>
        </w:r>
        <w:r>
          <w:fldChar w:fldCharType="separate"/>
        </w:r>
        <w:r>
          <w:t>41</w:t>
        </w:r>
        <w:r>
          <w:fldChar w:fldCharType="end"/>
        </w:r>
      </w:hyperlink>
    </w:p>
    <w:p>
      <w:pPr>
        <w:pStyle w:val="TOC1"/>
        <w:tabs>
          <w:tab w:val="right" w:leader="dot" w:pos="8306"/>
        </w:tabs>
      </w:pPr>
      <w:hyperlink w:anchor="_Toc8409" w:history="1">
        <w:r>
          <w:rPr>
            <w:rFonts w:ascii="仿宋" w:eastAsia="仿宋" w:hAnsi="仿宋" w:cs="仿宋" w:hint="eastAsia"/>
            <w:lang w:eastAsia="zh-CN"/>
          </w:rPr>
          <w:t>十、低温照明项目技术管理</w:t>
        </w:r>
        <w:r>
          <w:tab/>
        </w:r>
        <w:r>
          <w:fldChar w:fldCharType="begin"/>
        </w:r>
        <w:r>
          <w:instrText xml:space="preserve"> PAGEREF _Toc8409 \h </w:instrText>
        </w:r>
        <w:r>
          <w:fldChar w:fldCharType="separate"/>
        </w:r>
        <w:r>
          <w:t>42</w:t>
        </w:r>
        <w:r>
          <w:fldChar w:fldCharType="end"/>
        </w:r>
      </w:hyperlink>
    </w:p>
    <w:p>
      <w:pPr>
        <w:pStyle w:val="TOC2"/>
        <w:tabs>
          <w:tab w:val="right" w:leader="dot" w:pos="8306"/>
        </w:tabs>
      </w:pPr>
      <w:hyperlink w:anchor="_Toc10995" w:history="1">
        <w:r>
          <w:rPr>
            <w:rFonts w:ascii="仿宋" w:eastAsia="仿宋" w:hAnsi="仿宋" w:cs="仿宋" w:hint="eastAsia"/>
            <w:lang w:eastAsia="zh-CN"/>
          </w:rPr>
          <w:t>(一)、技术方案选用方向</w:t>
        </w:r>
        <w:r>
          <w:tab/>
        </w:r>
        <w:r>
          <w:fldChar w:fldCharType="begin"/>
        </w:r>
        <w:r>
          <w:instrText xml:space="preserve"> PAGEREF _Toc10995 \h </w:instrText>
        </w:r>
        <w:r>
          <w:fldChar w:fldCharType="separate"/>
        </w:r>
        <w:r>
          <w:t>42</w:t>
        </w:r>
        <w:r>
          <w:fldChar w:fldCharType="end"/>
        </w:r>
      </w:hyperlink>
    </w:p>
    <w:p>
      <w:pPr>
        <w:pStyle w:val="TOC2"/>
        <w:tabs>
          <w:tab w:val="right" w:leader="dot" w:pos="8306"/>
        </w:tabs>
      </w:pPr>
      <w:hyperlink w:anchor="_Toc26001" w:history="1">
        <w:r>
          <w:rPr>
            <w:rFonts w:ascii="仿宋" w:eastAsia="仿宋" w:hAnsi="仿宋" w:cs="仿宋" w:hint="eastAsia"/>
            <w:lang w:eastAsia="zh-CN"/>
          </w:rPr>
          <w:t>(二)、工艺技术方案选用原则</w:t>
        </w:r>
        <w:r>
          <w:tab/>
        </w:r>
        <w:r>
          <w:fldChar w:fldCharType="begin"/>
        </w:r>
        <w:r>
          <w:instrText xml:space="preserve"> PAGEREF _Toc26001 \h </w:instrText>
        </w:r>
        <w:r>
          <w:fldChar w:fldCharType="separate"/>
        </w:r>
        <w:r>
          <w:t>44</w:t>
        </w:r>
        <w:r>
          <w:fldChar w:fldCharType="end"/>
        </w:r>
      </w:hyperlink>
    </w:p>
    <w:p>
      <w:pPr>
        <w:pStyle w:val="TOC2"/>
        <w:tabs>
          <w:tab w:val="right" w:leader="dot" w:pos="8306"/>
        </w:tabs>
      </w:pPr>
      <w:hyperlink w:anchor="_Toc21925" w:history="1">
        <w:r>
          <w:rPr>
            <w:rFonts w:ascii="仿宋" w:eastAsia="仿宋" w:hAnsi="仿宋" w:cs="仿宋" w:hint="eastAsia"/>
            <w:lang w:eastAsia="zh-CN"/>
          </w:rPr>
          <w:t>(三)、工艺技术方案要求</w:t>
        </w:r>
        <w:r>
          <w:tab/>
        </w:r>
        <w:r>
          <w:fldChar w:fldCharType="begin"/>
        </w:r>
        <w:r>
          <w:instrText xml:space="preserve"> PAGEREF _Toc21925 \h </w:instrText>
        </w:r>
        <w:r>
          <w:fldChar w:fldCharType="separate"/>
        </w:r>
        <w:r>
          <w:t>46</w:t>
        </w:r>
        <w:r>
          <w:fldChar w:fldCharType="end"/>
        </w:r>
      </w:hyperlink>
    </w:p>
    <w:p>
      <w:pPr>
        <w:pStyle w:val="TOC1"/>
        <w:tabs>
          <w:tab w:val="right" w:leader="dot" w:pos="8306"/>
        </w:tabs>
      </w:pPr>
      <w:hyperlink w:anchor="_Toc25995" w:history="1">
        <w:r>
          <w:rPr>
            <w:rFonts w:ascii="仿宋" w:eastAsia="仿宋" w:hAnsi="仿宋" w:cs="仿宋" w:hint="eastAsia"/>
            <w:lang w:eastAsia="zh-CN"/>
          </w:rPr>
          <w:t>十一、低温照明项目计划安排</w:t>
        </w:r>
        <w:r>
          <w:tab/>
        </w:r>
        <w:r>
          <w:fldChar w:fldCharType="begin"/>
        </w:r>
        <w:r>
          <w:instrText xml:space="preserve"> PAGEREF _Toc25995 \h </w:instrText>
        </w:r>
        <w:r>
          <w:fldChar w:fldCharType="separate"/>
        </w:r>
        <w:r>
          <w:t>48</w:t>
        </w:r>
        <w:r>
          <w:fldChar w:fldCharType="end"/>
        </w:r>
      </w:hyperlink>
    </w:p>
    <w:p>
      <w:pPr>
        <w:pStyle w:val="TOC2"/>
        <w:tabs>
          <w:tab w:val="right" w:leader="dot" w:pos="8306"/>
        </w:tabs>
      </w:pPr>
      <w:hyperlink w:anchor="_Toc5539" w:history="1">
        <w:r>
          <w:rPr>
            <w:rFonts w:ascii="仿宋" w:eastAsia="仿宋" w:hAnsi="仿宋" w:cs="仿宋" w:hint="eastAsia"/>
            <w:lang w:eastAsia="zh-CN"/>
          </w:rPr>
          <w:t>(一)、建设周期</w:t>
        </w:r>
        <w:r>
          <w:tab/>
        </w:r>
        <w:r>
          <w:fldChar w:fldCharType="begin"/>
        </w:r>
        <w:r>
          <w:instrText xml:space="preserve"> PAGEREF _Toc5539 \h </w:instrText>
        </w:r>
        <w:r>
          <w:fldChar w:fldCharType="separate"/>
        </w:r>
        <w:r>
          <w:t>48</w:t>
        </w:r>
        <w:r>
          <w:fldChar w:fldCharType="end"/>
        </w:r>
      </w:hyperlink>
    </w:p>
    <w:p>
      <w:pPr>
        <w:pStyle w:val="TOC2"/>
        <w:tabs>
          <w:tab w:val="right" w:leader="dot" w:pos="8306"/>
        </w:tabs>
      </w:pPr>
      <w:hyperlink w:anchor="_Toc9584" w:history="1">
        <w:r>
          <w:rPr>
            <w:rFonts w:ascii="仿宋" w:eastAsia="仿宋" w:hAnsi="仿宋" w:cs="仿宋" w:hint="eastAsia"/>
            <w:lang w:eastAsia="zh-CN"/>
          </w:rPr>
          <w:t>(二)、建设进度</w:t>
        </w:r>
        <w:r>
          <w:tab/>
        </w:r>
        <w:r>
          <w:fldChar w:fldCharType="begin"/>
        </w:r>
        <w:r>
          <w:instrText xml:space="preserve"> PAGEREF _Toc9584 \h </w:instrText>
        </w:r>
        <w:r>
          <w:fldChar w:fldCharType="separate"/>
        </w:r>
        <w:r>
          <w:t>49</w:t>
        </w:r>
        <w:r>
          <w:fldChar w:fldCharType="end"/>
        </w:r>
      </w:hyperlink>
    </w:p>
    <w:p>
      <w:pPr>
        <w:pStyle w:val="TOC2"/>
        <w:tabs>
          <w:tab w:val="right" w:leader="dot" w:pos="8306"/>
        </w:tabs>
      </w:pPr>
      <w:hyperlink w:anchor="_Toc6010" w:history="1">
        <w:r>
          <w:rPr>
            <w:rFonts w:ascii="仿宋" w:eastAsia="仿宋" w:hAnsi="仿宋" w:cs="仿宋" w:hint="eastAsia"/>
            <w:lang w:eastAsia="zh-CN"/>
          </w:rPr>
          <w:t>(三)、进度安排注意事项</w:t>
        </w:r>
        <w:r>
          <w:tab/>
        </w:r>
        <w:r>
          <w:fldChar w:fldCharType="begin"/>
        </w:r>
        <w:r>
          <w:instrText xml:space="preserve"> PAGEREF _Toc6010 \h </w:instrText>
        </w:r>
        <w:r>
          <w:fldChar w:fldCharType="separate"/>
        </w:r>
        <w:r>
          <w:t>50</w:t>
        </w:r>
        <w:r>
          <w:fldChar w:fldCharType="end"/>
        </w:r>
      </w:hyperlink>
    </w:p>
    <w:p>
      <w:pPr>
        <w:pStyle w:val="TOC2"/>
        <w:tabs>
          <w:tab w:val="right" w:leader="dot" w:pos="8306"/>
        </w:tabs>
      </w:pPr>
      <w:hyperlink w:anchor="_Toc6135" w:history="1">
        <w:r>
          <w:rPr>
            <w:rFonts w:ascii="仿宋" w:eastAsia="仿宋" w:hAnsi="仿宋" w:cs="仿宋" w:hint="eastAsia"/>
            <w:lang w:eastAsia="zh-CN"/>
          </w:rPr>
          <w:t>(四)、人力资源配置</w:t>
        </w:r>
        <w:r>
          <w:tab/>
        </w:r>
        <w:r>
          <w:fldChar w:fldCharType="begin"/>
        </w:r>
        <w:r>
          <w:instrText xml:space="preserve"> PAGEREF _Toc6135 \h </w:instrText>
        </w:r>
        <w:r>
          <w:fldChar w:fldCharType="separate"/>
        </w:r>
        <w:r>
          <w:t>52</w:t>
        </w:r>
        <w:r>
          <w:fldChar w:fldCharType="end"/>
        </w:r>
      </w:hyperlink>
    </w:p>
    <w:p>
      <w:pPr>
        <w:pStyle w:val="TOC1"/>
        <w:tabs>
          <w:tab w:val="right" w:leader="dot" w:pos="8306"/>
        </w:tabs>
      </w:pPr>
      <w:hyperlink w:anchor="_Toc8675" w:history="1">
        <w:r>
          <w:rPr>
            <w:rFonts w:ascii="仿宋" w:eastAsia="仿宋" w:hAnsi="仿宋" w:cs="仿宋" w:hint="eastAsia"/>
            <w:lang w:eastAsia="zh-CN"/>
          </w:rPr>
          <w:t>十二、低温照明项目经营效益</w:t>
        </w:r>
        <w:r>
          <w:tab/>
        </w:r>
        <w:r>
          <w:fldChar w:fldCharType="begin"/>
        </w:r>
        <w:r>
          <w:instrText xml:space="preserve"> PAGEREF _Toc8675 \h </w:instrText>
        </w:r>
        <w:r>
          <w:fldChar w:fldCharType="separate"/>
        </w:r>
        <w:r>
          <w:t>52</w:t>
        </w:r>
        <w:r>
          <w:fldChar w:fldCharType="end"/>
        </w:r>
      </w:hyperlink>
    </w:p>
    <w:p>
      <w:pPr>
        <w:pStyle w:val="TOC2"/>
        <w:tabs>
          <w:tab w:val="right" w:leader="dot" w:pos="8306"/>
        </w:tabs>
      </w:pPr>
      <w:hyperlink w:anchor="_Toc29799" w:history="1">
        <w:r>
          <w:rPr>
            <w:rFonts w:ascii="仿宋" w:eastAsia="仿宋" w:hAnsi="仿宋" w:cs="仿宋" w:hint="eastAsia"/>
            <w:lang w:eastAsia="zh-CN"/>
          </w:rPr>
          <w:t>(一)、经济评价财务测算</w:t>
        </w:r>
        <w:r>
          <w:tab/>
        </w:r>
        <w:r>
          <w:fldChar w:fldCharType="begin"/>
        </w:r>
        <w:r>
          <w:instrText xml:space="preserve"> PAGEREF _Toc29799 \h </w:instrText>
        </w:r>
        <w:r>
          <w:fldChar w:fldCharType="separate"/>
        </w:r>
        <w:r>
          <w:t>52</w:t>
        </w:r>
        <w:r>
          <w:fldChar w:fldCharType="end"/>
        </w:r>
      </w:hyperlink>
    </w:p>
    <w:p>
      <w:pPr>
        <w:pStyle w:val="TOC2"/>
        <w:tabs>
          <w:tab w:val="right" w:leader="dot" w:pos="8306"/>
        </w:tabs>
      </w:pPr>
      <w:hyperlink w:anchor="_Toc13484" w:history="1">
        <w:r>
          <w:rPr>
            <w:rFonts w:ascii="仿宋" w:eastAsia="仿宋" w:hAnsi="仿宋" w:cs="仿宋" w:hint="eastAsia"/>
            <w:lang w:eastAsia="zh-CN"/>
          </w:rPr>
          <w:t>(二)、低温照明项目盈利能力分析</w:t>
        </w:r>
        <w:r>
          <w:tab/>
        </w:r>
        <w:r>
          <w:fldChar w:fldCharType="begin"/>
        </w:r>
        <w:r>
          <w:instrText xml:space="preserve"> PAGEREF _Toc13484 \h </w:instrText>
        </w:r>
        <w:r>
          <w:fldChar w:fldCharType="separate"/>
        </w:r>
        <w:r>
          <w:t>54</w:t>
        </w:r>
        <w:r>
          <w:fldChar w:fldCharType="end"/>
        </w:r>
      </w:hyperlink>
    </w:p>
    <w:p>
      <w:pPr>
        <w:pStyle w:val="TOC1"/>
        <w:tabs>
          <w:tab w:val="right" w:leader="dot" w:pos="8306"/>
        </w:tabs>
      </w:pPr>
      <w:hyperlink w:anchor="_Toc29275" w:history="1">
        <w:r>
          <w:rPr>
            <w:rFonts w:ascii="仿宋" w:eastAsia="仿宋" w:hAnsi="仿宋" w:cs="仿宋" w:hint="eastAsia"/>
            <w:lang w:eastAsia="zh-CN"/>
          </w:rPr>
          <w:t>十三、低温照明项目实施保障措施</w:t>
        </w:r>
        <w:r>
          <w:tab/>
        </w:r>
        <w:r>
          <w:fldChar w:fldCharType="begin"/>
        </w:r>
        <w:r>
          <w:instrText xml:space="preserve"> PAGEREF _Toc29275 \h </w:instrText>
        </w:r>
        <w:r>
          <w:fldChar w:fldCharType="separate"/>
        </w:r>
        <w:r>
          <w:t>54</w:t>
        </w:r>
        <w:r>
          <w:fldChar w:fldCharType="end"/>
        </w:r>
      </w:hyperlink>
    </w:p>
    <w:p>
      <w:pPr>
        <w:pStyle w:val="TOC2"/>
        <w:tabs>
          <w:tab w:val="right" w:leader="dot" w:pos="8306"/>
        </w:tabs>
      </w:pPr>
      <w:hyperlink w:anchor="_Toc3078" w:history="1">
        <w:r>
          <w:rPr>
            <w:rFonts w:ascii="仿宋" w:eastAsia="仿宋" w:hAnsi="仿宋" w:cs="仿宋" w:hint="eastAsia"/>
            <w:lang w:eastAsia="zh-CN"/>
          </w:rPr>
          <w:t>(一)、低温照明项目实施保障机制</w:t>
        </w:r>
        <w:r>
          <w:tab/>
        </w:r>
        <w:r>
          <w:fldChar w:fldCharType="begin"/>
        </w:r>
        <w:r>
          <w:instrText xml:space="preserve"> PAGEREF _Toc3078 \h </w:instrText>
        </w:r>
        <w:r>
          <w:fldChar w:fldCharType="separate"/>
        </w:r>
        <w:r>
          <w:t>54</w:t>
        </w:r>
        <w:r>
          <w:fldChar w:fldCharType="end"/>
        </w:r>
      </w:hyperlink>
    </w:p>
    <w:p>
      <w:pPr>
        <w:pStyle w:val="TOC2"/>
        <w:tabs>
          <w:tab w:val="right" w:leader="dot" w:pos="8306"/>
        </w:tabs>
      </w:pPr>
      <w:hyperlink w:anchor="_Toc7250" w:history="1">
        <w:r>
          <w:rPr>
            <w:rFonts w:ascii="仿宋" w:eastAsia="仿宋" w:hAnsi="仿宋" w:cs="仿宋" w:hint="eastAsia"/>
            <w:lang w:eastAsia="zh-CN"/>
          </w:rPr>
          <w:t>(二)、低温照明项目法律合规要求</w:t>
        </w:r>
        <w:r>
          <w:tab/>
        </w:r>
        <w:r>
          <w:fldChar w:fldCharType="begin"/>
        </w:r>
        <w:r>
          <w:instrText xml:space="preserve"> PAGEREF _Toc7250 \h </w:instrText>
        </w:r>
        <w:r>
          <w:fldChar w:fldCharType="separate"/>
        </w:r>
        <w:r>
          <w:t>58</w:t>
        </w:r>
        <w:r>
          <w:fldChar w:fldCharType="end"/>
        </w:r>
      </w:hyperlink>
    </w:p>
    <w:p>
      <w:pPr>
        <w:pStyle w:val="TOC2"/>
        <w:tabs>
          <w:tab w:val="right" w:leader="dot" w:pos="8306"/>
        </w:tabs>
      </w:pPr>
      <w:hyperlink w:anchor="_Toc4921" w:history="1">
        <w:r>
          <w:rPr>
            <w:rFonts w:ascii="仿宋" w:eastAsia="仿宋" w:hAnsi="仿宋" w:cs="仿宋" w:hint="eastAsia"/>
            <w:lang w:eastAsia="zh-CN"/>
          </w:rPr>
          <w:t>(三)、低温照明项目合同管理与法律事务</w:t>
        </w:r>
        <w:r>
          <w:tab/>
        </w:r>
        <w:r>
          <w:fldChar w:fldCharType="begin"/>
        </w:r>
        <w:r>
          <w:instrText xml:space="preserve"> PAGEREF _Toc4921 \h </w:instrText>
        </w:r>
        <w:r>
          <w:fldChar w:fldCharType="separate"/>
        </w:r>
        <w:r>
          <w:t>62</w:t>
        </w:r>
        <w:r>
          <w:fldChar w:fldCharType="end"/>
        </w:r>
      </w:hyperlink>
    </w:p>
    <w:p>
      <w:pPr>
        <w:pStyle w:val="TOC2"/>
        <w:tabs>
          <w:tab w:val="right" w:leader="dot" w:pos="8306"/>
        </w:tabs>
      </w:pPr>
      <w:hyperlink w:anchor="_Toc14353" w:history="1">
        <w:r>
          <w:rPr>
            <w:rFonts w:ascii="仿宋" w:eastAsia="仿宋" w:hAnsi="仿宋" w:cs="仿宋" w:hint="eastAsia"/>
            <w:lang w:eastAsia="zh-CN"/>
          </w:rPr>
          <w:t>(四)、低温照明项目知识产权保护策略</w:t>
        </w:r>
        <w:r>
          <w:tab/>
        </w:r>
        <w:r>
          <w:fldChar w:fldCharType="begin"/>
        </w:r>
        <w:r>
          <w:instrText xml:space="preserve"> PAGEREF _Toc14353 \h </w:instrText>
        </w:r>
        <w:r>
          <w:fldChar w:fldCharType="separate"/>
        </w:r>
        <w:r>
          <w:t>68</w:t>
        </w:r>
        <w:r>
          <w:fldChar w:fldCharType="end"/>
        </w:r>
      </w:hyperlink>
    </w:p>
    <w:p>
      <w:pPr>
        <w:pStyle w:val="TOC1"/>
        <w:tabs>
          <w:tab w:val="right" w:leader="dot" w:pos="8306"/>
        </w:tabs>
      </w:pPr>
      <w:hyperlink w:anchor="_Toc27151" w:history="1">
        <w:r>
          <w:rPr>
            <w:rFonts w:ascii="仿宋" w:eastAsia="仿宋" w:hAnsi="仿宋" w:cs="仿宋" w:hint="eastAsia"/>
            <w:lang w:eastAsia="zh-CN"/>
          </w:rPr>
          <w:t>十四、质量管理体系</w:t>
        </w:r>
        <w:r>
          <w:tab/>
        </w:r>
        <w:r>
          <w:fldChar w:fldCharType="begin"/>
        </w:r>
        <w:r>
          <w:instrText xml:space="preserve"> PAGEREF _Toc27151 \h </w:instrText>
        </w:r>
        <w:r>
          <w:fldChar w:fldCharType="separate"/>
        </w:r>
        <w:r>
          <w:t>71</w:t>
        </w:r>
        <w:r>
          <w:fldChar w:fldCharType="end"/>
        </w:r>
      </w:hyperlink>
    </w:p>
    <w:p>
      <w:pPr>
        <w:pStyle w:val="TOC2"/>
        <w:tabs>
          <w:tab w:val="right" w:leader="dot" w:pos="8306"/>
        </w:tabs>
      </w:pPr>
      <w:hyperlink w:anchor="_Toc31471" w:history="1">
        <w:r>
          <w:rPr>
            <w:rFonts w:ascii="仿宋" w:eastAsia="仿宋" w:hAnsi="仿宋" w:cs="仿宋" w:hint="eastAsia"/>
            <w:lang w:eastAsia="zh-CN"/>
          </w:rPr>
          <w:t>(一)、质量目标与方针</w:t>
        </w:r>
        <w:r>
          <w:tab/>
        </w:r>
        <w:r>
          <w:fldChar w:fldCharType="begin"/>
        </w:r>
        <w:r>
          <w:instrText xml:space="preserve"> PAGEREF _Toc31471 \h </w:instrText>
        </w:r>
        <w:r>
          <w:fldChar w:fldCharType="separate"/>
        </w:r>
        <w:r>
          <w:t>71</w:t>
        </w:r>
        <w:r>
          <w:fldChar w:fldCharType="end"/>
        </w:r>
      </w:hyperlink>
    </w:p>
    <w:p>
      <w:pPr>
        <w:pStyle w:val="TOC2"/>
        <w:tabs>
          <w:tab w:val="right" w:leader="dot" w:pos="8306"/>
        </w:tabs>
      </w:pPr>
      <w:hyperlink w:anchor="_Toc31347" w:history="1">
        <w:r>
          <w:rPr>
            <w:rFonts w:ascii="仿宋" w:eastAsia="仿宋" w:hAnsi="仿宋" w:cs="仿宋" w:hint="eastAsia"/>
            <w:lang w:eastAsia="zh-CN"/>
          </w:rPr>
          <w:t>(二)、质量管理责任</w:t>
        </w:r>
        <w:r>
          <w:tab/>
        </w:r>
        <w:r>
          <w:fldChar w:fldCharType="begin"/>
        </w:r>
        <w:r>
          <w:instrText xml:space="preserve"> PAGEREF _Toc31347 \h </w:instrText>
        </w:r>
        <w:r>
          <w:fldChar w:fldCharType="separate"/>
        </w:r>
        <w:r>
          <w:t>72</w:t>
        </w:r>
        <w:r>
          <w:fldChar w:fldCharType="end"/>
        </w:r>
      </w:hyperlink>
    </w:p>
    <w:p>
      <w:pPr>
        <w:pStyle w:val="TOC2"/>
        <w:tabs>
          <w:tab w:val="right" w:leader="dot" w:pos="8306"/>
        </w:tabs>
      </w:pPr>
      <w:hyperlink w:anchor="_Toc12655" w:history="1">
        <w:r>
          <w:rPr>
            <w:rFonts w:ascii="仿宋" w:eastAsia="仿宋" w:hAnsi="仿宋" w:cs="仿宋" w:hint="eastAsia"/>
            <w:lang w:eastAsia="zh-CN"/>
          </w:rPr>
          <w:t>(三)、质量管理体系文件</w:t>
        </w:r>
        <w:r>
          <w:tab/>
        </w:r>
        <w:r>
          <w:fldChar w:fldCharType="begin"/>
        </w:r>
        <w:r>
          <w:instrText xml:space="preserve"> PAGEREF _Toc12655 \h </w:instrText>
        </w:r>
        <w:r>
          <w:fldChar w:fldCharType="separate"/>
        </w:r>
        <w:r>
          <w:t>73</w:t>
        </w:r>
        <w:r>
          <w:fldChar w:fldCharType="end"/>
        </w:r>
      </w:hyperlink>
    </w:p>
    <w:p>
      <w:pPr>
        <w:pStyle w:val="TOC2"/>
        <w:tabs>
          <w:tab w:val="right" w:leader="dot" w:pos="8306"/>
        </w:tabs>
      </w:pPr>
      <w:hyperlink w:anchor="_Toc18447" w:history="1">
        <w:r>
          <w:rPr>
            <w:rFonts w:ascii="仿宋" w:eastAsia="仿宋" w:hAnsi="仿宋" w:cs="仿宋" w:hint="eastAsia"/>
            <w:lang w:eastAsia="zh-CN"/>
          </w:rPr>
          <w:t>(四)、质量培训与教育</w:t>
        </w:r>
        <w:r>
          <w:tab/>
        </w:r>
        <w:r>
          <w:fldChar w:fldCharType="begin"/>
        </w:r>
        <w:r>
          <w:instrText xml:space="preserve"> PAGEREF _Toc18447 \h </w:instrText>
        </w:r>
        <w:r>
          <w:fldChar w:fldCharType="separate"/>
        </w:r>
        <w:r>
          <w:t>75</w:t>
        </w:r>
        <w:r>
          <w:fldChar w:fldCharType="end"/>
        </w:r>
      </w:hyperlink>
    </w:p>
    <w:p>
      <w:pPr>
        <w:pStyle w:val="TOC2"/>
        <w:tabs>
          <w:tab w:val="right" w:leader="dot" w:pos="8306"/>
        </w:tabs>
      </w:pPr>
      <w:hyperlink w:anchor="_Toc31972" w:history="1">
        <w:r>
          <w:rPr>
            <w:rFonts w:ascii="仿宋" w:eastAsia="仿宋" w:hAnsi="仿宋" w:cs="仿宋" w:hint="eastAsia"/>
            <w:lang w:eastAsia="zh-CN"/>
          </w:rPr>
          <w:t>(五)、质量审核与评价</w:t>
        </w:r>
        <w:r>
          <w:tab/>
        </w:r>
        <w:r>
          <w:fldChar w:fldCharType="begin"/>
        </w:r>
        <w:r>
          <w:instrText xml:space="preserve"> PAGEREF _Toc31972 \h </w:instrText>
        </w:r>
        <w:r>
          <w:fldChar w:fldCharType="separate"/>
        </w:r>
        <w:r>
          <w:t>76</w:t>
        </w:r>
        <w:r>
          <w:fldChar w:fldCharType="end"/>
        </w:r>
      </w:hyperlink>
    </w:p>
    <w:p>
      <w:pPr>
        <w:pStyle w:val="TOC2"/>
        <w:tabs>
          <w:tab w:val="right" w:leader="dot" w:pos="8306"/>
        </w:tabs>
      </w:pPr>
      <w:hyperlink w:anchor="_Toc12793" w:history="1">
        <w:r>
          <w:rPr>
            <w:rFonts w:ascii="仿宋" w:eastAsia="仿宋" w:hAnsi="仿宋" w:cs="仿宋" w:hint="eastAsia"/>
            <w:lang w:eastAsia="zh-CN"/>
          </w:rPr>
          <w:t>(六)、不符合与纠正措施</w:t>
        </w:r>
        <w:r>
          <w:tab/>
        </w:r>
        <w:r>
          <w:fldChar w:fldCharType="begin"/>
        </w:r>
        <w:r>
          <w:instrText xml:space="preserve"> PAGEREF _Toc12793 \h </w:instrText>
        </w:r>
        <w:r>
          <w:fldChar w:fldCharType="separate"/>
        </w:r>
        <w:r>
          <w:t>78</w:t>
        </w:r>
        <w:r>
          <w:fldChar w:fldCharType="end"/>
        </w:r>
      </w:hyperlink>
    </w:p>
    <w:p>
      <w:pPr>
        <w:pStyle w:val="TOC1"/>
        <w:tabs>
          <w:tab w:val="right" w:leader="dot" w:pos="8306"/>
        </w:tabs>
      </w:pPr>
      <w:hyperlink w:anchor="_Toc7917" w:history="1">
        <w:r>
          <w:rPr>
            <w:rFonts w:ascii="仿宋" w:eastAsia="仿宋" w:hAnsi="仿宋" w:cs="仿宋" w:hint="eastAsia"/>
            <w:lang w:eastAsia="zh-CN"/>
          </w:rPr>
          <w:t>十五、低温照明项目治理与监督</w:t>
        </w:r>
        <w:r>
          <w:tab/>
        </w:r>
        <w:r>
          <w:fldChar w:fldCharType="begin"/>
        </w:r>
        <w:r>
          <w:instrText xml:space="preserve"> PAGEREF _Toc7917 \h </w:instrText>
        </w:r>
        <w:r>
          <w:fldChar w:fldCharType="separate"/>
        </w:r>
        <w:r>
          <w:t>79</w:t>
        </w:r>
        <w:r>
          <w:fldChar w:fldCharType="end"/>
        </w:r>
      </w:hyperlink>
    </w:p>
    <w:p>
      <w:pPr>
        <w:pStyle w:val="TOC2"/>
        <w:tabs>
          <w:tab w:val="right" w:leader="dot" w:pos="8306"/>
        </w:tabs>
      </w:pPr>
      <w:hyperlink w:anchor="_Toc24238" w:history="1">
        <w:r>
          <w:rPr>
            <w:rFonts w:ascii="仿宋" w:eastAsia="仿宋" w:hAnsi="仿宋" w:cs="仿宋" w:hint="eastAsia"/>
            <w:lang w:eastAsia="zh-CN"/>
          </w:rPr>
          <w:t>(一)、低温照明项目治理结构</w:t>
        </w:r>
        <w:r>
          <w:tab/>
        </w:r>
        <w:r>
          <w:fldChar w:fldCharType="begin"/>
        </w:r>
        <w:r>
          <w:instrText xml:space="preserve"> PAGEREF _Toc24238 \h </w:instrText>
        </w:r>
        <w:r>
          <w:fldChar w:fldCharType="separate"/>
        </w:r>
        <w:r>
          <w:t>79</w:t>
        </w:r>
        <w:r>
          <w:fldChar w:fldCharType="end"/>
        </w:r>
      </w:hyperlink>
    </w:p>
    <w:p>
      <w:pPr>
        <w:pStyle w:val="TOC2"/>
        <w:tabs>
          <w:tab w:val="right" w:leader="dot" w:pos="8306"/>
        </w:tabs>
      </w:pPr>
      <w:hyperlink w:anchor="_Toc18948" w:history="1">
        <w:r>
          <w:rPr>
            <w:rFonts w:ascii="仿宋" w:eastAsia="仿宋" w:hAnsi="仿宋" w:cs="仿宋" w:hint="eastAsia"/>
            <w:lang w:eastAsia="zh-CN"/>
          </w:rPr>
          <w:t>(二)、监督与审计</w:t>
        </w:r>
        <w:r>
          <w:tab/>
        </w:r>
        <w:r>
          <w:fldChar w:fldCharType="begin"/>
        </w:r>
        <w:r>
          <w:instrText xml:space="preserve"> PAGEREF _Toc18948 \h </w:instrText>
        </w:r>
        <w:r>
          <w:fldChar w:fldCharType="separate"/>
        </w:r>
        <w:r>
          <w:t>80</w:t>
        </w:r>
        <w:r>
          <w:fldChar w:fldCharType="end"/>
        </w:r>
      </w:hyperlink>
    </w:p>
    <w:p>
      <w:pPr>
        <w:pStyle w:val="TOC1"/>
        <w:tabs>
          <w:tab w:val="right" w:leader="dot" w:pos="8306"/>
        </w:tabs>
      </w:pPr>
      <w:hyperlink w:anchor="_Toc3301" w:history="1">
        <w:r>
          <w:rPr>
            <w:rFonts w:ascii="仿宋" w:eastAsia="仿宋" w:hAnsi="仿宋" w:cs="仿宋" w:hint="eastAsia"/>
            <w:lang w:eastAsia="zh-CN"/>
          </w:rPr>
          <w:t>十六、营销与推广策略</w:t>
        </w:r>
        <w:r>
          <w:tab/>
        </w:r>
        <w:r>
          <w:fldChar w:fldCharType="begin"/>
        </w:r>
        <w:r>
          <w:instrText xml:space="preserve"> PAGEREF _Toc3301 \h </w:instrText>
        </w:r>
        <w:r>
          <w:fldChar w:fldCharType="separate"/>
        </w:r>
        <w:r>
          <w:t>81</w:t>
        </w:r>
        <w:r>
          <w:fldChar w:fldCharType="end"/>
        </w:r>
      </w:hyperlink>
    </w:p>
    <w:p>
      <w:pPr>
        <w:pStyle w:val="TOC2"/>
        <w:tabs>
          <w:tab w:val="right" w:leader="dot" w:pos="8306"/>
        </w:tabs>
      </w:pPr>
      <w:hyperlink w:anchor="_Toc26501" w:history="1">
        <w:r>
          <w:rPr>
            <w:rFonts w:ascii="仿宋" w:eastAsia="仿宋" w:hAnsi="仿宋" w:cs="仿宋" w:hint="eastAsia"/>
            <w:lang w:eastAsia="zh-CN"/>
          </w:rPr>
          <w:t>(一)、产品/服务定位与特点</w:t>
        </w:r>
        <w:r>
          <w:tab/>
        </w:r>
        <w:r>
          <w:fldChar w:fldCharType="begin"/>
        </w:r>
        <w:r>
          <w:instrText xml:space="preserve"> PAGEREF _Toc26501 \h </w:instrText>
        </w:r>
        <w:r>
          <w:fldChar w:fldCharType="separate"/>
        </w:r>
        <w:r>
          <w:t>81</w:t>
        </w:r>
        <w:r>
          <w:fldChar w:fldCharType="end"/>
        </w:r>
      </w:hyperlink>
    </w:p>
    <w:p>
      <w:pPr>
        <w:pStyle w:val="TOC2"/>
        <w:tabs>
          <w:tab w:val="right" w:leader="dot" w:pos="8306"/>
        </w:tabs>
      </w:pPr>
      <w:hyperlink w:anchor="_Toc6151" w:history="1">
        <w:r>
          <w:rPr>
            <w:rFonts w:ascii="仿宋" w:eastAsia="仿宋" w:hAnsi="仿宋" w:cs="仿宋" w:hint="eastAsia"/>
            <w:lang w:eastAsia="zh-CN"/>
          </w:rPr>
          <w:t>(二)、市场定位与竞争分析</w:t>
        </w:r>
        <w:r>
          <w:tab/>
        </w:r>
        <w:r>
          <w:fldChar w:fldCharType="begin"/>
        </w:r>
        <w:r>
          <w:instrText xml:space="preserve"> PAGEREF _Toc6151 \h </w:instrText>
        </w:r>
        <w:r>
          <w:fldChar w:fldCharType="separate"/>
        </w:r>
        <w:r>
          <w:t>83</w:t>
        </w:r>
        <w:r>
          <w:fldChar w:fldCharType="end"/>
        </w:r>
      </w:hyperlink>
    </w:p>
    <w:p>
      <w:pPr>
        <w:pStyle w:val="TOC2"/>
        <w:tabs>
          <w:tab w:val="right" w:leader="dot" w:pos="8306"/>
        </w:tabs>
      </w:pPr>
      <w:hyperlink w:anchor="_Toc1742" w:history="1">
        <w:r>
          <w:rPr>
            <w:rFonts w:ascii="仿宋" w:eastAsia="仿宋" w:hAnsi="仿宋" w:cs="仿宋" w:hint="eastAsia"/>
            <w:lang w:eastAsia="zh-CN"/>
          </w:rPr>
          <w:t>(三)、营销渠道与策略</w:t>
        </w:r>
        <w:r>
          <w:tab/>
        </w:r>
        <w:r>
          <w:fldChar w:fldCharType="begin"/>
        </w:r>
        <w:r>
          <w:instrText xml:space="preserve"> PAGEREF _Toc1742 \h </w:instrText>
        </w:r>
        <w:r>
          <w:fldChar w:fldCharType="separate"/>
        </w:r>
        <w:r>
          <w:t>84</w:t>
        </w:r>
        <w:r>
          <w:fldChar w:fldCharType="end"/>
        </w:r>
      </w:hyperlink>
    </w:p>
    <w:p>
      <w:pPr>
        <w:pStyle w:val="TOC2"/>
        <w:tabs>
          <w:tab w:val="right" w:leader="dot" w:pos="8306"/>
        </w:tabs>
      </w:pPr>
      <w:hyperlink w:anchor="_Toc13639" w:history="1">
        <w:r>
          <w:rPr>
            <w:rFonts w:ascii="仿宋" w:eastAsia="仿宋" w:hAnsi="仿宋" w:cs="仿宋" w:hint="eastAsia"/>
            <w:lang w:eastAsia="zh-CN"/>
          </w:rPr>
          <w:t>(四)、推广与宣传活动</w:t>
        </w:r>
        <w:r>
          <w:tab/>
        </w:r>
        <w:r>
          <w:fldChar w:fldCharType="begin"/>
        </w:r>
        <w:r>
          <w:instrText xml:space="preserve"> PAGEREF _Toc13639 \h </w:instrText>
        </w:r>
        <w:r>
          <w:fldChar w:fldCharType="separate"/>
        </w:r>
        <w:r>
          <w:t>85</w:t>
        </w:r>
        <w:r>
          <w:fldChar w:fldCharType="end"/>
        </w:r>
      </w:hyperlink>
    </w:p>
    <w:p>
      <w:pPr>
        <w:pStyle w:val="TOC1"/>
        <w:tabs>
          <w:tab w:val="right" w:leader="dot" w:pos="8306"/>
        </w:tabs>
      </w:pPr>
      <w:hyperlink w:anchor="_Toc1632" w:history="1">
        <w:r>
          <w:rPr>
            <w:rFonts w:ascii="仿宋" w:eastAsia="仿宋" w:hAnsi="仿宋" w:cs="仿宋" w:hint="eastAsia"/>
            <w:lang w:eastAsia="zh-CN"/>
          </w:rPr>
          <w:t>十七、风险识别与分类</w:t>
        </w:r>
        <w:r>
          <w:tab/>
        </w:r>
        <w:r>
          <w:fldChar w:fldCharType="begin"/>
        </w:r>
        <w:r>
          <w:instrText xml:space="preserve"> PAGEREF _Toc1632 \h </w:instrText>
        </w:r>
        <w:r>
          <w:fldChar w:fldCharType="separate"/>
        </w:r>
        <w:r>
          <w:t>90</w:t>
        </w:r>
        <w:r>
          <w:fldChar w:fldCharType="end"/>
        </w:r>
      </w:hyperlink>
    </w:p>
    <w:p>
      <w:pPr>
        <w:pStyle w:val="TOC2"/>
        <w:tabs>
          <w:tab w:val="right" w:leader="dot" w:pos="8306"/>
        </w:tabs>
      </w:pPr>
      <w:hyperlink w:anchor="_Toc22201" w:history="1">
        <w:r>
          <w:rPr>
            <w:rFonts w:ascii="仿宋" w:eastAsia="仿宋" w:hAnsi="仿宋" w:cs="仿宋" w:hint="eastAsia"/>
            <w:lang w:eastAsia="zh-CN"/>
          </w:rPr>
          <w:t>(一)、风险识别</w:t>
        </w:r>
        <w:r>
          <w:tab/>
        </w:r>
        <w:r>
          <w:fldChar w:fldCharType="begin"/>
        </w:r>
        <w:r>
          <w:instrText xml:space="preserve"> PAGEREF _Toc22201 \h </w:instrText>
        </w:r>
        <w:r>
          <w:fldChar w:fldCharType="separate"/>
        </w:r>
        <w:r>
          <w:t>90</w:t>
        </w:r>
        <w:r>
          <w:fldChar w:fldCharType="end"/>
        </w:r>
      </w:hyperlink>
    </w:p>
    <w:p>
      <w:pPr>
        <w:pStyle w:val="TOC2"/>
        <w:tabs>
          <w:tab w:val="right" w:leader="dot" w:pos="8306"/>
        </w:tabs>
      </w:pPr>
      <w:hyperlink w:anchor="_Toc20278" w:history="1">
        <w:r>
          <w:rPr>
            <w:rFonts w:ascii="仿宋" w:eastAsia="仿宋" w:hAnsi="仿宋" w:cs="仿宋" w:hint="eastAsia"/>
            <w:lang w:eastAsia="zh-CN"/>
          </w:rPr>
          <w:t>(二)、风险分类</w:t>
        </w:r>
        <w:r>
          <w:tab/>
        </w:r>
        <w:r>
          <w:fldChar w:fldCharType="begin"/>
        </w:r>
        <w:r>
          <w:instrText xml:space="preserve"> PAGEREF _Toc20278 \h </w:instrText>
        </w:r>
        <w:r>
          <w:fldChar w:fldCharType="separate"/>
        </w:r>
        <w:r>
          <w:t>92</w:t>
        </w:r>
        <w:r>
          <w:fldChar w:fldCharType="end"/>
        </w:r>
      </w:hyperlink>
    </w:p>
    <w:p>
      <w:pPr>
        <w:pStyle w:val="TOC1"/>
        <w:tabs>
          <w:tab w:val="right" w:leader="dot" w:pos="8306"/>
        </w:tabs>
      </w:pPr>
      <w:hyperlink w:anchor="_Toc19411" w:history="1">
        <w:r>
          <w:rPr>
            <w:rFonts w:ascii="仿宋" w:eastAsia="仿宋" w:hAnsi="仿宋" w:cs="仿宋" w:hint="eastAsia"/>
            <w:lang w:eastAsia="zh-CN"/>
          </w:rPr>
          <w:t>十八、低温照明项目变更管理</w:t>
        </w:r>
        <w:r>
          <w:tab/>
        </w:r>
        <w:r>
          <w:fldChar w:fldCharType="begin"/>
        </w:r>
        <w:r>
          <w:instrText xml:space="preserve"> PAGEREF _Toc19411 \h </w:instrText>
        </w:r>
        <w:r>
          <w:fldChar w:fldCharType="separate"/>
        </w:r>
        <w:r>
          <w:t>94</w:t>
        </w:r>
        <w:r>
          <w:fldChar w:fldCharType="end"/>
        </w:r>
      </w:hyperlink>
    </w:p>
    <w:p>
      <w:pPr>
        <w:pStyle w:val="TOC2"/>
        <w:tabs>
          <w:tab w:val="right" w:leader="dot" w:pos="8306"/>
        </w:tabs>
      </w:pPr>
      <w:hyperlink w:anchor="_Toc31662" w:history="1">
        <w:r>
          <w:rPr>
            <w:rFonts w:ascii="仿宋" w:eastAsia="仿宋" w:hAnsi="仿宋" w:cs="仿宋" w:hint="eastAsia"/>
            <w:lang w:eastAsia="zh-CN"/>
          </w:rPr>
          <w:t>(一)、变更申请与评估</w:t>
        </w:r>
        <w:r>
          <w:tab/>
        </w:r>
        <w:r>
          <w:fldChar w:fldCharType="begin"/>
        </w:r>
        <w:r>
          <w:instrText xml:space="preserve"> PAGEREF _Toc31662 \h </w:instrText>
        </w:r>
        <w:r>
          <w:fldChar w:fldCharType="separate"/>
        </w:r>
        <w:r>
          <w:t>94</w:t>
        </w:r>
        <w:r>
          <w:fldChar w:fldCharType="end"/>
        </w:r>
      </w:hyperlink>
    </w:p>
    <w:p>
      <w:pPr>
        <w:pStyle w:val="TOC2"/>
        <w:tabs>
          <w:tab w:val="right" w:leader="dot" w:pos="8306"/>
        </w:tabs>
      </w:pPr>
      <w:hyperlink w:anchor="_Toc13114" w:history="1">
        <w:r>
          <w:rPr>
            <w:rFonts w:ascii="仿宋" w:eastAsia="仿宋" w:hAnsi="仿宋" w:cs="仿宋" w:hint="eastAsia"/>
            <w:lang w:eastAsia="zh-CN"/>
          </w:rPr>
          <w:t>(二)、变更实施与控制</w:t>
        </w:r>
        <w:r>
          <w:tab/>
        </w:r>
        <w:r>
          <w:fldChar w:fldCharType="begin"/>
        </w:r>
        <w:r>
          <w:instrText xml:space="preserve"> PAGEREF _Toc13114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09"/>
      <w:r>
        <w:rPr>
          <w:rFonts w:ascii="仿宋" w:eastAsia="仿宋" w:hAnsi="仿宋" w:cs="仿宋" w:hint="eastAsia"/>
          <w:sz w:val="28"/>
          <w:lang w:eastAsia="zh-CN"/>
        </w:rPr>
        <w:t>一、低温照明项目选址可行性分析</w:t>
      </w:r>
      <w:bookmarkEnd w:id="2"/>
    </w:p>
    <w:p>
      <w:pPr>
        <w:pStyle w:val="Heading2"/>
        <w:rPr>
          <w:rFonts w:ascii="仿宋" w:eastAsia="仿宋" w:hAnsi="仿宋" w:cs="仿宋" w:hint="eastAsia"/>
          <w:lang w:eastAsia="zh-CN"/>
        </w:rPr>
      </w:pPr>
      <w:bookmarkStart w:id="3" w:name="_Toc32108"/>
      <w:r>
        <w:rPr>
          <w:rFonts w:ascii="仿宋" w:eastAsia="仿宋" w:hAnsi="仿宋" w:cs="仿宋" w:hint="eastAsia"/>
          <w:lang w:eastAsia="zh-CN"/>
        </w:rPr>
        <w:t>(一)、低温照明项目选址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该低温照明项目选址位于XX省XX市XX区XXX街道</w:t>
      </w:r>
    </w:p>
    <w:p>
      <w:pPr>
        <w:pStyle w:val="Heading2"/>
        <w:ind w:firstLine="560" w:firstLineChars="200"/>
        <w:rPr>
          <w:rFonts w:ascii="仿宋" w:eastAsia="仿宋" w:hAnsi="仿宋" w:cs="仿宋" w:hint="eastAsia"/>
          <w:sz w:val="28"/>
          <w:lang w:eastAsia="zh-CN"/>
        </w:rPr>
      </w:pPr>
      <w:bookmarkStart w:id="4" w:name="_Toc2939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低温照明项目的征地面积将根据低温照明项目的实际规模和需求进行精确规划。具体面积XXX平方米，旨在确保低温照明项目不仅能够满足当前的发展需求，还能够预留空间以适应未来的扩展。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净用地面积是在征地面积基础上去除不可利用面积后的实际可开发用地。具体面积XXX平方米，考虑到环保、交通、安全等多方面因素，以确保低温照明项目在整体利用效率上达到最优。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低温照明项目计划建设的建筑总规模具体面积XXX平方米。这一规模的确定综合考虑了低温照明项目的性质、规模，以及城市规划的相关要求，确保建筑布局与周边环境协调一致。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绿地率是低温照明项目用地中被规划为绿地的比例。具体面积XXX平方米，旨在通过合理规划绿地，改善低温照明项目周边环境，提升居民生活质量，并符合城市整体绿化规划。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容积率是用地上可以建设的建筑总体积与用地面积之比。具体面积XXX，通过合理的容积率规划，确保低温照明项目建筑规模与周边环境和谐共生。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确保低温照明项目选址与当地城市规划相一致，具体面积XXX平方米。通过与城市规划部门深入沟通，确保低温照明项目不仅符合城市的整体发展方向，还能够融入城市的发展布局，为城市的长远发展贡献力量。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低温照明项目选址符合当地产业政策，具体面积XXX平方米。这包括低温照明项目对当地经济的促进作用，以及对相关产业的带动效应，确保低温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用地总体要求必须符合环保和可持续发展的原则，具体面积XXX平方米。通过采用绿色建筑设计、节能减排等措施，确保低温照明项目在建设和运营过程中对环境的影响最小化，达到可持续发展的要求。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确保低温照明项目选址具备必要的公共设施配套，具体面积XXX平方米。这包括交通便利性、教育、医疗等基础设施，以提高居民生活品质，使得低温照明项目选址更具吸引力。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考虑用地总体要求对当地社会稳定性的影响，具体面积XXX平方米。通过深入了解当地社区反馈，确保低温照明项目的选址和建设过程对当地社会和谐稳定产生积极作用。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温照明项目选址不仅符合法规和规划，还在实际操作中具有可行性。这一全面规划将为低温照明项目的成功实施提供坚实的基础，确保低温照明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5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低温照明项目的设备规划和空间设计中，我们将采取灵活设备布局的措施。设备布局将根据实际需求进行灵活设计，避免不必要的浪费。通过合理规划设备摆放位置，我们将提高设备的利用率，减少设备间距，以确保低温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低温照明项目内部引入共享设施的概念，例如共享会议室、办公区等。通过这种方式，我们可以减少对资源的重复建设，提高资源共享效率，从而减小低温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2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低温照明项目的总图布置中，我们将不同功能区域进行明确的规划，以最大程度满足低温照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2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低温照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低温照明项目对环境的影响是综合评价的重要因素之一。我们将详细考虑选址周边的自然环境、生态保护区、水源地等情况，确保低温照明项目的建设和运营对环境影响最小化，并符合当地的环保法规标准。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对选址的评价还需充分考虑当地政府的产业政策和法规。我们将详细了解低温照明项目所在地的相关政策，确保低温照明项目的规划和运营与当地法规相符，降低不必要的法律风险。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考虑到社会稳定性对企业运营的重要性，我们将评估选址地区的社会安全情况、劳工关系、社区反馈等方面，以确保低温照明项目的建设和运营不会受到社会稳定性的负面影响。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最后，我们将综合考虑用地成本，包括土地购置费用、土地开发成本等。通过对用地成本的详细评估，我们能够做出更为精确的经济效益分析，为低温照明项目的投资决策提供有力支持。</w:t>
      </w:r>
    </w:p>
    <w:p>
      <w:pPr>
        <w:pStyle w:val="Heading1"/>
        <w:ind w:firstLine="560" w:firstLineChars="200"/>
        <w:rPr>
          <w:rFonts w:ascii="仿宋" w:eastAsia="仿宋" w:hAnsi="仿宋" w:cs="仿宋" w:hint="eastAsia"/>
          <w:sz w:val="28"/>
          <w:lang w:eastAsia="zh-CN"/>
        </w:rPr>
      </w:pPr>
      <w:bookmarkStart w:id="8" w:name="_Toc10721"/>
      <w:r>
        <w:rPr>
          <w:rFonts w:ascii="仿宋" w:eastAsia="仿宋" w:hAnsi="仿宋" w:cs="仿宋" w:hint="eastAsia"/>
          <w:sz w:val="28"/>
          <w:lang w:eastAsia="zh-CN"/>
        </w:rPr>
        <w:t>二、低温照明项目文档管理</w:t>
      </w:r>
      <w:bookmarkEnd w:id="8"/>
    </w:p>
    <w:p>
      <w:pPr>
        <w:pStyle w:val="Heading2"/>
        <w:rPr>
          <w:rFonts w:ascii="仿宋" w:eastAsia="仿宋" w:hAnsi="仿宋" w:cs="仿宋" w:hint="eastAsia"/>
          <w:lang w:eastAsia="zh-CN"/>
        </w:rPr>
      </w:pPr>
      <w:bookmarkStart w:id="9" w:name="_Toc1782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低温照明项目高度重视文档的质量和准确性，以支持低温照明项目的各项活动和决策。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文档的编制始于低温照明项目计划的初期，我们制定了详细的文档编制计划，明确了每个文档的内容、格式和编写责任人。在低温照明项目启动阶段，我们首先编制了低温照明项目章程，明确定义了低温照明项目的目标、范围、风险等关键要素。随后，低温照明项目团队根据计划陆续编制了需求文档、设计文档、测试文档等各类文档，确保低温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温照明项目管理中的重要环节，旨在确保低温照明项目文档符合质量标准和低温照明项目需求。在低温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除了内部审查，我们还进行了外部审查，邀请低温照明项目相关利益方和专业领域的专家对文档进行独立审查。这有助于获取更全面、客观的反馈，确保低温照明项目文档不仅符合内部标准，也满足外部需求。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低温照明项目在文档编制与审查方面建立了严格的管理机制，通过规范的流程和多维度的审查，确保低温照明项目文档的质量、准确性和可靠性，为低温照明项目的顺利推进提供了有力支持。</w:t>
      </w:r>
    </w:p>
    <w:p>
      <w:pPr>
        <w:pStyle w:val="Heading2"/>
        <w:ind w:firstLine="560" w:firstLineChars="200"/>
        <w:rPr>
          <w:rFonts w:ascii="仿宋" w:eastAsia="仿宋" w:hAnsi="仿宋" w:cs="仿宋" w:hint="eastAsia"/>
          <w:sz w:val="28"/>
          <w:lang w:eastAsia="zh-CN"/>
        </w:rPr>
      </w:pPr>
      <w:bookmarkStart w:id="10" w:name="_Toc1910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我们通过多渠道发布文档，包括电子邮件、低温照明项目管理平台、内部网站等，以满足不同团队成员的偏好和需求。多渠道发布确保了信息的全面覆盖。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我们采用了精细的权限控制，确保只有授权人员可以访问敏感信息。这种安全措施保护了低温照明项目文档的机密性，防止了未经授权的信息泄露。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51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文档存档与归档是低温照明项目生命周期中一个至关重要的环节，直接关系到低温照明项目信息的长期保存和历史记录的完整性。在低温照明项目中，我们实施了一系列有效的文档存档与归档管理策略：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509"/>
      <w:r>
        <w:rPr>
          <w:rFonts w:ascii="仿宋" w:eastAsia="仿宋" w:hAnsi="仿宋" w:cs="仿宋" w:hint="eastAsia"/>
          <w:sz w:val="28"/>
          <w:lang w:eastAsia="zh-CN"/>
        </w:rPr>
        <w:t>三、低温照明项目概论</w:t>
      </w:r>
      <w:bookmarkEnd w:id="12"/>
    </w:p>
    <w:p>
      <w:pPr>
        <w:pStyle w:val="Heading2"/>
        <w:rPr>
          <w:rFonts w:ascii="仿宋" w:eastAsia="仿宋" w:hAnsi="仿宋" w:cs="仿宋" w:hint="eastAsia"/>
          <w:lang w:eastAsia="zh-CN"/>
        </w:rPr>
      </w:pPr>
      <w:bookmarkStart w:id="13" w:name="_Toc1481"/>
      <w:r>
        <w:rPr>
          <w:rFonts w:ascii="仿宋" w:eastAsia="仿宋" w:hAnsi="仿宋" w:cs="仿宋" w:hint="eastAsia"/>
          <w:lang w:eastAsia="zh-CN"/>
        </w:rPr>
        <w:t>(一)、低温照明项目概况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的起源追溯至对市场的深入洞察。市场的不断演变与变革为低温照明项目提供了难得的机遇。当前市场存在的需求缺口和变革的大环境共同构成了低温照明项目的背景。这个低温照明项目旨在充分利用市场机遇，填补行业中尚未满足的需求，为客户提供全新的解决方案。市场的变革和需求的增长使得这个低温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低温照明项目名称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正式命名为低温照明。这个名称不仅仅是一个标识，更代表了低温照明项目的核心理念和愿景。它蕴含着低温照明项目所要解决问题的关键字，具有强烈的表达和辨识度，为低温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低温照明项目目标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的核心目标是提供一种全新、高效的解决方案，满足客户日益增长的需求。低温照明项目追求的不仅仅是满足市场需求，更是在市场中获得卓越的竞争优势。通过不断提升产品或服务的质量和创新水平，低温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低温照明项目范围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全面涵盖了产品研发、制造、市场推广和售后服务，确保从产品设计到最终用户体验的全方位关注。这一全面的低温照明项目范围是为了确保低温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低温照明项目时间表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低温照明项目计划在未来18个月内完成，包括研发、测试、市场试点和正式推出等不同阶段。这个时间表的合理设计是为了确保低温照明项目各个阶段的顺利推进，以便按时交付高质量的成果。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低温照明项目预算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低温照明项目总预算估算为XX百万美元，主要分配在研发、市场推广、人员培训和运营等方面。这一充足的预算为低温照明项目提供了充足的资源，确保低温照明项目在各个方面都能取得优异的表现。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低温照明项目风险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低温照明项目可能面临的风险包括市场接受度低、技术难题、竞争激烈等。低温照明项目团队已经制定了相应的风险应对计划，通过前瞻性的风险管理，确保低温照明项目在面对不确定性时能够迅速做出应对。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低温照明项目团队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低温照明项目汇聚了一支经验丰富、多领域专业素养的核心团队，确保低温照明项目在各个方面都能拥有高水平的执行力。团队的协同作战是低温照明项目成功的关键因素之一。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低温照明项目背景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低温照明项目的背景根植于市场对更高效、创新产品的渴望，同时也受到科技发展对行业格局的深刻改变的影响。这为低温照明项目提供了广阔的发展空间和市场需求。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低温照明项目现状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截至目前，低温照明项目已完成市场调研和技术验证，取得了初步的成功。这为低温照明项目在未来的发展奠定了坚实的基础，为更远大的目标打下了坚实的基石。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308"/>
      <w:r>
        <w:rPr>
          <w:rFonts w:ascii="仿宋" w:eastAsia="仿宋" w:hAnsi="仿宋" w:cs="仿宋" w:hint="eastAsia"/>
          <w:sz w:val="28"/>
          <w:lang w:eastAsia="zh-CN"/>
        </w:rPr>
        <w:t>(二)、低温照明项目目标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keyword》低温照明项目首要业务目标是在市场中占据有利地位，实现产品/服务的成功推广和销售。通过不断提升产品质量、创新性，低温照明项目追求成为行业中的领导者，赢得更多客户的青睐。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在科技迅速发展的时代，低温照明项目着眼于技术创新。通过持续的研发和技术升级，低温照明项目旨在推出更具创新性的产品或服务，以满足市场对新鲜、先进解决方案的需求。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为了建立可持续的客户关系，低温照明项目设定了客户满意度目标。通过提供卓越的产品质量和优质的客户服务，低温照明项目追求赢得客户的信任和忠诚度，确保他们的满意度达到行业领先水平。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低温照明项目注重社会责任和可持续发展。通过实施环保、社会责任低温照明项目，低温照明项目致力于在经济发展的同时保护环境，促进社会公平，实现可持续经营。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低温照明项目的团队是实现目标的核心驱动力。因此，低温照明项目设定了团队发展目标，包括提升团队成员的专业技能、培养领导力，以及搭建协同高效的团队工作氛围。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968"/>
      <w:r>
        <w:rPr>
          <w:rFonts w:ascii="仿宋" w:eastAsia="仿宋" w:hAnsi="仿宋" w:cs="仿宋" w:hint="eastAsia"/>
          <w:sz w:val="28"/>
          <w:lang w:eastAsia="zh-CN"/>
        </w:rPr>
        <w:t>(三)、低温照明项目提出的理由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低温照明项目提出的理由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的提出源于对市场机遇的深刻洞察。当前市场中存在的需求缺口和行业发展趋势表明，有巨大的商业机会等待被开发。通过准确捕捉市场机遇，低温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的理念基于对技术创新的信仰。通过持续的研发和技术投入，低温照明项目有望推出更具创新性的产品或服务。在科技飞速发展的当下，低温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的提出是为了增强企业的行业竞争力。通过提升产品或服务的质量和独特性，低温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响应了消费者需求的变化。随着社会和科技的不断发展，消费者对产品和服务的需求也在发生变化。通过深入了解并及时回应消费者的新需求，低温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低温照明项目的提出是企业战略发展规划的一部分。在面对日益激烈的市场竞争和不断变化的商业环境中，低温照明项目作为企业战略的一环，旨在为企业开辟新的增长领域，巩固企业在行业中的地位。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的提出不仅仅是基于商业考量，还注重社会责任。通过推出环保、社会责任等方面的低温照明项目，低温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低温照明项目的提出反映了对利益相关者期望的关注。包括客户、员工、投资者等利益相关者在企业发展中都有着各自的期望，低温照明项目力求在满足这些期望的同时，取得更大的共赢。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611"/>
      <w:r>
        <w:rPr>
          <w:rFonts w:ascii="仿宋" w:eastAsia="仿宋" w:hAnsi="仿宋" w:cs="仿宋" w:hint="eastAsia"/>
          <w:sz w:val="28"/>
          <w:lang w:eastAsia="zh-CN"/>
        </w:rPr>
        <w:t>(四)、低温照明项目意义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在实施低温照明项目的过程中，我们不仅仅是在追逐商业成功，更是为企业和社会的多个层面创造了深远的意义。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https://d.book118.com/417140113006006054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7D16F9"/>
    <w:rsid w:val="077D16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4011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2024-03-04T07:01:00Z</dcterms:created>
  <dcterms:modified xsi:type="dcterms:W3CDTF">2024-03-04T07:02:11Z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6AA26804BB3A4B4C840323EF9FD3F6BA_11</vt:lpwstr>
  </property>
  <property fmtid="{D5CDD505-2E9C-101B-9397-08002B2CF9AE}" pid="3" name="KSOProductBuildVer">
    <vt:lpwstr>2052-12.1.0.16388</vt:lpwstr>
  </property>
</Properties>
</file>