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03" w:history="1">
        <w:r>
          <w:rPr>
            <w:rFonts w:ascii="仿宋" w:eastAsia="仿宋" w:hAnsi="仿宋" w:cs="仿宋" w:hint="eastAsia"/>
            <w:lang w:eastAsia="zh-CN"/>
          </w:rPr>
          <w:t>前言</w:t>
        </w:r>
        <w:r>
          <w:tab/>
        </w:r>
        <w:r>
          <w:fldChar w:fldCharType="begin"/>
        </w:r>
        <w:r>
          <w:instrText xml:space="preserve"> PAGEREF _Toc25003 \h </w:instrText>
        </w:r>
        <w:r>
          <w:fldChar w:fldCharType="separate"/>
        </w:r>
        <w:r>
          <w:t>3</w:t>
        </w:r>
        <w:r>
          <w:fldChar w:fldCharType="end"/>
        </w:r>
      </w:hyperlink>
    </w:p>
    <w:p>
      <w:pPr>
        <w:pStyle w:val="TOC1"/>
        <w:tabs>
          <w:tab w:val="right" w:leader="dot" w:pos="8306"/>
        </w:tabs>
      </w:pPr>
      <w:hyperlink w:anchor="_Toc5367" w:history="1">
        <w:r>
          <w:rPr>
            <w:rFonts w:ascii="仿宋" w:eastAsia="仿宋" w:hAnsi="仿宋" w:cs="仿宋" w:hint="eastAsia"/>
            <w:lang w:eastAsia="zh-CN"/>
          </w:rPr>
          <w:t>一、第七章员工培训与发展</w:t>
        </w:r>
        <w:r>
          <w:tab/>
        </w:r>
        <w:r>
          <w:fldChar w:fldCharType="begin"/>
        </w:r>
        <w:r>
          <w:instrText xml:space="preserve"> PAGEREF _Toc5367 \h </w:instrText>
        </w:r>
        <w:r>
          <w:fldChar w:fldCharType="separate"/>
        </w:r>
        <w:r>
          <w:t>3</w:t>
        </w:r>
        <w:r>
          <w:fldChar w:fldCharType="end"/>
        </w:r>
      </w:hyperlink>
    </w:p>
    <w:p>
      <w:pPr>
        <w:pStyle w:val="TOC2"/>
        <w:tabs>
          <w:tab w:val="right" w:leader="dot" w:pos="8306"/>
        </w:tabs>
      </w:pPr>
      <w:hyperlink w:anchor="_Toc26649" w:history="1">
        <w:r>
          <w:rPr>
            <w:rFonts w:ascii="仿宋" w:eastAsia="仿宋" w:hAnsi="仿宋" w:cs="仿宋" w:hint="eastAsia"/>
            <w:lang w:eastAsia="zh-CN"/>
          </w:rPr>
          <w:t>(一)、培训需求分析</w:t>
        </w:r>
        <w:r>
          <w:tab/>
        </w:r>
        <w:r>
          <w:fldChar w:fldCharType="begin"/>
        </w:r>
        <w:r>
          <w:instrText xml:space="preserve"> PAGEREF _Toc26649 \h </w:instrText>
        </w:r>
        <w:r>
          <w:fldChar w:fldCharType="separate"/>
        </w:r>
        <w:r>
          <w:t>3</w:t>
        </w:r>
        <w:r>
          <w:fldChar w:fldCharType="end"/>
        </w:r>
      </w:hyperlink>
    </w:p>
    <w:p>
      <w:pPr>
        <w:pStyle w:val="TOC2"/>
        <w:tabs>
          <w:tab w:val="right" w:leader="dot" w:pos="8306"/>
        </w:tabs>
      </w:pPr>
      <w:hyperlink w:anchor="_Toc14933" w:history="1">
        <w:r>
          <w:rPr>
            <w:rFonts w:ascii="仿宋" w:eastAsia="仿宋" w:hAnsi="仿宋" w:cs="仿宋" w:hint="eastAsia"/>
            <w:lang w:eastAsia="zh-CN"/>
          </w:rPr>
          <w:t>(二)、培训计划制定</w:t>
        </w:r>
        <w:r>
          <w:tab/>
        </w:r>
        <w:r>
          <w:fldChar w:fldCharType="begin"/>
        </w:r>
        <w:r>
          <w:instrText xml:space="preserve"> PAGEREF _Toc14933 \h </w:instrText>
        </w:r>
        <w:r>
          <w:fldChar w:fldCharType="separate"/>
        </w:r>
        <w:r>
          <w:t>4</w:t>
        </w:r>
        <w:r>
          <w:fldChar w:fldCharType="end"/>
        </w:r>
      </w:hyperlink>
    </w:p>
    <w:p>
      <w:pPr>
        <w:pStyle w:val="TOC2"/>
        <w:tabs>
          <w:tab w:val="right" w:leader="dot" w:pos="8306"/>
        </w:tabs>
      </w:pPr>
      <w:hyperlink w:anchor="_Toc26796" w:history="1">
        <w:r>
          <w:rPr>
            <w:rFonts w:ascii="仿宋" w:eastAsia="仿宋" w:hAnsi="仿宋" w:cs="仿宋" w:hint="eastAsia"/>
            <w:lang w:eastAsia="zh-CN"/>
          </w:rPr>
          <w:t>(三)、培训实施与评估</w:t>
        </w:r>
        <w:r>
          <w:tab/>
        </w:r>
        <w:r>
          <w:fldChar w:fldCharType="begin"/>
        </w:r>
        <w:r>
          <w:instrText xml:space="preserve"> PAGEREF _Toc26796 \h </w:instrText>
        </w:r>
        <w:r>
          <w:fldChar w:fldCharType="separate"/>
        </w:r>
        <w:r>
          <w:t>4</w:t>
        </w:r>
        <w:r>
          <w:fldChar w:fldCharType="end"/>
        </w:r>
      </w:hyperlink>
    </w:p>
    <w:p>
      <w:pPr>
        <w:pStyle w:val="TOC2"/>
        <w:tabs>
          <w:tab w:val="right" w:leader="dot" w:pos="8306"/>
        </w:tabs>
      </w:pPr>
      <w:hyperlink w:anchor="_Toc5810" w:history="1">
        <w:r>
          <w:rPr>
            <w:rFonts w:ascii="仿宋" w:eastAsia="仿宋" w:hAnsi="仿宋" w:cs="仿宋" w:hint="eastAsia"/>
            <w:lang w:eastAsia="zh-CN"/>
          </w:rPr>
          <w:t>(四)、持续学习与专业发展支持</w:t>
        </w:r>
        <w:r>
          <w:tab/>
        </w:r>
        <w:r>
          <w:fldChar w:fldCharType="begin"/>
        </w:r>
        <w:r>
          <w:instrText xml:space="preserve"> PAGEREF _Toc5810 \h </w:instrText>
        </w:r>
        <w:r>
          <w:fldChar w:fldCharType="separate"/>
        </w:r>
        <w:r>
          <w:t>6</w:t>
        </w:r>
        <w:r>
          <w:fldChar w:fldCharType="end"/>
        </w:r>
      </w:hyperlink>
    </w:p>
    <w:p>
      <w:pPr>
        <w:pStyle w:val="TOC1"/>
        <w:tabs>
          <w:tab w:val="right" w:leader="dot" w:pos="8306"/>
        </w:tabs>
      </w:pPr>
      <w:hyperlink w:anchor="_Toc10480" w:history="1">
        <w:r>
          <w:rPr>
            <w:rFonts w:ascii="仿宋" w:eastAsia="仿宋" w:hAnsi="仿宋" w:cs="仿宋" w:hint="eastAsia"/>
            <w:lang w:eastAsia="zh-CN"/>
          </w:rPr>
          <w:t>二、员工压力管理及应对措施</w:t>
        </w:r>
        <w:r>
          <w:tab/>
        </w:r>
        <w:r>
          <w:fldChar w:fldCharType="begin"/>
        </w:r>
        <w:r>
          <w:instrText xml:space="preserve"> PAGEREF _Toc10480 \h </w:instrText>
        </w:r>
        <w:r>
          <w:fldChar w:fldCharType="separate"/>
        </w:r>
        <w:r>
          <w:t>7</w:t>
        </w:r>
        <w:r>
          <w:fldChar w:fldCharType="end"/>
        </w:r>
      </w:hyperlink>
    </w:p>
    <w:p>
      <w:pPr>
        <w:pStyle w:val="TOC2"/>
        <w:tabs>
          <w:tab w:val="right" w:leader="dot" w:pos="8306"/>
        </w:tabs>
      </w:pPr>
      <w:hyperlink w:anchor="_Toc1786" w:history="1">
        <w:r>
          <w:rPr>
            <w:rFonts w:ascii="仿宋" w:eastAsia="仿宋" w:hAnsi="仿宋" w:cs="仿宋" w:hint="eastAsia"/>
            <w:lang w:eastAsia="zh-CN"/>
          </w:rPr>
          <w:t>(一)、压力对员工的影响及管理原则</w:t>
        </w:r>
        <w:r>
          <w:tab/>
        </w:r>
        <w:r>
          <w:fldChar w:fldCharType="begin"/>
        </w:r>
        <w:r>
          <w:instrText xml:space="preserve"> PAGEREF _Toc1786 \h </w:instrText>
        </w:r>
        <w:r>
          <w:fldChar w:fldCharType="separate"/>
        </w:r>
        <w:r>
          <w:t>7</w:t>
        </w:r>
        <w:r>
          <w:fldChar w:fldCharType="end"/>
        </w:r>
      </w:hyperlink>
    </w:p>
    <w:p>
      <w:pPr>
        <w:pStyle w:val="TOC2"/>
        <w:tabs>
          <w:tab w:val="right" w:leader="dot" w:pos="8306"/>
        </w:tabs>
      </w:pPr>
      <w:hyperlink w:anchor="_Toc12672" w:history="1">
        <w:r>
          <w:rPr>
            <w:rFonts w:ascii="仿宋" w:eastAsia="仿宋" w:hAnsi="仿宋" w:cs="仿宋" w:hint="eastAsia"/>
            <w:lang w:eastAsia="zh-CN"/>
          </w:rPr>
          <w:t>(二)、压力应对策略及其实施方案</w:t>
        </w:r>
        <w:r>
          <w:tab/>
        </w:r>
        <w:r>
          <w:fldChar w:fldCharType="begin"/>
        </w:r>
        <w:r>
          <w:instrText xml:space="preserve"> PAGEREF _Toc12672 \h </w:instrText>
        </w:r>
        <w:r>
          <w:fldChar w:fldCharType="separate"/>
        </w:r>
        <w:r>
          <w:t>8</w:t>
        </w:r>
        <w:r>
          <w:fldChar w:fldCharType="end"/>
        </w:r>
      </w:hyperlink>
    </w:p>
    <w:p>
      <w:pPr>
        <w:pStyle w:val="TOC2"/>
        <w:tabs>
          <w:tab w:val="right" w:leader="dot" w:pos="8306"/>
        </w:tabs>
      </w:pPr>
      <w:hyperlink w:anchor="_Toc6961" w:history="1">
        <w:r>
          <w:rPr>
            <w:rFonts w:ascii="仿宋" w:eastAsia="仿宋" w:hAnsi="仿宋" w:cs="仿宋" w:hint="eastAsia"/>
            <w:lang w:eastAsia="zh-CN"/>
          </w:rPr>
          <w:t>(三)、压力管理效果的评估及持续改进</w:t>
        </w:r>
        <w:r>
          <w:tab/>
        </w:r>
        <w:r>
          <w:fldChar w:fldCharType="begin"/>
        </w:r>
        <w:r>
          <w:instrText xml:space="preserve"> PAGEREF _Toc6961 \h </w:instrText>
        </w:r>
        <w:r>
          <w:fldChar w:fldCharType="separate"/>
        </w:r>
        <w:r>
          <w:t>9</w:t>
        </w:r>
        <w:r>
          <w:fldChar w:fldCharType="end"/>
        </w:r>
      </w:hyperlink>
    </w:p>
    <w:p>
      <w:pPr>
        <w:pStyle w:val="TOC1"/>
        <w:tabs>
          <w:tab w:val="right" w:leader="dot" w:pos="8306"/>
        </w:tabs>
      </w:pPr>
      <w:hyperlink w:anchor="_Toc15555" w:history="1">
        <w:r>
          <w:rPr>
            <w:rFonts w:ascii="仿宋" w:eastAsia="仿宋" w:hAnsi="仿宋" w:cs="仿宋" w:hint="eastAsia"/>
            <w:lang w:eastAsia="zh-CN"/>
          </w:rPr>
          <w:t>三、第八章员工绩效管理</w:t>
        </w:r>
        <w:r>
          <w:tab/>
        </w:r>
        <w:r>
          <w:fldChar w:fldCharType="begin"/>
        </w:r>
        <w:r>
          <w:instrText xml:space="preserve"> PAGEREF _Toc15555 \h </w:instrText>
        </w:r>
        <w:r>
          <w:fldChar w:fldCharType="separate"/>
        </w:r>
        <w:r>
          <w:t>11</w:t>
        </w:r>
        <w:r>
          <w:fldChar w:fldCharType="end"/>
        </w:r>
      </w:hyperlink>
    </w:p>
    <w:p>
      <w:pPr>
        <w:pStyle w:val="TOC2"/>
        <w:tabs>
          <w:tab w:val="right" w:leader="dot" w:pos="8306"/>
        </w:tabs>
      </w:pPr>
      <w:hyperlink w:anchor="_Toc11470" w:history="1">
        <w:r>
          <w:rPr>
            <w:rFonts w:ascii="仿宋" w:eastAsia="仿宋" w:hAnsi="仿宋" w:cs="仿宋" w:hint="eastAsia"/>
            <w:lang w:eastAsia="zh-CN"/>
          </w:rPr>
          <w:t>(一)、绩效评估体系建立</w:t>
        </w:r>
        <w:r>
          <w:tab/>
        </w:r>
        <w:r>
          <w:fldChar w:fldCharType="begin"/>
        </w:r>
        <w:r>
          <w:instrText xml:space="preserve"> PAGEREF _Toc11470 \h </w:instrText>
        </w:r>
        <w:r>
          <w:fldChar w:fldCharType="separate"/>
        </w:r>
        <w:r>
          <w:t>11</w:t>
        </w:r>
        <w:r>
          <w:fldChar w:fldCharType="end"/>
        </w:r>
      </w:hyperlink>
    </w:p>
    <w:p>
      <w:pPr>
        <w:pStyle w:val="TOC2"/>
        <w:tabs>
          <w:tab w:val="right" w:leader="dot" w:pos="8306"/>
        </w:tabs>
      </w:pPr>
      <w:hyperlink w:anchor="_Toc19540" w:history="1">
        <w:r>
          <w:rPr>
            <w:rFonts w:ascii="仿宋" w:eastAsia="仿宋" w:hAnsi="仿宋" w:cs="仿宋" w:hint="eastAsia"/>
            <w:lang w:eastAsia="zh-CN"/>
          </w:rPr>
          <w:t>(二)、绩效考核与反馈</w:t>
        </w:r>
        <w:r>
          <w:tab/>
        </w:r>
        <w:r>
          <w:fldChar w:fldCharType="begin"/>
        </w:r>
        <w:r>
          <w:instrText xml:space="preserve"> PAGEREF _Toc19540 \h </w:instrText>
        </w:r>
        <w:r>
          <w:fldChar w:fldCharType="separate"/>
        </w:r>
        <w:r>
          <w:t>11</w:t>
        </w:r>
        <w:r>
          <w:fldChar w:fldCharType="end"/>
        </w:r>
      </w:hyperlink>
    </w:p>
    <w:p>
      <w:pPr>
        <w:pStyle w:val="TOC2"/>
        <w:tabs>
          <w:tab w:val="right" w:leader="dot" w:pos="8306"/>
        </w:tabs>
      </w:pPr>
      <w:hyperlink w:anchor="_Toc5371" w:history="1">
        <w:r>
          <w:rPr>
            <w:rFonts w:ascii="仿宋" w:eastAsia="仿宋" w:hAnsi="仿宋" w:cs="仿宋" w:hint="eastAsia"/>
            <w:lang w:eastAsia="zh-CN"/>
          </w:rPr>
          <w:t>(三)、激励与奖惩机制</w:t>
        </w:r>
        <w:r>
          <w:tab/>
        </w:r>
        <w:r>
          <w:fldChar w:fldCharType="begin"/>
        </w:r>
        <w:r>
          <w:instrText xml:space="preserve"> PAGEREF _Toc5371 \h </w:instrText>
        </w:r>
        <w:r>
          <w:fldChar w:fldCharType="separate"/>
        </w:r>
        <w:r>
          <w:t>12</w:t>
        </w:r>
        <w:r>
          <w:fldChar w:fldCharType="end"/>
        </w:r>
      </w:hyperlink>
    </w:p>
    <w:p>
      <w:pPr>
        <w:pStyle w:val="TOC1"/>
        <w:tabs>
          <w:tab w:val="right" w:leader="dot" w:pos="8306"/>
        </w:tabs>
      </w:pPr>
      <w:hyperlink w:anchor="_Toc8908" w:history="1">
        <w:r>
          <w:rPr>
            <w:rFonts w:ascii="仿宋" w:eastAsia="仿宋" w:hAnsi="仿宋" w:cs="仿宋" w:hint="eastAsia"/>
            <w:lang w:eastAsia="zh-CN"/>
          </w:rPr>
          <w:t>四、员工职业生涯规划与发展</w:t>
        </w:r>
        <w:r>
          <w:tab/>
        </w:r>
        <w:r>
          <w:fldChar w:fldCharType="begin"/>
        </w:r>
        <w:r>
          <w:instrText xml:space="preserve"> PAGEREF _Toc8908 \h </w:instrText>
        </w:r>
        <w:r>
          <w:fldChar w:fldCharType="separate"/>
        </w:r>
        <w:r>
          <w:t>12</w:t>
        </w:r>
        <w:r>
          <w:fldChar w:fldCharType="end"/>
        </w:r>
      </w:hyperlink>
    </w:p>
    <w:p>
      <w:pPr>
        <w:pStyle w:val="TOC2"/>
        <w:tabs>
          <w:tab w:val="right" w:leader="dot" w:pos="8306"/>
        </w:tabs>
      </w:pPr>
      <w:hyperlink w:anchor="_Toc27063" w:history="1">
        <w:r>
          <w:rPr>
            <w:rFonts w:ascii="仿宋" w:eastAsia="仿宋" w:hAnsi="仿宋" w:cs="仿宋" w:hint="eastAsia"/>
            <w:lang w:eastAsia="zh-CN"/>
          </w:rPr>
          <w:t>(一)、职业生涯规划概述</w:t>
        </w:r>
        <w:r>
          <w:tab/>
        </w:r>
        <w:r>
          <w:fldChar w:fldCharType="begin"/>
        </w:r>
        <w:r>
          <w:instrText xml:space="preserve"> PAGEREF _Toc27063 \h </w:instrText>
        </w:r>
        <w:r>
          <w:fldChar w:fldCharType="separate"/>
        </w:r>
        <w:r>
          <w:t>12</w:t>
        </w:r>
        <w:r>
          <w:fldChar w:fldCharType="end"/>
        </w:r>
      </w:hyperlink>
    </w:p>
    <w:p>
      <w:pPr>
        <w:pStyle w:val="TOC2"/>
        <w:tabs>
          <w:tab w:val="right" w:leader="dot" w:pos="8306"/>
        </w:tabs>
      </w:pPr>
      <w:hyperlink w:anchor="_Toc3280" w:history="1">
        <w:r>
          <w:rPr>
            <w:rFonts w:ascii="仿宋" w:eastAsia="仿宋" w:hAnsi="仿宋" w:cs="仿宋" w:hint="eastAsia"/>
            <w:lang w:eastAsia="zh-CN"/>
          </w:rPr>
          <w:t>(二)、基本原则与方法</w:t>
        </w:r>
        <w:r>
          <w:tab/>
        </w:r>
        <w:r>
          <w:fldChar w:fldCharType="begin"/>
        </w:r>
        <w:r>
          <w:instrText xml:space="preserve"> PAGEREF _Toc3280 \h </w:instrText>
        </w:r>
        <w:r>
          <w:fldChar w:fldCharType="separate"/>
        </w:r>
        <w:r>
          <w:t>14</w:t>
        </w:r>
        <w:r>
          <w:fldChar w:fldCharType="end"/>
        </w:r>
      </w:hyperlink>
    </w:p>
    <w:p>
      <w:pPr>
        <w:pStyle w:val="TOC2"/>
        <w:tabs>
          <w:tab w:val="right" w:leader="dot" w:pos="8306"/>
        </w:tabs>
      </w:pPr>
      <w:hyperlink w:anchor="_Toc8493" w:history="1">
        <w:r>
          <w:rPr>
            <w:rFonts w:ascii="仿宋" w:eastAsia="仿宋" w:hAnsi="仿宋" w:cs="仿宋" w:hint="eastAsia"/>
            <w:lang w:eastAsia="zh-CN"/>
          </w:rPr>
          <w:t>(三)、员工职业生涯管理</w:t>
        </w:r>
        <w:r>
          <w:tab/>
        </w:r>
        <w:r>
          <w:fldChar w:fldCharType="begin"/>
        </w:r>
        <w:r>
          <w:instrText xml:space="preserve"> PAGEREF _Toc8493 \h </w:instrText>
        </w:r>
        <w:r>
          <w:fldChar w:fldCharType="separate"/>
        </w:r>
        <w:r>
          <w:t>14</w:t>
        </w:r>
        <w:r>
          <w:fldChar w:fldCharType="end"/>
        </w:r>
      </w:hyperlink>
    </w:p>
    <w:p>
      <w:pPr>
        <w:pStyle w:val="TOC2"/>
        <w:tabs>
          <w:tab w:val="right" w:leader="dot" w:pos="8306"/>
        </w:tabs>
      </w:pPr>
      <w:hyperlink w:anchor="_Toc31625" w:history="1">
        <w:r>
          <w:rPr>
            <w:rFonts w:ascii="仿宋" w:eastAsia="仿宋" w:hAnsi="仿宋" w:cs="仿宋" w:hint="eastAsia"/>
            <w:lang w:eastAsia="zh-CN"/>
          </w:rPr>
          <w:t>(四)、职业生涯发展支持体系</w:t>
        </w:r>
        <w:r>
          <w:tab/>
        </w:r>
        <w:r>
          <w:fldChar w:fldCharType="begin"/>
        </w:r>
        <w:r>
          <w:instrText xml:space="preserve"> PAGEREF _Toc31625 \h </w:instrText>
        </w:r>
        <w:r>
          <w:fldChar w:fldCharType="separate"/>
        </w:r>
        <w:r>
          <w:t>16</w:t>
        </w:r>
        <w:r>
          <w:fldChar w:fldCharType="end"/>
        </w:r>
      </w:hyperlink>
    </w:p>
    <w:p>
      <w:pPr>
        <w:pStyle w:val="TOC2"/>
        <w:tabs>
          <w:tab w:val="right" w:leader="dot" w:pos="8306"/>
        </w:tabs>
      </w:pPr>
      <w:hyperlink w:anchor="_Toc13515" w:history="1">
        <w:r>
          <w:rPr>
            <w:rFonts w:ascii="仿宋" w:eastAsia="仿宋" w:hAnsi="仿宋" w:cs="仿宋" w:hint="eastAsia"/>
            <w:lang w:eastAsia="zh-CN"/>
          </w:rPr>
          <w:t>(五)、公司文化与员工职业发展融合</w:t>
        </w:r>
        <w:r>
          <w:tab/>
        </w:r>
        <w:r>
          <w:fldChar w:fldCharType="begin"/>
        </w:r>
        <w:r>
          <w:instrText xml:space="preserve"> PAGEREF _Toc13515 \h </w:instrText>
        </w:r>
        <w:r>
          <w:fldChar w:fldCharType="separate"/>
        </w:r>
        <w:r>
          <w:t>17</w:t>
        </w:r>
        <w:r>
          <w:fldChar w:fldCharType="end"/>
        </w:r>
      </w:hyperlink>
    </w:p>
    <w:p>
      <w:pPr>
        <w:pStyle w:val="TOC2"/>
        <w:tabs>
          <w:tab w:val="right" w:leader="dot" w:pos="8306"/>
        </w:tabs>
      </w:pPr>
      <w:hyperlink w:anchor="_Toc17399" w:history="1">
        <w:r>
          <w:rPr>
            <w:rFonts w:ascii="仿宋" w:eastAsia="仿宋" w:hAnsi="仿宋" w:cs="仿宋" w:hint="eastAsia"/>
            <w:lang w:eastAsia="zh-CN"/>
          </w:rPr>
          <w:t>(六)、未来趋势与发展策略</w:t>
        </w:r>
        <w:r>
          <w:tab/>
        </w:r>
        <w:r>
          <w:fldChar w:fldCharType="begin"/>
        </w:r>
        <w:r>
          <w:instrText xml:space="preserve"> PAGEREF _Toc17399 \h </w:instrText>
        </w:r>
        <w:r>
          <w:fldChar w:fldCharType="separate"/>
        </w:r>
        <w:r>
          <w:t>19</w:t>
        </w:r>
        <w:r>
          <w:fldChar w:fldCharType="end"/>
        </w:r>
      </w:hyperlink>
    </w:p>
    <w:p>
      <w:pPr>
        <w:pStyle w:val="TOC1"/>
        <w:tabs>
          <w:tab w:val="right" w:leader="dot" w:pos="8306"/>
        </w:tabs>
      </w:pPr>
      <w:hyperlink w:anchor="_Toc27083" w:history="1">
        <w:r>
          <w:rPr>
            <w:rFonts w:ascii="仿宋" w:eastAsia="仿宋" w:hAnsi="仿宋" w:cs="仿宋" w:hint="eastAsia"/>
            <w:lang w:eastAsia="zh-CN"/>
          </w:rPr>
          <w:t>五、项目基本情况</w:t>
        </w:r>
        <w:r>
          <w:tab/>
        </w:r>
        <w:r>
          <w:fldChar w:fldCharType="begin"/>
        </w:r>
        <w:r>
          <w:instrText xml:space="preserve"> PAGEREF _Toc27083 \h </w:instrText>
        </w:r>
        <w:r>
          <w:fldChar w:fldCharType="separate"/>
        </w:r>
        <w:r>
          <w:t>21</w:t>
        </w:r>
        <w:r>
          <w:fldChar w:fldCharType="end"/>
        </w:r>
      </w:hyperlink>
    </w:p>
    <w:p>
      <w:pPr>
        <w:pStyle w:val="TOC2"/>
        <w:tabs>
          <w:tab w:val="right" w:leader="dot" w:pos="8306"/>
        </w:tabs>
      </w:pPr>
      <w:hyperlink w:anchor="_Toc12732" w:history="1">
        <w:r>
          <w:rPr>
            <w:rFonts w:ascii="仿宋" w:eastAsia="仿宋" w:hAnsi="仿宋" w:cs="仿宋" w:hint="eastAsia"/>
            <w:lang w:eastAsia="zh-CN"/>
          </w:rPr>
          <w:t>(一)、项目名称及建设性质</w:t>
        </w:r>
        <w:r>
          <w:tab/>
        </w:r>
        <w:r>
          <w:fldChar w:fldCharType="begin"/>
        </w:r>
        <w:r>
          <w:instrText xml:space="preserve"> PAGEREF _Toc12732 \h </w:instrText>
        </w:r>
        <w:r>
          <w:fldChar w:fldCharType="separate"/>
        </w:r>
        <w:r>
          <w:t>21</w:t>
        </w:r>
        <w:r>
          <w:fldChar w:fldCharType="end"/>
        </w:r>
      </w:hyperlink>
    </w:p>
    <w:p>
      <w:pPr>
        <w:pStyle w:val="TOC2"/>
        <w:tabs>
          <w:tab w:val="right" w:leader="dot" w:pos="8306"/>
        </w:tabs>
      </w:pPr>
      <w:hyperlink w:anchor="_Toc21328" w:history="1">
        <w:r>
          <w:rPr>
            <w:rFonts w:ascii="仿宋" w:eastAsia="仿宋" w:hAnsi="仿宋" w:cs="仿宋" w:hint="eastAsia"/>
            <w:lang w:eastAsia="zh-CN"/>
          </w:rPr>
          <w:t>(二)、项目承办单位</w:t>
        </w:r>
        <w:r>
          <w:tab/>
        </w:r>
        <w:r>
          <w:fldChar w:fldCharType="begin"/>
        </w:r>
        <w:r>
          <w:instrText xml:space="preserve"> PAGEREF _Toc21328 \h </w:instrText>
        </w:r>
        <w:r>
          <w:fldChar w:fldCharType="separate"/>
        </w:r>
        <w:r>
          <w:t>22</w:t>
        </w:r>
        <w:r>
          <w:fldChar w:fldCharType="end"/>
        </w:r>
      </w:hyperlink>
    </w:p>
    <w:p>
      <w:pPr>
        <w:pStyle w:val="TOC2"/>
        <w:tabs>
          <w:tab w:val="right" w:leader="dot" w:pos="8306"/>
        </w:tabs>
      </w:pPr>
      <w:hyperlink w:anchor="_Toc20814" w:history="1">
        <w:r>
          <w:rPr>
            <w:rFonts w:ascii="仿宋" w:eastAsia="仿宋" w:hAnsi="仿宋" w:cs="仿宋" w:hint="eastAsia"/>
            <w:lang w:eastAsia="zh-CN"/>
          </w:rPr>
          <w:t>(三)、项目实施的可行性</w:t>
        </w:r>
        <w:r>
          <w:tab/>
        </w:r>
        <w:r>
          <w:fldChar w:fldCharType="begin"/>
        </w:r>
        <w:r>
          <w:instrText xml:space="preserve"> PAGEREF _Toc20814 \h </w:instrText>
        </w:r>
        <w:r>
          <w:fldChar w:fldCharType="separate"/>
        </w:r>
        <w:r>
          <w:t>23</w:t>
        </w:r>
        <w:r>
          <w:fldChar w:fldCharType="end"/>
        </w:r>
      </w:hyperlink>
    </w:p>
    <w:p>
      <w:pPr>
        <w:pStyle w:val="TOC2"/>
        <w:tabs>
          <w:tab w:val="right" w:leader="dot" w:pos="8306"/>
        </w:tabs>
      </w:pPr>
      <w:hyperlink w:anchor="_Toc596" w:history="1">
        <w:r>
          <w:rPr>
            <w:rFonts w:ascii="仿宋" w:eastAsia="仿宋" w:hAnsi="仿宋" w:cs="仿宋" w:hint="eastAsia"/>
            <w:lang w:eastAsia="zh-CN"/>
          </w:rPr>
          <w:t>(四)、项目建设选址</w:t>
        </w:r>
        <w:r>
          <w:tab/>
        </w:r>
        <w:r>
          <w:fldChar w:fldCharType="begin"/>
        </w:r>
        <w:r>
          <w:instrText xml:space="preserve"> PAGEREF _Toc596 \h </w:instrText>
        </w:r>
        <w:r>
          <w:fldChar w:fldCharType="separate"/>
        </w:r>
        <w:r>
          <w:t>25</w:t>
        </w:r>
        <w:r>
          <w:fldChar w:fldCharType="end"/>
        </w:r>
      </w:hyperlink>
    </w:p>
    <w:p>
      <w:pPr>
        <w:pStyle w:val="TOC2"/>
        <w:tabs>
          <w:tab w:val="right" w:leader="dot" w:pos="8306"/>
        </w:tabs>
      </w:pPr>
      <w:hyperlink w:anchor="_Toc13493" w:history="1">
        <w:r>
          <w:rPr>
            <w:rFonts w:ascii="仿宋" w:eastAsia="仿宋" w:hAnsi="仿宋" w:cs="仿宋" w:hint="eastAsia"/>
            <w:lang w:eastAsia="zh-CN"/>
          </w:rPr>
          <w:t>(五)、建筑物建设规模</w:t>
        </w:r>
        <w:r>
          <w:tab/>
        </w:r>
        <w:r>
          <w:fldChar w:fldCharType="begin"/>
        </w:r>
        <w:r>
          <w:instrText xml:space="preserve"> PAGEREF _Toc13493 \h </w:instrText>
        </w:r>
        <w:r>
          <w:fldChar w:fldCharType="separate"/>
        </w:r>
        <w:r>
          <w:t>26</w:t>
        </w:r>
        <w:r>
          <w:fldChar w:fldCharType="end"/>
        </w:r>
      </w:hyperlink>
    </w:p>
    <w:p>
      <w:pPr>
        <w:pStyle w:val="TOC2"/>
        <w:tabs>
          <w:tab w:val="right" w:leader="dot" w:pos="8306"/>
        </w:tabs>
      </w:pPr>
      <w:hyperlink w:anchor="_Toc14823" w:history="1">
        <w:r>
          <w:rPr>
            <w:rFonts w:ascii="仿宋" w:eastAsia="仿宋" w:hAnsi="仿宋" w:cs="仿宋" w:hint="eastAsia"/>
            <w:lang w:eastAsia="zh-CN"/>
          </w:rPr>
          <w:t>(六)、项目总投资及资金构成</w:t>
        </w:r>
        <w:r>
          <w:tab/>
        </w:r>
        <w:r>
          <w:fldChar w:fldCharType="begin"/>
        </w:r>
        <w:r>
          <w:instrText xml:space="preserve"> PAGEREF _Toc14823 \h </w:instrText>
        </w:r>
        <w:r>
          <w:fldChar w:fldCharType="separate"/>
        </w:r>
        <w:r>
          <w:t>27</w:t>
        </w:r>
        <w:r>
          <w:fldChar w:fldCharType="end"/>
        </w:r>
      </w:hyperlink>
    </w:p>
    <w:p>
      <w:pPr>
        <w:pStyle w:val="TOC2"/>
        <w:tabs>
          <w:tab w:val="right" w:leader="dot" w:pos="8306"/>
        </w:tabs>
      </w:pPr>
      <w:hyperlink w:anchor="_Toc20288" w:history="1">
        <w:r>
          <w:rPr>
            <w:rFonts w:ascii="仿宋" w:eastAsia="仿宋" w:hAnsi="仿宋" w:cs="仿宋" w:hint="eastAsia"/>
            <w:lang w:eastAsia="zh-CN"/>
          </w:rPr>
          <w:t>(七)、资金筹措方案</w:t>
        </w:r>
        <w:r>
          <w:tab/>
        </w:r>
        <w:r>
          <w:fldChar w:fldCharType="begin"/>
        </w:r>
        <w:r>
          <w:instrText xml:space="preserve"> PAGEREF _Toc20288 \h </w:instrText>
        </w:r>
        <w:r>
          <w:fldChar w:fldCharType="separate"/>
        </w:r>
        <w:r>
          <w:t>28</w:t>
        </w:r>
        <w:r>
          <w:fldChar w:fldCharType="end"/>
        </w:r>
      </w:hyperlink>
    </w:p>
    <w:p>
      <w:pPr>
        <w:pStyle w:val="TOC2"/>
        <w:tabs>
          <w:tab w:val="right" w:leader="dot" w:pos="8306"/>
        </w:tabs>
      </w:pPr>
      <w:hyperlink w:anchor="_Toc29337" w:history="1">
        <w:r>
          <w:rPr>
            <w:rFonts w:ascii="仿宋" w:eastAsia="仿宋" w:hAnsi="仿宋" w:cs="仿宋" w:hint="eastAsia"/>
            <w:lang w:eastAsia="zh-CN"/>
          </w:rPr>
          <w:t>(八)、项目预期经济效益规划目标</w:t>
        </w:r>
        <w:r>
          <w:tab/>
        </w:r>
        <w:r>
          <w:fldChar w:fldCharType="begin"/>
        </w:r>
        <w:r>
          <w:instrText xml:space="preserve"> PAGEREF _Toc29337 \h </w:instrText>
        </w:r>
        <w:r>
          <w:fldChar w:fldCharType="separate"/>
        </w:r>
        <w:r>
          <w:t>29</w:t>
        </w:r>
        <w:r>
          <w:fldChar w:fldCharType="end"/>
        </w:r>
      </w:hyperlink>
    </w:p>
    <w:p>
      <w:pPr>
        <w:pStyle w:val="TOC2"/>
        <w:tabs>
          <w:tab w:val="right" w:leader="dot" w:pos="8306"/>
        </w:tabs>
      </w:pPr>
      <w:hyperlink w:anchor="_Toc10195" w:history="1">
        <w:r>
          <w:rPr>
            <w:rFonts w:ascii="仿宋" w:eastAsia="仿宋" w:hAnsi="仿宋" w:cs="仿宋" w:hint="eastAsia"/>
            <w:lang w:eastAsia="zh-CN"/>
          </w:rPr>
          <w:t>(九)、项目建设进度规划</w:t>
        </w:r>
        <w:r>
          <w:tab/>
        </w:r>
        <w:r>
          <w:fldChar w:fldCharType="begin"/>
        </w:r>
        <w:r>
          <w:instrText xml:space="preserve"> PAGEREF _Toc10195 \h </w:instrText>
        </w:r>
        <w:r>
          <w:fldChar w:fldCharType="separate"/>
        </w:r>
        <w:r>
          <w:t>30</w:t>
        </w:r>
        <w:r>
          <w:fldChar w:fldCharType="end"/>
        </w:r>
      </w:hyperlink>
    </w:p>
    <w:p>
      <w:pPr>
        <w:pStyle w:val="TOC1"/>
        <w:tabs>
          <w:tab w:val="right" w:leader="dot" w:pos="8306"/>
        </w:tabs>
      </w:pPr>
      <w:hyperlink w:anchor="_Toc3588" w:history="1">
        <w:r>
          <w:rPr>
            <w:rFonts w:ascii="仿宋" w:eastAsia="仿宋" w:hAnsi="仿宋" w:cs="仿宋" w:hint="eastAsia"/>
            <w:lang w:eastAsia="zh-CN"/>
          </w:rPr>
          <w:t>六、第三十二章未来发展愿景</w:t>
        </w:r>
        <w:r>
          <w:tab/>
        </w:r>
        <w:r>
          <w:fldChar w:fldCharType="begin"/>
        </w:r>
        <w:r>
          <w:instrText xml:space="preserve"> PAGEREF _Toc3588 \h </w:instrText>
        </w:r>
        <w:r>
          <w:fldChar w:fldCharType="separate"/>
        </w:r>
        <w:r>
          <w:t>32</w:t>
        </w:r>
        <w:r>
          <w:fldChar w:fldCharType="end"/>
        </w:r>
      </w:hyperlink>
    </w:p>
    <w:p>
      <w:pPr>
        <w:pStyle w:val="TOC2"/>
        <w:tabs>
          <w:tab w:val="right" w:leader="dot" w:pos="8306"/>
        </w:tabs>
      </w:pPr>
      <w:hyperlink w:anchor="_Toc24257" w:history="1">
        <w:r>
          <w:rPr>
            <w:rFonts w:ascii="仿宋" w:eastAsia="仿宋" w:hAnsi="仿宋" w:cs="仿宋" w:hint="eastAsia"/>
            <w:lang w:eastAsia="zh-CN"/>
          </w:rPr>
          <w:t>(一)、员工职业生涯管理的未来趋势</w:t>
        </w:r>
        <w:r>
          <w:tab/>
        </w:r>
        <w:r>
          <w:fldChar w:fldCharType="begin"/>
        </w:r>
        <w:r>
          <w:instrText xml:space="preserve"> PAGEREF _Toc24257 \h </w:instrText>
        </w:r>
        <w:r>
          <w:fldChar w:fldCharType="separate"/>
        </w:r>
        <w:r>
          <w:t>32</w:t>
        </w:r>
        <w:r>
          <w:fldChar w:fldCharType="end"/>
        </w:r>
      </w:hyperlink>
    </w:p>
    <w:p>
      <w:pPr>
        <w:pStyle w:val="TOC2"/>
        <w:tabs>
          <w:tab w:val="right" w:leader="dot" w:pos="8306"/>
        </w:tabs>
      </w:pPr>
      <w:hyperlink w:anchor="_Toc25550" w:history="1">
        <w:r>
          <w:rPr>
            <w:rFonts w:ascii="仿宋" w:eastAsia="仿宋" w:hAnsi="仿宋" w:cs="仿宋" w:hint="eastAsia"/>
            <w:lang w:eastAsia="zh-CN"/>
          </w:rPr>
          <w:t>(二)、公司在员工发展中的未来愿景</w:t>
        </w:r>
        <w:r>
          <w:tab/>
        </w:r>
        <w:r>
          <w:fldChar w:fldCharType="begin"/>
        </w:r>
        <w:r>
          <w:instrText xml:space="preserve"> PAGEREF _Toc25550 \h </w:instrText>
        </w:r>
        <w:r>
          <w:fldChar w:fldCharType="separate"/>
        </w:r>
        <w:r>
          <w:t>33</w:t>
        </w:r>
        <w:r>
          <w:fldChar w:fldCharType="end"/>
        </w:r>
      </w:hyperlink>
    </w:p>
    <w:p>
      <w:pPr>
        <w:pStyle w:val="TOC1"/>
        <w:tabs>
          <w:tab w:val="right" w:leader="dot" w:pos="8306"/>
        </w:tabs>
      </w:pPr>
      <w:hyperlink w:anchor="_Toc11081" w:history="1">
        <w:r>
          <w:rPr>
            <w:rFonts w:ascii="仿宋" w:eastAsia="仿宋" w:hAnsi="仿宋" w:cs="仿宋" w:hint="eastAsia"/>
            <w:lang w:eastAsia="zh-CN"/>
          </w:rPr>
          <w:t>七、第三十八章员工社交媒体管理</w:t>
        </w:r>
        <w:r>
          <w:tab/>
        </w:r>
        <w:r>
          <w:fldChar w:fldCharType="begin"/>
        </w:r>
        <w:r>
          <w:instrText xml:space="preserve"> PAGEREF _Toc11081 \h </w:instrText>
        </w:r>
        <w:r>
          <w:fldChar w:fldCharType="separate"/>
        </w:r>
        <w:r>
          <w:t>34</w:t>
        </w:r>
        <w:r>
          <w:fldChar w:fldCharType="end"/>
        </w:r>
      </w:hyperlink>
    </w:p>
    <w:p>
      <w:pPr>
        <w:pStyle w:val="TOC2"/>
        <w:tabs>
          <w:tab w:val="right" w:leader="dot" w:pos="8306"/>
        </w:tabs>
      </w:pPr>
      <w:hyperlink w:anchor="_Toc23457" w:history="1">
        <w:r>
          <w:rPr>
            <w:rFonts w:ascii="仿宋" w:eastAsia="仿宋" w:hAnsi="仿宋" w:cs="仿宋" w:hint="eastAsia"/>
            <w:lang w:eastAsia="zh-CN"/>
          </w:rPr>
          <w:t>(一)、员工社交媒体政策</w:t>
        </w:r>
        <w:r>
          <w:tab/>
        </w:r>
        <w:r>
          <w:fldChar w:fldCharType="begin"/>
        </w:r>
        <w:r>
          <w:instrText xml:space="preserve"> PAGEREF _Toc23457 \h </w:instrText>
        </w:r>
        <w:r>
          <w:fldChar w:fldCharType="separate"/>
        </w:r>
        <w:r>
          <w:t>34</w:t>
        </w:r>
        <w:r>
          <w:fldChar w:fldCharType="end"/>
        </w:r>
      </w:hyperlink>
    </w:p>
    <w:p>
      <w:pPr>
        <w:pStyle w:val="TOC2"/>
        <w:tabs>
          <w:tab w:val="right" w:leader="dot" w:pos="8306"/>
        </w:tabs>
      </w:pPr>
      <w:hyperlink w:anchor="_Toc22066" w:history="1">
        <w:r>
          <w:rPr>
            <w:rFonts w:ascii="仿宋" w:eastAsia="仿宋" w:hAnsi="仿宋" w:cs="仿宋" w:hint="eastAsia"/>
            <w:lang w:eastAsia="zh-CN"/>
          </w:rPr>
          <w:t>(二)、个人品牌与公司形象的关联</w:t>
        </w:r>
        <w:r>
          <w:tab/>
        </w:r>
        <w:r>
          <w:fldChar w:fldCharType="begin"/>
        </w:r>
        <w:r>
          <w:instrText xml:space="preserve"> PAGEREF _Toc22066 \h </w:instrText>
        </w:r>
        <w:r>
          <w:fldChar w:fldCharType="separate"/>
        </w:r>
        <w:r>
          <w:t>35</w:t>
        </w:r>
        <w:r>
          <w:fldChar w:fldCharType="end"/>
        </w:r>
      </w:hyperlink>
    </w:p>
    <w:p>
      <w:pPr>
        <w:pStyle w:val="TOC2"/>
        <w:tabs>
          <w:tab w:val="right" w:leader="dot" w:pos="8306"/>
        </w:tabs>
      </w:pPr>
      <w:hyperlink w:anchor="_Toc9186" w:history="1">
        <w:r>
          <w:rPr>
            <w:rFonts w:ascii="仿宋" w:eastAsia="仿宋" w:hAnsi="仿宋" w:cs="仿宋" w:hint="eastAsia"/>
            <w:lang w:eastAsia="zh-CN"/>
          </w:rPr>
          <w:t>(三)、社交媒体使用准则</w:t>
        </w:r>
        <w:r>
          <w:tab/>
        </w:r>
        <w:r>
          <w:fldChar w:fldCharType="begin"/>
        </w:r>
        <w:r>
          <w:instrText xml:space="preserve"> PAGEREF _Toc9186 \h </w:instrText>
        </w:r>
        <w:r>
          <w:fldChar w:fldCharType="separate"/>
        </w:r>
        <w:r>
          <w:t>36</w:t>
        </w:r>
        <w:r>
          <w:fldChar w:fldCharType="end"/>
        </w:r>
      </w:hyperlink>
    </w:p>
    <w:p>
      <w:pPr>
        <w:pStyle w:val="TOC2"/>
        <w:tabs>
          <w:tab w:val="right" w:leader="dot" w:pos="8306"/>
        </w:tabs>
      </w:pPr>
      <w:hyperlink w:anchor="_Toc8734" w:history="1">
        <w:r>
          <w:rPr>
            <w:rFonts w:ascii="仿宋" w:eastAsia="仿宋" w:hAnsi="仿宋" w:cs="仿宋" w:hint="eastAsia"/>
            <w:lang w:eastAsia="zh-CN"/>
          </w:rPr>
          <w:t>(四)、公司与员工互动</w:t>
        </w:r>
        <w:r>
          <w:tab/>
        </w:r>
        <w:r>
          <w:fldChar w:fldCharType="begin"/>
        </w:r>
        <w:r>
          <w:instrText xml:space="preserve"> PAGEREF _Toc8734 \h </w:instrText>
        </w:r>
        <w:r>
          <w:fldChar w:fldCharType="separate"/>
        </w:r>
        <w:r>
          <w:t>38</w:t>
        </w:r>
        <w:r>
          <w:fldChar w:fldCharType="end"/>
        </w:r>
      </w:hyperlink>
    </w:p>
    <w:p>
      <w:pPr>
        <w:pStyle w:val="TOC2"/>
        <w:tabs>
          <w:tab w:val="right" w:leader="dot" w:pos="8306"/>
        </w:tabs>
      </w:pPr>
      <w:hyperlink w:anchor="_Toc21300" w:history="1">
        <w:r>
          <w:rPr>
            <w:rFonts w:ascii="仿宋" w:eastAsia="仿宋" w:hAnsi="仿宋" w:cs="仿宋" w:hint="eastAsia"/>
            <w:lang w:eastAsia="zh-CN"/>
          </w:rPr>
          <w:t>(五)、公司社交媒体账号管理</w:t>
        </w:r>
        <w:r>
          <w:tab/>
        </w:r>
        <w:r>
          <w:fldChar w:fldCharType="begin"/>
        </w:r>
        <w:r>
          <w:instrText xml:space="preserve"> PAGEREF _Toc21300 \h </w:instrText>
        </w:r>
        <w:r>
          <w:fldChar w:fldCharType="separate"/>
        </w:r>
        <w:r>
          <w:t>40</w:t>
        </w:r>
        <w:r>
          <w:fldChar w:fldCharType="end"/>
        </w:r>
      </w:hyperlink>
    </w:p>
    <w:p>
      <w:pPr>
        <w:pStyle w:val="TOC2"/>
        <w:tabs>
          <w:tab w:val="right" w:leader="dot" w:pos="8306"/>
        </w:tabs>
      </w:pPr>
      <w:hyperlink w:anchor="_Toc22404" w:history="1">
        <w:r>
          <w:rPr>
            <w:rFonts w:ascii="仿宋" w:eastAsia="仿宋" w:hAnsi="仿宋" w:cs="仿宋" w:hint="eastAsia"/>
            <w:lang w:eastAsia="zh-CN"/>
          </w:rPr>
          <w:t>(六)、职业发展机会的分享与推广</w:t>
        </w:r>
        <w:r>
          <w:tab/>
        </w:r>
        <w:r>
          <w:fldChar w:fldCharType="begin"/>
        </w:r>
        <w:r>
          <w:instrText xml:space="preserve"> PAGEREF _Toc22404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2" w:history="1">
        <w:r>
          <w:rPr>
            <w:rFonts w:ascii="仿宋" w:eastAsia="仿宋" w:hAnsi="仿宋" w:cs="仿宋" w:hint="eastAsia"/>
            <w:lang w:eastAsia="zh-CN"/>
          </w:rPr>
          <w:t>八、第二十八章公司与员工法律关系</w:t>
        </w:r>
        <w:r>
          <w:tab/>
        </w:r>
        <w:r>
          <w:fldChar w:fldCharType="begin"/>
        </w:r>
        <w:r>
          <w:instrText xml:space="preserve"> PAGEREF _Toc29452 \h </w:instrText>
        </w:r>
        <w:r>
          <w:fldChar w:fldCharType="separate"/>
        </w:r>
        <w:r>
          <w:t>42</w:t>
        </w:r>
        <w:r>
          <w:fldChar w:fldCharType="end"/>
        </w:r>
      </w:hyperlink>
    </w:p>
    <w:p>
      <w:pPr>
        <w:pStyle w:val="TOC2"/>
        <w:tabs>
          <w:tab w:val="right" w:leader="dot" w:pos="8306"/>
        </w:tabs>
      </w:pPr>
      <w:hyperlink w:anchor="_Toc6520" w:history="1">
        <w:r>
          <w:rPr>
            <w:rFonts w:ascii="仿宋" w:eastAsia="仿宋" w:hAnsi="仿宋" w:cs="仿宋" w:hint="eastAsia"/>
            <w:lang w:eastAsia="zh-CN"/>
          </w:rPr>
          <w:t>(一)、劳动合同管理</w:t>
        </w:r>
        <w:r>
          <w:tab/>
        </w:r>
        <w:r>
          <w:fldChar w:fldCharType="begin"/>
        </w:r>
        <w:r>
          <w:instrText xml:space="preserve"> PAGEREF _Toc6520 \h </w:instrText>
        </w:r>
        <w:r>
          <w:fldChar w:fldCharType="separate"/>
        </w:r>
        <w:r>
          <w:t>42</w:t>
        </w:r>
        <w:r>
          <w:fldChar w:fldCharType="end"/>
        </w:r>
      </w:hyperlink>
    </w:p>
    <w:p>
      <w:pPr>
        <w:pStyle w:val="TOC2"/>
        <w:tabs>
          <w:tab w:val="right" w:leader="dot" w:pos="8306"/>
        </w:tabs>
      </w:pPr>
      <w:hyperlink w:anchor="_Toc9182" w:history="1">
        <w:r>
          <w:rPr>
            <w:rFonts w:ascii="仿宋" w:eastAsia="仿宋" w:hAnsi="仿宋" w:cs="仿宋" w:hint="eastAsia"/>
            <w:lang w:eastAsia="zh-CN"/>
          </w:rPr>
          <w:t>(二)、法定假期与劳动保障</w:t>
        </w:r>
        <w:r>
          <w:tab/>
        </w:r>
        <w:r>
          <w:fldChar w:fldCharType="begin"/>
        </w:r>
        <w:r>
          <w:instrText xml:space="preserve"> PAGEREF _Toc9182 \h </w:instrText>
        </w:r>
        <w:r>
          <w:fldChar w:fldCharType="separate"/>
        </w:r>
        <w:r>
          <w:t>43</w:t>
        </w:r>
        <w:r>
          <w:fldChar w:fldCharType="end"/>
        </w:r>
      </w:hyperlink>
    </w:p>
    <w:p>
      <w:pPr>
        <w:pStyle w:val="TOC2"/>
        <w:tabs>
          <w:tab w:val="right" w:leader="dot" w:pos="8306"/>
        </w:tabs>
      </w:pPr>
      <w:hyperlink w:anchor="_Toc4513" w:history="1">
        <w:r>
          <w:rPr>
            <w:rFonts w:ascii="仿宋" w:eastAsia="仿宋" w:hAnsi="仿宋" w:cs="仿宋" w:hint="eastAsia"/>
            <w:lang w:eastAsia="zh-CN"/>
          </w:rPr>
          <w:t>(三)、合规经营与风险防范</w:t>
        </w:r>
        <w:r>
          <w:tab/>
        </w:r>
        <w:r>
          <w:fldChar w:fldCharType="begin"/>
        </w:r>
        <w:r>
          <w:instrText xml:space="preserve"> PAGEREF _Toc4513 \h </w:instrText>
        </w:r>
        <w:r>
          <w:fldChar w:fldCharType="separate"/>
        </w:r>
        <w:r>
          <w:t>44</w:t>
        </w:r>
        <w:r>
          <w:fldChar w:fldCharType="end"/>
        </w:r>
      </w:hyperlink>
    </w:p>
    <w:p>
      <w:pPr>
        <w:pStyle w:val="TOC1"/>
        <w:tabs>
          <w:tab w:val="right" w:leader="dot" w:pos="8306"/>
        </w:tabs>
      </w:pPr>
      <w:hyperlink w:anchor="_Toc20391" w:history="1">
        <w:r>
          <w:rPr>
            <w:rFonts w:ascii="仿宋" w:eastAsia="仿宋" w:hAnsi="仿宋" w:cs="仿宋" w:hint="eastAsia"/>
            <w:lang w:eastAsia="zh-CN"/>
          </w:rPr>
          <w:t>九、第二十六章人才留存与流失管理</w:t>
        </w:r>
        <w:r>
          <w:tab/>
        </w:r>
        <w:r>
          <w:fldChar w:fldCharType="begin"/>
        </w:r>
        <w:r>
          <w:instrText xml:space="preserve"> PAGEREF _Toc20391 \h </w:instrText>
        </w:r>
        <w:r>
          <w:fldChar w:fldCharType="separate"/>
        </w:r>
        <w:r>
          <w:t>45</w:t>
        </w:r>
        <w:r>
          <w:fldChar w:fldCharType="end"/>
        </w:r>
      </w:hyperlink>
    </w:p>
    <w:p>
      <w:pPr>
        <w:pStyle w:val="TOC2"/>
        <w:tabs>
          <w:tab w:val="right" w:leader="dot" w:pos="8306"/>
        </w:tabs>
      </w:pPr>
      <w:hyperlink w:anchor="_Toc13593" w:history="1">
        <w:r>
          <w:rPr>
            <w:rFonts w:ascii="仿宋" w:eastAsia="仿宋" w:hAnsi="仿宋" w:cs="仿宋" w:hint="eastAsia"/>
            <w:lang w:eastAsia="zh-CN"/>
          </w:rPr>
          <w:t>(一)、人才留存策略</w:t>
        </w:r>
        <w:r>
          <w:tab/>
        </w:r>
        <w:r>
          <w:fldChar w:fldCharType="begin"/>
        </w:r>
        <w:r>
          <w:instrText xml:space="preserve"> PAGEREF _Toc13593 \h </w:instrText>
        </w:r>
        <w:r>
          <w:fldChar w:fldCharType="separate"/>
        </w:r>
        <w:r>
          <w:t>45</w:t>
        </w:r>
        <w:r>
          <w:fldChar w:fldCharType="end"/>
        </w:r>
      </w:hyperlink>
    </w:p>
    <w:p>
      <w:pPr>
        <w:pStyle w:val="TOC2"/>
        <w:tabs>
          <w:tab w:val="right" w:leader="dot" w:pos="8306"/>
        </w:tabs>
      </w:pPr>
      <w:hyperlink w:anchor="_Toc17893" w:history="1">
        <w:r>
          <w:rPr>
            <w:rFonts w:ascii="仿宋" w:eastAsia="仿宋" w:hAnsi="仿宋" w:cs="仿宋" w:hint="eastAsia"/>
            <w:lang w:eastAsia="zh-CN"/>
          </w:rPr>
          <w:t>(二)、人才流失分析与改进</w:t>
        </w:r>
        <w:r>
          <w:tab/>
        </w:r>
        <w:r>
          <w:fldChar w:fldCharType="begin"/>
        </w:r>
        <w:r>
          <w:instrText xml:space="preserve"> PAGEREF _Toc17893 \h </w:instrText>
        </w:r>
        <w:r>
          <w:fldChar w:fldCharType="separate"/>
        </w:r>
        <w:r>
          <w:t>45</w:t>
        </w:r>
        <w:r>
          <w:fldChar w:fldCharType="end"/>
        </w:r>
      </w:hyperlink>
    </w:p>
    <w:p>
      <w:pPr>
        <w:pStyle w:val="TOC2"/>
        <w:tabs>
          <w:tab w:val="right" w:leader="dot" w:pos="8306"/>
        </w:tabs>
      </w:pPr>
      <w:hyperlink w:anchor="_Toc12551" w:history="1">
        <w:r>
          <w:rPr>
            <w:rFonts w:ascii="仿宋" w:eastAsia="仿宋" w:hAnsi="仿宋" w:cs="仿宋" w:hint="eastAsia"/>
            <w:lang w:eastAsia="zh-CN"/>
          </w:rPr>
          <w:t>(三)、持续改进与未来展望</w:t>
        </w:r>
        <w:r>
          <w:tab/>
        </w:r>
        <w:r>
          <w:fldChar w:fldCharType="begin"/>
        </w:r>
        <w:r>
          <w:instrText xml:space="preserve"> PAGEREF _Toc12551 \h </w:instrText>
        </w:r>
        <w:r>
          <w:fldChar w:fldCharType="separate"/>
        </w:r>
        <w:r>
          <w:t>45</w:t>
        </w:r>
        <w:r>
          <w:fldChar w:fldCharType="end"/>
        </w:r>
      </w:hyperlink>
    </w:p>
    <w:p>
      <w:pPr>
        <w:pStyle w:val="TOC1"/>
        <w:tabs>
          <w:tab w:val="right" w:leader="dot" w:pos="8306"/>
        </w:tabs>
      </w:pPr>
      <w:hyperlink w:anchor="_Toc13375" w:history="1">
        <w:r>
          <w:rPr>
            <w:rFonts w:ascii="仿宋" w:eastAsia="仿宋" w:hAnsi="仿宋" w:cs="仿宋" w:hint="eastAsia"/>
            <w:lang w:eastAsia="zh-CN"/>
          </w:rPr>
          <w:t>十、第十三章技术与创新支持</w:t>
        </w:r>
        <w:r>
          <w:tab/>
        </w:r>
        <w:r>
          <w:fldChar w:fldCharType="begin"/>
        </w:r>
        <w:r>
          <w:instrText xml:space="preserve"> PAGEREF _Toc13375 \h </w:instrText>
        </w:r>
        <w:r>
          <w:fldChar w:fldCharType="separate"/>
        </w:r>
        <w:r>
          <w:t>46</w:t>
        </w:r>
        <w:r>
          <w:fldChar w:fldCharType="end"/>
        </w:r>
      </w:hyperlink>
    </w:p>
    <w:p>
      <w:pPr>
        <w:pStyle w:val="TOC2"/>
        <w:tabs>
          <w:tab w:val="right" w:leader="dot" w:pos="8306"/>
        </w:tabs>
      </w:pPr>
      <w:hyperlink w:anchor="_Toc17706" w:history="1">
        <w:r>
          <w:rPr>
            <w:rFonts w:ascii="仿宋" w:eastAsia="仿宋" w:hAnsi="仿宋" w:cs="仿宋" w:hint="eastAsia"/>
            <w:lang w:eastAsia="zh-CN"/>
          </w:rPr>
          <w:t>(一)、技术培训与更新</w:t>
        </w:r>
        <w:r>
          <w:tab/>
        </w:r>
        <w:r>
          <w:fldChar w:fldCharType="begin"/>
        </w:r>
        <w:r>
          <w:instrText xml:space="preserve"> PAGEREF _Toc17706 \h </w:instrText>
        </w:r>
        <w:r>
          <w:fldChar w:fldCharType="separate"/>
        </w:r>
        <w:r>
          <w:t>46</w:t>
        </w:r>
        <w:r>
          <w:fldChar w:fldCharType="end"/>
        </w:r>
      </w:hyperlink>
    </w:p>
    <w:p>
      <w:pPr>
        <w:pStyle w:val="TOC2"/>
        <w:tabs>
          <w:tab w:val="right" w:leader="dot" w:pos="8306"/>
        </w:tabs>
      </w:pPr>
      <w:hyperlink w:anchor="_Toc18788" w:history="1">
        <w:r>
          <w:rPr>
            <w:rFonts w:ascii="仿宋" w:eastAsia="仿宋" w:hAnsi="仿宋" w:cs="仿宋" w:hint="eastAsia"/>
            <w:lang w:eastAsia="zh-CN"/>
          </w:rPr>
          <w:t>(二)、创新文化与项目支持</w:t>
        </w:r>
        <w:r>
          <w:tab/>
        </w:r>
        <w:r>
          <w:fldChar w:fldCharType="begin"/>
        </w:r>
        <w:r>
          <w:instrText xml:space="preserve"> PAGEREF _Toc18788 \h </w:instrText>
        </w:r>
        <w:r>
          <w:fldChar w:fldCharType="separate"/>
        </w:r>
        <w:r>
          <w:t>47</w:t>
        </w:r>
        <w:r>
          <w:fldChar w:fldCharType="end"/>
        </w:r>
      </w:hyperlink>
    </w:p>
    <w:p>
      <w:pPr>
        <w:pStyle w:val="TOC1"/>
        <w:tabs>
          <w:tab w:val="right" w:leader="dot" w:pos="8306"/>
        </w:tabs>
      </w:pPr>
      <w:hyperlink w:anchor="_Toc17334" w:history="1">
        <w:r>
          <w:rPr>
            <w:rFonts w:ascii="仿宋" w:eastAsia="仿宋" w:hAnsi="仿宋" w:cs="仿宋" w:hint="eastAsia"/>
            <w:lang w:eastAsia="zh-CN"/>
          </w:rPr>
          <w:t>十一、员工关系管理与危机处理</w:t>
        </w:r>
        <w:r>
          <w:tab/>
        </w:r>
        <w:r>
          <w:fldChar w:fldCharType="begin"/>
        </w:r>
        <w:r>
          <w:instrText xml:space="preserve"> PAGEREF _Toc17334 \h </w:instrText>
        </w:r>
        <w:r>
          <w:fldChar w:fldCharType="separate"/>
        </w:r>
        <w:r>
          <w:t>48</w:t>
        </w:r>
        <w:r>
          <w:fldChar w:fldCharType="end"/>
        </w:r>
      </w:hyperlink>
    </w:p>
    <w:p>
      <w:pPr>
        <w:pStyle w:val="TOC2"/>
        <w:tabs>
          <w:tab w:val="right" w:leader="dot" w:pos="8306"/>
        </w:tabs>
      </w:pPr>
      <w:hyperlink w:anchor="_Toc31724" w:history="1">
        <w:r>
          <w:rPr>
            <w:rFonts w:ascii="仿宋" w:eastAsia="仿宋" w:hAnsi="仿宋" w:cs="仿宋" w:hint="eastAsia"/>
            <w:lang w:eastAsia="zh-CN"/>
          </w:rPr>
          <w:t>(一)、员工关系管理原则与方法</w:t>
        </w:r>
        <w:r>
          <w:tab/>
        </w:r>
        <w:r>
          <w:fldChar w:fldCharType="begin"/>
        </w:r>
        <w:r>
          <w:instrText xml:space="preserve"> PAGEREF _Toc31724 \h </w:instrText>
        </w:r>
        <w:r>
          <w:fldChar w:fldCharType="separate"/>
        </w:r>
        <w:r>
          <w:t>48</w:t>
        </w:r>
        <w:r>
          <w:fldChar w:fldCharType="end"/>
        </w:r>
      </w:hyperlink>
    </w:p>
    <w:p>
      <w:pPr>
        <w:pStyle w:val="TOC2"/>
        <w:tabs>
          <w:tab w:val="right" w:leader="dot" w:pos="8306"/>
        </w:tabs>
      </w:pPr>
      <w:hyperlink w:anchor="_Toc26935" w:history="1">
        <w:r>
          <w:rPr>
            <w:rFonts w:ascii="仿宋" w:eastAsia="仿宋" w:hAnsi="仿宋" w:cs="仿宋" w:hint="eastAsia"/>
            <w:lang w:eastAsia="zh-CN"/>
          </w:rPr>
          <w:t>(二)、危机处理机制的建立与实施</w:t>
        </w:r>
        <w:r>
          <w:tab/>
        </w:r>
        <w:r>
          <w:fldChar w:fldCharType="begin"/>
        </w:r>
        <w:r>
          <w:instrText xml:space="preserve"> PAGEREF _Toc26935 \h </w:instrText>
        </w:r>
        <w:r>
          <w:fldChar w:fldCharType="separate"/>
        </w:r>
        <w:r>
          <w:t>48</w:t>
        </w:r>
        <w:r>
          <w:fldChar w:fldCharType="end"/>
        </w:r>
      </w:hyperlink>
    </w:p>
    <w:p>
      <w:pPr>
        <w:pStyle w:val="TOC2"/>
        <w:tabs>
          <w:tab w:val="right" w:leader="dot" w:pos="8306"/>
        </w:tabs>
      </w:pPr>
      <w:hyperlink w:anchor="_Toc32065" w:history="1">
        <w:r>
          <w:rPr>
            <w:rFonts w:ascii="仿宋" w:eastAsia="仿宋" w:hAnsi="仿宋" w:cs="仿宋" w:hint="eastAsia"/>
            <w:lang w:eastAsia="zh-CN"/>
          </w:rPr>
          <w:t>(三)、劳动争议解决与法律风险防范</w:t>
        </w:r>
        <w:r>
          <w:tab/>
        </w:r>
        <w:r>
          <w:fldChar w:fldCharType="begin"/>
        </w:r>
        <w:r>
          <w:instrText xml:space="preserve"> PAGEREF _Toc32065 \h </w:instrText>
        </w:r>
        <w:r>
          <w:fldChar w:fldCharType="separate"/>
        </w:r>
        <w:r>
          <w:t>49</w:t>
        </w:r>
        <w:r>
          <w:fldChar w:fldCharType="end"/>
        </w:r>
      </w:hyperlink>
    </w:p>
    <w:p>
      <w:pPr>
        <w:pStyle w:val="TOC1"/>
        <w:tabs>
          <w:tab w:val="right" w:leader="dot" w:pos="8306"/>
        </w:tabs>
      </w:pPr>
      <w:hyperlink w:anchor="_Toc5197" w:history="1">
        <w:r>
          <w:rPr>
            <w:rFonts w:ascii="仿宋" w:eastAsia="仿宋" w:hAnsi="仿宋" w:cs="仿宋" w:hint="eastAsia"/>
            <w:lang w:eastAsia="zh-CN"/>
          </w:rPr>
          <w:t>十二、第四十八章员工环保与可持续发展</w:t>
        </w:r>
        <w:r>
          <w:tab/>
        </w:r>
        <w:r>
          <w:fldChar w:fldCharType="begin"/>
        </w:r>
        <w:r>
          <w:instrText xml:space="preserve"> PAGEREF _Toc5197 \h </w:instrText>
        </w:r>
        <w:r>
          <w:fldChar w:fldCharType="separate"/>
        </w:r>
        <w:r>
          <w:t>50</w:t>
        </w:r>
        <w:r>
          <w:fldChar w:fldCharType="end"/>
        </w:r>
      </w:hyperlink>
    </w:p>
    <w:p>
      <w:pPr>
        <w:pStyle w:val="TOC2"/>
        <w:tabs>
          <w:tab w:val="right" w:leader="dot" w:pos="8306"/>
        </w:tabs>
      </w:pPr>
      <w:hyperlink w:anchor="_Toc24798" w:history="1">
        <w:r>
          <w:rPr>
            <w:rFonts w:ascii="仿宋" w:eastAsia="仿宋" w:hAnsi="仿宋" w:cs="仿宋" w:hint="eastAsia"/>
            <w:lang w:eastAsia="zh-CN"/>
          </w:rPr>
          <w:t>(一)、环保意识与培训</w:t>
        </w:r>
        <w:r>
          <w:tab/>
        </w:r>
        <w:r>
          <w:fldChar w:fldCharType="begin"/>
        </w:r>
        <w:r>
          <w:instrText xml:space="preserve"> PAGEREF _Toc24798 \h </w:instrText>
        </w:r>
        <w:r>
          <w:fldChar w:fldCharType="separate"/>
        </w:r>
        <w:r>
          <w:t>50</w:t>
        </w:r>
        <w:r>
          <w:fldChar w:fldCharType="end"/>
        </w:r>
      </w:hyperlink>
    </w:p>
    <w:p>
      <w:pPr>
        <w:pStyle w:val="TOC2"/>
        <w:tabs>
          <w:tab w:val="right" w:leader="dot" w:pos="8306"/>
        </w:tabs>
      </w:pPr>
      <w:hyperlink w:anchor="_Toc25724" w:history="1">
        <w:r>
          <w:rPr>
            <w:rFonts w:ascii="仿宋" w:eastAsia="仿宋" w:hAnsi="仿宋" w:cs="仿宋" w:hint="eastAsia"/>
            <w:lang w:eastAsia="zh-CN"/>
          </w:rPr>
          <w:t>(二)、公司环保文化的传播</w:t>
        </w:r>
        <w:r>
          <w:tab/>
        </w:r>
        <w:r>
          <w:fldChar w:fldCharType="begin"/>
        </w:r>
        <w:r>
          <w:instrText xml:space="preserve"> PAGEREF _Toc25724 \h </w:instrText>
        </w:r>
        <w:r>
          <w:fldChar w:fldCharType="separate"/>
        </w:r>
        <w:r>
          <w:t>51</w:t>
        </w:r>
        <w:r>
          <w:fldChar w:fldCharType="end"/>
        </w:r>
      </w:hyperlink>
    </w:p>
    <w:p>
      <w:pPr>
        <w:pStyle w:val="TOC2"/>
        <w:tabs>
          <w:tab w:val="right" w:leader="dot" w:pos="8306"/>
        </w:tabs>
      </w:pPr>
      <w:hyperlink w:anchor="_Toc608" w:history="1">
        <w:r>
          <w:rPr>
            <w:rFonts w:ascii="仿宋" w:eastAsia="仿宋" w:hAnsi="仿宋" w:cs="仿宋" w:hint="eastAsia"/>
            <w:lang w:eastAsia="zh-CN"/>
          </w:rPr>
          <w:t>(三)、员工参与的环保培训</w:t>
        </w:r>
        <w:r>
          <w:tab/>
        </w:r>
        <w:r>
          <w:fldChar w:fldCharType="begin"/>
        </w:r>
        <w:r>
          <w:instrText xml:space="preserve"> PAGEREF _Toc608 \h </w:instrText>
        </w:r>
        <w:r>
          <w:fldChar w:fldCharType="separate"/>
        </w:r>
        <w:r>
          <w:t>52</w:t>
        </w:r>
        <w:r>
          <w:fldChar w:fldCharType="end"/>
        </w:r>
      </w:hyperlink>
    </w:p>
    <w:p>
      <w:pPr>
        <w:pStyle w:val="TOC2"/>
        <w:tabs>
          <w:tab w:val="right" w:leader="dot" w:pos="8306"/>
        </w:tabs>
      </w:pPr>
      <w:hyperlink w:anchor="_Toc16496" w:history="1">
        <w:r>
          <w:rPr>
            <w:rFonts w:ascii="仿宋" w:eastAsia="仿宋" w:hAnsi="仿宋" w:cs="仿宋" w:hint="eastAsia"/>
            <w:lang w:eastAsia="zh-CN"/>
          </w:rPr>
          <w:t>(四)、可持续发展目标与实践</w:t>
        </w:r>
        <w:r>
          <w:tab/>
        </w:r>
        <w:r>
          <w:fldChar w:fldCharType="begin"/>
        </w:r>
        <w:r>
          <w:instrText xml:space="preserve"> PAGEREF _Toc16496 \h </w:instrText>
        </w:r>
        <w:r>
          <w:fldChar w:fldCharType="separate"/>
        </w:r>
        <w:r>
          <w:t>53</w:t>
        </w:r>
        <w:r>
          <w:fldChar w:fldCharType="end"/>
        </w:r>
      </w:hyperlink>
    </w:p>
    <w:p>
      <w:pPr>
        <w:pStyle w:val="TOC2"/>
        <w:tabs>
          <w:tab w:val="right" w:leader="dot" w:pos="8306"/>
        </w:tabs>
      </w:pPr>
      <w:hyperlink w:anchor="_Toc18746" w:history="1">
        <w:r>
          <w:rPr>
            <w:rFonts w:ascii="仿宋" w:eastAsia="仿宋" w:hAnsi="仿宋" w:cs="仿宋" w:hint="eastAsia"/>
            <w:lang w:eastAsia="zh-CN"/>
          </w:rPr>
          <w:t>(五)、员工参与可持续项目</w:t>
        </w:r>
        <w:r>
          <w:tab/>
        </w:r>
        <w:r>
          <w:fldChar w:fldCharType="begin"/>
        </w:r>
        <w:r>
          <w:instrText xml:space="preserve"> PAGEREF _Toc18746 \h </w:instrText>
        </w:r>
        <w:r>
          <w:fldChar w:fldCharType="separate"/>
        </w:r>
        <w:r>
          <w:t>54</w:t>
        </w:r>
        <w:r>
          <w:fldChar w:fldCharType="end"/>
        </w:r>
      </w:hyperlink>
    </w:p>
    <w:p>
      <w:pPr>
        <w:pStyle w:val="TOC2"/>
        <w:tabs>
          <w:tab w:val="right" w:leader="dot" w:pos="8306"/>
        </w:tabs>
      </w:pPr>
      <w:hyperlink w:anchor="_Toc1887" w:history="1">
        <w:r>
          <w:rPr>
            <w:rFonts w:ascii="仿宋" w:eastAsia="仿宋" w:hAnsi="仿宋" w:cs="仿宋" w:hint="eastAsia"/>
            <w:lang w:eastAsia="zh-CN"/>
          </w:rPr>
          <w:t>(六)、公司可持续发展的战略规划</w:t>
        </w:r>
        <w:r>
          <w:tab/>
        </w:r>
        <w:r>
          <w:fldChar w:fldCharType="begin"/>
        </w:r>
        <w:r>
          <w:instrText xml:space="preserve"> PAGEREF _Toc1887 \h </w:instrText>
        </w:r>
        <w:r>
          <w:fldChar w:fldCharType="separate"/>
        </w:r>
        <w:r>
          <w:t>55</w:t>
        </w:r>
        <w:r>
          <w:fldChar w:fldCharType="end"/>
        </w:r>
      </w:hyperlink>
    </w:p>
    <w:p>
      <w:pPr>
        <w:pStyle w:val="TOC1"/>
        <w:tabs>
          <w:tab w:val="right" w:leader="dot" w:pos="8306"/>
        </w:tabs>
      </w:pPr>
      <w:hyperlink w:anchor="_Toc7958" w:history="1">
        <w:r>
          <w:rPr>
            <w:rFonts w:ascii="仿宋" w:eastAsia="仿宋" w:hAnsi="仿宋" w:cs="仿宋" w:hint="eastAsia"/>
            <w:lang w:eastAsia="zh-CN"/>
          </w:rPr>
          <w:t>十三、第四十五章员工品牌建设</w:t>
        </w:r>
        <w:r>
          <w:tab/>
        </w:r>
        <w:r>
          <w:fldChar w:fldCharType="begin"/>
        </w:r>
        <w:r>
          <w:instrText xml:space="preserve"> PAGEREF _Toc7958 \h </w:instrText>
        </w:r>
        <w:r>
          <w:fldChar w:fldCharType="separate"/>
        </w:r>
        <w:r>
          <w:t>56</w:t>
        </w:r>
        <w:r>
          <w:fldChar w:fldCharType="end"/>
        </w:r>
      </w:hyperlink>
    </w:p>
    <w:p>
      <w:pPr>
        <w:pStyle w:val="TOC2"/>
        <w:tabs>
          <w:tab w:val="right" w:leader="dot" w:pos="8306"/>
        </w:tabs>
      </w:pPr>
      <w:hyperlink w:anchor="_Toc3692" w:history="1">
        <w:r>
          <w:rPr>
            <w:rFonts w:ascii="仿宋" w:eastAsia="仿宋" w:hAnsi="仿宋" w:cs="仿宋" w:hint="eastAsia"/>
            <w:lang w:eastAsia="zh-CN"/>
          </w:rPr>
          <w:t>(一)、个人品牌管理</w:t>
        </w:r>
        <w:r>
          <w:tab/>
        </w:r>
        <w:r>
          <w:fldChar w:fldCharType="begin"/>
        </w:r>
        <w:r>
          <w:instrText xml:space="preserve"> PAGEREF _Toc3692 \h </w:instrText>
        </w:r>
        <w:r>
          <w:fldChar w:fldCharType="separate"/>
        </w:r>
        <w:r>
          <w:t>56</w:t>
        </w:r>
        <w:r>
          <w:fldChar w:fldCharType="end"/>
        </w:r>
      </w:hyperlink>
    </w:p>
    <w:p>
      <w:pPr>
        <w:pStyle w:val="TOC2"/>
        <w:tabs>
          <w:tab w:val="right" w:leader="dot" w:pos="8306"/>
        </w:tabs>
      </w:pPr>
      <w:hyperlink w:anchor="_Toc22053" w:history="1">
        <w:r>
          <w:rPr>
            <w:rFonts w:ascii="仿宋" w:eastAsia="仿宋" w:hAnsi="仿宋" w:cs="仿宋" w:hint="eastAsia"/>
            <w:lang w:eastAsia="zh-CN"/>
          </w:rPr>
          <w:t>(二)、在合剂行业内建立个人影响力</w:t>
        </w:r>
        <w:r>
          <w:tab/>
        </w:r>
        <w:r>
          <w:fldChar w:fldCharType="begin"/>
        </w:r>
        <w:r>
          <w:instrText xml:space="preserve"> PAGEREF _Toc22053 \h </w:instrText>
        </w:r>
        <w:r>
          <w:fldChar w:fldCharType="separate"/>
        </w:r>
        <w:r>
          <w:t>56</w:t>
        </w:r>
        <w:r>
          <w:fldChar w:fldCharType="end"/>
        </w:r>
      </w:hyperlink>
    </w:p>
    <w:p>
      <w:pPr>
        <w:pStyle w:val="TOC2"/>
        <w:tabs>
          <w:tab w:val="right" w:leader="dot" w:pos="8306"/>
        </w:tabs>
      </w:pPr>
      <w:hyperlink w:anchor="_Toc21053" w:history="1">
        <w:r>
          <w:rPr>
            <w:rFonts w:ascii="仿宋" w:eastAsia="仿宋" w:hAnsi="仿宋" w:cs="仿宋" w:hint="eastAsia"/>
            <w:lang w:eastAsia="zh-CN"/>
          </w:rPr>
          <w:t>(三)、个人品牌与公司品牌的关联</w:t>
        </w:r>
        <w:r>
          <w:tab/>
        </w:r>
        <w:r>
          <w:fldChar w:fldCharType="begin"/>
        </w:r>
        <w:r>
          <w:instrText xml:space="preserve"> PAGEREF _Toc21053 \h </w:instrText>
        </w:r>
        <w:r>
          <w:fldChar w:fldCharType="separate"/>
        </w:r>
        <w:r>
          <w:t>57</w:t>
        </w:r>
        <w:r>
          <w:fldChar w:fldCharType="end"/>
        </w:r>
      </w:hyperlink>
    </w:p>
    <w:p>
      <w:pPr>
        <w:pStyle w:val="TOC2"/>
        <w:tabs>
          <w:tab w:val="right" w:leader="dot" w:pos="8306"/>
        </w:tabs>
      </w:pPr>
      <w:hyperlink w:anchor="_Toc26337" w:history="1">
        <w:r>
          <w:rPr>
            <w:rFonts w:ascii="仿宋" w:eastAsia="仿宋" w:hAnsi="仿宋" w:cs="仿宋" w:hint="eastAsia"/>
            <w:lang w:eastAsia="zh-CN"/>
          </w:rPr>
          <w:t>(四)、社交媒体与个人品牌</w:t>
        </w:r>
        <w:r>
          <w:tab/>
        </w:r>
        <w:r>
          <w:fldChar w:fldCharType="begin"/>
        </w:r>
        <w:r>
          <w:instrText xml:space="preserve"> PAGEREF _Toc26337 \h </w:instrText>
        </w:r>
        <w:r>
          <w:fldChar w:fldCharType="separate"/>
        </w:r>
        <w:r>
          <w:t>58</w:t>
        </w:r>
        <w:r>
          <w:fldChar w:fldCharType="end"/>
        </w:r>
      </w:hyperlink>
    </w:p>
    <w:p>
      <w:pPr>
        <w:pStyle w:val="TOC2"/>
        <w:tabs>
          <w:tab w:val="right" w:leader="dot" w:pos="8306"/>
        </w:tabs>
      </w:pPr>
      <w:hyperlink w:anchor="_Toc17950" w:history="1">
        <w:r>
          <w:rPr>
            <w:rFonts w:ascii="仿宋" w:eastAsia="仿宋" w:hAnsi="仿宋" w:cs="仿宋" w:hint="eastAsia"/>
            <w:lang w:eastAsia="zh-CN"/>
          </w:rPr>
          <w:t>(五)、个人品牌的社交媒体传播</w:t>
        </w:r>
        <w:r>
          <w:tab/>
        </w:r>
        <w:r>
          <w:fldChar w:fldCharType="begin"/>
        </w:r>
        <w:r>
          <w:instrText xml:space="preserve"> PAGEREF _Toc17950 \h </w:instrText>
        </w:r>
        <w:r>
          <w:fldChar w:fldCharType="separate"/>
        </w:r>
        <w:r>
          <w:t>59</w:t>
        </w:r>
        <w:r>
          <w:fldChar w:fldCharType="end"/>
        </w:r>
      </w:hyperlink>
    </w:p>
    <w:p>
      <w:pPr>
        <w:pStyle w:val="TOC2"/>
        <w:tabs>
          <w:tab w:val="right" w:leader="dot" w:pos="8306"/>
        </w:tabs>
      </w:pPr>
      <w:hyperlink w:anchor="_Toc26909" w:history="1">
        <w:r>
          <w:rPr>
            <w:rFonts w:ascii="仿宋" w:eastAsia="仿宋" w:hAnsi="仿宋" w:cs="仿宋" w:hint="eastAsia"/>
            <w:lang w:eastAsia="zh-CN"/>
          </w:rPr>
          <w:t>(六)、员工品牌建设与公司形象一致性</w:t>
        </w:r>
        <w:r>
          <w:tab/>
        </w:r>
        <w:r>
          <w:fldChar w:fldCharType="begin"/>
        </w:r>
        <w:r>
          <w:instrText xml:space="preserve"> PAGEREF _Toc26909 \h </w:instrText>
        </w:r>
        <w:r>
          <w:fldChar w:fldCharType="separate"/>
        </w:r>
        <w:r>
          <w:t>60</w:t>
        </w:r>
        <w:r>
          <w:fldChar w:fldCharType="end"/>
        </w:r>
      </w:hyperlink>
    </w:p>
    <w:p>
      <w:pPr>
        <w:pStyle w:val="TOC1"/>
        <w:tabs>
          <w:tab w:val="right" w:leader="dot" w:pos="8306"/>
        </w:tabs>
      </w:pPr>
      <w:hyperlink w:anchor="_Toc13673" w:history="1">
        <w:r>
          <w:rPr>
            <w:rFonts w:ascii="仿宋" w:eastAsia="仿宋" w:hAnsi="仿宋" w:cs="仿宋" w:hint="eastAsia"/>
            <w:lang w:eastAsia="zh-CN"/>
          </w:rPr>
          <w:t>十四、员工离职率分析与降低措施</w:t>
        </w:r>
        <w:r>
          <w:tab/>
        </w:r>
        <w:r>
          <w:fldChar w:fldCharType="begin"/>
        </w:r>
        <w:r>
          <w:instrText xml:space="preserve"> PAGEREF _Toc13673 \h </w:instrText>
        </w:r>
        <w:r>
          <w:fldChar w:fldCharType="separate"/>
        </w:r>
        <w:r>
          <w:t>61</w:t>
        </w:r>
        <w:r>
          <w:fldChar w:fldCharType="end"/>
        </w:r>
      </w:hyperlink>
    </w:p>
    <w:p>
      <w:pPr>
        <w:pStyle w:val="TOC2"/>
        <w:tabs>
          <w:tab w:val="right" w:leader="dot" w:pos="8306"/>
        </w:tabs>
      </w:pPr>
      <w:hyperlink w:anchor="_Toc2646" w:history="1">
        <w:r>
          <w:rPr>
            <w:rFonts w:ascii="仿宋" w:eastAsia="仿宋" w:hAnsi="仿宋" w:cs="仿宋" w:hint="eastAsia"/>
            <w:lang w:eastAsia="zh-CN"/>
          </w:rPr>
          <w:t>(一)、离职率分析的方法与工具</w:t>
        </w:r>
        <w:r>
          <w:tab/>
        </w:r>
        <w:r>
          <w:fldChar w:fldCharType="begin"/>
        </w:r>
        <w:r>
          <w:instrText xml:space="preserve"> PAGEREF _Toc2646 \h </w:instrText>
        </w:r>
        <w:r>
          <w:fldChar w:fldCharType="separate"/>
        </w:r>
        <w:r>
          <w:t>61</w:t>
        </w:r>
        <w:r>
          <w:fldChar w:fldCharType="end"/>
        </w:r>
      </w:hyperlink>
    </w:p>
    <w:p>
      <w:pPr>
        <w:pStyle w:val="TOC2"/>
        <w:tabs>
          <w:tab w:val="right" w:leader="dot" w:pos="8306"/>
        </w:tabs>
      </w:pPr>
      <w:hyperlink w:anchor="_Toc4369" w:history="1">
        <w:r>
          <w:rPr>
            <w:rFonts w:ascii="仿宋" w:eastAsia="仿宋" w:hAnsi="仿宋" w:cs="仿宋" w:hint="eastAsia"/>
            <w:lang w:eastAsia="zh-CN"/>
          </w:rPr>
          <w:t>(二)、离职原因的调查与对策制定</w:t>
        </w:r>
        <w:r>
          <w:tab/>
        </w:r>
        <w:r>
          <w:fldChar w:fldCharType="begin"/>
        </w:r>
        <w:r>
          <w:instrText xml:space="preserve"> PAGEREF _Toc4369 \h </w:instrText>
        </w:r>
        <w:r>
          <w:fldChar w:fldCharType="separate"/>
        </w:r>
        <w:r>
          <w:t>62</w:t>
        </w:r>
        <w:r>
          <w:fldChar w:fldCharType="end"/>
        </w:r>
      </w:hyperlink>
    </w:p>
    <w:p>
      <w:pPr>
        <w:pStyle w:val="TOC2"/>
        <w:tabs>
          <w:tab w:val="right" w:leader="dot" w:pos="8306"/>
        </w:tabs>
      </w:pPr>
      <w:hyperlink w:anchor="_Toc5008" w:history="1">
        <w:r>
          <w:rPr>
            <w:rFonts w:ascii="仿宋" w:eastAsia="仿宋" w:hAnsi="仿宋" w:cs="仿宋" w:hint="eastAsia"/>
            <w:lang w:eastAsia="zh-CN"/>
          </w:rPr>
          <w:t>(三)、降低离职率的策略与实践</w:t>
        </w:r>
        <w:r>
          <w:tab/>
        </w:r>
        <w:r>
          <w:fldChar w:fldCharType="begin"/>
        </w:r>
        <w:r>
          <w:instrText xml:space="preserve"> PAGEREF _Toc5008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合剂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367"/>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6649"/>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14933"/>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6796"/>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5810"/>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提供灵活的在线学习平台，使员工可以随时随地获取各类学习资源。这包括合剂行业报告、网络课程、研讨会等，帮助员工自主学习和获取最新的专业知识。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鼓励并支持员工获取相关的专业认证，例如合剂行业认可的证书或资格。组织可以提供学习资源、报名费用支持等，以激发员工的学习积极性。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定期组织专业培训活动，邀请合剂行业专家或内外部讲师进行知识分享和培训。这有助于员工深入了解合剂行业趋势，拓展视野，提高综合素质。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建立知识管理平台，鼓励员工分享经验、合剂行业见解和学习心得。这有助于构建学习型组织，促使知识在团队内部流动和共享。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10480"/>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1786"/>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12672"/>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6961"/>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5555"/>
      <w:r>
        <w:rPr>
          <w:rFonts w:ascii="仿宋" w:eastAsia="仿宋" w:hAnsi="仿宋" w:cs="仿宋" w:hint="eastAsia"/>
          <w:sz w:val="28"/>
          <w:lang w:eastAsia="zh-CN"/>
        </w:rPr>
        <w:t>三、第八章员工绩效管理</w:t>
      </w:r>
      <w:bookmarkEnd w:id="11"/>
    </w:p>
    <w:p>
      <w:pPr>
        <w:pStyle w:val="Heading2"/>
        <w:rPr>
          <w:rFonts w:ascii="仿宋" w:eastAsia="仿宋" w:hAnsi="仿宋" w:cs="仿宋" w:hint="eastAsia"/>
          <w:lang w:eastAsia="zh-CN"/>
        </w:rPr>
      </w:pPr>
      <w:bookmarkStart w:id="12" w:name="_Toc11470"/>
      <w:r>
        <w:rPr>
          <w:rFonts w:ascii="仿宋" w:eastAsia="仿宋" w:hAnsi="仿宋" w:cs="仿宋" w:hint="eastAsia"/>
          <w:lang w:eastAsia="zh-CN"/>
        </w:rPr>
        <w:t>(一)、绩效评估体系建立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3" w:name="_Toc19540"/>
      <w:r>
        <w:rPr>
          <w:rFonts w:ascii="仿宋" w:eastAsia="仿宋" w:hAnsi="仿宋" w:cs="仿宋" w:hint="eastAsia"/>
          <w:sz w:val="28"/>
          <w:lang w:eastAsia="zh-CN"/>
        </w:rPr>
        <w:t>(二)、绩效考核与反馈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4" w:name="_Toc5371"/>
      <w:r>
        <w:rPr>
          <w:rFonts w:ascii="仿宋" w:eastAsia="仿宋" w:hAnsi="仿宋" w:cs="仿宋" w:hint="eastAsia"/>
          <w:sz w:val="28"/>
          <w:lang w:eastAsia="zh-CN"/>
        </w:rPr>
        <w:t>(三)、激励与奖惩机制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5" w:name="_Toc8908"/>
      <w:r>
        <w:rPr>
          <w:rFonts w:ascii="仿宋" w:eastAsia="仿宋" w:hAnsi="仿宋" w:cs="仿宋" w:hint="eastAsia"/>
          <w:sz w:val="28"/>
          <w:lang w:eastAsia="zh-CN"/>
        </w:rPr>
        <w:t>四、员工职业生涯规划与发展</w:t>
      </w:r>
      <w:bookmarkEnd w:id="15"/>
    </w:p>
    <w:p>
      <w:pPr>
        <w:pStyle w:val="Heading2"/>
        <w:rPr>
          <w:rFonts w:ascii="仿宋" w:eastAsia="仿宋" w:hAnsi="仿宋" w:cs="仿宋" w:hint="eastAsia"/>
          <w:lang w:eastAsia="zh-CN"/>
        </w:rPr>
      </w:pPr>
      <w:bookmarkStart w:id="16" w:name="_Toc27063"/>
      <w:r>
        <w:rPr>
          <w:rFonts w:ascii="仿宋" w:eastAsia="仿宋" w:hAnsi="仿宋" w:cs="仿宋" w:hint="eastAsia"/>
          <w:lang w:eastAsia="zh-CN"/>
        </w:rPr>
        <w:t>(一)、职业生涯规划概述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了解当前和未来的职业市场趋势，以及所处合剂行业的发展方向，有助于调整个人的职业规划，确保与市场需求保持一致。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7" w:name="_Toc3280"/>
      <w:r>
        <w:rPr>
          <w:rFonts w:ascii="仿宋" w:eastAsia="仿宋" w:hAnsi="仿宋" w:cs="仿宋" w:hint="eastAsia"/>
          <w:sz w:val="28"/>
          <w:lang w:eastAsia="zh-CN"/>
        </w:rPr>
        <w:t>(二)、基本原则与方法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合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8" w:name="_Toc8493"/>
      <w:r>
        <w:rPr>
          <w:rFonts w:ascii="仿宋" w:eastAsia="仿宋" w:hAnsi="仿宋" w:cs="仿宋" w:hint="eastAsia"/>
          <w:sz w:val="28"/>
          <w:lang w:eastAsia="zh-CN"/>
        </w:rPr>
        <w:t>(三)、员工职业生涯管理</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9" w:name="_Toc31625"/>
      <w:r>
        <w:rPr>
          <w:rFonts w:ascii="仿宋" w:eastAsia="仿宋" w:hAnsi="仿宋" w:cs="仿宋" w:hint="eastAsia"/>
          <w:sz w:val="28"/>
          <w:lang w:eastAsia="zh-CN"/>
        </w:rPr>
        <w:t>(四)、职业生涯发展支持体系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建立一个职业发展资源中心，集中提供各类有关职业发展的信息和工具，有助于员工更便捷地获取所需的资源。这可以包括在线平台、内部文档、合剂行业报告等。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0" w:name="_Toc13515"/>
      <w:r>
        <w:rPr>
          <w:rFonts w:ascii="仿宋" w:eastAsia="仿宋" w:hAnsi="仿宋" w:cs="仿宋" w:hint="eastAsia"/>
          <w:sz w:val="28"/>
          <w:lang w:eastAsia="zh-CN"/>
        </w:rPr>
        <w:t>(五)、公司文化与员工职业发展融合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1" w:name="_Toc17399"/>
      <w:r>
        <w:rPr>
          <w:rFonts w:ascii="仿宋" w:eastAsia="仿宋" w:hAnsi="仿宋" w:cs="仿宋" w:hint="eastAsia"/>
          <w:sz w:val="28"/>
          <w:lang w:eastAsia="zh-CN"/>
        </w:rPr>
        <w:t>(六)、未来趋势与发展策略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合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投资于员工的技能培训，确保他们具备未来工作所需的新技能。与合剂行业专业机构建立合作关系，提供最新的合剂行业培训。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2" w:name="_Toc27083"/>
      <w:r>
        <w:rPr>
          <w:rFonts w:ascii="仿宋" w:eastAsia="仿宋" w:hAnsi="仿宋" w:cs="仿宋" w:hint="eastAsia"/>
          <w:sz w:val="28"/>
          <w:lang w:eastAsia="zh-CN"/>
        </w:rPr>
        <w:t>五、项目基本情况</w:t>
      </w:r>
      <w:bookmarkEnd w:id="22"/>
    </w:p>
    <w:p>
      <w:pPr>
        <w:pStyle w:val="Heading2"/>
        <w:rPr>
          <w:rFonts w:ascii="仿宋" w:eastAsia="仿宋" w:hAnsi="仿宋" w:cs="仿宋" w:hint="eastAsia"/>
          <w:lang w:eastAsia="zh-CN"/>
        </w:rPr>
      </w:pPr>
      <w:bookmarkStart w:id="23" w:name="_Toc12732"/>
      <w:r>
        <w:rPr>
          <w:rFonts w:ascii="仿宋" w:eastAsia="仿宋" w:hAnsi="仿宋" w:cs="仿宋" w:hint="eastAsia"/>
          <w:lang w:eastAsia="zh-CN"/>
        </w:rPr>
        <w:t>(一)、项目名称及建设性质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4" w:name="_Toc21328"/>
      <w:r>
        <w:rPr>
          <w:rFonts w:ascii="仿宋" w:eastAsia="仿宋" w:hAnsi="仿宋" w:cs="仿宋" w:hint="eastAsia"/>
          <w:sz w:val="28"/>
          <w:lang w:eastAsia="zh-CN"/>
        </w:rPr>
        <w:t>(二)、项目承办单位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5" w:name="_Toc20814"/>
      <w:r>
        <w:rPr>
          <w:rFonts w:ascii="仿宋" w:eastAsia="仿宋" w:hAnsi="仿宋" w:cs="仿宋" w:hint="eastAsia"/>
          <w:sz w:val="28"/>
          <w:lang w:eastAsia="zh-CN"/>
        </w:rPr>
        <w:t>(三)、项目实施的可行性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合剂行业进行新材料、新工艺、新产品的研发，以促进整个合剂行业的结构调整和转型升级。这一系列政策的实施为合剂行业提供了有力的支持，有助于合剂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合剂行业提供了增长的空间，同时，逐步升级的消费需求也促使合剂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合剂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6" w:name="_Toc596"/>
      <w:r>
        <w:rPr>
          <w:rFonts w:ascii="仿宋" w:eastAsia="仿宋" w:hAnsi="仿宋" w:cs="仿宋" w:hint="eastAsia"/>
          <w:sz w:val="28"/>
          <w:lang w:eastAsia="zh-CN"/>
        </w:rPr>
        <w:t>(四)、项目建设选址</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7" w:name="_Toc13493"/>
      <w:r>
        <w:rPr>
          <w:rFonts w:ascii="仿宋" w:eastAsia="仿宋" w:hAnsi="仿宋" w:cs="仿宋" w:hint="eastAsia"/>
          <w:sz w:val="28"/>
          <w:lang w:eastAsia="zh-CN"/>
        </w:rPr>
        <w:t>(五)、建筑物建设规模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14823"/>
      <w:r>
        <w:rPr>
          <w:rFonts w:ascii="仿宋" w:eastAsia="仿宋" w:hAnsi="仿宋" w:cs="仿宋" w:hint="eastAsia"/>
          <w:sz w:val="28"/>
          <w:lang w:eastAsia="zh-CN"/>
        </w:rPr>
        <w:t>(六)、项目总投资及资金构成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9" w:name="_Toc20288"/>
      <w:r>
        <w:rPr>
          <w:rFonts w:ascii="仿宋" w:eastAsia="仿宋" w:hAnsi="仿宋" w:cs="仿宋" w:hint="eastAsia"/>
          <w:sz w:val="28"/>
          <w:lang w:eastAsia="zh-CN"/>
        </w:rPr>
        <w:t>(七)、资金筹措方案</w:t>
      </w:r>
      <w:bookmarkEnd w:id="2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公司计划邀请合作伙伴参与项目投资，共同分享项目的发展成果。通过与合剂行业内有实力、资源丰富的合作伙伴达成合作协议，实现资源共享、风险分担，提高项目的整体实力。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https://d.book118.com/417143125003006035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52351"/>
    <w:rsid w:val="20B523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417143125003006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2023-12-18T11:27:00Z</dcterms:created>
  <dcterms:modified xsi:type="dcterms:W3CDTF">2023-12-18T11:27:58Z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49EEE80369E1424CA5B521E7D06918EB_11</vt:lpwstr>
  </property>
  <property fmtid="{D5CDD505-2E9C-101B-9397-08002B2CF9AE}" pid="3" name="KSOProductBuildVer">
    <vt:lpwstr>2052-12.1.0.16120</vt:lpwstr>
  </property>
</Properties>
</file>