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氙气项目建设总纲及方案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2" w:history="1">
        <w:r>
          <w:rPr>
            <w:rFonts w:ascii="仿宋" w:eastAsia="仿宋" w:hAnsi="仿宋" w:cs="仿宋" w:hint="eastAsia"/>
            <w:lang w:eastAsia="zh-CN"/>
          </w:rPr>
          <w:t>概论</w:t>
        </w:r>
        <w:r>
          <w:tab/>
        </w:r>
        <w:r>
          <w:fldChar w:fldCharType="begin"/>
        </w:r>
        <w:r>
          <w:instrText xml:space="preserve"> PAGEREF _Toc17722 \h </w:instrText>
        </w:r>
        <w:r>
          <w:fldChar w:fldCharType="separate"/>
        </w:r>
        <w:r>
          <w:t>3</w:t>
        </w:r>
        <w:r>
          <w:fldChar w:fldCharType="end"/>
        </w:r>
      </w:hyperlink>
    </w:p>
    <w:p>
      <w:pPr>
        <w:pStyle w:val="TOC1"/>
        <w:tabs>
          <w:tab w:val="right" w:leader="dot" w:pos="8306"/>
        </w:tabs>
      </w:pPr>
      <w:hyperlink w:anchor="_Toc9025" w:history="1">
        <w:r>
          <w:rPr>
            <w:rFonts w:ascii="仿宋" w:eastAsia="仿宋" w:hAnsi="仿宋" w:cs="仿宋" w:hint="eastAsia"/>
            <w:lang w:eastAsia="zh-CN"/>
          </w:rPr>
          <w:t>一、财务管理与成本控制</w:t>
        </w:r>
        <w:r>
          <w:tab/>
        </w:r>
        <w:r>
          <w:fldChar w:fldCharType="begin"/>
        </w:r>
        <w:r>
          <w:instrText xml:space="preserve"> PAGEREF _Toc9025 \h </w:instrText>
        </w:r>
        <w:r>
          <w:fldChar w:fldCharType="separate"/>
        </w:r>
        <w:r>
          <w:t>3</w:t>
        </w:r>
        <w:r>
          <w:fldChar w:fldCharType="end"/>
        </w:r>
      </w:hyperlink>
    </w:p>
    <w:p>
      <w:pPr>
        <w:pStyle w:val="TOC2"/>
        <w:tabs>
          <w:tab w:val="right" w:leader="dot" w:pos="8306"/>
        </w:tabs>
      </w:pPr>
      <w:hyperlink w:anchor="_Toc9188" w:history="1">
        <w:r>
          <w:rPr>
            <w:rFonts w:ascii="仿宋" w:eastAsia="仿宋" w:hAnsi="仿宋" w:cs="仿宋" w:hint="eastAsia"/>
            <w:lang w:eastAsia="zh-CN"/>
          </w:rPr>
          <w:t>(一)、财务管理体系建设</w:t>
        </w:r>
        <w:r>
          <w:tab/>
        </w:r>
        <w:r>
          <w:fldChar w:fldCharType="begin"/>
        </w:r>
        <w:r>
          <w:instrText xml:space="preserve"> PAGEREF _Toc9188 \h </w:instrText>
        </w:r>
        <w:r>
          <w:fldChar w:fldCharType="separate"/>
        </w:r>
        <w:r>
          <w:t>3</w:t>
        </w:r>
        <w:r>
          <w:fldChar w:fldCharType="end"/>
        </w:r>
      </w:hyperlink>
    </w:p>
    <w:p>
      <w:pPr>
        <w:pStyle w:val="TOC2"/>
        <w:tabs>
          <w:tab w:val="right" w:leader="dot" w:pos="8306"/>
        </w:tabs>
      </w:pPr>
      <w:hyperlink w:anchor="_Toc24131" w:history="1">
        <w:r>
          <w:rPr>
            <w:rFonts w:ascii="仿宋" w:eastAsia="仿宋" w:hAnsi="仿宋" w:cs="仿宋" w:hint="eastAsia"/>
            <w:lang w:eastAsia="zh-CN"/>
          </w:rPr>
          <w:t>(二)、成本控制措施</w:t>
        </w:r>
        <w:r>
          <w:tab/>
        </w:r>
        <w:r>
          <w:fldChar w:fldCharType="begin"/>
        </w:r>
        <w:r>
          <w:instrText xml:space="preserve"> PAGEREF _Toc24131 \h </w:instrText>
        </w:r>
        <w:r>
          <w:fldChar w:fldCharType="separate"/>
        </w:r>
        <w:r>
          <w:t>4</w:t>
        </w:r>
        <w:r>
          <w:fldChar w:fldCharType="end"/>
        </w:r>
      </w:hyperlink>
    </w:p>
    <w:p>
      <w:pPr>
        <w:pStyle w:val="TOC1"/>
        <w:tabs>
          <w:tab w:val="right" w:leader="dot" w:pos="8306"/>
        </w:tabs>
      </w:pPr>
      <w:hyperlink w:anchor="_Toc5377" w:history="1">
        <w:r>
          <w:rPr>
            <w:rFonts w:ascii="仿宋" w:eastAsia="仿宋" w:hAnsi="仿宋" w:cs="仿宋" w:hint="eastAsia"/>
            <w:lang w:eastAsia="zh-CN"/>
          </w:rPr>
          <w:t>二、社会影响分析</w:t>
        </w:r>
        <w:r>
          <w:tab/>
        </w:r>
        <w:r>
          <w:fldChar w:fldCharType="begin"/>
        </w:r>
        <w:r>
          <w:instrText xml:space="preserve"> PAGEREF _Toc5377 \h </w:instrText>
        </w:r>
        <w:r>
          <w:fldChar w:fldCharType="separate"/>
        </w:r>
        <w:r>
          <w:t>5</w:t>
        </w:r>
        <w:r>
          <w:fldChar w:fldCharType="end"/>
        </w:r>
      </w:hyperlink>
    </w:p>
    <w:p>
      <w:pPr>
        <w:pStyle w:val="TOC2"/>
        <w:tabs>
          <w:tab w:val="right" w:leader="dot" w:pos="8306"/>
        </w:tabs>
      </w:pPr>
      <w:hyperlink w:anchor="_Toc12068" w:history="1">
        <w:r>
          <w:rPr>
            <w:rFonts w:ascii="仿宋" w:eastAsia="仿宋" w:hAnsi="仿宋" w:cs="仿宋" w:hint="eastAsia"/>
            <w:lang w:eastAsia="zh-CN"/>
          </w:rPr>
          <w:t>(一)、社会影响效果分析</w:t>
        </w:r>
        <w:r>
          <w:tab/>
        </w:r>
        <w:r>
          <w:fldChar w:fldCharType="begin"/>
        </w:r>
        <w:r>
          <w:instrText xml:space="preserve"> PAGEREF _Toc12068 \h </w:instrText>
        </w:r>
        <w:r>
          <w:fldChar w:fldCharType="separate"/>
        </w:r>
        <w:r>
          <w:t>5</w:t>
        </w:r>
        <w:r>
          <w:fldChar w:fldCharType="end"/>
        </w:r>
      </w:hyperlink>
    </w:p>
    <w:p>
      <w:pPr>
        <w:pStyle w:val="TOC2"/>
        <w:tabs>
          <w:tab w:val="right" w:leader="dot" w:pos="8306"/>
        </w:tabs>
      </w:pPr>
      <w:hyperlink w:anchor="_Toc5585" w:history="1">
        <w:r>
          <w:rPr>
            <w:rFonts w:ascii="仿宋" w:eastAsia="仿宋" w:hAnsi="仿宋" w:cs="仿宋" w:hint="eastAsia"/>
            <w:lang w:eastAsia="zh-CN"/>
          </w:rPr>
          <w:t>(二)、社会适应性分析</w:t>
        </w:r>
        <w:r>
          <w:tab/>
        </w:r>
        <w:r>
          <w:fldChar w:fldCharType="begin"/>
        </w:r>
        <w:r>
          <w:instrText xml:space="preserve"> PAGEREF _Toc5585 \h </w:instrText>
        </w:r>
        <w:r>
          <w:fldChar w:fldCharType="separate"/>
        </w:r>
        <w:r>
          <w:t>8</w:t>
        </w:r>
        <w:r>
          <w:fldChar w:fldCharType="end"/>
        </w:r>
      </w:hyperlink>
    </w:p>
    <w:p>
      <w:pPr>
        <w:pStyle w:val="TOC2"/>
        <w:tabs>
          <w:tab w:val="right" w:leader="dot" w:pos="8306"/>
        </w:tabs>
      </w:pPr>
      <w:hyperlink w:anchor="_Toc12795" w:history="1">
        <w:r>
          <w:rPr>
            <w:rFonts w:ascii="仿宋" w:eastAsia="仿宋" w:hAnsi="仿宋" w:cs="仿宋" w:hint="eastAsia"/>
            <w:lang w:eastAsia="zh-CN"/>
          </w:rPr>
          <w:t>(三)、社会风险及对策分析</w:t>
        </w:r>
        <w:r>
          <w:tab/>
        </w:r>
        <w:r>
          <w:fldChar w:fldCharType="begin"/>
        </w:r>
        <w:r>
          <w:instrText xml:space="preserve"> PAGEREF _Toc12795 \h </w:instrText>
        </w:r>
        <w:r>
          <w:fldChar w:fldCharType="separate"/>
        </w:r>
        <w:r>
          <w:t>9</w:t>
        </w:r>
        <w:r>
          <w:fldChar w:fldCharType="end"/>
        </w:r>
      </w:hyperlink>
    </w:p>
    <w:p>
      <w:pPr>
        <w:pStyle w:val="TOC1"/>
        <w:tabs>
          <w:tab w:val="right" w:leader="dot" w:pos="8306"/>
        </w:tabs>
      </w:pPr>
      <w:hyperlink w:anchor="_Toc24221" w:history="1">
        <w:r>
          <w:rPr>
            <w:rFonts w:ascii="仿宋" w:eastAsia="仿宋" w:hAnsi="仿宋" w:cs="仿宋" w:hint="eastAsia"/>
            <w:lang w:eastAsia="zh-CN"/>
          </w:rPr>
          <w:t>三、氙气项目概论</w:t>
        </w:r>
        <w:r>
          <w:tab/>
        </w:r>
        <w:r>
          <w:fldChar w:fldCharType="begin"/>
        </w:r>
        <w:r>
          <w:instrText xml:space="preserve"> PAGEREF _Toc24221 \h </w:instrText>
        </w:r>
        <w:r>
          <w:fldChar w:fldCharType="separate"/>
        </w:r>
        <w:r>
          <w:t>13</w:t>
        </w:r>
        <w:r>
          <w:fldChar w:fldCharType="end"/>
        </w:r>
      </w:hyperlink>
    </w:p>
    <w:p>
      <w:pPr>
        <w:pStyle w:val="TOC2"/>
        <w:tabs>
          <w:tab w:val="right" w:leader="dot" w:pos="8306"/>
        </w:tabs>
      </w:pPr>
      <w:hyperlink w:anchor="_Toc16461" w:history="1">
        <w:r>
          <w:rPr>
            <w:rFonts w:ascii="仿宋" w:eastAsia="仿宋" w:hAnsi="仿宋" w:cs="仿宋" w:hint="eastAsia"/>
            <w:lang w:eastAsia="zh-CN"/>
          </w:rPr>
          <w:t>(一)、项目申报单位概况</w:t>
        </w:r>
        <w:r>
          <w:tab/>
        </w:r>
        <w:r>
          <w:fldChar w:fldCharType="begin"/>
        </w:r>
        <w:r>
          <w:instrText xml:space="preserve"> PAGEREF _Toc16461 \h </w:instrText>
        </w:r>
        <w:r>
          <w:fldChar w:fldCharType="separate"/>
        </w:r>
        <w:r>
          <w:t>13</w:t>
        </w:r>
        <w:r>
          <w:fldChar w:fldCharType="end"/>
        </w:r>
      </w:hyperlink>
    </w:p>
    <w:p>
      <w:pPr>
        <w:pStyle w:val="TOC2"/>
        <w:tabs>
          <w:tab w:val="right" w:leader="dot" w:pos="8306"/>
        </w:tabs>
      </w:pPr>
      <w:hyperlink w:anchor="_Toc25514" w:history="1">
        <w:r>
          <w:rPr>
            <w:rFonts w:ascii="仿宋" w:eastAsia="仿宋" w:hAnsi="仿宋" w:cs="仿宋" w:hint="eastAsia"/>
            <w:lang w:eastAsia="zh-CN"/>
          </w:rPr>
          <w:t>(二)、项目概况</w:t>
        </w:r>
        <w:r>
          <w:tab/>
        </w:r>
        <w:r>
          <w:fldChar w:fldCharType="begin"/>
        </w:r>
        <w:r>
          <w:instrText xml:space="preserve"> PAGEREF _Toc25514 \h </w:instrText>
        </w:r>
        <w:r>
          <w:fldChar w:fldCharType="separate"/>
        </w:r>
        <w:r>
          <w:t>14</w:t>
        </w:r>
        <w:r>
          <w:fldChar w:fldCharType="end"/>
        </w:r>
      </w:hyperlink>
    </w:p>
    <w:p>
      <w:pPr>
        <w:pStyle w:val="TOC1"/>
        <w:tabs>
          <w:tab w:val="right" w:leader="dot" w:pos="8306"/>
        </w:tabs>
      </w:pPr>
      <w:hyperlink w:anchor="_Toc25272" w:history="1">
        <w:r>
          <w:rPr>
            <w:rFonts w:ascii="仿宋" w:eastAsia="仿宋" w:hAnsi="仿宋" w:cs="仿宋" w:hint="eastAsia"/>
            <w:lang w:eastAsia="zh-CN"/>
          </w:rPr>
          <w:t>四、资源开发及综合利用分析</w:t>
        </w:r>
        <w:r>
          <w:tab/>
        </w:r>
        <w:r>
          <w:fldChar w:fldCharType="begin"/>
        </w:r>
        <w:r>
          <w:instrText xml:space="preserve"> PAGEREF _Toc25272 \h </w:instrText>
        </w:r>
        <w:r>
          <w:fldChar w:fldCharType="separate"/>
        </w:r>
        <w:r>
          <w:t>16</w:t>
        </w:r>
        <w:r>
          <w:fldChar w:fldCharType="end"/>
        </w:r>
      </w:hyperlink>
    </w:p>
    <w:p>
      <w:pPr>
        <w:pStyle w:val="TOC2"/>
        <w:tabs>
          <w:tab w:val="right" w:leader="dot" w:pos="8306"/>
        </w:tabs>
      </w:pPr>
      <w:hyperlink w:anchor="_Toc8906" w:history="1">
        <w:r>
          <w:rPr>
            <w:rFonts w:ascii="仿宋" w:eastAsia="仿宋" w:hAnsi="仿宋" w:cs="仿宋" w:hint="eastAsia"/>
            <w:lang w:eastAsia="zh-CN"/>
          </w:rPr>
          <w:t>(一)、资源开发方案</w:t>
        </w:r>
        <w:r>
          <w:tab/>
        </w:r>
        <w:r>
          <w:fldChar w:fldCharType="begin"/>
        </w:r>
        <w:r>
          <w:instrText xml:space="preserve"> PAGEREF _Toc8906 \h </w:instrText>
        </w:r>
        <w:r>
          <w:fldChar w:fldCharType="separate"/>
        </w:r>
        <w:r>
          <w:t>16</w:t>
        </w:r>
        <w:r>
          <w:fldChar w:fldCharType="end"/>
        </w:r>
      </w:hyperlink>
    </w:p>
    <w:p>
      <w:pPr>
        <w:pStyle w:val="TOC2"/>
        <w:tabs>
          <w:tab w:val="right" w:leader="dot" w:pos="8306"/>
        </w:tabs>
      </w:pPr>
      <w:hyperlink w:anchor="_Toc207" w:history="1">
        <w:r>
          <w:rPr>
            <w:rFonts w:ascii="仿宋" w:eastAsia="仿宋" w:hAnsi="仿宋" w:cs="仿宋" w:hint="eastAsia"/>
            <w:lang w:eastAsia="zh-CN"/>
          </w:rPr>
          <w:t>(二)、资源利用方案</w:t>
        </w:r>
        <w:r>
          <w:tab/>
        </w:r>
        <w:r>
          <w:fldChar w:fldCharType="begin"/>
        </w:r>
        <w:r>
          <w:instrText xml:space="preserve"> PAGEREF _Toc207 \h </w:instrText>
        </w:r>
        <w:r>
          <w:fldChar w:fldCharType="separate"/>
        </w:r>
        <w:r>
          <w:t>18</w:t>
        </w:r>
        <w:r>
          <w:fldChar w:fldCharType="end"/>
        </w:r>
      </w:hyperlink>
    </w:p>
    <w:p>
      <w:pPr>
        <w:pStyle w:val="TOC2"/>
        <w:tabs>
          <w:tab w:val="right" w:leader="dot" w:pos="8306"/>
        </w:tabs>
      </w:pPr>
      <w:hyperlink w:anchor="_Toc19012" w:history="1">
        <w:r>
          <w:rPr>
            <w:rFonts w:ascii="仿宋" w:eastAsia="仿宋" w:hAnsi="仿宋" w:cs="仿宋" w:hint="eastAsia"/>
            <w:lang w:eastAsia="zh-CN"/>
          </w:rPr>
          <w:t>(三)、资源节约措施</w:t>
        </w:r>
        <w:r>
          <w:tab/>
        </w:r>
        <w:r>
          <w:fldChar w:fldCharType="begin"/>
        </w:r>
        <w:r>
          <w:instrText xml:space="preserve"> PAGEREF _Toc19012 \h </w:instrText>
        </w:r>
        <w:r>
          <w:fldChar w:fldCharType="separate"/>
        </w:r>
        <w:r>
          <w:t>19</w:t>
        </w:r>
        <w:r>
          <w:fldChar w:fldCharType="end"/>
        </w:r>
      </w:hyperlink>
    </w:p>
    <w:p>
      <w:pPr>
        <w:pStyle w:val="TOC1"/>
        <w:tabs>
          <w:tab w:val="right" w:leader="dot" w:pos="8306"/>
        </w:tabs>
      </w:pPr>
      <w:hyperlink w:anchor="_Toc18636" w:history="1">
        <w:r>
          <w:rPr>
            <w:rFonts w:ascii="仿宋" w:eastAsia="仿宋" w:hAnsi="仿宋" w:cs="仿宋" w:hint="eastAsia"/>
            <w:lang w:eastAsia="zh-CN"/>
          </w:rPr>
          <w:t>五、经济影响分析</w:t>
        </w:r>
        <w:r>
          <w:tab/>
        </w:r>
        <w:r>
          <w:fldChar w:fldCharType="begin"/>
        </w:r>
        <w:r>
          <w:instrText xml:space="preserve"> PAGEREF _Toc18636 \h </w:instrText>
        </w:r>
        <w:r>
          <w:fldChar w:fldCharType="separate"/>
        </w:r>
        <w:r>
          <w:t>20</w:t>
        </w:r>
        <w:r>
          <w:fldChar w:fldCharType="end"/>
        </w:r>
      </w:hyperlink>
    </w:p>
    <w:p>
      <w:pPr>
        <w:pStyle w:val="TOC2"/>
        <w:tabs>
          <w:tab w:val="right" w:leader="dot" w:pos="8306"/>
        </w:tabs>
      </w:pPr>
      <w:hyperlink w:anchor="_Toc27691" w:history="1">
        <w:r>
          <w:rPr>
            <w:rFonts w:ascii="仿宋" w:eastAsia="仿宋" w:hAnsi="仿宋" w:cs="仿宋" w:hint="eastAsia"/>
            <w:lang w:eastAsia="zh-CN"/>
          </w:rPr>
          <w:t>(一)、经济费用效益或费用效果分析</w:t>
        </w:r>
        <w:r>
          <w:tab/>
        </w:r>
        <w:r>
          <w:fldChar w:fldCharType="begin"/>
        </w:r>
        <w:r>
          <w:instrText xml:space="preserve"> PAGEREF _Toc27691 \h </w:instrText>
        </w:r>
        <w:r>
          <w:fldChar w:fldCharType="separate"/>
        </w:r>
        <w:r>
          <w:t>20</w:t>
        </w:r>
        <w:r>
          <w:fldChar w:fldCharType="end"/>
        </w:r>
      </w:hyperlink>
    </w:p>
    <w:p>
      <w:pPr>
        <w:pStyle w:val="TOC2"/>
        <w:tabs>
          <w:tab w:val="right" w:leader="dot" w:pos="8306"/>
        </w:tabs>
      </w:pPr>
      <w:hyperlink w:anchor="_Toc22039" w:history="1">
        <w:r>
          <w:rPr>
            <w:rFonts w:ascii="仿宋" w:eastAsia="仿宋" w:hAnsi="仿宋" w:cs="仿宋" w:hint="eastAsia"/>
            <w:lang w:eastAsia="zh-CN"/>
          </w:rPr>
          <w:t>(二)、行业影响分析</w:t>
        </w:r>
        <w:r>
          <w:tab/>
        </w:r>
        <w:r>
          <w:fldChar w:fldCharType="begin"/>
        </w:r>
        <w:r>
          <w:instrText xml:space="preserve"> PAGEREF _Toc22039 \h </w:instrText>
        </w:r>
        <w:r>
          <w:fldChar w:fldCharType="separate"/>
        </w:r>
        <w:r>
          <w:t>22</w:t>
        </w:r>
        <w:r>
          <w:fldChar w:fldCharType="end"/>
        </w:r>
      </w:hyperlink>
    </w:p>
    <w:p>
      <w:pPr>
        <w:pStyle w:val="TOC2"/>
        <w:tabs>
          <w:tab w:val="right" w:leader="dot" w:pos="8306"/>
        </w:tabs>
      </w:pPr>
      <w:hyperlink w:anchor="_Toc18793" w:history="1">
        <w:r>
          <w:rPr>
            <w:rFonts w:ascii="仿宋" w:eastAsia="仿宋" w:hAnsi="仿宋" w:cs="仿宋" w:hint="eastAsia"/>
            <w:lang w:eastAsia="zh-CN"/>
          </w:rPr>
          <w:t>(三)、区域经济影响分析</w:t>
        </w:r>
        <w:r>
          <w:tab/>
        </w:r>
        <w:r>
          <w:fldChar w:fldCharType="begin"/>
        </w:r>
        <w:r>
          <w:instrText xml:space="preserve"> PAGEREF _Toc18793 \h </w:instrText>
        </w:r>
        <w:r>
          <w:fldChar w:fldCharType="separate"/>
        </w:r>
        <w:r>
          <w:t>24</w:t>
        </w:r>
        <w:r>
          <w:fldChar w:fldCharType="end"/>
        </w:r>
      </w:hyperlink>
    </w:p>
    <w:p>
      <w:pPr>
        <w:pStyle w:val="TOC2"/>
        <w:tabs>
          <w:tab w:val="right" w:leader="dot" w:pos="8306"/>
        </w:tabs>
      </w:pPr>
      <w:hyperlink w:anchor="_Toc5288" w:history="1">
        <w:r>
          <w:rPr>
            <w:rFonts w:ascii="仿宋" w:eastAsia="仿宋" w:hAnsi="仿宋" w:cs="仿宋" w:hint="eastAsia"/>
            <w:lang w:eastAsia="zh-CN"/>
          </w:rPr>
          <w:t>(四)、宏观经济影响分析</w:t>
        </w:r>
        <w:r>
          <w:tab/>
        </w:r>
        <w:r>
          <w:fldChar w:fldCharType="begin"/>
        </w:r>
        <w:r>
          <w:instrText xml:space="preserve"> PAGEREF _Toc5288 \h </w:instrText>
        </w:r>
        <w:r>
          <w:fldChar w:fldCharType="separate"/>
        </w:r>
        <w:r>
          <w:t>25</w:t>
        </w:r>
        <w:r>
          <w:fldChar w:fldCharType="end"/>
        </w:r>
      </w:hyperlink>
    </w:p>
    <w:p>
      <w:pPr>
        <w:pStyle w:val="TOC1"/>
        <w:tabs>
          <w:tab w:val="right" w:leader="dot" w:pos="8306"/>
        </w:tabs>
      </w:pPr>
      <w:hyperlink w:anchor="_Toc23032" w:history="1">
        <w:r>
          <w:rPr>
            <w:rFonts w:ascii="仿宋" w:eastAsia="仿宋" w:hAnsi="仿宋" w:cs="仿宋" w:hint="eastAsia"/>
            <w:lang w:eastAsia="zh-CN"/>
          </w:rPr>
          <w:t>六、项目选址研究</w:t>
        </w:r>
        <w:r>
          <w:tab/>
        </w:r>
        <w:r>
          <w:fldChar w:fldCharType="begin"/>
        </w:r>
        <w:r>
          <w:instrText xml:space="preserve"> PAGEREF _Toc23032 \h </w:instrText>
        </w:r>
        <w:r>
          <w:fldChar w:fldCharType="separate"/>
        </w:r>
        <w:r>
          <w:t>26</w:t>
        </w:r>
        <w:r>
          <w:fldChar w:fldCharType="end"/>
        </w:r>
      </w:hyperlink>
    </w:p>
    <w:p>
      <w:pPr>
        <w:pStyle w:val="TOC2"/>
        <w:tabs>
          <w:tab w:val="right" w:leader="dot" w:pos="8306"/>
        </w:tabs>
      </w:pPr>
      <w:hyperlink w:anchor="_Toc4303" w:history="1">
        <w:r>
          <w:rPr>
            <w:rFonts w:ascii="仿宋" w:eastAsia="仿宋" w:hAnsi="仿宋" w:cs="仿宋" w:hint="eastAsia"/>
            <w:lang w:eastAsia="zh-CN"/>
          </w:rPr>
          <w:t>(一)、项目选址原则</w:t>
        </w:r>
        <w:r>
          <w:tab/>
        </w:r>
        <w:r>
          <w:fldChar w:fldCharType="begin"/>
        </w:r>
        <w:r>
          <w:instrText xml:space="preserve"> PAGEREF _Toc4303 \h </w:instrText>
        </w:r>
        <w:r>
          <w:fldChar w:fldCharType="separate"/>
        </w:r>
        <w:r>
          <w:t>26</w:t>
        </w:r>
        <w:r>
          <w:fldChar w:fldCharType="end"/>
        </w:r>
      </w:hyperlink>
    </w:p>
    <w:p>
      <w:pPr>
        <w:pStyle w:val="TOC2"/>
        <w:tabs>
          <w:tab w:val="right" w:leader="dot" w:pos="8306"/>
        </w:tabs>
      </w:pPr>
      <w:hyperlink w:anchor="_Toc9258" w:history="1">
        <w:r>
          <w:rPr>
            <w:rFonts w:ascii="仿宋" w:eastAsia="仿宋" w:hAnsi="仿宋" w:cs="仿宋" w:hint="eastAsia"/>
            <w:lang w:eastAsia="zh-CN"/>
          </w:rPr>
          <w:t>(二)、项目选址</w:t>
        </w:r>
        <w:r>
          <w:tab/>
        </w:r>
        <w:r>
          <w:fldChar w:fldCharType="begin"/>
        </w:r>
        <w:r>
          <w:instrText xml:space="preserve"> PAGEREF _Toc9258 \h </w:instrText>
        </w:r>
        <w:r>
          <w:fldChar w:fldCharType="separate"/>
        </w:r>
        <w:r>
          <w:t>30</w:t>
        </w:r>
        <w:r>
          <w:fldChar w:fldCharType="end"/>
        </w:r>
      </w:hyperlink>
    </w:p>
    <w:p>
      <w:pPr>
        <w:pStyle w:val="TOC2"/>
        <w:tabs>
          <w:tab w:val="right" w:leader="dot" w:pos="8306"/>
        </w:tabs>
      </w:pPr>
      <w:hyperlink w:anchor="_Toc7655" w:history="1">
        <w:r>
          <w:rPr>
            <w:rFonts w:ascii="仿宋" w:eastAsia="仿宋" w:hAnsi="仿宋" w:cs="仿宋" w:hint="eastAsia"/>
            <w:lang w:eastAsia="zh-CN"/>
          </w:rPr>
          <w:t>(三)、建设条件分析</w:t>
        </w:r>
        <w:r>
          <w:tab/>
        </w:r>
        <w:r>
          <w:fldChar w:fldCharType="begin"/>
        </w:r>
        <w:r>
          <w:instrText xml:space="preserve"> PAGEREF _Toc7655 \h </w:instrText>
        </w:r>
        <w:r>
          <w:fldChar w:fldCharType="separate"/>
        </w:r>
        <w:r>
          <w:t>32</w:t>
        </w:r>
        <w:r>
          <w:fldChar w:fldCharType="end"/>
        </w:r>
      </w:hyperlink>
    </w:p>
    <w:p>
      <w:pPr>
        <w:pStyle w:val="TOC2"/>
        <w:tabs>
          <w:tab w:val="right" w:leader="dot" w:pos="8306"/>
        </w:tabs>
      </w:pPr>
      <w:hyperlink w:anchor="_Toc17137" w:history="1">
        <w:r>
          <w:rPr>
            <w:rFonts w:ascii="仿宋" w:eastAsia="仿宋" w:hAnsi="仿宋" w:cs="仿宋" w:hint="eastAsia"/>
            <w:lang w:eastAsia="zh-CN"/>
          </w:rPr>
          <w:t>(四)、用地控制指标</w:t>
        </w:r>
        <w:r>
          <w:tab/>
        </w:r>
        <w:r>
          <w:fldChar w:fldCharType="begin"/>
        </w:r>
        <w:r>
          <w:instrText xml:space="preserve"> PAGEREF _Toc17137 \h </w:instrText>
        </w:r>
        <w:r>
          <w:fldChar w:fldCharType="separate"/>
        </w:r>
        <w:r>
          <w:t>33</w:t>
        </w:r>
        <w:r>
          <w:fldChar w:fldCharType="end"/>
        </w:r>
      </w:hyperlink>
    </w:p>
    <w:p>
      <w:pPr>
        <w:pStyle w:val="TOC2"/>
        <w:tabs>
          <w:tab w:val="right" w:leader="dot" w:pos="8306"/>
        </w:tabs>
      </w:pPr>
      <w:hyperlink w:anchor="_Toc21506" w:history="1">
        <w:r>
          <w:rPr>
            <w:rFonts w:ascii="仿宋" w:eastAsia="仿宋" w:hAnsi="仿宋" w:cs="仿宋" w:hint="eastAsia"/>
            <w:lang w:eastAsia="zh-CN"/>
          </w:rPr>
          <w:t>(五)、地总体要求</w:t>
        </w:r>
        <w:r>
          <w:tab/>
        </w:r>
        <w:r>
          <w:fldChar w:fldCharType="begin"/>
        </w:r>
        <w:r>
          <w:instrText xml:space="preserve"> PAGEREF _Toc21506 \h </w:instrText>
        </w:r>
        <w:r>
          <w:fldChar w:fldCharType="separate"/>
        </w:r>
        <w:r>
          <w:t>34</w:t>
        </w:r>
        <w:r>
          <w:fldChar w:fldCharType="end"/>
        </w:r>
      </w:hyperlink>
    </w:p>
    <w:p>
      <w:pPr>
        <w:pStyle w:val="TOC2"/>
        <w:tabs>
          <w:tab w:val="right" w:leader="dot" w:pos="8306"/>
        </w:tabs>
      </w:pPr>
      <w:hyperlink w:anchor="_Toc15222" w:history="1">
        <w:r>
          <w:rPr>
            <w:rFonts w:ascii="仿宋" w:eastAsia="仿宋" w:hAnsi="仿宋" w:cs="仿宋" w:hint="eastAsia"/>
            <w:lang w:eastAsia="zh-CN"/>
          </w:rPr>
          <w:t>(六)、节约用地措施</w:t>
        </w:r>
        <w:r>
          <w:tab/>
        </w:r>
        <w:r>
          <w:fldChar w:fldCharType="begin"/>
        </w:r>
        <w:r>
          <w:instrText xml:space="preserve"> PAGEREF _Toc15222 \h </w:instrText>
        </w:r>
        <w:r>
          <w:fldChar w:fldCharType="separate"/>
        </w:r>
        <w:r>
          <w:t>36</w:t>
        </w:r>
        <w:r>
          <w:fldChar w:fldCharType="end"/>
        </w:r>
      </w:hyperlink>
    </w:p>
    <w:p>
      <w:pPr>
        <w:pStyle w:val="TOC2"/>
        <w:tabs>
          <w:tab w:val="right" w:leader="dot" w:pos="8306"/>
        </w:tabs>
      </w:pPr>
      <w:hyperlink w:anchor="_Toc9103" w:history="1">
        <w:r>
          <w:rPr>
            <w:rFonts w:ascii="仿宋" w:eastAsia="仿宋" w:hAnsi="仿宋" w:cs="仿宋" w:hint="eastAsia"/>
            <w:lang w:eastAsia="zh-CN"/>
          </w:rPr>
          <w:t>(七)、选址综合评价</w:t>
        </w:r>
        <w:r>
          <w:tab/>
        </w:r>
        <w:r>
          <w:fldChar w:fldCharType="begin"/>
        </w:r>
        <w:r>
          <w:instrText xml:space="preserve"> PAGEREF _Toc9103 \h </w:instrText>
        </w:r>
        <w:r>
          <w:fldChar w:fldCharType="separate"/>
        </w:r>
        <w:r>
          <w:t>37</w:t>
        </w:r>
        <w:r>
          <w:fldChar w:fldCharType="end"/>
        </w:r>
      </w:hyperlink>
    </w:p>
    <w:p>
      <w:pPr>
        <w:pStyle w:val="TOC1"/>
        <w:tabs>
          <w:tab w:val="right" w:leader="dot" w:pos="8306"/>
        </w:tabs>
      </w:pPr>
      <w:hyperlink w:anchor="_Toc1174" w:history="1">
        <w:r>
          <w:rPr>
            <w:rFonts w:ascii="仿宋" w:eastAsia="仿宋" w:hAnsi="仿宋" w:cs="仿宋" w:hint="eastAsia"/>
            <w:lang w:eastAsia="zh-CN"/>
          </w:rPr>
          <w:t>七、技术创新与产业升级</w:t>
        </w:r>
        <w:r>
          <w:tab/>
        </w:r>
        <w:r>
          <w:fldChar w:fldCharType="begin"/>
        </w:r>
        <w:r>
          <w:instrText xml:space="preserve"> PAGEREF _Toc1174 \h </w:instrText>
        </w:r>
        <w:r>
          <w:fldChar w:fldCharType="separate"/>
        </w:r>
        <w:r>
          <w:t>38</w:t>
        </w:r>
        <w:r>
          <w:fldChar w:fldCharType="end"/>
        </w:r>
      </w:hyperlink>
    </w:p>
    <w:p>
      <w:pPr>
        <w:pStyle w:val="TOC2"/>
        <w:tabs>
          <w:tab w:val="right" w:leader="dot" w:pos="8306"/>
        </w:tabs>
      </w:pPr>
      <w:hyperlink w:anchor="_Toc30593" w:history="1">
        <w:r>
          <w:rPr>
            <w:rFonts w:ascii="仿宋" w:eastAsia="仿宋" w:hAnsi="仿宋" w:cs="仿宋" w:hint="eastAsia"/>
            <w:lang w:eastAsia="zh-CN"/>
          </w:rPr>
          <w:t>(一)、技术创新方向与目标</w:t>
        </w:r>
        <w:r>
          <w:tab/>
        </w:r>
        <w:r>
          <w:fldChar w:fldCharType="begin"/>
        </w:r>
        <w:r>
          <w:instrText xml:space="preserve"> PAGEREF _Toc30593 \h </w:instrText>
        </w:r>
        <w:r>
          <w:fldChar w:fldCharType="separate"/>
        </w:r>
        <w:r>
          <w:t>38</w:t>
        </w:r>
        <w:r>
          <w:fldChar w:fldCharType="end"/>
        </w:r>
      </w:hyperlink>
    </w:p>
    <w:p>
      <w:pPr>
        <w:pStyle w:val="TOC2"/>
        <w:tabs>
          <w:tab w:val="right" w:leader="dot" w:pos="8306"/>
        </w:tabs>
      </w:pPr>
      <w:hyperlink w:anchor="_Toc30444" w:history="1">
        <w:r>
          <w:rPr>
            <w:rFonts w:ascii="仿宋" w:eastAsia="仿宋" w:hAnsi="仿宋" w:cs="仿宋" w:hint="eastAsia"/>
            <w:lang w:eastAsia="zh-CN"/>
          </w:rPr>
          <w:t>(二)、产业升级路径与措施</w:t>
        </w:r>
        <w:r>
          <w:tab/>
        </w:r>
        <w:r>
          <w:fldChar w:fldCharType="begin"/>
        </w:r>
        <w:r>
          <w:instrText xml:space="preserve"> PAGEREF _Toc30444 \h </w:instrText>
        </w:r>
        <w:r>
          <w:fldChar w:fldCharType="separate"/>
        </w:r>
        <w:r>
          <w:t>39</w:t>
        </w:r>
        <w:r>
          <w:fldChar w:fldCharType="end"/>
        </w:r>
      </w:hyperlink>
    </w:p>
    <w:p>
      <w:pPr>
        <w:pStyle w:val="TOC1"/>
        <w:tabs>
          <w:tab w:val="right" w:leader="dot" w:pos="8306"/>
        </w:tabs>
      </w:pPr>
      <w:hyperlink w:anchor="_Toc24979" w:history="1">
        <w:r>
          <w:rPr>
            <w:rFonts w:ascii="仿宋" w:eastAsia="仿宋" w:hAnsi="仿宋" w:cs="仿宋" w:hint="eastAsia"/>
            <w:lang w:eastAsia="zh-CN"/>
          </w:rPr>
          <w:t>八、项目质量与标准</w:t>
        </w:r>
        <w:r>
          <w:tab/>
        </w:r>
        <w:r>
          <w:fldChar w:fldCharType="begin"/>
        </w:r>
        <w:r>
          <w:instrText xml:space="preserve"> PAGEREF _Toc24979 \h </w:instrText>
        </w:r>
        <w:r>
          <w:fldChar w:fldCharType="separate"/>
        </w:r>
        <w:r>
          <w:t>40</w:t>
        </w:r>
        <w:r>
          <w:fldChar w:fldCharType="end"/>
        </w:r>
      </w:hyperlink>
    </w:p>
    <w:p>
      <w:pPr>
        <w:pStyle w:val="TOC2"/>
        <w:tabs>
          <w:tab w:val="right" w:leader="dot" w:pos="8306"/>
        </w:tabs>
      </w:pPr>
      <w:hyperlink w:anchor="_Toc21145" w:history="1">
        <w:r>
          <w:rPr>
            <w:rFonts w:ascii="仿宋" w:eastAsia="仿宋" w:hAnsi="仿宋" w:cs="仿宋" w:hint="eastAsia"/>
            <w:lang w:eastAsia="zh-CN"/>
          </w:rPr>
          <w:t>(一)、质量保障体系</w:t>
        </w:r>
        <w:r>
          <w:tab/>
        </w:r>
        <w:r>
          <w:fldChar w:fldCharType="begin"/>
        </w:r>
        <w:r>
          <w:instrText xml:space="preserve"> PAGEREF _Toc21145 \h </w:instrText>
        </w:r>
        <w:r>
          <w:fldChar w:fldCharType="separate"/>
        </w:r>
        <w:r>
          <w:t>40</w:t>
        </w:r>
        <w:r>
          <w:fldChar w:fldCharType="end"/>
        </w:r>
      </w:hyperlink>
    </w:p>
    <w:p>
      <w:pPr>
        <w:pStyle w:val="TOC2"/>
        <w:tabs>
          <w:tab w:val="right" w:leader="dot" w:pos="8306"/>
        </w:tabs>
      </w:pPr>
      <w:hyperlink w:anchor="_Toc27014" w:history="1">
        <w:r>
          <w:rPr>
            <w:rFonts w:ascii="仿宋" w:eastAsia="仿宋" w:hAnsi="仿宋" w:cs="仿宋" w:hint="eastAsia"/>
            <w:lang w:eastAsia="zh-CN"/>
          </w:rPr>
          <w:t>(二)、标准化作业流程</w:t>
        </w:r>
        <w:r>
          <w:tab/>
        </w:r>
        <w:r>
          <w:fldChar w:fldCharType="begin"/>
        </w:r>
        <w:r>
          <w:instrText xml:space="preserve"> PAGEREF _Toc27014 \h </w:instrText>
        </w:r>
        <w:r>
          <w:fldChar w:fldCharType="separate"/>
        </w:r>
        <w:r>
          <w:t>42</w:t>
        </w:r>
        <w:r>
          <w:fldChar w:fldCharType="end"/>
        </w:r>
      </w:hyperlink>
    </w:p>
    <w:p>
      <w:pPr>
        <w:pStyle w:val="TOC2"/>
        <w:tabs>
          <w:tab w:val="right" w:leader="dot" w:pos="8306"/>
        </w:tabs>
      </w:pPr>
      <w:hyperlink w:anchor="_Toc12270" w:history="1">
        <w:r>
          <w:rPr>
            <w:rFonts w:ascii="仿宋" w:eastAsia="仿宋" w:hAnsi="仿宋" w:cs="仿宋" w:hint="eastAsia"/>
            <w:lang w:eastAsia="zh-CN"/>
          </w:rPr>
          <w:t>(三)、质量监控与评估</w:t>
        </w:r>
        <w:r>
          <w:tab/>
        </w:r>
        <w:r>
          <w:fldChar w:fldCharType="begin"/>
        </w:r>
        <w:r>
          <w:instrText xml:space="preserve"> PAGEREF _Toc12270 \h </w:instrText>
        </w:r>
        <w:r>
          <w:fldChar w:fldCharType="separate"/>
        </w:r>
        <w:r>
          <w:t>44</w:t>
        </w:r>
        <w:r>
          <w:fldChar w:fldCharType="end"/>
        </w:r>
      </w:hyperlink>
    </w:p>
    <w:p>
      <w:pPr>
        <w:pStyle w:val="TOC2"/>
        <w:tabs>
          <w:tab w:val="right" w:leader="dot" w:pos="8306"/>
        </w:tabs>
      </w:pPr>
      <w:hyperlink w:anchor="_Toc8092" w:history="1">
        <w:r>
          <w:rPr>
            <w:rFonts w:ascii="仿宋" w:eastAsia="仿宋" w:hAnsi="仿宋" w:cs="仿宋" w:hint="eastAsia"/>
            <w:lang w:eastAsia="zh-CN"/>
          </w:rPr>
          <w:t>(四)、质量改进计划</w:t>
        </w:r>
        <w:r>
          <w:tab/>
        </w:r>
        <w:r>
          <w:fldChar w:fldCharType="begin"/>
        </w:r>
        <w:r>
          <w:instrText xml:space="preserve"> PAGEREF _Toc8092 \h </w:instrText>
        </w:r>
        <w:r>
          <w:fldChar w:fldCharType="separate"/>
        </w:r>
        <w:r>
          <w:t>44</w:t>
        </w:r>
        <w:r>
          <w:fldChar w:fldCharType="end"/>
        </w:r>
      </w:hyperlink>
    </w:p>
    <w:p>
      <w:pPr>
        <w:pStyle w:val="TOC1"/>
        <w:tabs>
          <w:tab w:val="right" w:leader="dot" w:pos="8306"/>
        </w:tabs>
      </w:pPr>
      <w:hyperlink w:anchor="_Toc6804" w:history="1">
        <w:r>
          <w:rPr>
            <w:rFonts w:ascii="仿宋" w:eastAsia="仿宋" w:hAnsi="仿宋" w:cs="仿宋" w:hint="eastAsia"/>
            <w:lang w:eastAsia="zh-CN"/>
          </w:rPr>
          <w:t>九、项目实施与管理方案</w:t>
        </w:r>
        <w:r>
          <w:tab/>
        </w:r>
        <w:r>
          <w:fldChar w:fldCharType="begin"/>
        </w:r>
        <w:r>
          <w:instrText xml:space="preserve"> PAGEREF _Toc6804 \h </w:instrText>
        </w:r>
        <w:r>
          <w:fldChar w:fldCharType="separate"/>
        </w:r>
        <w:r>
          <w:t>46</w:t>
        </w:r>
        <w:r>
          <w:fldChar w:fldCharType="end"/>
        </w:r>
      </w:hyperlink>
    </w:p>
    <w:p>
      <w:pPr>
        <w:pStyle w:val="TOC2"/>
        <w:tabs>
          <w:tab w:val="right" w:leader="dot" w:pos="8306"/>
        </w:tabs>
      </w:pPr>
      <w:hyperlink w:anchor="_Toc21400" w:history="1">
        <w:r>
          <w:rPr>
            <w:rFonts w:ascii="仿宋" w:eastAsia="仿宋" w:hAnsi="仿宋" w:cs="仿宋" w:hint="eastAsia"/>
            <w:lang w:eastAsia="zh-CN"/>
          </w:rPr>
          <w:t>(一)、项目实施计划</w:t>
        </w:r>
        <w:r>
          <w:tab/>
        </w:r>
        <w:r>
          <w:fldChar w:fldCharType="begin"/>
        </w:r>
        <w:r>
          <w:instrText xml:space="preserve"> PAGEREF _Toc21400 \h </w:instrText>
        </w:r>
        <w:r>
          <w:fldChar w:fldCharType="separate"/>
        </w:r>
        <w:r>
          <w:t>46</w:t>
        </w:r>
        <w:r>
          <w:fldChar w:fldCharType="end"/>
        </w:r>
      </w:hyperlink>
    </w:p>
    <w:p>
      <w:pPr>
        <w:pStyle w:val="TOC2"/>
        <w:tabs>
          <w:tab w:val="right" w:leader="dot" w:pos="8306"/>
        </w:tabs>
      </w:pPr>
      <w:hyperlink w:anchor="_Toc21239" w:history="1">
        <w:r>
          <w:rPr>
            <w:rFonts w:ascii="仿宋" w:eastAsia="仿宋" w:hAnsi="仿宋" w:cs="仿宋" w:hint="eastAsia"/>
            <w:lang w:eastAsia="zh-CN"/>
          </w:rPr>
          <w:t>(二)、项目组织机构与职责</w:t>
        </w:r>
        <w:r>
          <w:tab/>
        </w:r>
        <w:r>
          <w:fldChar w:fldCharType="begin"/>
        </w:r>
        <w:r>
          <w:instrText xml:space="preserve"> PAGEREF _Toc21239 \h </w:instrText>
        </w:r>
        <w:r>
          <w:fldChar w:fldCharType="separate"/>
        </w:r>
        <w:r>
          <w:t>47</w:t>
        </w:r>
        <w:r>
          <w:fldChar w:fldCharType="end"/>
        </w:r>
      </w:hyperlink>
    </w:p>
    <w:p>
      <w:pPr>
        <w:pStyle w:val="TOC2"/>
        <w:tabs>
          <w:tab w:val="right" w:leader="dot" w:pos="8306"/>
        </w:tabs>
      </w:pPr>
      <w:hyperlink w:anchor="_Toc7432" w:history="1">
        <w:r>
          <w:rPr>
            <w:rFonts w:ascii="仿宋" w:eastAsia="仿宋" w:hAnsi="仿宋" w:cs="仿宋" w:hint="eastAsia"/>
            <w:lang w:eastAsia="zh-CN"/>
          </w:rPr>
          <w:t>(三)、项目管理与监控体系</w:t>
        </w:r>
        <w:r>
          <w:tab/>
        </w:r>
        <w:r>
          <w:fldChar w:fldCharType="begin"/>
        </w:r>
        <w:r>
          <w:instrText xml:space="preserve"> PAGEREF _Toc7432 \h </w:instrText>
        </w:r>
        <w:r>
          <w:fldChar w:fldCharType="separate"/>
        </w:r>
        <w:r>
          <w:t>50</w:t>
        </w:r>
        <w:r>
          <w:fldChar w:fldCharType="end"/>
        </w:r>
      </w:hyperlink>
    </w:p>
    <w:p>
      <w:pPr>
        <w:pStyle w:val="TOC1"/>
        <w:tabs>
          <w:tab w:val="right" w:leader="dot" w:pos="8306"/>
        </w:tabs>
      </w:pPr>
      <w:hyperlink w:anchor="_Toc20472" w:history="1">
        <w:r>
          <w:rPr>
            <w:rFonts w:ascii="仿宋" w:eastAsia="仿宋" w:hAnsi="仿宋" w:cs="仿宋" w:hint="eastAsia"/>
            <w:lang w:eastAsia="zh-CN"/>
          </w:rPr>
          <w:t>十、项目变更管理</w:t>
        </w:r>
        <w:r>
          <w:tab/>
        </w:r>
        <w:r>
          <w:fldChar w:fldCharType="begin"/>
        </w:r>
        <w:r>
          <w:instrText xml:space="preserve"> PAGEREF _Toc20472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 w:history="1">
        <w:r>
          <w:rPr>
            <w:rFonts w:ascii="仿宋" w:eastAsia="仿宋" w:hAnsi="仿宋" w:cs="仿宋" w:hint="eastAsia"/>
            <w:lang w:eastAsia="zh-CN"/>
          </w:rPr>
          <w:t>(一)、变更控制流程</w:t>
        </w:r>
        <w:r>
          <w:tab/>
        </w:r>
        <w:r>
          <w:fldChar w:fldCharType="begin"/>
        </w:r>
        <w:r>
          <w:instrText xml:space="preserve"> PAGEREF _Toc1710 \h </w:instrText>
        </w:r>
        <w:r>
          <w:fldChar w:fldCharType="separate"/>
        </w:r>
        <w:r>
          <w:t>51</w:t>
        </w:r>
        <w:r>
          <w:fldChar w:fldCharType="end"/>
        </w:r>
      </w:hyperlink>
    </w:p>
    <w:p>
      <w:pPr>
        <w:pStyle w:val="TOC2"/>
        <w:tabs>
          <w:tab w:val="right" w:leader="dot" w:pos="8306"/>
        </w:tabs>
      </w:pPr>
      <w:hyperlink w:anchor="_Toc11054" w:history="1">
        <w:r>
          <w:rPr>
            <w:rFonts w:ascii="仿宋" w:eastAsia="仿宋" w:hAnsi="仿宋" w:cs="仿宋" w:hint="eastAsia"/>
            <w:lang w:eastAsia="zh-CN"/>
          </w:rPr>
          <w:t>(二)、影响评估与处理</w:t>
        </w:r>
        <w:r>
          <w:tab/>
        </w:r>
        <w:r>
          <w:fldChar w:fldCharType="begin"/>
        </w:r>
        <w:r>
          <w:instrText xml:space="preserve"> PAGEREF _Toc11054 \h </w:instrText>
        </w:r>
        <w:r>
          <w:fldChar w:fldCharType="separate"/>
        </w:r>
        <w:r>
          <w:t>52</w:t>
        </w:r>
        <w:r>
          <w:fldChar w:fldCharType="end"/>
        </w:r>
      </w:hyperlink>
    </w:p>
    <w:p>
      <w:pPr>
        <w:pStyle w:val="TOC2"/>
        <w:tabs>
          <w:tab w:val="right" w:leader="dot" w:pos="8306"/>
        </w:tabs>
      </w:pPr>
      <w:hyperlink w:anchor="_Toc32307" w:history="1">
        <w:r>
          <w:rPr>
            <w:rFonts w:ascii="仿宋" w:eastAsia="仿宋" w:hAnsi="仿宋" w:cs="仿宋" w:hint="eastAsia"/>
            <w:lang w:eastAsia="zh-CN"/>
          </w:rPr>
          <w:t>(三)、变更记录与追踪</w:t>
        </w:r>
        <w:r>
          <w:tab/>
        </w:r>
        <w:r>
          <w:fldChar w:fldCharType="begin"/>
        </w:r>
        <w:r>
          <w:instrText xml:space="preserve"> PAGEREF _Toc32307 \h </w:instrText>
        </w:r>
        <w:r>
          <w:fldChar w:fldCharType="separate"/>
        </w:r>
        <w:r>
          <w:t>54</w:t>
        </w:r>
        <w:r>
          <w:fldChar w:fldCharType="end"/>
        </w:r>
      </w:hyperlink>
    </w:p>
    <w:p>
      <w:pPr>
        <w:pStyle w:val="TOC2"/>
        <w:tabs>
          <w:tab w:val="right" w:leader="dot" w:pos="8306"/>
        </w:tabs>
      </w:pPr>
      <w:hyperlink w:anchor="_Toc13381" w:history="1">
        <w:r>
          <w:rPr>
            <w:rFonts w:ascii="仿宋" w:eastAsia="仿宋" w:hAnsi="仿宋" w:cs="仿宋" w:hint="eastAsia"/>
            <w:lang w:eastAsia="zh-CN"/>
          </w:rPr>
          <w:t>(四)、变更管理策略</w:t>
        </w:r>
        <w:r>
          <w:tab/>
        </w:r>
        <w:r>
          <w:fldChar w:fldCharType="begin"/>
        </w:r>
        <w:r>
          <w:instrText xml:space="preserve"> PAGEREF _Toc13381 \h </w:instrText>
        </w:r>
        <w:r>
          <w:fldChar w:fldCharType="separate"/>
        </w:r>
        <w:r>
          <w:t>55</w:t>
        </w:r>
        <w:r>
          <w:fldChar w:fldCharType="end"/>
        </w:r>
      </w:hyperlink>
    </w:p>
    <w:p>
      <w:pPr>
        <w:pStyle w:val="TOC1"/>
        <w:tabs>
          <w:tab w:val="right" w:leader="dot" w:pos="8306"/>
        </w:tabs>
      </w:pPr>
      <w:hyperlink w:anchor="_Toc29335" w:history="1">
        <w:r>
          <w:rPr>
            <w:rFonts w:ascii="仿宋" w:eastAsia="仿宋" w:hAnsi="仿宋" w:cs="仿宋" w:hint="eastAsia"/>
            <w:lang w:eastAsia="zh-CN"/>
          </w:rPr>
          <w:t>十一、经济效益与社会效益优化</w:t>
        </w:r>
        <w:r>
          <w:tab/>
        </w:r>
        <w:r>
          <w:fldChar w:fldCharType="begin"/>
        </w:r>
        <w:r>
          <w:instrText xml:space="preserve"> PAGEREF _Toc29335 \h </w:instrText>
        </w:r>
        <w:r>
          <w:fldChar w:fldCharType="separate"/>
        </w:r>
        <w:r>
          <w:t>57</w:t>
        </w:r>
        <w:r>
          <w:fldChar w:fldCharType="end"/>
        </w:r>
      </w:hyperlink>
    </w:p>
    <w:p>
      <w:pPr>
        <w:pStyle w:val="TOC2"/>
        <w:tabs>
          <w:tab w:val="right" w:leader="dot" w:pos="8306"/>
        </w:tabs>
      </w:pPr>
      <w:hyperlink w:anchor="_Toc3131" w:history="1">
        <w:r>
          <w:rPr>
            <w:rFonts w:ascii="仿宋" w:eastAsia="仿宋" w:hAnsi="仿宋" w:cs="仿宋" w:hint="eastAsia"/>
            <w:lang w:eastAsia="zh-CN"/>
          </w:rPr>
          <w:t>(一)、经济效益提升策略</w:t>
        </w:r>
        <w:r>
          <w:tab/>
        </w:r>
        <w:r>
          <w:fldChar w:fldCharType="begin"/>
        </w:r>
        <w:r>
          <w:instrText xml:space="preserve"> PAGEREF _Toc3131 \h </w:instrText>
        </w:r>
        <w:r>
          <w:fldChar w:fldCharType="separate"/>
        </w:r>
        <w:r>
          <w:t>57</w:t>
        </w:r>
        <w:r>
          <w:fldChar w:fldCharType="end"/>
        </w:r>
      </w:hyperlink>
    </w:p>
    <w:p>
      <w:pPr>
        <w:pStyle w:val="TOC2"/>
        <w:tabs>
          <w:tab w:val="right" w:leader="dot" w:pos="8306"/>
        </w:tabs>
      </w:pPr>
      <w:hyperlink w:anchor="_Toc7926" w:history="1">
        <w:r>
          <w:rPr>
            <w:rFonts w:ascii="仿宋" w:eastAsia="仿宋" w:hAnsi="仿宋" w:cs="仿宋" w:hint="eastAsia"/>
            <w:lang w:eastAsia="zh-CN"/>
          </w:rPr>
          <w:t>(二)、社会效益增强方案</w:t>
        </w:r>
        <w:r>
          <w:tab/>
        </w:r>
        <w:r>
          <w:fldChar w:fldCharType="begin"/>
        </w:r>
        <w:r>
          <w:instrText xml:space="preserve"> PAGEREF _Toc7926 \h </w:instrText>
        </w:r>
        <w:r>
          <w:fldChar w:fldCharType="separate"/>
        </w:r>
        <w:r>
          <w:t>58</w:t>
        </w:r>
        <w:r>
          <w:fldChar w:fldCharType="end"/>
        </w:r>
      </w:hyperlink>
    </w:p>
    <w:p>
      <w:pPr>
        <w:pStyle w:val="TOC1"/>
        <w:tabs>
          <w:tab w:val="right" w:leader="dot" w:pos="8306"/>
        </w:tabs>
      </w:pPr>
      <w:hyperlink w:anchor="_Toc28545" w:history="1">
        <w:r>
          <w:rPr>
            <w:rFonts w:ascii="仿宋" w:eastAsia="仿宋" w:hAnsi="仿宋" w:cs="仿宋" w:hint="eastAsia"/>
            <w:lang w:eastAsia="zh-CN"/>
          </w:rPr>
          <w:t>十二、客户关系管理与市场拓展</w:t>
        </w:r>
        <w:r>
          <w:tab/>
        </w:r>
        <w:r>
          <w:fldChar w:fldCharType="begin"/>
        </w:r>
        <w:r>
          <w:instrText xml:space="preserve"> PAGEREF _Toc28545 \h </w:instrText>
        </w:r>
        <w:r>
          <w:fldChar w:fldCharType="separate"/>
        </w:r>
        <w:r>
          <w:t>59</w:t>
        </w:r>
        <w:r>
          <w:fldChar w:fldCharType="end"/>
        </w:r>
      </w:hyperlink>
    </w:p>
    <w:p>
      <w:pPr>
        <w:pStyle w:val="TOC2"/>
        <w:tabs>
          <w:tab w:val="right" w:leader="dot" w:pos="8306"/>
        </w:tabs>
      </w:pPr>
      <w:hyperlink w:anchor="_Toc11417" w:history="1">
        <w:r>
          <w:rPr>
            <w:rFonts w:ascii="仿宋" w:eastAsia="仿宋" w:hAnsi="仿宋" w:cs="仿宋" w:hint="eastAsia"/>
            <w:lang w:eastAsia="zh-CN"/>
          </w:rPr>
          <w:t>(一)、客户关系管理策略</w:t>
        </w:r>
        <w:r>
          <w:tab/>
        </w:r>
        <w:r>
          <w:fldChar w:fldCharType="begin"/>
        </w:r>
        <w:r>
          <w:instrText xml:space="preserve"> PAGEREF _Toc11417 \h </w:instrText>
        </w:r>
        <w:r>
          <w:fldChar w:fldCharType="separate"/>
        </w:r>
        <w:r>
          <w:t>59</w:t>
        </w:r>
        <w:r>
          <w:fldChar w:fldCharType="end"/>
        </w:r>
      </w:hyperlink>
    </w:p>
    <w:p>
      <w:pPr>
        <w:pStyle w:val="TOC2"/>
        <w:tabs>
          <w:tab w:val="right" w:leader="dot" w:pos="8306"/>
        </w:tabs>
      </w:pPr>
      <w:hyperlink w:anchor="_Toc20057" w:history="1">
        <w:r>
          <w:rPr>
            <w:rFonts w:ascii="仿宋" w:eastAsia="仿宋" w:hAnsi="仿宋" w:cs="仿宋" w:hint="eastAsia"/>
            <w:lang w:eastAsia="zh-CN"/>
          </w:rPr>
          <w:t>(二)、市场拓展方案</w:t>
        </w:r>
        <w:r>
          <w:tab/>
        </w:r>
        <w:r>
          <w:fldChar w:fldCharType="begin"/>
        </w:r>
        <w:r>
          <w:instrText xml:space="preserve"> PAGEREF _Toc20057 \h </w:instrText>
        </w:r>
        <w:r>
          <w:fldChar w:fldCharType="separate"/>
        </w:r>
        <w:r>
          <w:t>60</w:t>
        </w:r>
        <w:r>
          <w:fldChar w:fldCharType="end"/>
        </w:r>
      </w:hyperlink>
    </w:p>
    <w:p>
      <w:pPr>
        <w:pStyle w:val="TOC1"/>
        <w:tabs>
          <w:tab w:val="right" w:leader="dot" w:pos="8306"/>
        </w:tabs>
      </w:pPr>
      <w:hyperlink w:anchor="_Toc28270" w:history="1">
        <w:r>
          <w:rPr>
            <w:rFonts w:ascii="仿宋" w:eastAsia="仿宋" w:hAnsi="仿宋" w:cs="仿宋" w:hint="eastAsia"/>
            <w:lang w:eastAsia="zh-CN"/>
          </w:rPr>
          <w:t>十三、企业合规与伦理</w:t>
        </w:r>
        <w:r>
          <w:tab/>
        </w:r>
        <w:r>
          <w:fldChar w:fldCharType="begin"/>
        </w:r>
        <w:r>
          <w:instrText xml:space="preserve"> PAGEREF _Toc28270 \h </w:instrText>
        </w:r>
        <w:r>
          <w:fldChar w:fldCharType="separate"/>
        </w:r>
        <w:r>
          <w:t>62</w:t>
        </w:r>
        <w:r>
          <w:fldChar w:fldCharType="end"/>
        </w:r>
      </w:hyperlink>
    </w:p>
    <w:p>
      <w:pPr>
        <w:pStyle w:val="TOC2"/>
        <w:tabs>
          <w:tab w:val="right" w:leader="dot" w:pos="8306"/>
        </w:tabs>
      </w:pPr>
      <w:hyperlink w:anchor="_Toc3299" w:history="1">
        <w:r>
          <w:rPr>
            <w:rFonts w:ascii="仿宋" w:eastAsia="仿宋" w:hAnsi="仿宋" w:cs="仿宋" w:hint="eastAsia"/>
            <w:lang w:eastAsia="zh-CN"/>
          </w:rPr>
          <w:t>(一)、合规政策与程序</w:t>
        </w:r>
        <w:r>
          <w:tab/>
        </w:r>
        <w:r>
          <w:fldChar w:fldCharType="begin"/>
        </w:r>
        <w:r>
          <w:instrText xml:space="preserve"> PAGEREF _Toc3299 \h </w:instrText>
        </w:r>
        <w:r>
          <w:fldChar w:fldCharType="separate"/>
        </w:r>
        <w:r>
          <w:t>62</w:t>
        </w:r>
        <w:r>
          <w:fldChar w:fldCharType="end"/>
        </w:r>
      </w:hyperlink>
    </w:p>
    <w:p>
      <w:pPr>
        <w:pStyle w:val="TOC2"/>
        <w:tabs>
          <w:tab w:val="right" w:leader="dot" w:pos="8306"/>
        </w:tabs>
      </w:pPr>
      <w:hyperlink w:anchor="_Toc18777" w:history="1">
        <w:r>
          <w:rPr>
            <w:rFonts w:ascii="仿宋" w:eastAsia="仿宋" w:hAnsi="仿宋" w:cs="仿宋" w:hint="eastAsia"/>
            <w:lang w:eastAsia="zh-CN"/>
          </w:rPr>
          <w:t>(二)、伦理规范与培训</w:t>
        </w:r>
        <w:r>
          <w:tab/>
        </w:r>
        <w:r>
          <w:fldChar w:fldCharType="begin"/>
        </w:r>
        <w:r>
          <w:instrText xml:space="preserve"> PAGEREF _Toc18777 \h </w:instrText>
        </w:r>
        <w:r>
          <w:fldChar w:fldCharType="separate"/>
        </w:r>
        <w:r>
          <w:t>63</w:t>
        </w:r>
        <w:r>
          <w:fldChar w:fldCharType="end"/>
        </w:r>
      </w:hyperlink>
    </w:p>
    <w:p>
      <w:pPr>
        <w:pStyle w:val="TOC2"/>
        <w:tabs>
          <w:tab w:val="right" w:leader="dot" w:pos="8306"/>
        </w:tabs>
      </w:pPr>
      <w:hyperlink w:anchor="_Toc20652" w:history="1">
        <w:r>
          <w:rPr>
            <w:rFonts w:ascii="仿宋" w:eastAsia="仿宋" w:hAnsi="仿宋" w:cs="仿宋" w:hint="eastAsia"/>
            <w:lang w:eastAsia="zh-CN"/>
          </w:rPr>
          <w:t>(三)、合规风险评估</w:t>
        </w:r>
        <w:r>
          <w:tab/>
        </w:r>
        <w:r>
          <w:fldChar w:fldCharType="begin"/>
        </w:r>
        <w:r>
          <w:instrText xml:space="preserve"> PAGEREF _Toc20652 \h </w:instrText>
        </w:r>
        <w:r>
          <w:fldChar w:fldCharType="separate"/>
        </w:r>
        <w:r>
          <w:t>64</w:t>
        </w:r>
        <w:r>
          <w:fldChar w:fldCharType="end"/>
        </w:r>
      </w:hyperlink>
    </w:p>
    <w:p>
      <w:pPr>
        <w:pStyle w:val="TOC2"/>
        <w:tabs>
          <w:tab w:val="right" w:leader="dot" w:pos="8306"/>
        </w:tabs>
      </w:pPr>
      <w:hyperlink w:anchor="_Toc14335" w:history="1">
        <w:r>
          <w:rPr>
            <w:rFonts w:ascii="仿宋" w:eastAsia="仿宋" w:hAnsi="仿宋" w:cs="仿宋" w:hint="eastAsia"/>
            <w:lang w:eastAsia="zh-CN"/>
          </w:rPr>
          <w:t>(四)、合规监督与执行</w:t>
        </w:r>
        <w:r>
          <w:tab/>
        </w:r>
        <w:r>
          <w:fldChar w:fldCharType="begin"/>
        </w:r>
        <w:r>
          <w:instrText xml:space="preserve"> PAGEREF _Toc14335 \h </w:instrText>
        </w:r>
        <w:r>
          <w:fldChar w:fldCharType="separate"/>
        </w:r>
        <w:r>
          <w:t>65</w:t>
        </w:r>
        <w:r>
          <w:fldChar w:fldCharType="end"/>
        </w:r>
      </w:hyperlink>
    </w:p>
    <w:p>
      <w:pPr>
        <w:pStyle w:val="TOC1"/>
        <w:tabs>
          <w:tab w:val="right" w:leader="dot" w:pos="8306"/>
        </w:tabs>
      </w:pPr>
      <w:hyperlink w:anchor="_Toc12239" w:history="1">
        <w:r>
          <w:rPr>
            <w:rFonts w:ascii="仿宋" w:eastAsia="仿宋" w:hAnsi="仿宋" w:cs="仿宋" w:hint="eastAsia"/>
            <w:lang w:eastAsia="zh-CN"/>
          </w:rPr>
          <w:t>十四、质量管理与控制</w:t>
        </w:r>
        <w:r>
          <w:tab/>
        </w:r>
        <w:r>
          <w:fldChar w:fldCharType="begin"/>
        </w:r>
        <w:r>
          <w:instrText xml:space="preserve"> PAGEREF _Toc12239 \h </w:instrText>
        </w:r>
        <w:r>
          <w:fldChar w:fldCharType="separate"/>
        </w:r>
        <w:r>
          <w:t>66</w:t>
        </w:r>
        <w:r>
          <w:fldChar w:fldCharType="end"/>
        </w:r>
      </w:hyperlink>
    </w:p>
    <w:p>
      <w:pPr>
        <w:pStyle w:val="TOC2"/>
        <w:tabs>
          <w:tab w:val="right" w:leader="dot" w:pos="8306"/>
        </w:tabs>
      </w:pPr>
      <w:hyperlink w:anchor="_Toc3578" w:history="1">
        <w:r>
          <w:rPr>
            <w:rFonts w:ascii="仿宋" w:eastAsia="仿宋" w:hAnsi="仿宋" w:cs="仿宋" w:hint="eastAsia"/>
            <w:lang w:eastAsia="zh-CN"/>
          </w:rPr>
          <w:t>(一)、质量管理体系建设</w:t>
        </w:r>
        <w:r>
          <w:tab/>
        </w:r>
        <w:r>
          <w:fldChar w:fldCharType="begin"/>
        </w:r>
        <w:r>
          <w:instrText xml:space="preserve"> PAGEREF _Toc3578 \h </w:instrText>
        </w:r>
        <w:r>
          <w:fldChar w:fldCharType="separate"/>
        </w:r>
        <w:r>
          <w:t>66</w:t>
        </w:r>
        <w:r>
          <w:fldChar w:fldCharType="end"/>
        </w:r>
      </w:hyperlink>
    </w:p>
    <w:p>
      <w:pPr>
        <w:pStyle w:val="TOC2"/>
        <w:tabs>
          <w:tab w:val="right" w:leader="dot" w:pos="8306"/>
        </w:tabs>
      </w:pPr>
      <w:hyperlink w:anchor="_Toc30166" w:history="1">
        <w:r>
          <w:rPr>
            <w:rFonts w:ascii="仿宋" w:eastAsia="仿宋" w:hAnsi="仿宋" w:cs="仿宋" w:hint="eastAsia"/>
            <w:lang w:eastAsia="zh-CN"/>
          </w:rPr>
          <w:t>(二)、质量控制措施</w:t>
        </w:r>
        <w:r>
          <w:tab/>
        </w:r>
        <w:r>
          <w:fldChar w:fldCharType="begin"/>
        </w:r>
        <w:r>
          <w:instrText xml:space="preserve"> PAGEREF _Toc30166 \h </w:instrText>
        </w:r>
        <w:r>
          <w:fldChar w:fldCharType="separate"/>
        </w:r>
        <w:r>
          <w:t>67</w:t>
        </w:r>
        <w:r>
          <w:fldChar w:fldCharType="end"/>
        </w:r>
      </w:hyperlink>
    </w:p>
    <w:p>
      <w:pPr>
        <w:pStyle w:val="TOC1"/>
        <w:tabs>
          <w:tab w:val="right" w:leader="dot" w:pos="8306"/>
        </w:tabs>
      </w:pPr>
      <w:hyperlink w:anchor="_Toc32152" w:history="1">
        <w:r>
          <w:rPr>
            <w:rFonts w:ascii="仿宋" w:eastAsia="仿宋" w:hAnsi="仿宋" w:cs="仿宋" w:hint="eastAsia"/>
            <w:lang w:eastAsia="zh-CN"/>
          </w:rPr>
          <w:t>十五、法律法规与政策遵循</w:t>
        </w:r>
        <w:r>
          <w:tab/>
        </w:r>
        <w:r>
          <w:fldChar w:fldCharType="begin"/>
        </w:r>
        <w:r>
          <w:instrText xml:space="preserve"> PAGEREF _Toc32152 \h </w:instrText>
        </w:r>
        <w:r>
          <w:fldChar w:fldCharType="separate"/>
        </w:r>
        <w:r>
          <w:t>68</w:t>
        </w:r>
        <w:r>
          <w:fldChar w:fldCharType="end"/>
        </w:r>
      </w:hyperlink>
    </w:p>
    <w:p>
      <w:pPr>
        <w:pStyle w:val="TOC2"/>
        <w:tabs>
          <w:tab w:val="right" w:leader="dot" w:pos="8306"/>
        </w:tabs>
      </w:pPr>
      <w:hyperlink w:anchor="_Toc5383" w:history="1">
        <w:r>
          <w:rPr>
            <w:rFonts w:ascii="仿宋" w:eastAsia="仿宋" w:hAnsi="仿宋" w:cs="仿宋" w:hint="eastAsia"/>
            <w:lang w:eastAsia="zh-CN"/>
          </w:rPr>
          <w:t>(一)、法律法规遵守</w:t>
        </w:r>
        <w:r>
          <w:tab/>
        </w:r>
        <w:r>
          <w:fldChar w:fldCharType="begin"/>
        </w:r>
        <w:r>
          <w:instrText xml:space="preserve"> PAGEREF _Toc5383 \h </w:instrText>
        </w:r>
        <w:r>
          <w:fldChar w:fldCharType="separate"/>
        </w:r>
        <w:r>
          <w:t>68</w:t>
        </w:r>
        <w:r>
          <w:fldChar w:fldCharType="end"/>
        </w:r>
      </w:hyperlink>
    </w:p>
    <w:p>
      <w:pPr>
        <w:pStyle w:val="TOC2"/>
        <w:tabs>
          <w:tab w:val="right" w:leader="dot" w:pos="8306"/>
        </w:tabs>
      </w:pPr>
      <w:hyperlink w:anchor="_Toc15497" w:history="1">
        <w:r>
          <w:rPr>
            <w:rFonts w:ascii="仿宋" w:eastAsia="仿宋" w:hAnsi="仿宋" w:cs="仿宋" w:hint="eastAsia"/>
            <w:lang w:eastAsia="zh-CN"/>
          </w:rPr>
          <w:t>(二)、政策导向与利用</w:t>
        </w:r>
        <w:r>
          <w:tab/>
        </w:r>
        <w:r>
          <w:fldChar w:fldCharType="begin"/>
        </w:r>
        <w:r>
          <w:instrText xml:space="preserve"> PAGEREF _Toc15497 \h </w:instrText>
        </w:r>
        <w:r>
          <w:fldChar w:fldCharType="separate"/>
        </w:r>
        <w:r>
          <w:t>69</w:t>
        </w:r>
        <w:r>
          <w:fldChar w:fldCharType="end"/>
        </w:r>
      </w:hyperlink>
    </w:p>
    <w:p>
      <w:pPr>
        <w:pStyle w:val="TOC1"/>
        <w:tabs>
          <w:tab w:val="right" w:leader="dot" w:pos="8306"/>
        </w:tabs>
      </w:pPr>
      <w:hyperlink w:anchor="_Toc20165" w:history="1">
        <w:r>
          <w:rPr>
            <w:rFonts w:ascii="仿宋" w:eastAsia="仿宋" w:hAnsi="仿宋" w:cs="仿宋" w:hint="eastAsia"/>
            <w:lang w:eastAsia="zh-CN"/>
          </w:rPr>
          <w:t>十六、成果转化与推广应用</w:t>
        </w:r>
        <w:r>
          <w:tab/>
        </w:r>
        <w:r>
          <w:fldChar w:fldCharType="begin"/>
        </w:r>
        <w:r>
          <w:instrText xml:space="preserve"> PAGEREF _Toc20165 \h </w:instrText>
        </w:r>
        <w:r>
          <w:fldChar w:fldCharType="separate"/>
        </w:r>
        <w:r>
          <w:t>70</w:t>
        </w:r>
        <w:r>
          <w:fldChar w:fldCharType="end"/>
        </w:r>
      </w:hyperlink>
    </w:p>
    <w:p>
      <w:pPr>
        <w:pStyle w:val="TOC2"/>
        <w:tabs>
          <w:tab w:val="right" w:leader="dot" w:pos="8306"/>
        </w:tabs>
      </w:pPr>
      <w:hyperlink w:anchor="_Toc18232" w:history="1">
        <w:r>
          <w:rPr>
            <w:rFonts w:ascii="仿宋" w:eastAsia="仿宋" w:hAnsi="仿宋" w:cs="仿宋" w:hint="eastAsia"/>
            <w:lang w:eastAsia="zh-CN"/>
          </w:rPr>
          <w:t>(一)、成果转化策略制定</w:t>
        </w:r>
        <w:r>
          <w:tab/>
        </w:r>
        <w:r>
          <w:fldChar w:fldCharType="begin"/>
        </w:r>
        <w:r>
          <w:instrText xml:space="preserve"> PAGEREF _Toc18232 \h </w:instrText>
        </w:r>
        <w:r>
          <w:fldChar w:fldCharType="separate"/>
        </w:r>
        <w:r>
          <w:t>70</w:t>
        </w:r>
        <w:r>
          <w:fldChar w:fldCharType="end"/>
        </w:r>
      </w:hyperlink>
    </w:p>
    <w:p>
      <w:pPr>
        <w:pStyle w:val="TOC2"/>
        <w:tabs>
          <w:tab w:val="right" w:leader="dot" w:pos="8306"/>
        </w:tabs>
      </w:pPr>
      <w:hyperlink w:anchor="_Toc13343" w:history="1">
        <w:r>
          <w:rPr>
            <w:rFonts w:ascii="仿宋" w:eastAsia="仿宋" w:hAnsi="仿宋" w:cs="仿宋" w:hint="eastAsia"/>
            <w:lang w:eastAsia="zh-CN"/>
          </w:rPr>
          <w:t>(二)、成果推广应用方案</w:t>
        </w:r>
        <w:r>
          <w:tab/>
        </w:r>
        <w:r>
          <w:fldChar w:fldCharType="begin"/>
        </w:r>
        <w:r>
          <w:instrText xml:space="preserve"> PAGEREF _Toc13343 \h </w:instrText>
        </w:r>
        <w:r>
          <w:fldChar w:fldCharType="separate"/>
        </w:r>
        <w:r>
          <w:t>72</w:t>
        </w:r>
        <w:r>
          <w:fldChar w:fldCharType="end"/>
        </w:r>
      </w:hyperlink>
    </w:p>
    <w:p>
      <w:pPr>
        <w:pStyle w:val="TOC1"/>
        <w:tabs>
          <w:tab w:val="right" w:leader="dot" w:pos="8306"/>
        </w:tabs>
      </w:pPr>
      <w:hyperlink w:anchor="_Toc32665" w:history="1">
        <w:r>
          <w:rPr>
            <w:rFonts w:ascii="仿宋" w:eastAsia="仿宋" w:hAnsi="仿宋" w:cs="仿宋" w:hint="eastAsia"/>
            <w:lang w:eastAsia="zh-CN"/>
          </w:rPr>
          <w:t>十七、创新驱动与持续发展</w:t>
        </w:r>
        <w:r>
          <w:tab/>
        </w:r>
        <w:r>
          <w:fldChar w:fldCharType="begin"/>
        </w:r>
        <w:r>
          <w:instrText xml:space="preserve"> PAGEREF _Toc32665 \h </w:instrText>
        </w:r>
        <w:r>
          <w:fldChar w:fldCharType="separate"/>
        </w:r>
        <w:r>
          <w:t>73</w:t>
        </w:r>
        <w:r>
          <w:fldChar w:fldCharType="end"/>
        </w:r>
      </w:hyperlink>
    </w:p>
    <w:p>
      <w:pPr>
        <w:pStyle w:val="TOC2"/>
        <w:tabs>
          <w:tab w:val="right" w:leader="dot" w:pos="8306"/>
        </w:tabs>
      </w:pPr>
      <w:hyperlink w:anchor="_Toc26574" w:history="1">
        <w:r>
          <w:rPr>
            <w:rFonts w:ascii="仿宋" w:eastAsia="仿宋" w:hAnsi="仿宋" w:cs="仿宋" w:hint="eastAsia"/>
            <w:lang w:eastAsia="zh-CN"/>
          </w:rPr>
          <w:t>(一)、创新驱动战略实施</w:t>
        </w:r>
        <w:r>
          <w:tab/>
        </w:r>
        <w:r>
          <w:fldChar w:fldCharType="begin"/>
        </w:r>
        <w:r>
          <w:instrText xml:space="preserve"> PAGEREF _Toc26574 \h </w:instrText>
        </w:r>
        <w:r>
          <w:fldChar w:fldCharType="separate"/>
        </w:r>
        <w:r>
          <w:t>73</w:t>
        </w:r>
        <w:r>
          <w:fldChar w:fldCharType="end"/>
        </w:r>
      </w:hyperlink>
    </w:p>
    <w:p>
      <w:pPr>
        <w:pStyle w:val="TOC2"/>
        <w:tabs>
          <w:tab w:val="right" w:leader="dot" w:pos="8306"/>
        </w:tabs>
      </w:pPr>
      <w:hyperlink w:anchor="_Toc2993" w:history="1">
        <w:r>
          <w:rPr>
            <w:rFonts w:ascii="仿宋" w:eastAsia="仿宋" w:hAnsi="仿宋" w:cs="仿宋" w:hint="eastAsia"/>
            <w:lang w:eastAsia="zh-CN"/>
          </w:rPr>
          <w:t>(二)、持续发展路径探索</w:t>
        </w:r>
        <w:r>
          <w:tab/>
        </w:r>
        <w:r>
          <w:fldChar w:fldCharType="begin"/>
        </w:r>
        <w:r>
          <w:instrText xml:space="preserve"> PAGEREF _Toc2993 \h </w:instrText>
        </w:r>
        <w:r>
          <w:fldChar w:fldCharType="separate"/>
        </w:r>
        <w:r>
          <w:t>75</w:t>
        </w:r>
        <w:r>
          <w:fldChar w:fldCharType="end"/>
        </w:r>
      </w:hyperlink>
    </w:p>
    <w:p>
      <w:pPr>
        <w:pStyle w:val="TOC1"/>
        <w:tabs>
          <w:tab w:val="right" w:leader="dot" w:pos="8306"/>
        </w:tabs>
      </w:pPr>
      <w:hyperlink w:anchor="_Toc5425" w:history="1">
        <w:r>
          <w:rPr>
            <w:rFonts w:ascii="仿宋" w:eastAsia="仿宋" w:hAnsi="仿宋" w:cs="仿宋" w:hint="eastAsia"/>
            <w:lang w:eastAsia="zh-CN"/>
          </w:rPr>
          <w:t>十八、设施与设备管理</w:t>
        </w:r>
        <w:r>
          <w:tab/>
        </w:r>
        <w:r>
          <w:fldChar w:fldCharType="begin"/>
        </w:r>
        <w:r>
          <w:instrText xml:space="preserve"> PAGEREF _Toc5425 \h </w:instrText>
        </w:r>
        <w:r>
          <w:fldChar w:fldCharType="separate"/>
        </w:r>
        <w:r>
          <w:t>79</w:t>
        </w:r>
        <w:r>
          <w:fldChar w:fldCharType="end"/>
        </w:r>
      </w:hyperlink>
    </w:p>
    <w:p>
      <w:pPr>
        <w:pStyle w:val="TOC2"/>
        <w:tabs>
          <w:tab w:val="right" w:leader="dot" w:pos="8306"/>
        </w:tabs>
      </w:pPr>
      <w:hyperlink w:anchor="_Toc14634" w:history="1">
        <w:r>
          <w:rPr>
            <w:rFonts w:ascii="仿宋" w:eastAsia="仿宋" w:hAnsi="仿宋" w:cs="仿宋" w:hint="eastAsia"/>
            <w:lang w:eastAsia="zh-CN"/>
          </w:rPr>
          <w:t>(一)、设施规划与配置</w:t>
        </w:r>
        <w:r>
          <w:tab/>
        </w:r>
        <w:r>
          <w:fldChar w:fldCharType="begin"/>
        </w:r>
        <w:r>
          <w:instrText xml:space="preserve"> PAGEREF _Toc14634 \h </w:instrText>
        </w:r>
        <w:r>
          <w:fldChar w:fldCharType="separate"/>
        </w:r>
        <w:r>
          <w:t>79</w:t>
        </w:r>
        <w:r>
          <w:fldChar w:fldCharType="end"/>
        </w:r>
      </w:hyperlink>
    </w:p>
    <w:p>
      <w:pPr>
        <w:pStyle w:val="TOC2"/>
        <w:tabs>
          <w:tab w:val="right" w:leader="dot" w:pos="8306"/>
        </w:tabs>
      </w:pPr>
      <w:hyperlink w:anchor="_Toc27648" w:history="1">
        <w:r>
          <w:rPr>
            <w:rFonts w:ascii="仿宋" w:eastAsia="仿宋" w:hAnsi="仿宋" w:cs="仿宋" w:hint="eastAsia"/>
            <w:lang w:eastAsia="zh-CN"/>
          </w:rPr>
          <w:t>(二)、设备采购与维护管理</w:t>
        </w:r>
        <w:r>
          <w:tab/>
        </w:r>
        <w:r>
          <w:fldChar w:fldCharType="begin"/>
        </w:r>
        <w:r>
          <w:instrText xml:space="preserve"> PAGEREF _Toc27648 \h </w:instrText>
        </w:r>
        <w:r>
          <w:fldChar w:fldCharType="separate"/>
        </w:r>
        <w:r>
          <w:t>79</w:t>
        </w:r>
        <w:r>
          <w:fldChar w:fldCharType="end"/>
        </w:r>
      </w:hyperlink>
    </w:p>
    <w:p>
      <w:pPr>
        <w:pStyle w:val="TOC2"/>
        <w:tabs>
          <w:tab w:val="right" w:leader="dot" w:pos="8306"/>
        </w:tabs>
      </w:pPr>
      <w:hyperlink w:anchor="_Toc5804" w:history="1">
        <w:r>
          <w:rPr>
            <w:rFonts w:ascii="仿宋" w:eastAsia="仿宋" w:hAnsi="仿宋" w:cs="仿宋" w:hint="eastAsia"/>
            <w:lang w:eastAsia="zh-CN"/>
          </w:rPr>
          <w:t>(三)、设施设备升级策略</w:t>
        </w:r>
        <w:r>
          <w:tab/>
        </w:r>
        <w:r>
          <w:fldChar w:fldCharType="begin"/>
        </w:r>
        <w:r>
          <w:instrText xml:space="preserve"> PAGEREF _Toc5804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2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18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氙气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413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5377"/>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206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氙气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氙气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氙气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氙气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氙气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氙气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氙气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氙气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氙气项目的社会影响是全面而深远的。从提供就业机会和提升公共服务，到促进社会结构和劳动市场的多元化，再到推动社会责任和伦理标准的提高，项目对于提升社区的经济、文化和社会福祉有着重要作用。通过这些正面影响，氙气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5585"/>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为了融入当地社区，氙气项目需深入理解当地的文化特色和社会习俗。例如，项目在设计广告和市场推广活动时，应考虑使用当地语言和符合地方文化的表达方式。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氙气项目对当地经济结构的影响需谨慎考虑。项目可以通过聘用当地居民，特别是在管理和技术岗位上，来直接促进当地就业。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氙气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2795"/>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为了确保氙气项目的成功并最大限度地减轻潜在的社会风险，详细的风险分析和具体的应对策略至关重要。以下是针对项目可能面临的具体社会风险及相应对策的分析：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风险描述：氙气项目可能遭遇社区抵制，尤其如果社区成员认为项目会破坏他们的生活环境或忽略他们的意见。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风险描述：氙气项目的商业实践可能与当地的文化和价值观存在冲突，导致社会紧张和文化冲突。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风险描述：氙气项目可能会增加对公共资源和基础设施的需求，给当地带来额外压力，例如在水资源、能源供应和交通系统方面。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https://d.book118.com/417152123130006036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氙气项目建设总纲及方案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6938E2"/>
    <w:rsid w:val="306938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7152123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2024-01-12T18:28:00Z</dcterms:created>
  <dcterms:modified xsi:type="dcterms:W3CDTF">2024-01-12T18:29:13Z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277492D00E0B463995E220930886822A_11</vt:lpwstr>
  </property>
  <property fmtid="{D5CDD505-2E9C-101B-9397-08002B2CF9AE}" pid="3" name="KSOProductBuildVer">
    <vt:lpwstr>2052-12.1.0.16120</vt:lpwstr>
  </property>
</Properties>
</file>