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航空运输业的可持续发展路径研究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03283108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航空运输业环保压</w:t>
            </w:r>
            <w:r>
              <w:rPr>
                <w:spacing w:val="-10"/>
              </w:rPr>
              <w:t>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可持续燃料研究与应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碳排放交易制度实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节能减排技术改进策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绿色运营管理模式探</w:t>
            </w:r>
            <w:r>
              <w:rPr>
                <w:spacing w:val="-10"/>
              </w:rPr>
              <w:t>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政策法规支持与引</w:t>
            </w:r>
            <w:r>
              <w:rPr>
                <w:spacing w:val="-10"/>
              </w:rPr>
              <w:t>导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行业合作与社会责</w:t>
            </w:r>
            <w:r>
              <w:rPr>
                <w:spacing w:val="-10"/>
              </w:rPr>
              <w:t>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长期发展战略规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航</w:t>
      </w:r>
      <w:r>
        <w:t>空</w:t>
      </w:r>
      <w:r>
        <w:t>运</w:t>
      </w:r>
      <w:r>
        <w:t>输</w:t>
      </w:r>
      <w:r>
        <w:t>业</w:t>
      </w:r>
      <w:r>
        <w:t>环</w:t>
      </w:r>
      <w:r>
        <w:t>保</w:t>
      </w:r>
      <w:r>
        <w:t>压</w:t>
      </w:r>
      <w:r>
        <w:rPr>
          <w:spacing w:val="-10"/>
        </w:rPr>
        <w:t>力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航空运输业的环保压力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二氧化碳排放量高：据统计，全球航空运输业每年的二</w:t>
            </w:r>
            <w:r>
              <w:rPr>
                <w:spacing w:val="-5"/>
                <w:sz w:val="21"/>
              </w:rPr>
              <w:t xml:space="preserve">氧化碳排放量约占全球总排放量的 </w:t>
            </w:r>
            <w:r>
              <w:rPr>
                <w:rFonts w:ascii="Times New Roman" w:eastAsia="Times New Roman"/>
                <w:spacing w:val="-4"/>
                <w:sz w:val="21"/>
              </w:rPr>
              <w:t>2%~3%</w:t>
            </w:r>
            <w:r>
              <w:rPr>
                <w:spacing w:val="-4"/>
                <w:sz w:val="21"/>
              </w:rPr>
              <w:t>。随着航空运输</w:t>
            </w:r>
            <w:r>
              <w:rPr>
                <w:spacing w:val="-2"/>
                <w:sz w:val="21"/>
              </w:rPr>
              <w:t>需求的增长，这一比例还在不断上升。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氮氧化物排放严重：航空发动机燃烧燃料会产生大量的</w:t>
            </w:r>
            <w:r>
              <w:rPr>
                <w:spacing w:val="-2"/>
                <w:sz w:val="21"/>
              </w:rPr>
              <w:t>氮氧化物，这是一种主要的空气污染物。尽管航空业采取了各种措施来减少氮氧化物的排放，但仍然面临着巨大的</w:t>
            </w:r>
            <w:r>
              <w:rPr>
                <w:spacing w:val="-2"/>
                <w:sz w:val="21"/>
              </w:rPr>
              <w:t>环保压力。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2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噪音污染问题：机场和飞机所造成的噪音污染一直是一</w:t>
            </w:r>
            <w:r>
              <w:rPr>
                <w:spacing w:val="-5"/>
                <w:sz w:val="21"/>
              </w:rPr>
              <w:t>个令人头疼的问题，尤其对于居住在机场附近的居民来说。</w:t>
            </w:r>
            <w:r>
              <w:rPr>
                <w:spacing w:val="1"/>
                <w:sz w:val="21"/>
              </w:rPr>
              <w:t>因此，航空运输业需要寻求有效的解决方案来降低噪音污染。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可持续航空燃料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生物柴油和生物乙醇等可再生燃料已经在某些航空公司</w:t>
            </w:r>
            <w:r>
              <w:rPr>
                <w:spacing w:val="-2"/>
                <w:sz w:val="21"/>
              </w:rPr>
              <w:t>中得到应用，以替代传统的化石燃料。这些燃料的来源包</w:t>
            </w:r>
            <w:r>
              <w:rPr>
                <w:spacing w:val="-2"/>
                <w:sz w:val="21"/>
              </w:rPr>
              <w:t>括废弃食用油、农作物和其他生物质材料。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可持续航空燃料具有减少温室气体排放的潜力，例如，与传统燃料相比，生物柴油可以减少高达 </w:t>
            </w:r>
            <w:r>
              <w:rPr>
                <w:rFonts w:ascii="Times New Roman" w:eastAsia="Times New Roman"/>
                <w:sz w:val="21"/>
              </w:rPr>
              <w:t>80%</w:t>
            </w:r>
            <w:r>
              <w:rPr>
                <w:sz w:val="21"/>
              </w:rPr>
              <w:t>的二氧化碳</w:t>
            </w:r>
            <w:r>
              <w:rPr>
                <w:spacing w:val="-4"/>
                <w:sz w:val="21"/>
              </w:rPr>
              <w:t>排放量。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研发新型可持续航空燃料是行业未来发展趋势之一，例</w:t>
            </w:r>
            <w:r>
              <w:rPr>
                <w:spacing w:val="-2"/>
                <w:sz w:val="21"/>
              </w:rPr>
              <w:t>如合成燃料、氢燃料电池等。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碳排放交易制度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碳排放交易制度是一种市场机制，旨在通过给企业分配</w:t>
            </w:r>
            <w:r>
              <w:rPr>
                <w:spacing w:val="-2"/>
                <w:sz w:val="21"/>
              </w:rPr>
              <w:t>碳排放权并允许其进行交易，促进碳排放的减少。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国际民航组织（</w:t>
            </w:r>
            <w:r>
              <w:rPr>
                <w:rFonts w:ascii="Times New Roman" w:eastAsia="Times New Roman"/>
                <w:spacing w:val="-4"/>
                <w:sz w:val="21"/>
              </w:rPr>
              <w:t>ICAO</w:t>
            </w:r>
            <w:r>
              <w:rPr>
                <w:spacing w:val="-4"/>
                <w:sz w:val="21"/>
              </w:rPr>
              <w:t>）已经引入了全球航空运输业的碳</w:t>
            </w:r>
            <w:r>
              <w:rPr>
                <w:spacing w:val="-6"/>
                <w:sz w:val="21"/>
              </w:rPr>
              <w:t xml:space="preserve">中和增长目标，即从 </w:t>
            </w:r>
            <w:r>
              <w:rPr>
                <w:rFonts w:ascii="Times New Roman" w:eastAsia="Times New Roman"/>
                <w:spacing w:val="-4"/>
                <w:sz w:val="21"/>
              </w:rPr>
              <w:t>2020</w:t>
            </w:r>
            <w:r>
              <w:rPr>
                <w:rFonts w:ascii="Times New Roman" w:eastAsia="Times New Roman"/>
                <w:spacing w:val="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年开始，将航空运输业的二氧化</w:t>
            </w:r>
            <w:r>
              <w:rPr>
                <w:spacing w:val="-3"/>
                <w:sz w:val="21"/>
              </w:rPr>
              <w:t xml:space="preserve">碳排放量保持在 </w:t>
            </w: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年的水平上不再增加。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2"/>
              </w:tabs>
              <w:spacing w:before="0" w:after="0" w:line="278" w:lineRule="auto"/>
              <w:ind w:left="108" w:right="95" w:firstLine="0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碳排放交易制度在全球范围内已经被广泛采用，例如欧</w:t>
            </w:r>
            <w:r>
              <w:rPr>
                <w:spacing w:val="-16"/>
                <w:sz w:val="21"/>
              </w:rPr>
              <w:t>盟碳排放交易体系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EU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21"/>
                <w:sz w:val="21"/>
              </w:rPr>
              <w:t>ETS</w:t>
            </w:r>
            <w:r>
              <w:rPr>
                <w:spacing w:val="-79"/>
                <w:sz w:val="21"/>
              </w:rPr>
              <w:t>）</w:t>
            </w:r>
            <w:r>
              <w:rPr>
                <w:spacing w:val="-14"/>
                <w:sz w:val="21"/>
              </w:rPr>
              <w:t>和中国碳排放交易体系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China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ETS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0"/>
                <w:sz w:val="21"/>
              </w:rPr>
              <w:t>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6" w:line="417" w:lineRule="auto"/>
        <w:ind w:left="120" w:right="145" w:firstLine="560"/>
      </w:pPr>
      <w:r>
        <w:rPr>
          <w:spacing w:val="-9"/>
        </w:rPr>
        <w:t>航空运输业作为全球经济发展的重要组成部分，在推动国际贸易、</w:t>
      </w:r>
      <w:r>
        <w:rPr>
          <w:spacing w:val="-2"/>
        </w:rPr>
        <w:t>文化交流和旅游发展等方面发挥着巨大作用。然而，随着全球气候变</w:t>
      </w:r>
      <w:r>
        <w:rPr>
          <w:spacing w:val="-2"/>
        </w:rPr>
        <w:t>化的日益严峻，其对环境的影响也引起了广泛关注。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近年来，环保压力逐渐增大，主要体现在以下几个方面：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温室气体排放：航空运输业的二氧化碳排放量占全球总排放量的</w:t>
      </w:r>
      <w:r>
        <w:rPr>
          <w:sz w:val="28"/>
        </w:rPr>
        <w:t>约 2%。尽管这个比例看似不大，但由于航空运输业的增长速度远高</w:t>
      </w:r>
      <w:r>
        <w:rPr>
          <w:spacing w:val="-4"/>
          <w:sz w:val="28"/>
        </w:rPr>
        <w:t>于其他行业，其碳排放量的增速也相对较快。此外，由于飞机燃烧的</w:t>
      </w:r>
      <w:r>
        <w:rPr>
          <w:spacing w:val="-7"/>
          <w:sz w:val="28"/>
        </w:rPr>
        <w:t>燃料产生的水蒸汽和氮氧化物会加剧温室效应，因此航空运输业必须</w:t>
      </w:r>
      <w:r>
        <w:rPr>
          <w:spacing w:val="-2"/>
          <w:sz w:val="28"/>
        </w:rPr>
        <w:t>采取措施来应对这一问题。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噪音污染：飞机的起飞和降落过程中产生的噪音对机场周围居民</w:t>
      </w:r>
      <w:r>
        <w:rPr>
          <w:spacing w:val="-4"/>
          <w:sz w:val="28"/>
        </w:rPr>
        <w:t>的生活产生了很大影响。随着城市化的进程加快，机场附近的居民区</w:t>
      </w:r>
      <w:r>
        <w:rPr>
          <w:spacing w:val="-2"/>
          <w:sz w:val="28"/>
        </w:rPr>
        <w:t>不断增加，使得噪音污染问题更加突出。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空气污染：除了二氧化碳排放外，飞机还排放大量的氮氧化物、</w:t>
      </w:r>
      <w:r>
        <w:rPr>
          <w:spacing w:val="-2"/>
          <w:sz w:val="28"/>
        </w:rPr>
        <w:t>碳氢化合物等污染物，对空气质量造成负面影响。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生态破坏：机场建设和航班运行可能导致土地被征用、植被被破</w:t>
      </w:r>
      <w:r>
        <w:rPr>
          <w:spacing w:val="-2"/>
          <w:sz w:val="28"/>
        </w:rPr>
        <w:t>坏，从而对当地生态系统产生不利影响。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为了应对这些挑战，航空运输业需要采取一系列可持续发展路径，包</w:t>
      </w:r>
      <w:r>
        <w:rPr>
          <w:spacing w:val="-4"/>
        </w:rPr>
        <w:t>括提高能源效率、使用清洁能源、减少废弃物排放、保护生物多样性等。同时，也需要政府和相关组织的政策支持和引导，共同推动航空</w:t>
      </w:r>
      <w:r>
        <w:rPr>
          <w:spacing w:val="-2"/>
        </w:rPr>
        <w:t>运输业的可持续发展。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920" w:right="1420" w:bottom="1380" w:left="1680" w:header="0" w:footer="1198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可</w:t>
      </w:r>
      <w:r>
        <w:t>持</w:t>
      </w:r>
      <w:r>
        <w:t>续</w:t>
      </w:r>
      <w:r>
        <w:t>燃</w:t>
      </w:r>
      <w:r>
        <w:t>料</w:t>
      </w:r>
      <w:r>
        <w:t>研</w:t>
      </w:r>
      <w:r>
        <w:t>究</w:t>
      </w:r>
      <w:r>
        <w:t>与</w:t>
      </w:r>
      <w:r>
        <w:t>应</w:t>
      </w:r>
      <w:bookmarkEnd w:id="1"/>
      <w:r>
        <w:rPr>
          <w:spacing w:val="-10"/>
        </w:rPr>
        <w:t>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可持续航空燃料的种类和特</w:t>
            </w:r>
            <w:r>
              <w:rPr>
                <w:spacing w:val="-10"/>
                <w:sz w:val="21"/>
              </w:rPr>
              <w:t>点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生物柴油：由动植物油脂、废食用油等提炼而成，具有</w:t>
            </w:r>
            <w:r>
              <w:rPr>
                <w:spacing w:val="-2"/>
                <w:sz w:val="21"/>
              </w:rPr>
              <w:t>可再生性。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氢燃料电池：利用氢气与氧气反应产生电能，可大幅降</w:t>
            </w:r>
            <w:r>
              <w:rPr>
                <w:spacing w:val="-2"/>
                <w:sz w:val="21"/>
              </w:rPr>
              <w:t>低二氧化碳排放量。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合成燃料：通过化学合成方法制造的碳氢化合物燃料，</w:t>
            </w:r>
            <w:r>
              <w:rPr>
                <w:spacing w:val="-2"/>
                <w:sz w:val="21"/>
              </w:rPr>
              <w:t>可有效减少硫氧化物和颗粒物的排放。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电力储存技术：提高电池能量密度和充电速度，提升电</w:t>
            </w:r>
            <w:r>
              <w:rPr>
                <w:spacing w:val="-2"/>
                <w:sz w:val="21"/>
              </w:rPr>
              <w:t>动汽车续航能力。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生物质燃料：由农林废弃物、有机废物等制成，有助于</w:t>
            </w:r>
            <w:r>
              <w:rPr>
                <w:spacing w:val="-2"/>
                <w:sz w:val="21"/>
              </w:rPr>
              <w:t>降低温室气体排放。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混合动力系统：结合内燃机和电力驱动的优势，提高能</w:t>
            </w:r>
            <w:r>
              <w:rPr>
                <w:spacing w:val="-4"/>
                <w:sz w:val="21"/>
              </w:rPr>
              <w:t>源效率。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可持续航空燃料的技术挑战</w:t>
            </w:r>
            <w:r>
              <w:rPr>
                <w:spacing w:val="-2"/>
                <w:sz w:val="21"/>
              </w:rPr>
              <w:t>和解决方案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技术难题：目前，生物质燃料的产量和成本仍面临挑战，</w:t>
            </w:r>
            <w:r>
              <w:rPr>
                <w:spacing w:val="-2"/>
                <w:sz w:val="21"/>
              </w:rPr>
              <w:t>需要不断优化生产工艺，提高转化效率。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政策支持：政府应制定适当的税收政策和补贴措施，鼓</w:t>
            </w:r>
            <w:r>
              <w:rPr>
                <w:spacing w:val="-2"/>
                <w:sz w:val="21"/>
              </w:rPr>
              <w:t>励企业加大研发投入。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投资与融资：吸引更多投资者关注可持续燃料领域，提</w:t>
            </w:r>
            <w:r>
              <w:rPr>
                <w:spacing w:val="-2"/>
                <w:sz w:val="21"/>
              </w:rPr>
              <w:t>供资金支持。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国际合作：加强各国在可持续燃料领域的交流与合作，</w:t>
            </w:r>
            <w:r>
              <w:rPr>
                <w:spacing w:val="-2"/>
                <w:sz w:val="21"/>
              </w:rPr>
              <w:t>共享技术和经验。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基础设施建设：加快建设生物质燃料加注设施，提高运</w:t>
            </w:r>
            <w:r>
              <w:rPr>
                <w:spacing w:val="-4"/>
                <w:sz w:val="21"/>
              </w:rPr>
              <w:t>输效率。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公众认知：增强社会对可持续燃料的认识和接受度，促</w:t>
            </w:r>
            <w:r>
              <w:rPr>
                <w:spacing w:val="-2"/>
                <w:sz w:val="21"/>
              </w:rPr>
              <w:t>进可持续发展。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可持续航空燃料的市场前景</w:t>
            </w:r>
            <w:r>
              <w:rPr>
                <w:spacing w:val="-4"/>
                <w:sz w:val="21"/>
              </w:rPr>
              <w:t>和趋势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增长潜力：随着环保意识的提高和技术的进步，可持续</w:t>
            </w:r>
            <w:r>
              <w:rPr>
                <w:spacing w:val="-2"/>
                <w:sz w:val="21"/>
              </w:rPr>
              <w:t>航空燃料的需求将持续增长。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创新推动：可持续燃料领域的创新将催生新的产业链，</w:t>
            </w:r>
            <w:r>
              <w:rPr>
                <w:spacing w:val="-2"/>
                <w:sz w:val="21"/>
              </w:rPr>
              <w:t>带动经济增长。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多元化应用：可持续燃料不仅应用于航空业，还可拓展</w:t>
            </w:r>
            <w:r>
              <w:rPr>
                <w:spacing w:val="-2"/>
                <w:sz w:val="21"/>
              </w:rPr>
              <w:t>至其他交通运输领域，如航运、公路运输等。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竞争加剧：随着市场竞争加剧，企业需不断提高产品质</w:t>
            </w:r>
            <w:r>
              <w:rPr>
                <w:spacing w:val="-2"/>
                <w:sz w:val="21"/>
              </w:rPr>
              <w:t>量和技术含量，以保持竞争力。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价格波动：受原材料供应和市场需求等因素影响，可持</w:t>
            </w:r>
            <w:r>
              <w:rPr>
                <w:spacing w:val="-2"/>
                <w:sz w:val="21"/>
              </w:rPr>
              <w:t>续燃料的价格可能会出现波动。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法规监管：政府可能加强对可持续燃料的监管，确保其</w:t>
            </w:r>
            <w:r>
              <w:rPr>
                <w:spacing w:val="-2"/>
                <w:sz w:val="21"/>
              </w:rPr>
              <w:t>符合环保标准。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可持续航空燃料的环境效益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碳排放减少：相对于传统化石燃料，可持续燃料可显著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8"/>
          <w:pgSz w:w="11910" w:h="16840"/>
          <w:pgMar w:top="1500" w:right="1420" w:bottom="1380" w:left="1680" w:header="0" w:footer="1198"/>
          <w:pgNumType w:start="4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和社会效益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降低二氧化碳排放量，有助于应对全球气候变化。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空气污染改善：可持续燃料的燃烧产物对空气质量的影</w:t>
            </w:r>
            <w:r>
              <w:rPr>
                <w:spacing w:val="-2"/>
                <w:sz w:val="21"/>
              </w:rPr>
              <w:t>响较小，有利于改善人类居住环境。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资源节约：可持续燃料的生产和使用可以减少对有限资</w:t>
            </w:r>
            <w:r>
              <w:rPr>
                <w:spacing w:val="-2"/>
                <w:sz w:val="21"/>
              </w:rPr>
              <w:t>源的依赖，提高资源利用效率。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经济效益：可持续燃料的应用有助于降低航空运输的成</w:t>
            </w:r>
            <w:r>
              <w:rPr>
                <w:spacing w:val="-2"/>
                <w:sz w:val="21"/>
              </w:rPr>
              <w:t>本，提高产业竞争力。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就业机会增加：可持续燃料产业的发展将为社会创造更</w:t>
            </w:r>
            <w:r>
              <w:rPr>
                <w:spacing w:val="-2"/>
                <w:sz w:val="21"/>
              </w:rPr>
              <w:t>多的就业机会。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科技创新推动：可持续燃料领域的研究与应用将推动科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技进步，促进社会文明的</w:t>
            </w:r>
          </w:p>
        </w:tc>
      </w:tr>
    </w:tbl>
    <w:p>
      <w:pPr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7"/>
        </w:rPr>
        <w:t>航空运输业作为全球经济发展的重要推动力，其对环境的影响也</w:t>
      </w:r>
      <w:r>
        <w:rPr>
          <w:spacing w:val="-12"/>
        </w:rPr>
        <w:t>越来越引起关注。可持续燃料研究与应用是实现航空运输业可持续发</w:t>
      </w:r>
      <w:r>
        <w:rPr>
          <w:spacing w:val="-18"/>
        </w:rPr>
        <w:t>展的重要途径之一。本文将介绍《航空运输业的可持续发展路径研究》</w:t>
      </w:r>
      <w:r>
        <w:rPr>
          <w:spacing w:val="-8"/>
        </w:rPr>
        <w:t>中有关可持续燃料研究与应用的内容，希望能够为航空运输业的可持</w:t>
      </w:r>
      <w:r>
        <w:rPr>
          <w:spacing w:val="-2"/>
        </w:rPr>
        <w:t>续发展提供借鉴和启示。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一、可持续燃料的定义和特点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4"/>
        </w:rPr>
        <w:t>可持续燃料是指具有低碳或零碳排放特性的燃料，包括生物柴油、生</w:t>
      </w:r>
      <w:r>
        <w:rPr>
          <w:spacing w:val="-2"/>
        </w:rPr>
        <w:t>物乙醇、氢燃料等。与传统燃料相比，可持续燃料具有以下特点：</w:t>
      </w:r>
    </w:p>
    <w:p>
      <w:pPr>
        <w:pStyle w:val="ListParagraph"/>
        <w:numPr>
          <w:ilvl w:val="0"/>
          <w:numId w:val="36"/>
        </w:numPr>
        <w:tabs>
          <w:tab w:val="left" w:pos="401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12"/>
          <w:sz w:val="28"/>
        </w:rPr>
        <w:t>低碳排放。可持续燃料在燃烧过程中可以降低二氧化碳等温室气体</w:t>
      </w:r>
      <w:r>
        <w:rPr>
          <w:spacing w:val="-2"/>
          <w:sz w:val="28"/>
        </w:rPr>
        <w:t>的排放量，有助于缓解全球气候变化的趋势。</w:t>
      </w:r>
    </w:p>
    <w:p>
      <w:pPr>
        <w:pStyle w:val="ListParagraph"/>
        <w:numPr>
          <w:ilvl w:val="0"/>
          <w:numId w:val="36"/>
        </w:numPr>
        <w:tabs>
          <w:tab w:val="left" w:pos="401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可再生性。可持续燃料可以通过从可再生资源中提取原料来制造，</w:t>
      </w:r>
      <w:r>
        <w:rPr>
          <w:spacing w:val="-2"/>
          <w:sz w:val="28"/>
        </w:rPr>
        <w:t>例如植物油、废弃油脂、农产品等。这使得可持续燃料成为一种可再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生的能源。</w:t>
      </w:r>
    </w:p>
    <w:p>
      <w:pPr>
        <w:pStyle w:val="ListParagraph"/>
        <w:numPr>
          <w:ilvl w:val="0"/>
          <w:numId w:val="36"/>
        </w:numPr>
        <w:tabs>
          <w:tab w:val="left" w:pos="401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>高能量密度。可持续燃料通常具有较高的能量密度，即单位体积或</w:t>
      </w:r>
      <w:r>
        <w:rPr>
          <w:spacing w:val="-4"/>
          <w:sz w:val="28"/>
        </w:rPr>
        <w:t>重量所能提供的能量较高。因此，使用可持续燃料可以减少航空运输</w:t>
      </w:r>
      <w:r>
        <w:rPr>
          <w:spacing w:val="-2"/>
          <w:sz w:val="28"/>
        </w:rPr>
        <w:t>业所需的燃料用量，进而降低油耗成本。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type w:val="nextPage"/>
          <w:pgSz w:w="11910" w:h="16840"/>
          <w:pgMar w:top="1400" w:right="1420" w:bottom="1380" w:left="1680" w:header="0" w:footer="1198"/>
          <w:pgNumType w:start="6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二、可持续燃料的研究进展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目前，可持续燃料的研究已经取得了一定的进展。其中，生物柴油、</w:t>
      </w:r>
      <w:r>
        <w:rPr>
          <w:spacing w:val="-2"/>
        </w:rPr>
        <w:t>生物乙醇和氢燃料是较为常见的可持续燃料类型。</w:t>
      </w:r>
    </w:p>
    <w:p>
      <w:pPr>
        <w:pStyle w:val="ListParagraph"/>
        <w:numPr>
          <w:ilvl w:val="0"/>
          <w:numId w:val="35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生物柴油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生物柴油是由植物油或再生油脂通过化学反应制备的一种液体燃料。</w:t>
      </w:r>
      <w:r>
        <w:rPr>
          <w:spacing w:val="-12"/>
        </w:rPr>
        <w:t>它可以用于替代传统的柴油燃料，也可以作为喷气燃料的混合物使用。</w:t>
      </w:r>
      <w:r>
        <w:rPr>
          <w:spacing w:val="-11"/>
        </w:rPr>
        <w:t xml:space="preserve">研究表明，生物柴油的应用可以显著降低 </w:t>
      </w:r>
      <w:r>
        <w:t>CO2</w:t>
      </w:r>
      <w:r>
        <w:rPr>
          <w:spacing w:val="-5"/>
        </w:rPr>
        <w:t xml:space="preserve"> 排放量和其他污染物排</w:t>
      </w:r>
      <w:r>
        <w:t xml:space="preserve"> </w:t>
      </w:r>
      <w:r>
        <w:rPr>
          <w:spacing w:val="-4"/>
        </w:rPr>
        <w:t>放水平。</w:t>
      </w:r>
    </w:p>
    <w:p>
      <w:pPr>
        <w:pStyle w:val="ListParagraph"/>
        <w:numPr>
          <w:ilvl w:val="0"/>
          <w:numId w:val="35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生物乙醇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生物乙醇是通过微生物发酵植物淀粉或糖类生产的一种可再生能源。</w:t>
      </w:r>
      <w:r>
        <w:rPr>
          <w:spacing w:val="-2"/>
        </w:rPr>
        <w:t>与化石燃料相比，生物乙醇具有较低的碳强度和生命周期排放量。研</w:t>
      </w:r>
      <w:r>
        <w:rPr>
          <w:spacing w:val="-2"/>
        </w:rPr>
        <w:t xml:space="preserve"> </w:t>
      </w:r>
      <w:r>
        <w:rPr>
          <w:spacing w:val="-2"/>
        </w:rPr>
        <w:t>究表明，生物乙醇的使用可以减少污染物排放并提高燃油效率。</w:t>
      </w:r>
    </w:p>
    <w:p>
      <w:pPr>
        <w:pStyle w:val="ListParagraph"/>
        <w:numPr>
          <w:ilvl w:val="0"/>
          <w:numId w:val="35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4"/>
          <w:sz w:val="28"/>
        </w:rPr>
        <w:t>氢燃料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6"/>
        </w:rPr>
        <w:t>氢燃料电池是一种能够为航空器提供动力的创新技术。氢燃料可以在</w:t>
      </w:r>
      <w:r>
        <w:rPr>
          <w:spacing w:val="-4"/>
        </w:rPr>
        <w:t>燃料电池中产生电能和水，不产生任何有害排放物。然而，目前氢燃</w:t>
      </w:r>
      <w:r>
        <w:rPr>
          <w:spacing w:val="-8"/>
        </w:rPr>
        <w:t>料电池技术的应用仍面临一些挑战，如存储和分配问题以及基础设施</w:t>
      </w:r>
      <w:r>
        <w:rPr>
          <w:spacing w:val="-4"/>
        </w:rPr>
        <w:t>的建设。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三、可持续燃料的应用情况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7"/>
        </w:rPr>
        <w:t>尽管可持续燃料的研究已经取得了一定的进展，但其在航空运输业中</w:t>
      </w:r>
      <w:r>
        <w:rPr>
          <w:spacing w:val="-9"/>
        </w:rPr>
        <w:t>的实际应用仍然存在一些挑战。以下是可持续燃料在航空运输业中的</w:t>
      </w:r>
      <w:r>
        <w:rPr>
          <w:spacing w:val="-2"/>
        </w:rPr>
        <w:t>应用情况。</w:t>
      </w:r>
    </w:p>
    <w:p>
      <w:pPr>
        <w:pStyle w:val="ListParagraph"/>
        <w:numPr>
          <w:ilvl w:val="0"/>
          <w:numId w:val="34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混合燃料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6"/>
        </w:rPr>
        <w:t>混合燃料是目前可持续燃料在航空运输业中最常用的应用方式。混合</w:t>
      </w:r>
      <w:r>
        <w:rPr>
          <w:spacing w:val="-7"/>
        </w:rPr>
        <w:t>燃料是指将可持续燃料与传统的石油燃料混合使用，以降低排放量和</w:t>
      </w:r>
      <w:r>
        <w:rPr>
          <w:spacing w:val="-4"/>
        </w:rPr>
        <w:t>油耗成本。研究表明，混合燃料的应用可以显著降低航空运输业的环</w:t>
      </w:r>
      <w:r>
        <w:rPr>
          <w:spacing w:val="-4"/>
        </w:rPr>
        <w:t>境影响。</w:t>
      </w:r>
    </w:p>
    <w:p>
      <w:pPr>
        <w:pStyle w:val="ListParagraph"/>
        <w:numPr>
          <w:ilvl w:val="0"/>
          <w:numId w:val="34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替代燃料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替代燃料是指完全替代传统的石油燃料的可持续燃料。然而，由于航</w:t>
      </w:r>
      <w:r>
        <w:rPr>
          <w:spacing w:val="-12"/>
        </w:rPr>
        <w:t>空运输业的特殊需求，替代燃料的研发和应用需要满足一系列的技术</w:t>
      </w:r>
      <w:r>
        <w:rPr>
          <w:spacing w:val="-4"/>
        </w:rPr>
        <w:t>要求，如高能量密度、低凝固点、无腐蚀性等。目前，仅有少数的可</w:t>
      </w:r>
      <w:r>
        <w:rPr>
          <w:spacing w:val="-2"/>
        </w:rPr>
        <w:t>持续燃料具备替代传统燃料的潜力。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四、结论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2"/>
        </w:rPr>
        <w:t>可持续燃料研究与应用是实现航空运输业可持续发展的重要途径之</w:t>
      </w:r>
      <w:r>
        <w:rPr>
          <w:spacing w:val="-4"/>
        </w:rPr>
        <w:t>一。与传统燃料相比，可持续燃料具有低碳排放、可再生性和高能量</w:t>
      </w:r>
      <w:r>
        <w:rPr>
          <w:spacing w:val="-4"/>
        </w:rPr>
        <w:t>密度的特点。目前，生物柴油、生物乙醇和氢燃料是可持续燃料的主</w:t>
      </w:r>
      <w:r>
        <w:rPr>
          <w:spacing w:val="-4"/>
        </w:rPr>
        <w:t>要类型，但在航空运输业中的应用仍面临一些挑战。未来，随着科技</w:t>
      </w:r>
      <w:r>
        <w:rPr>
          <w:spacing w:val="-2"/>
        </w:rPr>
        <w:t>的进步和政策的支持，可持续燃料的应用前景将会更加广阔。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碳</w:t>
      </w:r>
      <w:r>
        <w:t>排</w:t>
      </w:r>
      <w:r>
        <w:t>放</w:t>
      </w:r>
      <w:r>
        <w:t>交</w:t>
      </w:r>
      <w:r>
        <w:t>易</w:t>
      </w:r>
      <w:r>
        <w:t>制</w:t>
      </w:r>
      <w:r>
        <w:t>度</w:t>
      </w:r>
      <w:r>
        <w:t>实</w:t>
      </w:r>
      <w:bookmarkEnd w:id="2"/>
      <w:r>
        <w:rPr>
          <w:spacing w:val="-10"/>
        </w:rPr>
        <w:t>施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碳排放交易制度的概述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定义：碳排放交易制度是一种市场化的环境政策工具，旨在减少温室气体排放。它允许企业在满足自身减排目标的同时，通过购买其他企业的减排量来进一步降低整体排</w:t>
            </w:r>
            <w:r>
              <w:rPr>
                <w:spacing w:val="-4"/>
                <w:sz w:val="21"/>
              </w:rPr>
              <w:t>放水平。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运作方式：该制度通过设定总的排放量上限并分配给每</w:t>
            </w:r>
            <w:r>
              <w:rPr>
                <w:spacing w:val="-2"/>
                <w:sz w:val="21"/>
              </w:rPr>
              <w:t>个企业相应的排放权，然后让企业在交易市场上进行买卖。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优点：能够实现灵活、高效和低成本的减排效果，同时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鼓励技术创新和清洁能源的推广使用。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航空运输业实施碳排放交易</w:t>
            </w:r>
            <w:r>
              <w:rPr>
                <w:spacing w:val="-2"/>
                <w:sz w:val="21"/>
              </w:rPr>
              <w:t>制度的意义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促进减排：航空运输业是一个高碳排放的行业，实施碳</w:t>
            </w:r>
            <w:r>
              <w:rPr>
                <w:spacing w:val="-2"/>
                <w:sz w:val="21"/>
              </w:rPr>
              <w:t>排放交易制度有助于降低其对气候变化的影响。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提高竞争力：通过购买额外的排放权，航空公司可以更</w:t>
            </w:r>
            <w:r>
              <w:rPr>
                <w:spacing w:val="-2"/>
                <w:sz w:val="21"/>
              </w:rPr>
              <w:t>好地满足市场需求，提升服务质量，增强竞争力。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推动可持续发展：碳排放交易制度有助于推动航空运输</w:t>
            </w:r>
            <w:r>
              <w:rPr>
                <w:spacing w:val="-2"/>
                <w:sz w:val="21"/>
              </w:rPr>
              <w:t>业的绿色转型，促使其在技术进步和管理优化方面不断创</w:t>
            </w:r>
            <w:r>
              <w:rPr>
                <w:spacing w:val="-2"/>
                <w:sz w:val="21"/>
              </w:rPr>
              <w:t>新，实现可持续发展的目标。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碳排放交易制度对航空公司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成本增加：航空公司需要购买额外的排放权以满足增长</w:t>
            </w:r>
            <w:r>
              <w:rPr>
                <w:spacing w:val="-2"/>
                <w:sz w:val="21"/>
              </w:rPr>
              <w:t>需求，这将增加其运营成本。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竞争加剧：拥有更高效、更低排放技术的航空公司将在</w:t>
            </w:r>
            <w:r>
              <w:rPr>
                <w:spacing w:val="-2"/>
                <w:sz w:val="21"/>
              </w:rPr>
              <w:t>市场中获得优势，这将对传统航空公司的市场份额造成冲</w:t>
            </w:r>
            <w:r>
              <w:rPr>
                <w:spacing w:val="-6"/>
                <w:sz w:val="21"/>
              </w:rPr>
              <w:t>击。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创新动力：为了应对碳排放交易制度带来的挑战，航空</w:t>
            </w:r>
            <w:r>
              <w:rPr>
                <w:spacing w:val="-2"/>
                <w:sz w:val="21"/>
              </w:rPr>
              <w:t>公司将加大研发投入，开发更加环保的飞行技术和飞机产</w:t>
            </w:r>
            <w:r>
              <w:rPr>
                <w:spacing w:val="-6"/>
                <w:sz w:val="21"/>
              </w:rPr>
              <w:t>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碳排放交易制度实施的挑战</w:t>
            </w:r>
            <w:r>
              <w:rPr>
                <w:spacing w:val="-4"/>
                <w:sz w:val="21"/>
              </w:rPr>
              <w:t>与机遇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挑战：航空公司可能面临排放权价格波动的风险，这可</w:t>
            </w:r>
            <w:r>
              <w:rPr>
                <w:spacing w:val="-2"/>
                <w:sz w:val="21"/>
              </w:rPr>
              <w:t>能导致成本不确定性增大，影响航空公司的盈利能力。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机遇：碳排放交易制度为航空运输业提供了一个明确的</w:t>
            </w:r>
            <w:r>
              <w:rPr>
                <w:spacing w:val="-2"/>
                <w:sz w:val="21"/>
              </w:rPr>
              <w:t>减排目标，有利于引导投资流向低碳技术，推动行业转型</w:t>
            </w:r>
            <w:r>
              <w:rPr>
                <w:spacing w:val="-4"/>
                <w:sz w:val="21"/>
              </w:rPr>
              <w:t>发展。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前景：随着全球对气候问题的关注度不断提高，碳排放</w:t>
            </w:r>
            <w:r>
              <w:rPr>
                <w:spacing w:val="-2"/>
                <w:sz w:val="21"/>
              </w:rPr>
              <w:t>交易制度将成为航空运输业可持续发展的重要推力。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国际民航组织在碳排放交易</w:t>
            </w:r>
            <w:r>
              <w:rPr>
                <w:spacing w:val="-2"/>
                <w:sz w:val="21"/>
              </w:rPr>
              <w:t>制度中的作用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协调与监督：国际民航组织作为国际航空运输行业的监</w:t>
            </w:r>
            <w:r>
              <w:rPr>
                <w:spacing w:val="-2"/>
                <w:sz w:val="21"/>
              </w:rPr>
              <w:t>管机构，负责制定和执行行业内的碳排放标准和交易规则。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推动技术创新：国际民航组织致力于推动航空运输业的</w:t>
            </w:r>
            <w:r>
              <w:rPr>
                <w:spacing w:val="-2"/>
                <w:sz w:val="21"/>
              </w:rPr>
              <w:t>技术创新和升级，鼓励航空公司采用低碳、可再生能源和</w:t>
            </w:r>
            <w:r>
              <w:rPr>
                <w:spacing w:val="-4"/>
                <w:sz w:val="21"/>
              </w:rPr>
              <w:t>新技术。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全球合作：国际民航组织在全球范围内推动碳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碳排放交易制度实施是航空运输业实现可持续发展的重要路径</w:t>
      </w:r>
      <w:r>
        <w:rPr>
          <w:spacing w:val="80"/>
          <w:w w:val="150"/>
        </w:rPr>
        <w:t xml:space="preserve"> </w:t>
      </w:r>
      <w:r>
        <w:rPr>
          <w:spacing w:val="-2"/>
        </w:rPr>
        <w:t>之一。该制度的实施旨在通过市场化机制促进温室气体排放的减少，</w:t>
      </w:r>
      <w:r>
        <w:rPr>
          <w:spacing w:val="-7"/>
        </w:rPr>
        <w:t>即在一定范围内允许企业之间进行碳排放权的买卖，使那些减排成本</w:t>
      </w:r>
      <w:r>
        <w:rPr>
          <w:spacing w:val="-2"/>
        </w:rPr>
        <w:t xml:space="preserve"> </w:t>
      </w:r>
      <w:r>
        <w:rPr>
          <w:spacing w:val="-7"/>
        </w:rPr>
        <w:t>较低的企业可以向减排成本较高的企业提供帮助，从而实现整体减排</w:t>
      </w:r>
      <w:r>
        <w:rPr>
          <w:spacing w:val="-2"/>
        </w:rPr>
        <w:t xml:space="preserve"> </w:t>
      </w:r>
      <w:r>
        <w:rPr>
          <w:spacing w:val="-4"/>
        </w:rPr>
        <w:t>的目标。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2"/>
        </w:rPr>
        <w:t>碳排放交易制度在航空运输业的实施主要包括以下几个步骤：首先，</w:t>
      </w:r>
      <w:r>
        <w:rPr>
          <w:spacing w:val="-8"/>
        </w:rPr>
        <w:t>确定航空运输业企业的排放总量和配额。这是碳排放交易制度实施的</w:t>
      </w:r>
      <w:r>
        <w:rPr>
          <w:spacing w:val="-2"/>
        </w:rPr>
        <w:t xml:space="preserve"> </w:t>
      </w:r>
      <w:r>
        <w:rPr>
          <w:spacing w:val="-2"/>
        </w:rPr>
        <w:t>基础，需要考虑航空运输业的发展现状、未来增长趋势以及减排目标</w:t>
      </w:r>
      <w:r>
        <w:rPr>
          <w:spacing w:val="-2"/>
        </w:rPr>
        <w:t xml:space="preserve"> </w:t>
      </w:r>
      <w:r>
        <w:rPr>
          <w:spacing w:val="-2"/>
        </w:rPr>
        <w:t>等因素。其次，将这些排放权分配给各航空公司，可以通过免费分配</w:t>
      </w:r>
      <w:r>
        <w:rPr>
          <w:spacing w:val="-2"/>
        </w:rPr>
        <w:t xml:space="preserve"> </w:t>
      </w:r>
      <w:r>
        <w:rPr>
          <w:spacing w:val="-2"/>
        </w:rPr>
        <w:t>或拍卖的方式进行。然后，建立一个碳排放交易平台，让各航空公司</w:t>
      </w:r>
      <w:r>
        <w:rPr>
          <w:spacing w:val="-2"/>
        </w:rPr>
        <w:t xml:space="preserve"> </w:t>
      </w:r>
      <w:r>
        <w:rPr>
          <w:spacing w:val="-2"/>
        </w:rPr>
        <w:t>可以在平台上购买和出售碳排放权。最后，对碳排放交易进行监管和</w:t>
      </w:r>
      <w:r>
        <w:rPr>
          <w:spacing w:val="-2"/>
        </w:rPr>
        <w:t xml:space="preserve"> </w:t>
      </w:r>
      <w:r>
        <w:rPr>
          <w:spacing w:val="-2"/>
        </w:rPr>
        <w:t>管理，确保交易过程的公平性和透明度。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10"/>
        </w:rPr>
        <w:t xml:space="preserve">自 </w:t>
      </w:r>
      <w:r>
        <w:t>2019</w:t>
      </w:r>
      <w:r>
        <w:rPr>
          <w:spacing w:val="-5"/>
        </w:rPr>
        <w:t xml:space="preserve"> 年起，欧盟已经开始实行碳排放交易制度，要求包括航空公</w:t>
      </w:r>
      <w:r>
        <w:rPr>
          <w:spacing w:val="-2"/>
        </w:rPr>
        <w:t>司在内的各行业企业必须为其碳排放支付费用。在此背景下，许多航</w:t>
      </w:r>
      <w:r>
        <w:rPr>
          <w:spacing w:val="-10"/>
        </w:rPr>
        <w:t>空公司开始积极寻求降低碳排放的方法，如采用更环保的新能源飞机、</w:t>
      </w:r>
      <w:r>
        <w:rPr>
          <w:spacing w:val="-2"/>
        </w:rPr>
        <w:t>优化航线网络等。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12"/>
        </w:rPr>
        <w:t>总的来说，碳排放交易制度的实施可以为航空运输业提供一个有效的</w:t>
      </w:r>
      <w:r>
        <w:rPr>
          <w:spacing w:val="-2"/>
        </w:rPr>
        <w:t xml:space="preserve"> </w:t>
      </w:r>
      <w:r>
        <w:rPr>
          <w:spacing w:val="-18"/>
        </w:rPr>
        <w:t>减排途径。通过市场化机制，可以激励各航空公司积极开展减排工作，</w:t>
      </w:r>
      <w:r>
        <w:rPr>
          <w:spacing w:val="-2"/>
        </w:rPr>
        <w:t>提高整个行业的绿色发展水平。同时，也可以推动技术创新和进步，</w:t>
      </w:r>
      <w:r>
        <w:rPr>
          <w:spacing w:val="-2"/>
        </w:rPr>
        <w:t>促使航空运输业向着更加可持续的方向发展。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节</w:t>
      </w:r>
      <w:r>
        <w:t>能</w:t>
      </w:r>
      <w:r>
        <w:t>减</w:t>
      </w:r>
      <w:r>
        <w:t>排</w:t>
      </w:r>
      <w:r>
        <w:t>技</w:t>
      </w:r>
      <w:r>
        <w:t>术</w:t>
      </w:r>
      <w:r>
        <w:t>改</w:t>
      </w:r>
      <w:r>
        <w:t>进</w:t>
      </w:r>
      <w:r>
        <w:t>策</w:t>
      </w:r>
      <w:bookmarkEnd w:id="3"/>
      <w:r>
        <w:rPr>
          <w:spacing w:val="-10"/>
        </w:rPr>
        <w:t>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航空运输业的能源效率提升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优化飞行技术：通过改进飞行技术和导航系统，可以降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低燃料消耗和排放。例如，精确的性能监控和先进的发动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https://d.book118.com/417162065101006051</w:t>
        </w:r>
      </w:hyperlink>
    </w:p>
    <w:p>
      <w:pPr>
        <w:spacing w:after="0"/>
        <w:rPr>
          <w:sz w:val="21"/>
        </w:rPr>
      </w:pPr>
    </w:p>
    <w:sectPr>
      <w:footerReference w:type="default" r:id="rId15"/>
      <w:pgSz w:w="11910" w:h="16840"/>
      <w:pgMar w:top="19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21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CCAE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">
    <w:nsid w:val="03A6BD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3D060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">
    <w:nsid w:val="06C01F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83E7C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">
    <w:nsid w:val="092021F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0950C2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7">
    <w:nsid w:val="0E7B4B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4"/>
      </w:pPr>
      <w:rPr>
        <w:rFonts w:hint="default"/>
        <w:lang w:val="en-US" w:eastAsia="zh-CN" w:bidi="ar-SA"/>
      </w:rPr>
    </w:lvl>
  </w:abstractNum>
  <w:abstractNum w:abstractNumId="8">
    <w:nsid w:val="14CACC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6"/>
      </w:pPr>
      <w:rPr>
        <w:rFonts w:hint="default"/>
        <w:lang w:val="en-US" w:eastAsia="zh-CN" w:bidi="ar-SA"/>
      </w:rPr>
    </w:lvl>
  </w:abstractNum>
  <w:abstractNum w:abstractNumId="9">
    <w:nsid w:val="186516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E2FDDD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EFCF9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0862D4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1"/>
      </w:pPr>
      <w:rPr>
        <w:rFonts w:hint="default"/>
        <w:lang w:val="en-US" w:eastAsia="zh-CN" w:bidi="ar-SA"/>
      </w:rPr>
    </w:lvl>
  </w:abstractNum>
  <w:abstractNum w:abstractNumId="13">
    <w:nsid w:val="20A10E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6B0B1BB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0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1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281"/>
      </w:pPr>
      <w:rPr>
        <w:rFonts w:hint="default"/>
        <w:lang w:val="en-US" w:eastAsia="zh-CN" w:bidi="ar-SA"/>
      </w:rPr>
    </w:lvl>
  </w:abstractNum>
  <w:abstractNum w:abstractNumId="15">
    <w:nsid w:val="2C1596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6">
    <w:nsid w:val="2D70AF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4"/>
      </w:pPr>
      <w:rPr>
        <w:rFonts w:hint="default"/>
        <w:lang w:val="en-US" w:eastAsia="zh-CN" w:bidi="ar-SA"/>
      </w:rPr>
    </w:lvl>
  </w:abstractNum>
  <w:abstractNum w:abstractNumId="17">
    <w:nsid w:val="2D9C1B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8">
    <w:nsid w:val="3269D1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3E5F9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0">
    <w:nsid w:val="35B019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9F0CB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2">
    <w:nsid w:val="4002DFE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23">
    <w:nsid w:val="429D7AF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4">
    <w:nsid w:val="479164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7CF57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6">
    <w:nsid w:val="49ABA5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7">
    <w:nsid w:val="4BEA734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3"/>
      </w:pPr>
      <w:rPr>
        <w:rFonts w:hint="default"/>
        <w:lang w:val="en-US" w:eastAsia="zh-CN" w:bidi="ar-SA"/>
      </w:rPr>
    </w:lvl>
  </w:abstractNum>
  <w:abstractNum w:abstractNumId="28">
    <w:nsid w:val="5284F5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29">
    <w:nsid w:val="52B39F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3DEE3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3"/>
      </w:pPr>
      <w:rPr>
        <w:rFonts w:hint="default"/>
        <w:lang w:val="en-US" w:eastAsia="zh-CN" w:bidi="ar-SA"/>
      </w:rPr>
    </w:lvl>
  </w:abstractNum>
  <w:abstractNum w:abstractNumId="31">
    <w:nsid w:val="5483CE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7CDAEB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3">
    <w:nsid w:val="58EE26B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34">
    <w:nsid w:val="5A82AB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AC5C7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BFE08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D39F9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1B924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AFA1DE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368"/>
      </w:pPr>
      <w:rPr>
        <w:rFonts w:hint="default"/>
        <w:lang w:val="en-US" w:eastAsia="zh-CN" w:bidi="ar-SA"/>
      </w:rPr>
    </w:lvl>
  </w:abstractNum>
  <w:abstractNum w:abstractNumId="40">
    <w:nsid w:val="714D85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1">
    <w:nsid w:val="718286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6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9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2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5" w:hanging="264"/>
      </w:pPr>
      <w:rPr>
        <w:rFonts w:hint="default"/>
        <w:lang w:val="en-US" w:eastAsia="zh-CN" w:bidi="ar-SA"/>
      </w:rPr>
    </w:lvl>
  </w:abstractNum>
  <w:abstractNum w:abstractNumId="42">
    <w:nsid w:val="7710B614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0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1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281"/>
      </w:pPr>
      <w:rPr>
        <w:rFonts w:hint="default"/>
        <w:lang w:val="en-US" w:eastAsia="zh-CN" w:bidi="ar-SA"/>
      </w:rPr>
    </w:lvl>
  </w:abstractNum>
  <w:abstractNum w:abstractNumId="43">
    <w:nsid w:val="7AF7F0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FE6F01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3"/>
  </w:num>
  <w:num w:numId="2">
    <w:abstractNumId w:val="18"/>
  </w:num>
  <w:num w:numId="3">
    <w:abstractNumId w:val="36"/>
  </w:num>
  <w:num w:numId="4">
    <w:abstractNumId w:val="34"/>
  </w:num>
  <w:num w:numId="5">
    <w:abstractNumId w:val="31"/>
  </w:num>
  <w:num w:numId="6">
    <w:abstractNumId w:val="19"/>
  </w:num>
  <w:num w:numId="7">
    <w:abstractNumId w:val="2"/>
  </w:num>
  <w:num w:numId="8">
    <w:abstractNumId w:val="33"/>
  </w:num>
  <w:num w:numId="9">
    <w:abstractNumId w:val="6"/>
  </w:num>
  <w:num w:numId="10">
    <w:abstractNumId w:val="39"/>
  </w:num>
  <w:num w:numId="11">
    <w:abstractNumId w:val="27"/>
  </w:num>
  <w:num w:numId="12">
    <w:abstractNumId w:val="28"/>
  </w:num>
  <w:num w:numId="13">
    <w:abstractNumId w:val="21"/>
  </w:num>
  <w:num w:numId="14">
    <w:abstractNumId w:val="4"/>
  </w:num>
  <w:num w:numId="15">
    <w:abstractNumId w:val="26"/>
  </w:num>
  <w:num w:numId="16">
    <w:abstractNumId w:val="15"/>
  </w:num>
  <w:num w:numId="17">
    <w:abstractNumId w:val="17"/>
  </w:num>
  <w:num w:numId="18">
    <w:abstractNumId w:val="16"/>
  </w:num>
  <w:num w:numId="19">
    <w:abstractNumId w:val="7"/>
  </w:num>
  <w:num w:numId="20">
    <w:abstractNumId w:val="41"/>
  </w:num>
  <w:num w:numId="21">
    <w:abstractNumId w:val="30"/>
  </w:num>
  <w:num w:numId="22">
    <w:abstractNumId w:val="8"/>
  </w:num>
  <w:num w:numId="23">
    <w:abstractNumId w:val="23"/>
  </w:num>
  <w:num w:numId="24">
    <w:abstractNumId w:val="20"/>
  </w:num>
  <w:num w:numId="25">
    <w:abstractNumId w:val="38"/>
  </w:num>
  <w:num w:numId="26">
    <w:abstractNumId w:val="24"/>
  </w:num>
  <w:num w:numId="27">
    <w:abstractNumId w:val="1"/>
  </w:num>
  <w:num w:numId="28">
    <w:abstractNumId w:val="10"/>
  </w:num>
  <w:num w:numId="29">
    <w:abstractNumId w:val="11"/>
  </w:num>
  <w:num w:numId="30">
    <w:abstractNumId w:val="13"/>
  </w:num>
  <w:num w:numId="31">
    <w:abstractNumId w:val="9"/>
  </w:num>
  <w:num w:numId="32">
    <w:abstractNumId w:val="29"/>
  </w:num>
  <w:num w:numId="33">
    <w:abstractNumId w:val="37"/>
  </w:num>
  <w:num w:numId="34">
    <w:abstractNumId w:val="42"/>
  </w:num>
  <w:num w:numId="35">
    <w:abstractNumId w:val="14"/>
  </w:num>
  <w:num w:numId="36">
    <w:abstractNumId w:val="12"/>
  </w:num>
  <w:num w:numId="37">
    <w:abstractNumId w:val="22"/>
  </w:num>
  <w:num w:numId="38">
    <w:abstractNumId w:val="5"/>
  </w:num>
  <w:num w:numId="39">
    <w:abstractNumId w:val="44"/>
  </w:num>
  <w:num w:numId="40">
    <w:abstractNumId w:val="3"/>
  </w:num>
  <w:num w:numId="41">
    <w:abstractNumId w:val="35"/>
  </w:num>
  <w:num w:numId="42">
    <w:abstractNumId w:val="32"/>
  </w:num>
  <w:num w:numId="43">
    <w:abstractNumId w:val="40"/>
  </w:num>
  <w:num w:numId="44">
    <w:abstractNumId w:val="25"/>
  </w:num>
  <w:num w:numId="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3" w:right="182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417162065101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2024-03-05T04:08:58Z</dcterms:created>
  <dcterms:modified xsi:type="dcterms:W3CDTF">2024-03-05T04:08:58Z</dcterms:modified>
</cp:coreProperties>
</file>