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物流金融项目建设方案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84" w:history="1">
        <w:r>
          <w:rPr>
            <w:rFonts w:ascii="仿宋" w:eastAsia="仿宋" w:hAnsi="仿宋" w:cs="仿宋" w:hint="eastAsia"/>
            <w:lang w:eastAsia="zh-CN"/>
          </w:rPr>
          <w:t>概论</w:t>
        </w:r>
        <w:r>
          <w:tab/>
        </w:r>
        <w:r>
          <w:fldChar w:fldCharType="begin"/>
        </w:r>
        <w:r>
          <w:instrText xml:space="preserve"> PAGEREF _Toc20084 \h </w:instrText>
        </w:r>
        <w:r>
          <w:fldChar w:fldCharType="separate"/>
        </w:r>
        <w:r>
          <w:t>3</w:t>
        </w:r>
        <w:r>
          <w:fldChar w:fldCharType="end"/>
        </w:r>
      </w:hyperlink>
    </w:p>
    <w:p>
      <w:pPr>
        <w:pStyle w:val="TOC1"/>
        <w:tabs>
          <w:tab w:val="right" w:leader="dot" w:pos="8306"/>
        </w:tabs>
      </w:pPr>
      <w:hyperlink w:anchor="_Toc29797" w:history="1">
        <w:r>
          <w:rPr>
            <w:rFonts w:ascii="仿宋" w:eastAsia="仿宋" w:hAnsi="仿宋" w:cs="仿宋" w:hint="eastAsia"/>
            <w:lang w:eastAsia="zh-CN"/>
          </w:rPr>
          <w:t>一、财务管理与成本控制</w:t>
        </w:r>
        <w:r>
          <w:tab/>
        </w:r>
        <w:r>
          <w:fldChar w:fldCharType="begin"/>
        </w:r>
        <w:r>
          <w:instrText xml:space="preserve"> PAGEREF _Toc29797 \h </w:instrText>
        </w:r>
        <w:r>
          <w:fldChar w:fldCharType="separate"/>
        </w:r>
        <w:r>
          <w:t>3</w:t>
        </w:r>
        <w:r>
          <w:fldChar w:fldCharType="end"/>
        </w:r>
      </w:hyperlink>
    </w:p>
    <w:p>
      <w:pPr>
        <w:pStyle w:val="TOC2"/>
        <w:tabs>
          <w:tab w:val="right" w:leader="dot" w:pos="8306"/>
        </w:tabs>
      </w:pPr>
      <w:hyperlink w:anchor="_Toc3416" w:history="1">
        <w:r>
          <w:rPr>
            <w:rFonts w:ascii="仿宋" w:eastAsia="仿宋" w:hAnsi="仿宋" w:cs="仿宋" w:hint="eastAsia"/>
            <w:lang w:eastAsia="zh-CN"/>
          </w:rPr>
          <w:t>(一)、财务管理体系建设</w:t>
        </w:r>
        <w:r>
          <w:tab/>
        </w:r>
        <w:r>
          <w:fldChar w:fldCharType="begin"/>
        </w:r>
        <w:r>
          <w:instrText xml:space="preserve"> PAGEREF _Toc3416 \h </w:instrText>
        </w:r>
        <w:r>
          <w:fldChar w:fldCharType="separate"/>
        </w:r>
        <w:r>
          <w:t>3</w:t>
        </w:r>
        <w:r>
          <w:fldChar w:fldCharType="end"/>
        </w:r>
      </w:hyperlink>
    </w:p>
    <w:p>
      <w:pPr>
        <w:pStyle w:val="TOC2"/>
        <w:tabs>
          <w:tab w:val="right" w:leader="dot" w:pos="8306"/>
        </w:tabs>
      </w:pPr>
      <w:hyperlink w:anchor="_Toc24925" w:history="1">
        <w:r>
          <w:rPr>
            <w:rFonts w:ascii="仿宋" w:eastAsia="仿宋" w:hAnsi="仿宋" w:cs="仿宋" w:hint="eastAsia"/>
            <w:lang w:eastAsia="zh-CN"/>
          </w:rPr>
          <w:t>(二)、成本控制措施</w:t>
        </w:r>
        <w:r>
          <w:tab/>
        </w:r>
        <w:r>
          <w:fldChar w:fldCharType="begin"/>
        </w:r>
        <w:r>
          <w:instrText xml:space="preserve"> PAGEREF _Toc24925 \h </w:instrText>
        </w:r>
        <w:r>
          <w:fldChar w:fldCharType="separate"/>
        </w:r>
        <w:r>
          <w:t>4</w:t>
        </w:r>
        <w:r>
          <w:fldChar w:fldCharType="end"/>
        </w:r>
      </w:hyperlink>
    </w:p>
    <w:p>
      <w:pPr>
        <w:pStyle w:val="TOC1"/>
        <w:tabs>
          <w:tab w:val="right" w:leader="dot" w:pos="8306"/>
        </w:tabs>
      </w:pPr>
      <w:hyperlink w:anchor="_Toc2853" w:history="1">
        <w:r>
          <w:rPr>
            <w:rFonts w:ascii="仿宋" w:eastAsia="仿宋" w:hAnsi="仿宋" w:cs="仿宋" w:hint="eastAsia"/>
            <w:lang w:eastAsia="zh-CN"/>
          </w:rPr>
          <w:t>二、发展规划、产业政策和行业准入分析</w:t>
        </w:r>
        <w:r>
          <w:tab/>
        </w:r>
        <w:r>
          <w:fldChar w:fldCharType="begin"/>
        </w:r>
        <w:r>
          <w:instrText xml:space="preserve"> PAGEREF _Toc2853 \h </w:instrText>
        </w:r>
        <w:r>
          <w:fldChar w:fldCharType="separate"/>
        </w:r>
        <w:r>
          <w:t>5</w:t>
        </w:r>
        <w:r>
          <w:fldChar w:fldCharType="end"/>
        </w:r>
      </w:hyperlink>
    </w:p>
    <w:p>
      <w:pPr>
        <w:pStyle w:val="TOC2"/>
        <w:tabs>
          <w:tab w:val="right" w:leader="dot" w:pos="8306"/>
        </w:tabs>
      </w:pPr>
      <w:hyperlink w:anchor="_Toc21753" w:history="1">
        <w:r>
          <w:rPr>
            <w:rFonts w:ascii="仿宋" w:eastAsia="仿宋" w:hAnsi="仿宋" w:cs="仿宋" w:hint="eastAsia"/>
            <w:lang w:eastAsia="zh-CN"/>
          </w:rPr>
          <w:t>(一)、发展规划分析</w:t>
        </w:r>
        <w:r>
          <w:tab/>
        </w:r>
        <w:r>
          <w:fldChar w:fldCharType="begin"/>
        </w:r>
        <w:r>
          <w:instrText xml:space="preserve"> PAGEREF _Toc21753 \h </w:instrText>
        </w:r>
        <w:r>
          <w:fldChar w:fldCharType="separate"/>
        </w:r>
        <w:r>
          <w:t>5</w:t>
        </w:r>
        <w:r>
          <w:fldChar w:fldCharType="end"/>
        </w:r>
      </w:hyperlink>
    </w:p>
    <w:p>
      <w:pPr>
        <w:pStyle w:val="TOC2"/>
        <w:tabs>
          <w:tab w:val="right" w:leader="dot" w:pos="8306"/>
        </w:tabs>
      </w:pPr>
      <w:hyperlink w:anchor="_Toc14309" w:history="1">
        <w:r>
          <w:rPr>
            <w:rFonts w:ascii="仿宋" w:eastAsia="仿宋" w:hAnsi="仿宋" w:cs="仿宋" w:hint="eastAsia"/>
            <w:lang w:eastAsia="zh-CN"/>
          </w:rPr>
          <w:t>(二)、产业政策分析</w:t>
        </w:r>
        <w:r>
          <w:tab/>
        </w:r>
        <w:r>
          <w:fldChar w:fldCharType="begin"/>
        </w:r>
        <w:r>
          <w:instrText xml:space="preserve"> PAGEREF _Toc14309 \h </w:instrText>
        </w:r>
        <w:r>
          <w:fldChar w:fldCharType="separate"/>
        </w:r>
        <w:r>
          <w:t>7</w:t>
        </w:r>
        <w:r>
          <w:fldChar w:fldCharType="end"/>
        </w:r>
      </w:hyperlink>
    </w:p>
    <w:p>
      <w:pPr>
        <w:pStyle w:val="TOC2"/>
        <w:tabs>
          <w:tab w:val="right" w:leader="dot" w:pos="8306"/>
        </w:tabs>
      </w:pPr>
      <w:hyperlink w:anchor="_Toc19476" w:history="1">
        <w:r>
          <w:rPr>
            <w:rFonts w:ascii="仿宋" w:eastAsia="仿宋" w:hAnsi="仿宋" w:cs="仿宋" w:hint="eastAsia"/>
            <w:lang w:eastAsia="zh-CN"/>
          </w:rPr>
          <w:t>(三)、行业准入分析</w:t>
        </w:r>
        <w:r>
          <w:tab/>
        </w:r>
        <w:r>
          <w:fldChar w:fldCharType="begin"/>
        </w:r>
        <w:r>
          <w:instrText xml:space="preserve"> PAGEREF _Toc19476 \h </w:instrText>
        </w:r>
        <w:r>
          <w:fldChar w:fldCharType="separate"/>
        </w:r>
        <w:r>
          <w:t>9</w:t>
        </w:r>
        <w:r>
          <w:fldChar w:fldCharType="end"/>
        </w:r>
      </w:hyperlink>
    </w:p>
    <w:p>
      <w:pPr>
        <w:pStyle w:val="TOC1"/>
        <w:tabs>
          <w:tab w:val="right" w:leader="dot" w:pos="8306"/>
        </w:tabs>
      </w:pPr>
      <w:hyperlink w:anchor="_Toc7712" w:history="1">
        <w:r>
          <w:rPr>
            <w:rFonts w:ascii="仿宋" w:eastAsia="仿宋" w:hAnsi="仿宋" w:cs="仿宋" w:hint="eastAsia"/>
            <w:lang w:eastAsia="zh-CN"/>
          </w:rPr>
          <w:t>三、背景、必要性分析</w:t>
        </w:r>
        <w:r>
          <w:tab/>
        </w:r>
        <w:r>
          <w:fldChar w:fldCharType="begin"/>
        </w:r>
        <w:r>
          <w:instrText xml:space="preserve"> PAGEREF _Toc7712 \h </w:instrText>
        </w:r>
        <w:r>
          <w:fldChar w:fldCharType="separate"/>
        </w:r>
        <w:r>
          <w:t>10</w:t>
        </w:r>
        <w:r>
          <w:fldChar w:fldCharType="end"/>
        </w:r>
      </w:hyperlink>
    </w:p>
    <w:p>
      <w:pPr>
        <w:pStyle w:val="TOC2"/>
        <w:tabs>
          <w:tab w:val="right" w:leader="dot" w:pos="8306"/>
        </w:tabs>
      </w:pPr>
      <w:hyperlink w:anchor="_Toc27618" w:history="1">
        <w:r>
          <w:rPr>
            <w:rFonts w:ascii="仿宋" w:eastAsia="仿宋" w:hAnsi="仿宋" w:cs="仿宋" w:hint="eastAsia"/>
            <w:lang w:eastAsia="zh-CN"/>
          </w:rPr>
          <w:t>(一)、项目建设背景</w:t>
        </w:r>
        <w:r>
          <w:tab/>
        </w:r>
        <w:r>
          <w:fldChar w:fldCharType="begin"/>
        </w:r>
        <w:r>
          <w:instrText xml:space="preserve"> PAGEREF _Toc27618 \h </w:instrText>
        </w:r>
        <w:r>
          <w:fldChar w:fldCharType="separate"/>
        </w:r>
        <w:r>
          <w:t>10</w:t>
        </w:r>
        <w:r>
          <w:fldChar w:fldCharType="end"/>
        </w:r>
      </w:hyperlink>
    </w:p>
    <w:p>
      <w:pPr>
        <w:pStyle w:val="TOC2"/>
        <w:tabs>
          <w:tab w:val="right" w:leader="dot" w:pos="8306"/>
        </w:tabs>
      </w:pPr>
      <w:hyperlink w:anchor="_Toc10198" w:history="1">
        <w:r>
          <w:rPr>
            <w:rFonts w:ascii="仿宋" w:eastAsia="仿宋" w:hAnsi="仿宋" w:cs="仿宋" w:hint="eastAsia"/>
            <w:lang w:eastAsia="zh-CN"/>
          </w:rPr>
          <w:t>(二)、必要性分析</w:t>
        </w:r>
        <w:r>
          <w:tab/>
        </w:r>
        <w:r>
          <w:fldChar w:fldCharType="begin"/>
        </w:r>
        <w:r>
          <w:instrText xml:space="preserve"> PAGEREF _Toc10198 \h </w:instrText>
        </w:r>
        <w:r>
          <w:fldChar w:fldCharType="separate"/>
        </w:r>
        <w:r>
          <w:t>11</w:t>
        </w:r>
        <w:r>
          <w:fldChar w:fldCharType="end"/>
        </w:r>
      </w:hyperlink>
    </w:p>
    <w:p>
      <w:pPr>
        <w:pStyle w:val="TOC2"/>
        <w:tabs>
          <w:tab w:val="right" w:leader="dot" w:pos="8306"/>
        </w:tabs>
      </w:pPr>
      <w:hyperlink w:anchor="_Toc29055" w:history="1">
        <w:r>
          <w:rPr>
            <w:rFonts w:ascii="仿宋" w:eastAsia="仿宋" w:hAnsi="仿宋" w:cs="仿宋" w:hint="eastAsia"/>
            <w:lang w:eastAsia="zh-CN"/>
          </w:rPr>
          <w:t>(三)、项目建设有利条件</w:t>
        </w:r>
        <w:r>
          <w:tab/>
        </w:r>
        <w:r>
          <w:fldChar w:fldCharType="begin"/>
        </w:r>
        <w:r>
          <w:instrText xml:space="preserve"> PAGEREF _Toc29055 \h </w:instrText>
        </w:r>
        <w:r>
          <w:fldChar w:fldCharType="separate"/>
        </w:r>
        <w:r>
          <w:t>12</w:t>
        </w:r>
        <w:r>
          <w:fldChar w:fldCharType="end"/>
        </w:r>
      </w:hyperlink>
    </w:p>
    <w:p>
      <w:pPr>
        <w:pStyle w:val="TOC1"/>
        <w:tabs>
          <w:tab w:val="right" w:leader="dot" w:pos="8306"/>
        </w:tabs>
      </w:pPr>
      <w:hyperlink w:anchor="_Toc5226" w:history="1">
        <w:r>
          <w:rPr>
            <w:rFonts w:ascii="仿宋" w:eastAsia="仿宋" w:hAnsi="仿宋" w:cs="仿宋" w:hint="eastAsia"/>
            <w:lang w:eastAsia="zh-CN"/>
          </w:rPr>
          <w:t>四、社会影响分析</w:t>
        </w:r>
        <w:r>
          <w:tab/>
        </w:r>
        <w:r>
          <w:fldChar w:fldCharType="begin"/>
        </w:r>
        <w:r>
          <w:instrText xml:space="preserve"> PAGEREF _Toc5226 \h </w:instrText>
        </w:r>
        <w:r>
          <w:fldChar w:fldCharType="separate"/>
        </w:r>
        <w:r>
          <w:t>14</w:t>
        </w:r>
        <w:r>
          <w:fldChar w:fldCharType="end"/>
        </w:r>
      </w:hyperlink>
    </w:p>
    <w:p>
      <w:pPr>
        <w:pStyle w:val="TOC2"/>
        <w:tabs>
          <w:tab w:val="right" w:leader="dot" w:pos="8306"/>
        </w:tabs>
      </w:pPr>
      <w:hyperlink w:anchor="_Toc679" w:history="1">
        <w:r>
          <w:rPr>
            <w:rFonts w:ascii="仿宋" w:eastAsia="仿宋" w:hAnsi="仿宋" w:cs="仿宋" w:hint="eastAsia"/>
            <w:lang w:eastAsia="zh-CN"/>
          </w:rPr>
          <w:t>(一)、社会影响效果分析</w:t>
        </w:r>
        <w:r>
          <w:tab/>
        </w:r>
        <w:r>
          <w:fldChar w:fldCharType="begin"/>
        </w:r>
        <w:r>
          <w:instrText xml:space="preserve"> PAGEREF _Toc679 \h </w:instrText>
        </w:r>
        <w:r>
          <w:fldChar w:fldCharType="separate"/>
        </w:r>
        <w:r>
          <w:t>14</w:t>
        </w:r>
        <w:r>
          <w:fldChar w:fldCharType="end"/>
        </w:r>
      </w:hyperlink>
    </w:p>
    <w:p>
      <w:pPr>
        <w:pStyle w:val="TOC2"/>
        <w:tabs>
          <w:tab w:val="right" w:leader="dot" w:pos="8306"/>
        </w:tabs>
      </w:pPr>
      <w:hyperlink w:anchor="_Toc28387" w:history="1">
        <w:r>
          <w:rPr>
            <w:rFonts w:ascii="仿宋" w:eastAsia="仿宋" w:hAnsi="仿宋" w:cs="仿宋" w:hint="eastAsia"/>
            <w:lang w:eastAsia="zh-CN"/>
          </w:rPr>
          <w:t>(二)、社会适应性分析</w:t>
        </w:r>
        <w:r>
          <w:tab/>
        </w:r>
        <w:r>
          <w:fldChar w:fldCharType="begin"/>
        </w:r>
        <w:r>
          <w:instrText xml:space="preserve"> PAGEREF _Toc28387 \h </w:instrText>
        </w:r>
        <w:r>
          <w:fldChar w:fldCharType="separate"/>
        </w:r>
        <w:r>
          <w:t>16</w:t>
        </w:r>
        <w:r>
          <w:fldChar w:fldCharType="end"/>
        </w:r>
      </w:hyperlink>
    </w:p>
    <w:p>
      <w:pPr>
        <w:pStyle w:val="TOC2"/>
        <w:tabs>
          <w:tab w:val="right" w:leader="dot" w:pos="8306"/>
        </w:tabs>
      </w:pPr>
      <w:hyperlink w:anchor="_Toc4480" w:history="1">
        <w:r>
          <w:rPr>
            <w:rFonts w:ascii="仿宋" w:eastAsia="仿宋" w:hAnsi="仿宋" w:cs="仿宋" w:hint="eastAsia"/>
            <w:lang w:eastAsia="zh-CN"/>
          </w:rPr>
          <w:t>(三)、社会风险及对策分析</w:t>
        </w:r>
        <w:r>
          <w:tab/>
        </w:r>
        <w:r>
          <w:fldChar w:fldCharType="begin"/>
        </w:r>
        <w:r>
          <w:instrText xml:space="preserve"> PAGEREF _Toc4480 \h </w:instrText>
        </w:r>
        <w:r>
          <w:fldChar w:fldCharType="separate"/>
        </w:r>
        <w:r>
          <w:t>18</w:t>
        </w:r>
        <w:r>
          <w:fldChar w:fldCharType="end"/>
        </w:r>
      </w:hyperlink>
    </w:p>
    <w:p>
      <w:pPr>
        <w:pStyle w:val="TOC1"/>
        <w:tabs>
          <w:tab w:val="right" w:leader="dot" w:pos="8306"/>
        </w:tabs>
      </w:pPr>
      <w:hyperlink w:anchor="_Toc3883" w:history="1">
        <w:r>
          <w:rPr>
            <w:rFonts w:ascii="仿宋" w:eastAsia="仿宋" w:hAnsi="仿宋" w:cs="仿宋" w:hint="eastAsia"/>
            <w:lang w:eastAsia="zh-CN"/>
          </w:rPr>
          <w:t>五、经济影响分析</w:t>
        </w:r>
        <w:r>
          <w:tab/>
        </w:r>
        <w:r>
          <w:fldChar w:fldCharType="begin"/>
        </w:r>
        <w:r>
          <w:instrText xml:space="preserve"> PAGEREF _Toc3883 \h </w:instrText>
        </w:r>
        <w:r>
          <w:fldChar w:fldCharType="separate"/>
        </w:r>
        <w:r>
          <w:t>21</w:t>
        </w:r>
        <w:r>
          <w:fldChar w:fldCharType="end"/>
        </w:r>
      </w:hyperlink>
    </w:p>
    <w:p>
      <w:pPr>
        <w:pStyle w:val="TOC2"/>
        <w:tabs>
          <w:tab w:val="right" w:leader="dot" w:pos="8306"/>
        </w:tabs>
      </w:pPr>
      <w:hyperlink w:anchor="_Toc21338" w:history="1">
        <w:r>
          <w:rPr>
            <w:rFonts w:ascii="仿宋" w:eastAsia="仿宋" w:hAnsi="仿宋" w:cs="仿宋" w:hint="eastAsia"/>
            <w:lang w:eastAsia="zh-CN"/>
          </w:rPr>
          <w:t>(一)、经济费用效益或费用效果分析</w:t>
        </w:r>
        <w:r>
          <w:tab/>
        </w:r>
        <w:r>
          <w:fldChar w:fldCharType="begin"/>
        </w:r>
        <w:r>
          <w:instrText xml:space="preserve"> PAGEREF _Toc21338 \h </w:instrText>
        </w:r>
        <w:r>
          <w:fldChar w:fldCharType="separate"/>
        </w:r>
        <w:r>
          <w:t>21</w:t>
        </w:r>
        <w:r>
          <w:fldChar w:fldCharType="end"/>
        </w:r>
      </w:hyperlink>
    </w:p>
    <w:p>
      <w:pPr>
        <w:pStyle w:val="TOC2"/>
        <w:tabs>
          <w:tab w:val="right" w:leader="dot" w:pos="8306"/>
        </w:tabs>
      </w:pPr>
      <w:hyperlink w:anchor="_Toc17961" w:history="1">
        <w:r>
          <w:rPr>
            <w:rFonts w:ascii="仿宋" w:eastAsia="仿宋" w:hAnsi="仿宋" w:cs="仿宋" w:hint="eastAsia"/>
            <w:lang w:eastAsia="zh-CN"/>
          </w:rPr>
          <w:t>(二)、行业影响分析</w:t>
        </w:r>
        <w:r>
          <w:tab/>
        </w:r>
        <w:r>
          <w:fldChar w:fldCharType="begin"/>
        </w:r>
        <w:r>
          <w:instrText xml:space="preserve"> PAGEREF _Toc17961 \h </w:instrText>
        </w:r>
        <w:r>
          <w:fldChar w:fldCharType="separate"/>
        </w:r>
        <w:r>
          <w:t>24</w:t>
        </w:r>
        <w:r>
          <w:fldChar w:fldCharType="end"/>
        </w:r>
      </w:hyperlink>
    </w:p>
    <w:p>
      <w:pPr>
        <w:pStyle w:val="TOC2"/>
        <w:tabs>
          <w:tab w:val="right" w:leader="dot" w:pos="8306"/>
        </w:tabs>
      </w:pPr>
      <w:hyperlink w:anchor="_Toc2772" w:history="1">
        <w:r>
          <w:rPr>
            <w:rFonts w:ascii="仿宋" w:eastAsia="仿宋" w:hAnsi="仿宋" w:cs="仿宋" w:hint="eastAsia"/>
            <w:lang w:eastAsia="zh-CN"/>
          </w:rPr>
          <w:t>(三)、区域经济影响分析</w:t>
        </w:r>
        <w:r>
          <w:tab/>
        </w:r>
        <w:r>
          <w:fldChar w:fldCharType="begin"/>
        </w:r>
        <w:r>
          <w:instrText xml:space="preserve"> PAGEREF _Toc2772 \h </w:instrText>
        </w:r>
        <w:r>
          <w:fldChar w:fldCharType="separate"/>
        </w:r>
        <w:r>
          <w:t>25</w:t>
        </w:r>
        <w:r>
          <w:fldChar w:fldCharType="end"/>
        </w:r>
      </w:hyperlink>
    </w:p>
    <w:p>
      <w:pPr>
        <w:pStyle w:val="TOC2"/>
        <w:tabs>
          <w:tab w:val="right" w:leader="dot" w:pos="8306"/>
        </w:tabs>
      </w:pPr>
      <w:hyperlink w:anchor="_Toc5113" w:history="1">
        <w:r>
          <w:rPr>
            <w:rFonts w:ascii="仿宋" w:eastAsia="仿宋" w:hAnsi="仿宋" w:cs="仿宋" w:hint="eastAsia"/>
            <w:lang w:eastAsia="zh-CN"/>
          </w:rPr>
          <w:t>(四)、宏观经济影响分析</w:t>
        </w:r>
        <w:r>
          <w:tab/>
        </w:r>
        <w:r>
          <w:fldChar w:fldCharType="begin"/>
        </w:r>
        <w:r>
          <w:instrText xml:space="preserve"> PAGEREF _Toc5113 \h </w:instrText>
        </w:r>
        <w:r>
          <w:fldChar w:fldCharType="separate"/>
        </w:r>
        <w:r>
          <w:t>26</w:t>
        </w:r>
        <w:r>
          <w:fldChar w:fldCharType="end"/>
        </w:r>
      </w:hyperlink>
    </w:p>
    <w:p>
      <w:pPr>
        <w:pStyle w:val="TOC1"/>
        <w:tabs>
          <w:tab w:val="right" w:leader="dot" w:pos="8306"/>
        </w:tabs>
      </w:pPr>
      <w:hyperlink w:anchor="_Toc10186" w:history="1">
        <w:r>
          <w:rPr>
            <w:rFonts w:ascii="仿宋" w:eastAsia="仿宋" w:hAnsi="仿宋" w:cs="仿宋" w:hint="eastAsia"/>
            <w:lang w:eastAsia="zh-CN"/>
          </w:rPr>
          <w:t>六、资源开发及综合利用分析</w:t>
        </w:r>
        <w:r>
          <w:tab/>
        </w:r>
        <w:r>
          <w:fldChar w:fldCharType="begin"/>
        </w:r>
        <w:r>
          <w:instrText xml:space="preserve"> PAGEREF _Toc10186 \h </w:instrText>
        </w:r>
        <w:r>
          <w:fldChar w:fldCharType="separate"/>
        </w:r>
        <w:r>
          <w:t>28</w:t>
        </w:r>
        <w:r>
          <w:fldChar w:fldCharType="end"/>
        </w:r>
      </w:hyperlink>
    </w:p>
    <w:p>
      <w:pPr>
        <w:pStyle w:val="TOC2"/>
        <w:tabs>
          <w:tab w:val="right" w:leader="dot" w:pos="8306"/>
        </w:tabs>
      </w:pPr>
      <w:hyperlink w:anchor="_Toc136" w:history="1">
        <w:r>
          <w:rPr>
            <w:rFonts w:ascii="仿宋" w:eastAsia="仿宋" w:hAnsi="仿宋" w:cs="仿宋" w:hint="eastAsia"/>
            <w:lang w:eastAsia="zh-CN"/>
          </w:rPr>
          <w:t>(一)、资源开发方案</w:t>
        </w:r>
        <w:r>
          <w:tab/>
        </w:r>
        <w:r>
          <w:fldChar w:fldCharType="begin"/>
        </w:r>
        <w:r>
          <w:instrText xml:space="preserve"> PAGEREF _Toc136 \h </w:instrText>
        </w:r>
        <w:r>
          <w:fldChar w:fldCharType="separate"/>
        </w:r>
        <w:r>
          <w:t>28</w:t>
        </w:r>
        <w:r>
          <w:fldChar w:fldCharType="end"/>
        </w:r>
      </w:hyperlink>
    </w:p>
    <w:p>
      <w:pPr>
        <w:pStyle w:val="TOC2"/>
        <w:tabs>
          <w:tab w:val="right" w:leader="dot" w:pos="8306"/>
        </w:tabs>
      </w:pPr>
      <w:hyperlink w:anchor="_Toc5099" w:history="1">
        <w:r>
          <w:rPr>
            <w:rFonts w:ascii="仿宋" w:eastAsia="仿宋" w:hAnsi="仿宋" w:cs="仿宋" w:hint="eastAsia"/>
            <w:lang w:eastAsia="zh-CN"/>
          </w:rPr>
          <w:t>(二)、资源利用方案</w:t>
        </w:r>
        <w:r>
          <w:tab/>
        </w:r>
        <w:r>
          <w:fldChar w:fldCharType="begin"/>
        </w:r>
        <w:r>
          <w:instrText xml:space="preserve"> PAGEREF _Toc5099 \h </w:instrText>
        </w:r>
        <w:r>
          <w:fldChar w:fldCharType="separate"/>
        </w:r>
        <w:r>
          <w:t>29</w:t>
        </w:r>
        <w:r>
          <w:fldChar w:fldCharType="end"/>
        </w:r>
      </w:hyperlink>
    </w:p>
    <w:p>
      <w:pPr>
        <w:pStyle w:val="TOC2"/>
        <w:tabs>
          <w:tab w:val="right" w:leader="dot" w:pos="8306"/>
        </w:tabs>
      </w:pPr>
      <w:hyperlink w:anchor="_Toc12889" w:history="1">
        <w:r>
          <w:rPr>
            <w:rFonts w:ascii="仿宋" w:eastAsia="仿宋" w:hAnsi="仿宋" w:cs="仿宋" w:hint="eastAsia"/>
            <w:lang w:eastAsia="zh-CN"/>
          </w:rPr>
          <w:t>(三)、资源节约措施</w:t>
        </w:r>
        <w:r>
          <w:tab/>
        </w:r>
        <w:r>
          <w:fldChar w:fldCharType="begin"/>
        </w:r>
        <w:r>
          <w:instrText xml:space="preserve"> PAGEREF _Toc12889 \h </w:instrText>
        </w:r>
        <w:r>
          <w:fldChar w:fldCharType="separate"/>
        </w:r>
        <w:r>
          <w:t>30</w:t>
        </w:r>
        <w:r>
          <w:fldChar w:fldCharType="end"/>
        </w:r>
      </w:hyperlink>
    </w:p>
    <w:p>
      <w:pPr>
        <w:pStyle w:val="TOC1"/>
        <w:tabs>
          <w:tab w:val="right" w:leader="dot" w:pos="8306"/>
        </w:tabs>
      </w:pPr>
      <w:hyperlink w:anchor="_Toc30969" w:history="1">
        <w:r>
          <w:rPr>
            <w:rFonts w:ascii="仿宋" w:eastAsia="仿宋" w:hAnsi="仿宋" w:cs="仿宋" w:hint="eastAsia"/>
            <w:lang w:eastAsia="zh-CN"/>
          </w:rPr>
          <w:t>七、环境保护与绿色发展</w:t>
        </w:r>
        <w:r>
          <w:tab/>
        </w:r>
        <w:r>
          <w:fldChar w:fldCharType="begin"/>
        </w:r>
        <w:r>
          <w:instrText xml:space="preserve"> PAGEREF _Toc30969 \h </w:instrText>
        </w:r>
        <w:r>
          <w:fldChar w:fldCharType="separate"/>
        </w:r>
        <w:r>
          <w:t>31</w:t>
        </w:r>
        <w:r>
          <w:fldChar w:fldCharType="end"/>
        </w:r>
      </w:hyperlink>
    </w:p>
    <w:p>
      <w:pPr>
        <w:pStyle w:val="TOC2"/>
        <w:tabs>
          <w:tab w:val="right" w:leader="dot" w:pos="8306"/>
        </w:tabs>
      </w:pPr>
      <w:hyperlink w:anchor="_Toc31818" w:history="1">
        <w:r>
          <w:rPr>
            <w:rFonts w:ascii="仿宋" w:eastAsia="仿宋" w:hAnsi="仿宋" w:cs="仿宋" w:hint="eastAsia"/>
            <w:lang w:eastAsia="zh-CN"/>
          </w:rPr>
          <w:t>(一)、环境保护措施</w:t>
        </w:r>
        <w:r>
          <w:tab/>
        </w:r>
        <w:r>
          <w:fldChar w:fldCharType="begin"/>
        </w:r>
        <w:r>
          <w:instrText xml:space="preserve"> PAGEREF _Toc31818 \h </w:instrText>
        </w:r>
        <w:r>
          <w:fldChar w:fldCharType="separate"/>
        </w:r>
        <w:r>
          <w:t>31</w:t>
        </w:r>
        <w:r>
          <w:fldChar w:fldCharType="end"/>
        </w:r>
      </w:hyperlink>
    </w:p>
    <w:p>
      <w:pPr>
        <w:pStyle w:val="TOC2"/>
        <w:tabs>
          <w:tab w:val="right" w:leader="dot" w:pos="8306"/>
        </w:tabs>
      </w:pPr>
      <w:hyperlink w:anchor="_Toc30199" w:history="1">
        <w:r>
          <w:rPr>
            <w:rFonts w:ascii="仿宋" w:eastAsia="仿宋" w:hAnsi="仿宋" w:cs="仿宋" w:hint="eastAsia"/>
            <w:lang w:eastAsia="zh-CN"/>
          </w:rPr>
          <w:t>(二)、绿色发展与可持续发展策略</w:t>
        </w:r>
        <w:r>
          <w:tab/>
        </w:r>
        <w:r>
          <w:fldChar w:fldCharType="begin"/>
        </w:r>
        <w:r>
          <w:instrText xml:space="preserve"> PAGEREF _Toc30199 \h </w:instrText>
        </w:r>
        <w:r>
          <w:fldChar w:fldCharType="separate"/>
        </w:r>
        <w:r>
          <w:t>33</w:t>
        </w:r>
        <w:r>
          <w:fldChar w:fldCharType="end"/>
        </w:r>
      </w:hyperlink>
    </w:p>
    <w:p>
      <w:pPr>
        <w:pStyle w:val="TOC1"/>
        <w:tabs>
          <w:tab w:val="right" w:leader="dot" w:pos="8306"/>
        </w:tabs>
      </w:pPr>
      <w:hyperlink w:anchor="_Toc8835" w:history="1">
        <w:r>
          <w:rPr>
            <w:rFonts w:ascii="仿宋" w:eastAsia="仿宋" w:hAnsi="仿宋" w:cs="仿宋" w:hint="eastAsia"/>
            <w:lang w:eastAsia="zh-CN"/>
          </w:rPr>
          <w:t>八、土地利用与规划方案</w:t>
        </w:r>
        <w:r>
          <w:tab/>
        </w:r>
        <w:r>
          <w:fldChar w:fldCharType="begin"/>
        </w:r>
        <w:r>
          <w:instrText xml:space="preserve"> PAGEREF _Toc8835 \h </w:instrText>
        </w:r>
        <w:r>
          <w:fldChar w:fldCharType="separate"/>
        </w:r>
        <w:r>
          <w:t>34</w:t>
        </w:r>
        <w:r>
          <w:fldChar w:fldCharType="end"/>
        </w:r>
      </w:hyperlink>
    </w:p>
    <w:p>
      <w:pPr>
        <w:pStyle w:val="TOC2"/>
        <w:tabs>
          <w:tab w:val="right" w:leader="dot" w:pos="8306"/>
        </w:tabs>
      </w:pPr>
      <w:hyperlink w:anchor="_Toc8913" w:history="1">
        <w:r>
          <w:rPr>
            <w:rFonts w:ascii="仿宋" w:eastAsia="仿宋" w:hAnsi="仿宋" w:cs="仿宋" w:hint="eastAsia"/>
            <w:lang w:eastAsia="zh-CN"/>
          </w:rPr>
          <w:t>(一)、项目用地情况分析</w:t>
        </w:r>
        <w:r>
          <w:tab/>
        </w:r>
        <w:r>
          <w:fldChar w:fldCharType="begin"/>
        </w:r>
        <w:r>
          <w:instrText xml:space="preserve"> PAGEREF _Toc8913 \h </w:instrText>
        </w:r>
        <w:r>
          <w:fldChar w:fldCharType="separate"/>
        </w:r>
        <w:r>
          <w:t>34</w:t>
        </w:r>
        <w:r>
          <w:fldChar w:fldCharType="end"/>
        </w:r>
      </w:hyperlink>
    </w:p>
    <w:p>
      <w:pPr>
        <w:pStyle w:val="TOC2"/>
        <w:tabs>
          <w:tab w:val="right" w:leader="dot" w:pos="8306"/>
        </w:tabs>
      </w:pPr>
      <w:hyperlink w:anchor="_Toc22533" w:history="1">
        <w:r>
          <w:rPr>
            <w:rFonts w:ascii="仿宋" w:eastAsia="仿宋" w:hAnsi="仿宋" w:cs="仿宋" w:hint="eastAsia"/>
            <w:lang w:eastAsia="zh-CN"/>
          </w:rPr>
          <w:t>(二)、土地利用规划方案</w:t>
        </w:r>
        <w:r>
          <w:tab/>
        </w:r>
        <w:r>
          <w:fldChar w:fldCharType="begin"/>
        </w:r>
        <w:r>
          <w:instrText xml:space="preserve"> PAGEREF _Toc22533 \h </w:instrText>
        </w:r>
        <w:r>
          <w:fldChar w:fldCharType="separate"/>
        </w:r>
        <w:r>
          <w:t>35</w:t>
        </w:r>
        <w:r>
          <w:fldChar w:fldCharType="end"/>
        </w:r>
      </w:hyperlink>
    </w:p>
    <w:p>
      <w:pPr>
        <w:pStyle w:val="TOC1"/>
        <w:tabs>
          <w:tab w:val="right" w:leader="dot" w:pos="8306"/>
        </w:tabs>
      </w:pPr>
      <w:hyperlink w:anchor="_Toc32324" w:history="1">
        <w:r>
          <w:rPr>
            <w:rFonts w:ascii="仿宋" w:eastAsia="仿宋" w:hAnsi="仿宋" w:cs="仿宋" w:hint="eastAsia"/>
            <w:lang w:eastAsia="zh-CN"/>
          </w:rPr>
          <w:t>九、项目变更管理</w:t>
        </w:r>
        <w:r>
          <w:tab/>
        </w:r>
        <w:r>
          <w:fldChar w:fldCharType="begin"/>
        </w:r>
        <w:r>
          <w:instrText xml:space="preserve"> PAGEREF _Toc32324 \h </w:instrText>
        </w:r>
        <w:r>
          <w:fldChar w:fldCharType="separate"/>
        </w:r>
        <w:r>
          <w:t>36</w:t>
        </w:r>
        <w:r>
          <w:fldChar w:fldCharType="end"/>
        </w:r>
      </w:hyperlink>
    </w:p>
    <w:p>
      <w:pPr>
        <w:pStyle w:val="TOC2"/>
        <w:tabs>
          <w:tab w:val="right" w:leader="dot" w:pos="8306"/>
        </w:tabs>
      </w:pPr>
      <w:hyperlink w:anchor="_Toc16742" w:history="1">
        <w:r>
          <w:rPr>
            <w:rFonts w:ascii="仿宋" w:eastAsia="仿宋" w:hAnsi="仿宋" w:cs="仿宋" w:hint="eastAsia"/>
            <w:lang w:eastAsia="zh-CN"/>
          </w:rPr>
          <w:t>(一)、变更控制流程</w:t>
        </w:r>
        <w:r>
          <w:tab/>
        </w:r>
        <w:r>
          <w:fldChar w:fldCharType="begin"/>
        </w:r>
        <w:r>
          <w:instrText xml:space="preserve"> PAGEREF _Toc16742 \h </w:instrText>
        </w:r>
        <w:r>
          <w:fldChar w:fldCharType="separate"/>
        </w:r>
        <w:r>
          <w:t>36</w:t>
        </w:r>
        <w:r>
          <w:fldChar w:fldCharType="end"/>
        </w:r>
      </w:hyperlink>
    </w:p>
    <w:p>
      <w:pPr>
        <w:pStyle w:val="TOC2"/>
        <w:tabs>
          <w:tab w:val="right" w:leader="dot" w:pos="8306"/>
        </w:tabs>
      </w:pPr>
      <w:hyperlink w:anchor="_Toc18" w:history="1">
        <w:r>
          <w:rPr>
            <w:rFonts w:ascii="仿宋" w:eastAsia="仿宋" w:hAnsi="仿宋" w:cs="仿宋" w:hint="eastAsia"/>
            <w:lang w:eastAsia="zh-CN"/>
          </w:rPr>
          <w:t>(二)、影响评估与处理</w:t>
        </w:r>
        <w:r>
          <w:tab/>
        </w:r>
        <w:r>
          <w:fldChar w:fldCharType="begin"/>
        </w:r>
        <w:r>
          <w:instrText xml:space="preserve"> PAGEREF _Toc18 \h </w:instrText>
        </w:r>
        <w:r>
          <w:fldChar w:fldCharType="separate"/>
        </w:r>
        <w:r>
          <w:t>37</w:t>
        </w:r>
        <w:r>
          <w:fldChar w:fldCharType="end"/>
        </w:r>
      </w:hyperlink>
    </w:p>
    <w:p>
      <w:pPr>
        <w:pStyle w:val="TOC2"/>
        <w:tabs>
          <w:tab w:val="right" w:leader="dot" w:pos="8306"/>
        </w:tabs>
      </w:pPr>
      <w:hyperlink w:anchor="_Toc28354" w:history="1">
        <w:r>
          <w:rPr>
            <w:rFonts w:ascii="仿宋" w:eastAsia="仿宋" w:hAnsi="仿宋" w:cs="仿宋" w:hint="eastAsia"/>
            <w:lang w:eastAsia="zh-CN"/>
          </w:rPr>
          <w:t>(三)、变更记录与追踪</w:t>
        </w:r>
        <w:r>
          <w:tab/>
        </w:r>
        <w:r>
          <w:fldChar w:fldCharType="begin"/>
        </w:r>
        <w:r>
          <w:instrText xml:space="preserve"> PAGEREF _Toc28354 \h </w:instrText>
        </w:r>
        <w:r>
          <w:fldChar w:fldCharType="separate"/>
        </w:r>
        <w:r>
          <w:t>39</w:t>
        </w:r>
        <w:r>
          <w:fldChar w:fldCharType="end"/>
        </w:r>
      </w:hyperlink>
    </w:p>
    <w:p>
      <w:pPr>
        <w:pStyle w:val="TOC2"/>
        <w:tabs>
          <w:tab w:val="right" w:leader="dot" w:pos="8306"/>
        </w:tabs>
      </w:pPr>
      <w:hyperlink w:anchor="_Toc6599" w:history="1">
        <w:r>
          <w:rPr>
            <w:rFonts w:ascii="仿宋" w:eastAsia="仿宋" w:hAnsi="仿宋" w:cs="仿宋" w:hint="eastAsia"/>
            <w:lang w:eastAsia="zh-CN"/>
          </w:rPr>
          <w:t>(四)、变更管理策略</w:t>
        </w:r>
        <w:r>
          <w:tab/>
        </w:r>
        <w:r>
          <w:fldChar w:fldCharType="begin"/>
        </w:r>
        <w:r>
          <w:instrText xml:space="preserve"> PAGEREF _Toc6599 \h </w:instrText>
        </w:r>
        <w:r>
          <w:fldChar w:fldCharType="separate"/>
        </w:r>
        <w:r>
          <w:t>40</w:t>
        </w:r>
        <w:r>
          <w:fldChar w:fldCharType="end"/>
        </w:r>
      </w:hyperlink>
    </w:p>
    <w:p>
      <w:pPr>
        <w:pStyle w:val="TOC1"/>
        <w:tabs>
          <w:tab w:val="right" w:leader="dot" w:pos="8306"/>
        </w:tabs>
      </w:pPr>
      <w:hyperlink w:anchor="_Toc3564" w:history="1">
        <w:r>
          <w:rPr>
            <w:rFonts w:ascii="仿宋" w:eastAsia="仿宋" w:hAnsi="仿宋" w:cs="仿宋" w:hint="eastAsia"/>
            <w:lang w:eastAsia="zh-CN"/>
          </w:rPr>
          <w:t>十、项目实施与管理方案</w:t>
        </w:r>
        <w:r>
          <w:tab/>
        </w:r>
        <w:r>
          <w:fldChar w:fldCharType="begin"/>
        </w:r>
        <w:r>
          <w:instrText xml:space="preserve"> PAGEREF _Toc3564 \h </w:instrText>
        </w:r>
        <w:r>
          <w:fldChar w:fldCharType="separate"/>
        </w:r>
        <w:r>
          <w:t>42</w:t>
        </w:r>
        <w:r>
          <w:fldChar w:fldCharType="end"/>
        </w:r>
      </w:hyperlink>
    </w:p>
    <w:p>
      <w:pPr>
        <w:pStyle w:val="TOC2"/>
        <w:tabs>
          <w:tab w:val="right" w:leader="dot" w:pos="8306"/>
        </w:tabs>
      </w:pPr>
      <w:hyperlink w:anchor="_Toc655" w:history="1">
        <w:r>
          <w:rPr>
            <w:rFonts w:ascii="仿宋" w:eastAsia="仿宋" w:hAnsi="仿宋" w:cs="仿宋" w:hint="eastAsia"/>
            <w:lang w:eastAsia="zh-CN"/>
          </w:rPr>
          <w:t>(一)、项目实施计划</w:t>
        </w:r>
        <w:r>
          <w:tab/>
        </w:r>
        <w:r>
          <w:fldChar w:fldCharType="begin"/>
        </w:r>
        <w:r>
          <w:instrText xml:space="preserve"> PAGEREF _Toc655 \h </w:instrText>
        </w:r>
        <w:r>
          <w:fldChar w:fldCharType="separate"/>
        </w:r>
        <w:r>
          <w:t>42</w:t>
        </w:r>
        <w:r>
          <w:fldChar w:fldCharType="end"/>
        </w:r>
      </w:hyperlink>
    </w:p>
    <w:p>
      <w:pPr>
        <w:pStyle w:val="TOC2"/>
        <w:tabs>
          <w:tab w:val="right" w:leader="dot" w:pos="8306"/>
        </w:tabs>
      </w:pPr>
      <w:hyperlink w:anchor="_Toc24414" w:history="1">
        <w:r>
          <w:rPr>
            <w:rFonts w:ascii="仿宋" w:eastAsia="仿宋" w:hAnsi="仿宋" w:cs="仿宋" w:hint="eastAsia"/>
            <w:lang w:eastAsia="zh-CN"/>
          </w:rPr>
          <w:t>(二)、项目组织机构与职责</w:t>
        </w:r>
        <w:r>
          <w:tab/>
        </w:r>
        <w:r>
          <w:fldChar w:fldCharType="begin"/>
        </w:r>
        <w:r>
          <w:instrText xml:space="preserve"> PAGEREF _Toc24414 \h </w:instrText>
        </w:r>
        <w:r>
          <w:fldChar w:fldCharType="separate"/>
        </w:r>
        <w:r>
          <w:t>43</w:t>
        </w:r>
        <w:r>
          <w:fldChar w:fldCharType="end"/>
        </w:r>
      </w:hyperlink>
    </w:p>
    <w:p>
      <w:pPr>
        <w:pStyle w:val="TOC2"/>
        <w:tabs>
          <w:tab w:val="right" w:leader="dot" w:pos="8306"/>
        </w:tabs>
      </w:pPr>
      <w:hyperlink w:anchor="_Toc20217" w:history="1">
        <w:r>
          <w:rPr>
            <w:rFonts w:ascii="仿宋" w:eastAsia="仿宋" w:hAnsi="仿宋" w:cs="仿宋" w:hint="eastAsia"/>
            <w:lang w:eastAsia="zh-CN"/>
          </w:rPr>
          <w:t>(三)、项目管理与监控体系</w:t>
        </w:r>
        <w:r>
          <w:tab/>
        </w:r>
        <w:r>
          <w:fldChar w:fldCharType="begin"/>
        </w:r>
        <w:r>
          <w:instrText xml:space="preserve"> PAGEREF _Toc20217 \h </w:instrText>
        </w:r>
        <w:r>
          <w:fldChar w:fldCharType="separate"/>
        </w:r>
        <w:r>
          <w:t>46</w:t>
        </w:r>
        <w:r>
          <w:fldChar w:fldCharType="end"/>
        </w:r>
      </w:hyperlink>
    </w:p>
    <w:p>
      <w:pPr>
        <w:pStyle w:val="TOC1"/>
        <w:tabs>
          <w:tab w:val="right" w:leader="dot" w:pos="8306"/>
        </w:tabs>
      </w:pPr>
      <w:hyperlink w:anchor="_Toc2943" w:history="1">
        <w:r>
          <w:rPr>
            <w:rFonts w:ascii="仿宋" w:eastAsia="仿宋" w:hAnsi="仿宋" w:cs="仿宋" w:hint="eastAsia"/>
            <w:lang w:eastAsia="zh-CN"/>
          </w:rPr>
          <w:t>十一、技术创新与产业升级</w:t>
        </w:r>
        <w:r>
          <w:tab/>
        </w:r>
        <w:r>
          <w:fldChar w:fldCharType="begin"/>
        </w:r>
        <w:r>
          <w:instrText xml:space="preserve"> PAGEREF _Toc2943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6" w:history="1">
        <w:r>
          <w:rPr>
            <w:rFonts w:ascii="仿宋" w:eastAsia="仿宋" w:hAnsi="仿宋" w:cs="仿宋" w:hint="eastAsia"/>
            <w:lang w:eastAsia="zh-CN"/>
          </w:rPr>
          <w:t>(一)、技术创新方向与目标</w:t>
        </w:r>
        <w:r>
          <w:tab/>
        </w:r>
        <w:r>
          <w:fldChar w:fldCharType="begin"/>
        </w:r>
        <w:r>
          <w:instrText xml:space="preserve"> PAGEREF _Toc7066 \h </w:instrText>
        </w:r>
        <w:r>
          <w:fldChar w:fldCharType="separate"/>
        </w:r>
        <w:r>
          <w:t>48</w:t>
        </w:r>
        <w:r>
          <w:fldChar w:fldCharType="end"/>
        </w:r>
      </w:hyperlink>
    </w:p>
    <w:p>
      <w:pPr>
        <w:pStyle w:val="TOC2"/>
        <w:tabs>
          <w:tab w:val="right" w:leader="dot" w:pos="8306"/>
        </w:tabs>
      </w:pPr>
      <w:hyperlink w:anchor="_Toc9009" w:history="1">
        <w:r>
          <w:rPr>
            <w:rFonts w:ascii="仿宋" w:eastAsia="仿宋" w:hAnsi="仿宋" w:cs="仿宋" w:hint="eastAsia"/>
            <w:lang w:eastAsia="zh-CN"/>
          </w:rPr>
          <w:t>(二)、产业升级路径与措施</w:t>
        </w:r>
        <w:r>
          <w:tab/>
        </w:r>
        <w:r>
          <w:fldChar w:fldCharType="begin"/>
        </w:r>
        <w:r>
          <w:instrText xml:space="preserve"> PAGEREF _Toc9009 \h </w:instrText>
        </w:r>
        <w:r>
          <w:fldChar w:fldCharType="separate"/>
        </w:r>
        <w:r>
          <w:t>49</w:t>
        </w:r>
        <w:r>
          <w:fldChar w:fldCharType="end"/>
        </w:r>
      </w:hyperlink>
    </w:p>
    <w:p>
      <w:pPr>
        <w:pStyle w:val="TOC1"/>
        <w:tabs>
          <w:tab w:val="right" w:leader="dot" w:pos="8306"/>
        </w:tabs>
      </w:pPr>
      <w:hyperlink w:anchor="_Toc2534" w:history="1">
        <w:r>
          <w:rPr>
            <w:rFonts w:ascii="仿宋" w:eastAsia="仿宋" w:hAnsi="仿宋" w:cs="仿宋" w:hint="eastAsia"/>
            <w:lang w:eastAsia="zh-CN"/>
          </w:rPr>
          <w:t>十二、项目质量与标准</w:t>
        </w:r>
        <w:r>
          <w:tab/>
        </w:r>
        <w:r>
          <w:fldChar w:fldCharType="begin"/>
        </w:r>
        <w:r>
          <w:instrText xml:space="preserve"> PAGEREF _Toc2534 \h </w:instrText>
        </w:r>
        <w:r>
          <w:fldChar w:fldCharType="separate"/>
        </w:r>
        <w:r>
          <w:t>50</w:t>
        </w:r>
        <w:r>
          <w:fldChar w:fldCharType="end"/>
        </w:r>
      </w:hyperlink>
    </w:p>
    <w:p>
      <w:pPr>
        <w:pStyle w:val="TOC2"/>
        <w:tabs>
          <w:tab w:val="right" w:leader="dot" w:pos="8306"/>
        </w:tabs>
      </w:pPr>
      <w:hyperlink w:anchor="_Toc11724" w:history="1">
        <w:r>
          <w:rPr>
            <w:rFonts w:ascii="仿宋" w:eastAsia="仿宋" w:hAnsi="仿宋" w:cs="仿宋" w:hint="eastAsia"/>
            <w:lang w:eastAsia="zh-CN"/>
          </w:rPr>
          <w:t>(一)、质量保障体系</w:t>
        </w:r>
        <w:r>
          <w:tab/>
        </w:r>
        <w:r>
          <w:fldChar w:fldCharType="begin"/>
        </w:r>
        <w:r>
          <w:instrText xml:space="preserve"> PAGEREF _Toc11724 \h </w:instrText>
        </w:r>
        <w:r>
          <w:fldChar w:fldCharType="separate"/>
        </w:r>
        <w:r>
          <w:t>50</w:t>
        </w:r>
        <w:r>
          <w:fldChar w:fldCharType="end"/>
        </w:r>
      </w:hyperlink>
    </w:p>
    <w:p>
      <w:pPr>
        <w:pStyle w:val="TOC2"/>
        <w:tabs>
          <w:tab w:val="right" w:leader="dot" w:pos="8306"/>
        </w:tabs>
      </w:pPr>
      <w:hyperlink w:anchor="_Toc2237" w:history="1">
        <w:r>
          <w:rPr>
            <w:rFonts w:ascii="仿宋" w:eastAsia="仿宋" w:hAnsi="仿宋" w:cs="仿宋" w:hint="eastAsia"/>
            <w:lang w:eastAsia="zh-CN"/>
          </w:rPr>
          <w:t>(二)、标准化作业流程</w:t>
        </w:r>
        <w:r>
          <w:tab/>
        </w:r>
        <w:r>
          <w:fldChar w:fldCharType="begin"/>
        </w:r>
        <w:r>
          <w:instrText xml:space="preserve"> PAGEREF _Toc2237 \h </w:instrText>
        </w:r>
        <w:r>
          <w:fldChar w:fldCharType="separate"/>
        </w:r>
        <w:r>
          <w:t>52</w:t>
        </w:r>
        <w:r>
          <w:fldChar w:fldCharType="end"/>
        </w:r>
      </w:hyperlink>
    </w:p>
    <w:p>
      <w:pPr>
        <w:pStyle w:val="TOC2"/>
        <w:tabs>
          <w:tab w:val="right" w:leader="dot" w:pos="8306"/>
        </w:tabs>
      </w:pPr>
      <w:hyperlink w:anchor="_Toc30702" w:history="1">
        <w:r>
          <w:rPr>
            <w:rFonts w:ascii="仿宋" w:eastAsia="仿宋" w:hAnsi="仿宋" w:cs="仿宋" w:hint="eastAsia"/>
            <w:lang w:eastAsia="zh-CN"/>
          </w:rPr>
          <w:t>(三)、质量监控与评估</w:t>
        </w:r>
        <w:r>
          <w:tab/>
        </w:r>
        <w:r>
          <w:fldChar w:fldCharType="begin"/>
        </w:r>
        <w:r>
          <w:instrText xml:space="preserve"> PAGEREF _Toc30702 \h </w:instrText>
        </w:r>
        <w:r>
          <w:fldChar w:fldCharType="separate"/>
        </w:r>
        <w:r>
          <w:t>53</w:t>
        </w:r>
        <w:r>
          <w:fldChar w:fldCharType="end"/>
        </w:r>
      </w:hyperlink>
    </w:p>
    <w:p>
      <w:pPr>
        <w:pStyle w:val="TOC2"/>
        <w:tabs>
          <w:tab w:val="right" w:leader="dot" w:pos="8306"/>
        </w:tabs>
      </w:pPr>
      <w:hyperlink w:anchor="_Toc28288" w:history="1">
        <w:r>
          <w:rPr>
            <w:rFonts w:ascii="仿宋" w:eastAsia="仿宋" w:hAnsi="仿宋" w:cs="仿宋" w:hint="eastAsia"/>
            <w:lang w:eastAsia="zh-CN"/>
          </w:rPr>
          <w:t>(四)、质量改进计划</w:t>
        </w:r>
        <w:r>
          <w:tab/>
        </w:r>
        <w:r>
          <w:fldChar w:fldCharType="begin"/>
        </w:r>
        <w:r>
          <w:instrText xml:space="preserve"> PAGEREF _Toc28288 \h </w:instrText>
        </w:r>
        <w:r>
          <w:fldChar w:fldCharType="separate"/>
        </w:r>
        <w:r>
          <w:t>54</w:t>
        </w:r>
        <w:r>
          <w:fldChar w:fldCharType="end"/>
        </w:r>
      </w:hyperlink>
    </w:p>
    <w:p>
      <w:pPr>
        <w:pStyle w:val="TOC1"/>
        <w:tabs>
          <w:tab w:val="right" w:leader="dot" w:pos="8306"/>
        </w:tabs>
      </w:pPr>
      <w:hyperlink w:anchor="_Toc12743" w:history="1">
        <w:r>
          <w:rPr>
            <w:rFonts w:ascii="仿宋" w:eastAsia="仿宋" w:hAnsi="仿宋" w:cs="仿宋" w:hint="eastAsia"/>
            <w:lang w:eastAsia="zh-CN"/>
          </w:rPr>
          <w:t>十三、质量管理与控制</w:t>
        </w:r>
        <w:r>
          <w:tab/>
        </w:r>
        <w:r>
          <w:fldChar w:fldCharType="begin"/>
        </w:r>
        <w:r>
          <w:instrText xml:space="preserve"> PAGEREF _Toc12743 \h </w:instrText>
        </w:r>
        <w:r>
          <w:fldChar w:fldCharType="separate"/>
        </w:r>
        <w:r>
          <w:t>56</w:t>
        </w:r>
        <w:r>
          <w:fldChar w:fldCharType="end"/>
        </w:r>
      </w:hyperlink>
    </w:p>
    <w:p>
      <w:pPr>
        <w:pStyle w:val="TOC2"/>
        <w:tabs>
          <w:tab w:val="right" w:leader="dot" w:pos="8306"/>
        </w:tabs>
      </w:pPr>
      <w:hyperlink w:anchor="_Toc22699" w:history="1">
        <w:r>
          <w:rPr>
            <w:rFonts w:ascii="仿宋" w:eastAsia="仿宋" w:hAnsi="仿宋" w:cs="仿宋" w:hint="eastAsia"/>
            <w:lang w:eastAsia="zh-CN"/>
          </w:rPr>
          <w:t>(一)、质量管理体系建设</w:t>
        </w:r>
        <w:r>
          <w:tab/>
        </w:r>
        <w:r>
          <w:fldChar w:fldCharType="begin"/>
        </w:r>
        <w:r>
          <w:instrText xml:space="preserve"> PAGEREF _Toc22699 \h </w:instrText>
        </w:r>
        <w:r>
          <w:fldChar w:fldCharType="separate"/>
        </w:r>
        <w:r>
          <w:t>56</w:t>
        </w:r>
        <w:r>
          <w:fldChar w:fldCharType="end"/>
        </w:r>
      </w:hyperlink>
    </w:p>
    <w:p>
      <w:pPr>
        <w:pStyle w:val="TOC2"/>
        <w:tabs>
          <w:tab w:val="right" w:leader="dot" w:pos="8306"/>
        </w:tabs>
      </w:pPr>
      <w:hyperlink w:anchor="_Toc8394" w:history="1">
        <w:r>
          <w:rPr>
            <w:rFonts w:ascii="仿宋" w:eastAsia="仿宋" w:hAnsi="仿宋" w:cs="仿宋" w:hint="eastAsia"/>
            <w:lang w:eastAsia="zh-CN"/>
          </w:rPr>
          <w:t>(二)、质量控制措施</w:t>
        </w:r>
        <w:r>
          <w:tab/>
        </w:r>
        <w:r>
          <w:fldChar w:fldCharType="begin"/>
        </w:r>
        <w:r>
          <w:instrText xml:space="preserve"> PAGEREF _Toc8394 \h </w:instrText>
        </w:r>
        <w:r>
          <w:fldChar w:fldCharType="separate"/>
        </w:r>
        <w:r>
          <w:t>57</w:t>
        </w:r>
        <w:r>
          <w:fldChar w:fldCharType="end"/>
        </w:r>
      </w:hyperlink>
    </w:p>
    <w:p>
      <w:pPr>
        <w:pStyle w:val="TOC1"/>
        <w:tabs>
          <w:tab w:val="right" w:leader="dot" w:pos="8306"/>
        </w:tabs>
      </w:pPr>
      <w:hyperlink w:anchor="_Toc9530" w:history="1">
        <w:r>
          <w:rPr>
            <w:rFonts w:ascii="仿宋" w:eastAsia="仿宋" w:hAnsi="仿宋" w:cs="仿宋" w:hint="eastAsia"/>
            <w:lang w:eastAsia="zh-CN"/>
          </w:rPr>
          <w:t>十四、企业合规与伦理</w:t>
        </w:r>
        <w:r>
          <w:tab/>
        </w:r>
        <w:r>
          <w:fldChar w:fldCharType="begin"/>
        </w:r>
        <w:r>
          <w:instrText xml:space="preserve"> PAGEREF _Toc9530 \h </w:instrText>
        </w:r>
        <w:r>
          <w:fldChar w:fldCharType="separate"/>
        </w:r>
        <w:r>
          <w:t>58</w:t>
        </w:r>
        <w:r>
          <w:fldChar w:fldCharType="end"/>
        </w:r>
      </w:hyperlink>
    </w:p>
    <w:p>
      <w:pPr>
        <w:pStyle w:val="TOC2"/>
        <w:tabs>
          <w:tab w:val="right" w:leader="dot" w:pos="8306"/>
        </w:tabs>
      </w:pPr>
      <w:hyperlink w:anchor="_Toc2031" w:history="1">
        <w:r>
          <w:rPr>
            <w:rFonts w:ascii="仿宋" w:eastAsia="仿宋" w:hAnsi="仿宋" w:cs="仿宋" w:hint="eastAsia"/>
            <w:lang w:eastAsia="zh-CN"/>
          </w:rPr>
          <w:t>(一)、合规政策与程序</w:t>
        </w:r>
        <w:r>
          <w:tab/>
        </w:r>
        <w:r>
          <w:fldChar w:fldCharType="begin"/>
        </w:r>
        <w:r>
          <w:instrText xml:space="preserve"> PAGEREF _Toc2031 \h </w:instrText>
        </w:r>
        <w:r>
          <w:fldChar w:fldCharType="separate"/>
        </w:r>
        <w:r>
          <w:t>58</w:t>
        </w:r>
        <w:r>
          <w:fldChar w:fldCharType="end"/>
        </w:r>
      </w:hyperlink>
    </w:p>
    <w:p>
      <w:pPr>
        <w:pStyle w:val="TOC2"/>
        <w:tabs>
          <w:tab w:val="right" w:leader="dot" w:pos="8306"/>
        </w:tabs>
      </w:pPr>
      <w:hyperlink w:anchor="_Toc15477" w:history="1">
        <w:r>
          <w:rPr>
            <w:rFonts w:ascii="仿宋" w:eastAsia="仿宋" w:hAnsi="仿宋" w:cs="仿宋" w:hint="eastAsia"/>
            <w:lang w:eastAsia="zh-CN"/>
          </w:rPr>
          <w:t>(二)、伦理规范与培训</w:t>
        </w:r>
        <w:r>
          <w:tab/>
        </w:r>
        <w:r>
          <w:fldChar w:fldCharType="begin"/>
        </w:r>
        <w:r>
          <w:instrText xml:space="preserve"> PAGEREF _Toc15477 \h </w:instrText>
        </w:r>
        <w:r>
          <w:fldChar w:fldCharType="separate"/>
        </w:r>
        <w:r>
          <w:t>60</w:t>
        </w:r>
        <w:r>
          <w:fldChar w:fldCharType="end"/>
        </w:r>
      </w:hyperlink>
    </w:p>
    <w:p>
      <w:pPr>
        <w:pStyle w:val="TOC2"/>
        <w:tabs>
          <w:tab w:val="right" w:leader="dot" w:pos="8306"/>
        </w:tabs>
      </w:pPr>
      <w:hyperlink w:anchor="_Toc17121" w:history="1">
        <w:r>
          <w:rPr>
            <w:rFonts w:ascii="仿宋" w:eastAsia="仿宋" w:hAnsi="仿宋" w:cs="仿宋" w:hint="eastAsia"/>
            <w:lang w:eastAsia="zh-CN"/>
          </w:rPr>
          <w:t>(三)、合规风险评估</w:t>
        </w:r>
        <w:r>
          <w:tab/>
        </w:r>
        <w:r>
          <w:fldChar w:fldCharType="begin"/>
        </w:r>
        <w:r>
          <w:instrText xml:space="preserve"> PAGEREF _Toc17121 \h </w:instrText>
        </w:r>
        <w:r>
          <w:fldChar w:fldCharType="separate"/>
        </w:r>
        <w:r>
          <w:t>60</w:t>
        </w:r>
        <w:r>
          <w:fldChar w:fldCharType="end"/>
        </w:r>
      </w:hyperlink>
    </w:p>
    <w:p>
      <w:pPr>
        <w:pStyle w:val="TOC2"/>
        <w:tabs>
          <w:tab w:val="right" w:leader="dot" w:pos="8306"/>
        </w:tabs>
      </w:pPr>
      <w:hyperlink w:anchor="_Toc21970" w:history="1">
        <w:r>
          <w:rPr>
            <w:rFonts w:ascii="仿宋" w:eastAsia="仿宋" w:hAnsi="仿宋" w:cs="仿宋" w:hint="eastAsia"/>
            <w:lang w:eastAsia="zh-CN"/>
          </w:rPr>
          <w:t>(四)、合规监督与执行</w:t>
        </w:r>
        <w:r>
          <w:tab/>
        </w:r>
        <w:r>
          <w:fldChar w:fldCharType="begin"/>
        </w:r>
        <w:r>
          <w:instrText xml:space="preserve"> PAGEREF _Toc21970 \h </w:instrText>
        </w:r>
        <w:r>
          <w:fldChar w:fldCharType="separate"/>
        </w:r>
        <w:r>
          <w:t>62</w:t>
        </w:r>
        <w:r>
          <w:fldChar w:fldCharType="end"/>
        </w:r>
      </w:hyperlink>
    </w:p>
    <w:p>
      <w:pPr>
        <w:pStyle w:val="TOC1"/>
        <w:tabs>
          <w:tab w:val="right" w:leader="dot" w:pos="8306"/>
        </w:tabs>
      </w:pPr>
      <w:hyperlink w:anchor="_Toc13267" w:history="1">
        <w:r>
          <w:rPr>
            <w:rFonts w:ascii="仿宋" w:eastAsia="仿宋" w:hAnsi="仿宋" w:cs="仿宋" w:hint="eastAsia"/>
            <w:lang w:eastAsia="zh-CN"/>
          </w:rPr>
          <w:t>十五、成果转化与推广应用</w:t>
        </w:r>
        <w:r>
          <w:tab/>
        </w:r>
        <w:r>
          <w:fldChar w:fldCharType="begin"/>
        </w:r>
        <w:r>
          <w:instrText xml:space="preserve"> PAGEREF _Toc13267 \h </w:instrText>
        </w:r>
        <w:r>
          <w:fldChar w:fldCharType="separate"/>
        </w:r>
        <w:r>
          <w:t>62</w:t>
        </w:r>
        <w:r>
          <w:fldChar w:fldCharType="end"/>
        </w:r>
      </w:hyperlink>
    </w:p>
    <w:p>
      <w:pPr>
        <w:pStyle w:val="TOC2"/>
        <w:tabs>
          <w:tab w:val="right" w:leader="dot" w:pos="8306"/>
        </w:tabs>
      </w:pPr>
      <w:hyperlink w:anchor="_Toc30977" w:history="1">
        <w:r>
          <w:rPr>
            <w:rFonts w:ascii="仿宋" w:eastAsia="仿宋" w:hAnsi="仿宋" w:cs="仿宋" w:hint="eastAsia"/>
            <w:lang w:eastAsia="zh-CN"/>
          </w:rPr>
          <w:t>(一)、成果转化策略制定</w:t>
        </w:r>
        <w:r>
          <w:tab/>
        </w:r>
        <w:r>
          <w:fldChar w:fldCharType="begin"/>
        </w:r>
        <w:r>
          <w:instrText xml:space="preserve"> PAGEREF _Toc30977 \h </w:instrText>
        </w:r>
        <w:r>
          <w:fldChar w:fldCharType="separate"/>
        </w:r>
        <w:r>
          <w:t>62</w:t>
        </w:r>
        <w:r>
          <w:fldChar w:fldCharType="end"/>
        </w:r>
      </w:hyperlink>
    </w:p>
    <w:p>
      <w:pPr>
        <w:pStyle w:val="TOC2"/>
        <w:tabs>
          <w:tab w:val="right" w:leader="dot" w:pos="8306"/>
        </w:tabs>
      </w:pPr>
      <w:hyperlink w:anchor="_Toc24789" w:history="1">
        <w:r>
          <w:rPr>
            <w:rFonts w:ascii="仿宋" w:eastAsia="仿宋" w:hAnsi="仿宋" w:cs="仿宋" w:hint="eastAsia"/>
            <w:lang w:eastAsia="zh-CN"/>
          </w:rPr>
          <w:t>(二)、成果推广应用方案</w:t>
        </w:r>
        <w:r>
          <w:tab/>
        </w:r>
        <w:r>
          <w:fldChar w:fldCharType="begin"/>
        </w:r>
        <w:r>
          <w:instrText xml:space="preserve"> PAGEREF _Toc24789 \h </w:instrText>
        </w:r>
        <w:r>
          <w:fldChar w:fldCharType="separate"/>
        </w:r>
        <w:r>
          <w:t>64</w:t>
        </w:r>
        <w:r>
          <w:fldChar w:fldCharType="end"/>
        </w:r>
      </w:hyperlink>
    </w:p>
    <w:p>
      <w:pPr>
        <w:pStyle w:val="TOC1"/>
        <w:tabs>
          <w:tab w:val="right" w:leader="dot" w:pos="8306"/>
        </w:tabs>
      </w:pPr>
      <w:hyperlink w:anchor="_Toc17518" w:history="1">
        <w:r>
          <w:rPr>
            <w:rFonts w:ascii="仿宋" w:eastAsia="仿宋" w:hAnsi="仿宋" w:cs="仿宋" w:hint="eastAsia"/>
            <w:lang w:eastAsia="zh-CN"/>
          </w:rPr>
          <w:t>十六、项目施工方案</w:t>
        </w:r>
        <w:r>
          <w:tab/>
        </w:r>
        <w:r>
          <w:fldChar w:fldCharType="begin"/>
        </w:r>
        <w:r>
          <w:instrText xml:space="preserve"> PAGEREF _Toc17518 \h </w:instrText>
        </w:r>
        <w:r>
          <w:fldChar w:fldCharType="separate"/>
        </w:r>
        <w:r>
          <w:t>65</w:t>
        </w:r>
        <w:r>
          <w:fldChar w:fldCharType="end"/>
        </w:r>
      </w:hyperlink>
    </w:p>
    <w:p>
      <w:pPr>
        <w:pStyle w:val="TOC2"/>
        <w:tabs>
          <w:tab w:val="right" w:leader="dot" w:pos="8306"/>
        </w:tabs>
      </w:pPr>
      <w:hyperlink w:anchor="_Toc17621" w:history="1">
        <w:r>
          <w:rPr>
            <w:rFonts w:ascii="仿宋" w:eastAsia="仿宋" w:hAnsi="仿宋" w:cs="仿宋" w:hint="eastAsia"/>
            <w:lang w:eastAsia="zh-CN"/>
          </w:rPr>
          <w:t>(一)、施工组织设计</w:t>
        </w:r>
        <w:r>
          <w:tab/>
        </w:r>
        <w:r>
          <w:fldChar w:fldCharType="begin"/>
        </w:r>
        <w:r>
          <w:instrText xml:space="preserve"> PAGEREF _Toc17621 \h </w:instrText>
        </w:r>
        <w:r>
          <w:fldChar w:fldCharType="separate"/>
        </w:r>
        <w:r>
          <w:t>65</w:t>
        </w:r>
        <w:r>
          <w:fldChar w:fldCharType="end"/>
        </w:r>
      </w:hyperlink>
    </w:p>
    <w:p>
      <w:pPr>
        <w:pStyle w:val="TOC2"/>
        <w:tabs>
          <w:tab w:val="right" w:leader="dot" w:pos="8306"/>
        </w:tabs>
      </w:pPr>
      <w:hyperlink w:anchor="_Toc3257" w:history="1">
        <w:r>
          <w:rPr>
            <w:rFonts w:ascii="仿宋" w:eastAsia="仿宋" w:hAnsi="仿宋" w:cs="仿宋" w:hint="eastAsia"/>
            <w:lang w:eastAsia="zh-CN"/>
          </w:rPr>
          <w:t>(二)、施工工艺与技术路线</w:t>
        </w:r>
        <w:r>
          <w:tab/>
        </w:r>
        <w:r>
          <w:fldChar w:fldCharType="begin"/>
        </w:r>
        <w:r>
          <w:instrText xml:space="preserve"> PAGEREF _Toc3257 \h </w:instrText>
        </w:r>
        <w:r>
          <w:fldChar w:fldCharType="separate"/>
        </w:r>
        <w:r>
          <w:t>67</w:t>
        </w:r>
        <w:r>
          <w:fldChar w:fldCharType="end"/>
        </w:r>
      </w:hyperlink>
    </w:p>
    <w:p>
      <w:pPr>
        <w:pStyle w:val="TOC2"/>
        <w:tabs>
          <w:tab w:val="right" w:leader="dot" w:pos="8306"/>
        </w:tabs>
      </w:pPr>
      <w:hyperlink w:anchor="_Toc14776" w:history="1">
        <w:r>
          <w:rPr>
            <w:rFonts w:ascii="仿宋" w:eastAsia="仿宋" w:hAnsi="仿宋" w:cs="仿宋" w:hint="eastAsia"/>
            <w:lang w:eastAsia="zh-CN"/>
          </w:rPr>
          <w:t>(三)、关键节点施工计划</w:t>
        </w:r>
        <w:r>
          <w:tab/>
        </w:r>
        <w:r>
          <w:fldChar w:fldCharType="begin"/>
        </w:r>
        <w:r>
          <w:instrText xml:space="preserve"> PAGEREF _Toc14776 \h </w:instrText>
        </w:r>
        <w:r>
          <w:fldChar w:fldCharType="separate"/>
        </w:r>
        <w:r>
          <w:t>68</w:t>
        </w:r>
        <w:r>
          <w:fldChar w:fldCharType="end"/>
        </w:r>
      </w:hyperlink>
    </w:p>
    <w:p>
      <w:pPr>
        <w:pStyle w:val="TOC2"/>
        <w:tabs>
          <w:tab w:val="right" w:leader="dot" w:pos="8306"/>
        </w:tabs>
      </w:pPr>
      <w:hyperlink w:anchor="_Toc17643" w:history="1">
        <w:r>
          <w:rPr>
            <w:rFonts w:ascii="仿宋" w:eastAsia="仿宋" w:hAnsi="仿宋" w:cs="仿宋" w:hint="eastAsia"/>
            <w:lang w:eastAsia="zh-CN"/>
          </w:rPr>
          <w:t>(四)、施工现场管理</w:t>
        </w:r>
        <w:r>
          <w:tab/>
        </w:r>
        <w:r>
          <w:fldChar w:fldCharType="begin"/>
        </w:r>
        <w:r>
          <w:instrText xml:space="preserve"> PAGEREF _Toc17643 \h </w:instrText>
        </w:r>
        <w:r>
          <w:fldChar w:fldCharType="separate"/>
        </w:r>
        <w:r>
          <w:t>70</w:t>
        </w:r>
        <w:r>
          <w:fldChar w:fldCharType="end"/>
        </w:r>
      </w:hyperlink>
    </w:p>
    <w:p>
      <w:pPr>
        <w:pStyle w:val="TOC1"/>
        <w:tabs>
          <w:tab w:val="right" w:leader="dot" w:pos="8306"/>
        </w:tabs>
      </w:pPr>
      <w:hyperlink w:anchor="_Toc19502" w:history="1">
        <w:r>
          <w:rPr>
            <w:rFonts w:ascii="仿宋" w:eastAsia="仿宋" w:hAnsi="仿宋" w:cs="仿宋" w:hint="eastAsia"/>
            <w:lang w:eastAsia="zh-CN"/>
          </w:rPr>
          <w:t>十七、知识产权管理与保护</w:t>
        </w:r>
        <w:r>
          <w:tab/>
        </w:r>
        <w:r>
          <w:fldChar w:fldCharType="begin"/>
        </w:r>
        <w:r>
          <w:instrText xml:space="preserve"> PAGEREF _Toc19502 \h </w:instrText>
        </w:r>
        <w:r>
          <w:fldChar w:fldCharType="separate"/>
        </w:r>
        <w:r>
          <w:t>72</w:t>
        </w:r>
        <w:r>
          <w:fldChar w:fldCharType="end"/>
        </w:r>
      </w:hyperlink>
    </w:p>
    <w:p>
      <w:pPr>
        <w:pStyle w:val="TOC2"/>
        <w:tabs>
          <w:tab w:val="right" w:leader="dot" w:pos="8306"/>
        </w:tabs>
      </w:pPr>
      <w:hyperlink w:anchor="_Toc23936" w:history="1">
        <w:r>
          <w:rPr>
            <w:rFonts w:ascii="仿宋" w:eastAsia="仿宋" w:hAnsi="仿宋" w:cs="仿宋" w:hint="eastAsia"/>
            <w:lang w:eastAsia="zh-CN"/>
          </w:rPr>
          <w:t>(一)、知识产权管理体系建设</w:t>
        </w:r>
        <w:r>
          <w:tab/>
        </w:r>
        <w:r>
          <w:fldChar w:fldCharType="begin"/>
        </w:r>
        <w:r>
          <w:instrText xml:space="preserve"> PAGEREF _Toc23936 \h </w:instrText>
        </w:r>
        <w:r>
          <w:fldChar w:fldCharType="separate"/>
        </w:r>
        <w:r>
          <w:t>72</w:t>
        </w:r>
        <w:r>
          <w:fldChar w:fldCharType="end"/>
        </w:r>
      </w:hyperlink>
    </w:p>
    <w:p>
      <w:pPr>
        <w:pStyle w:val="TOC2"/>
        <w:tabs>
          <w:tab w:val="right" w:leader="dot" w:pos="8306"/>
        </w:tabs>
      </w:pPr>
      <w:hyperlink w:anchor="_Toc3884" w:history="1">
        <w:r>
          <w:rPr>
            <w:rFonts w:ascii="仿宋" w:eastAsia="仿宋" w:hAnsi="仿宋" w:cs="仿宋" w:hint="eastAsia"/>
            <w:lang w:eastAsia="zh-CN"/>
          </w:rPr>
          <w:t>(二)、知识产权保护措施</w:t>
        </w:r>
        <w:r>
          <w:tab/>
        </w:r>
        <w:r>
          <w:fldChar w:fldCharType="begin"/>
        </w:r>
        <w:r>
          <w:instrText xml:space="preserve"> PAGEREF _Toc3884 \h </w:instrText>
        </w:r>
        <w:r>
          <w:fldChar w:fldCharType="separate"/>
        </w:r>
        <w:r>
          <w:t>72</w:t>
        </w:r>
        <w:r>
          <w:fldChar w:fldCharType="end"/>
        </w:r>
      </w:hyperlink>
    </w:p>
    <w:p>
      <w:pPr>
        <w:pStyle w:val="TOC1"/>
        <w:tabs>
          <w:tab w:val="right" w:leader="dot" w:pos="8306"/>
        </w:tabs>
      </w:pPr>
      <w:hyperlink w:anchor="_Toc30834" w:history="1">
        <w:r>
          <w:rPr>
            <w:rFonts w:ascii="仿宋" w:eastAsia="仿宋" w:hAnsi="仿宋" w:cs="仿宋" w:hint="eastAsia"/>
            <w:lang w:eastAsia="zh-CN"/>
          </w:rPr>
          <w:t>十八、产业协同与集群发展</w:t>
        </w:r>
        <w:r>
          <w:tab/>
        </w:r>
        <w:r>
          <w:fldChar w:fldCharType="begin"/>
        </w:r>
        <w:r>
          <w:instrText xml:space="preserve"> PAGEREF _Toc30834 \h </w:instrText>
        </w:r>
        <w:r>
          <w:fldChar w:fldCharType="separate"/>
        </w:r>
        <w:r>
          <w:t>74</w:t>
        </w:r>
        <w:r>
          <w:fldChar w:fldCharType="end"/>
        </w:r>
      </w:hyperlink>
    </w:p>
    <w:p>
      <w:pPr>
        <w:pStyle w:val="TOC2"/>
        <w:tabs>
          <w:tab w:val="right" w:leader="dot" w:pos="8306"/>
        </w:tabs>
      </w:pPr>
      <w:hyperlink w:anchor="_Toc29746" w:history="1">
        <w:r>
          <w:rPr>
            <w:rFonts w:ascii="仿宋" w:eastAsia="仿宋" w:hAnsi="仿宋" w:cs="仿宋" w:hint="eastAsia"/>
            <w:lang w:eastAsia="zh-CN"/>
          </w:rPr>
          <w:t>(一)、产业协同机制建设</w:t>
        </w:r>
        <w:r>
          <w:tab/>
        </w:r>
        <w:r>
          <w:fldChar w:fldCharType="begin"/>
        </w:r>
        <w:r>
          <w:instrText xml:space="preserve"> PAGEREF _Toc29746 \h </w:instrText>
        </w:r>
        <w:r>
          <w:fldChar w:fldCharType="separate"/>
        </w:r>
        <w:r>
          <w:t>74</w:t>
        </w:r>
        <w:r>
          <w:fldChar w:fldCharType="end"/>
        </w:r>
      </w:hyperlink>
    </w:p>
    <w:p>
      <w:pPr>
        <w:pStyle w:val="TOC2"/>
        <w:tabs>
          <w:tab w:val="right" w:leader="dot" w:pos="8306"/>
        </w:tabs>
      </w:pPr>
      <w:hyperlink w:anchor="_Toc746" w:history="1">
        <w:r>
          <w:rPr>
            <w:rFonts w:ascii="仿宋" w:eastAsia="仿宋" w:hAnsi="仿宋" w:cs="仿宋" w:hint="eastAsia"/>
            <w:lang w:eastAsia="zh-CN"/>
          </w:rPr>
          <w:t>(二)、产业集群培育与发展</w:t>
        </w:r>
        <w:r>
          <w:tab/>
        </w:r>
        <w:r>
          <w:fldChar w:fldCharType="begin"/>
        </w:r>
        <w:r>
          <w:instrText xml:space="preserve"> PAGEREF _Toc746 \h </w:instrText>
        </w:r>
        <w:r>
          <w:fldChar w:fldCharType="separate"/>
        </w:r>
        <w:r>
          <w:t>75</w:t>
        </w:r>
        <w:r>
          <w:fldChar w:fldCharType="end"/>
        </w:r>
      </w:hyperlink>
    </w:p>
    <w:p>
      <w:pPr>
        <w:pStyle w:val="TOC1"/>
        <w:tabs>
          <w:tab w:val="right" w:leader="dot" w:pos="8306"/>
        </w:tabs>
      </w:pPr>
      <w:hyperlink w:anchor="_Toc5832" w:history="1">
        <w:r>
          <w:rPr>
            <w:rFonts w:ascii="仿宋" w:eastAsia="仿宋" w:hAnsi="仿宋" w:cs="仿宋" w:hint="eastAsia"/>
            <w:lang w:eastAsia="zh-CN"/>
          </w:rPr>
          <w:t>十九、人力资源管理与开发</w:t>
        </w:r>
        <w:r>
          <w:tab/>
        </w:r>
        <w:r>
          <w:fldChar w:fldCharType="begin"/>
        </w:r>
        <w:r>
          <w:instrText xml:space="preserve"> PAGEREF _Toc5832 \h </w:instrText>
        </w:r>
        <w:r>
          <w:fldChar w:fldCharType="separate"/>
        </w:r>
        <w:r>
          <w:t>76</w:t>
        </w:r>
        <w:r>
          <w:fldChar w:fldCharType="end"/>
        </w:r>
      </w:hyperlink>
    </w:p>
    <w:p>
      <w:pPr>
        <w:pStyle w:val="TOC2"/>
        <w:tabs>
          <w:tab w:val="right" w:leader="dot" w:pos="8306"/>
        </w:tabs>
      </w:pPr>
      <w:hyperlink w:anchor="_Toc2380" w:history="1">
        <w:r>
          <w:rPr>
            <w:rFonts w:ascii="仿宋" w:eastAsia="仿宋" w:hAnsi="仿宋" w:cs="仿宋" w:hint="eastAsia"/>
            <w:lang w:eastAsia="zh-CN"/>
          </w:rPr>
          <w:t>(一)、人力资源规划</w:t>
        </w:r>
        <w:r>
          <w:tab/>
        </w:r>
        <w:r>
          <w:fldChar w:fldCharType="begin"/>
        </w:r>
        <w:r>
          <w:instrText xml:space="preserve"> PAGEREF _Toc2380 \h </w:instrText>
        </w:r>
        <w:r>
          <w:fldChar w:fldCharType="separate"/>
        </w:r>
        <w:r>
          <w:t>76</w:t>
        </w:r>
        <w:r>
          <w:fldChar w:fldCharType="end"/>
        </w:r>
      </w:hyperlink>
    </w:p>
    <w:p>
      <w:pPr>
        <w:pStyle w:val="TOC2"/>
        <w:tabs>
          <w:tab w:val="right" w:leader="dot" w:pos="8306"/>
        </w:tabs>
      </w:pPr>
      <w:hyperlink w:anchor="_Toc7381" w:history="1">
        <w:r>
          <w:rPr>
            <w:rFonts w:ascii="仿宋" w:eastAsia="仿宋" w:hAnsi="仿宋" w:cs="仿宋" w:hint="eastAsia"/>
            <w:lang w:eastAsia="zh-CN"/>
          </w:rPr>
          <w:t>(二)、人力资源开发与培训</w:t>
        </w:r>
        <w:r>
          <w:tab/>
        </w:r>
        <w:r>
          <w:fldChar w:fldCharType="begin"/>
        </w:r>
        <w:r>
          <w:instrText xml:space="preserve"> PAGEREF _Toc7381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41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物流金融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492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53"/>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175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430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947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一、物流金融项目的市场准入条件分析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物流金融项目而言，市场准入条件首先取决于政策法规环境。政府对于[行业名称]领域的法规，如环保标准、税收政策、和技术使用规范，直接影响物流金融项目的运营和成本结构。例如，若政府针对使用可再生能源的企业提供税收优惠，这将对物流金融项目的财务规划产生重要影响。同时，考虑经济环境和消费者偏好的变化对物流金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二、物流金融项目的行业规范与合规性要求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物流金融项目来说，遵守行业规范和合规性要求是确保项目顺利进行的基础。这包括遵循质量控制标准、安全规定、数据保护法规等。例如，若物流金融项目涉及数据处理，须严格遵守相关的数据保护法规。此外，行业内部的自律规范，如产品标准和服务流程，也对于提升物流金融项目在行业内的认可度和竞争力至关重要。项目管理团队必须不断更新策略，以应对行业规范和法规的变化，确保物流金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三、物流金融项目的竞争格局和战略定位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物流金融项目的发展规划中，理解行业的竞争格局对于制定有效的市场策略极为关键。这包括分析主要竞争对手的市场地位、优势及其业务模式。物流金融项目面临的竞争对手可能包括大型成熟企业和创新型初创公司，各自采取不同的市场策略。因此，物流金融项目需精确地定位自己的市场策略，如专注于产品创新、客户服务或成本效率，以在竞争中占据优势。通过深入的市场和竞争分析，物流金融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771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761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物流金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物流金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0198"/>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物流金融项目的必要性在当前经济和社会背景下表现得尤为重要，其对市场需求的满足、技术创新的推动、社会经济发展的促进以及环境可持续性的提高，共同构成了项目建设的核心价值和必要性。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在全球经济快速发展和科技日新月异的今天，市场对创新技术和环保解决方案的需求日益增长。物流金融项目恰好聚焦于这一趋势，提供涵盖人工智能、大数据分析和可持续能源等领域的高效、先进产品和服务。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https://d.book118.com/418001117060006036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BC4"/>
    <w:rsid w:val="00F74B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01117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2024-02-04T21:21:00Z</dcterms:created>
  <dcterms:modified xsi:type="dcterms:W3CDTF">2024-02-04T21:21:59Z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D0E76170A57546869CC13C36F0BCD6A0_11</vt:lpwstr>
  </property>
  <property fmtid="{D5CDD505-2E9C-101B-9397-08002B2CF9AE}" pid="3" name="KSOProductBuildVer">
    <vt:lpwstr>2052-12.1.0.16250</vt:lpwstr>
  </property>
</Properties>
</file>