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粉碎设备：球磨机项目建设总纲及方案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 w:history="1">
        <w:r>
          <w:rPr>
            <w:rFonts w:ascii="仿宋" w:eastAsia="仿宋" w:hAnsi="仿宋" w:cs="仿宋" w:hint="eastAsia"/>
            <w:lang w:eastAsia="zh-CN"/>
          </w:rPr>
          <w:t>概论</w:t>
        </w:r>
        <w:r>
          <w:tab/>
        </w:r>
        <w:r>
          <w:fldChar w:fldCharType="begin"/>
        </w:r>
        <w:r>
          <w:instrText xml:space="preserve"> PAGEREF _Toc2335 \h </w:instrText>
        </w:r>
        <w:r>
          <w:fldChar w:fldCharType="separate"/>
        </w:r>
        <w:r>
          <w:t>3</w:t>
        </w:r>
        <w:r>
          <w:fldChar w:fldCharType="end"/>
        </w:r>
      </w:hyperlink>
    </w:p>
    <w:p>
      <w:pPr>
        <w:pStyle w:val="TOC1"/>
        <w:tabs>
          <w:tab w:val="right" w:leader="dot" w:pos="8306"/>
        </w:tabs>
      </w:pPr>
      <w:hyperlink w:anchor="_Toc14131" w:history="1">
        <w:r>
          <w:rPr>
            <w:rFonts w:ascii="仿宋" w:eastAsia="仿宋" w:hAnsi="仿宋" w:cs="仿宋" w:hint="eastAsia"/>
            <w:lang w:eastAsia="zh-CN"/>
          </w:rPr>
          <w:t>一、环境和生态影响分析</w:t>
        </w:r>
        <w:r>
          <w:tab/>
        </w:r>
        <w:r>
          <w:fldChar w:fldCharType="begin"/>
        </w:r>
        <w:r>
          <w:instrText xml:space="preserve"> PAGEREF _Toc14131 \h </w:instrText>
        </w:r>
        <w:r>
          <w:fldChar w:fldCharType="separate"/>
        </w:r>
        <w:r>
          <w:t>3</w:t>
        </w:r>
        <w:r>
          <w:fldChar w:fldCharType="end"/>
        </w:r>
      </w:hyperlink>
    </w:p>
    <w:p>
      <w:pPr>
        <w:pStyle w:val="TOC2"/>
        <w:tabs>
          <w:tab w:val="right" w:leader="dot" w:pos="8306"/>
        </w:tabs>
      </w:pPr>
      <w:hyperlink w:anchor="_Toc18761" w:history="1">
        <w:r>
          <w:rPr>
            <w:rFonts w:ascii="仿宋" w:eastAsia="仿宋" w:hAnsi="仿宋" w:cs="仿宋" w:hint="eastAsia"/>
            <w:lang w:eastAsia="zh-CN"/>
          </w:rPr>
          <w:t>(一)、环境和生态现状</w:t>
        </w:r>
        <w:r>
          <w:tab/>
        </w:r>
        <w:r>
          <w:fldChar w:fldCharType="begin"/>
        </w:r>
        <w:r>
          <w:instrText xml:space="preserve"> PAGEREF _Toc18761 \h </w:instrText>
        </w:r>
        <w:r>
          <w:fldChar w:fldCharType="separate"/>
        </w:r>
        <w:r>
          <w:t>3</w:t>
        </w:r>
        <w:r>
          <w:fldChar w:fldCharType="end"/>
        </w:r>
      </w:hyperlink>
    </w:p>
    <w:p>
      <w:pPr>
        <w:pStyle w:val="TOC2"/>
        <w:tabs>
          <w:tab w:val="right" w:leader="dot" w:pos="8306"/>
        </w:tabs>
      </w:pPr>
      <w:hyperlink w:anchor="_Toc18945" w:history="1">
        <w:r>
          <w:rPr>
            <w:rFonts w:ascii="仿宋" w:eastAsia="仿宋" w:hAnsi="仿宋" w:cs="仿宋" w:hint="eastAsia"/>
            <w:lang w:eastAsia="zh-CN"/>
          </w:rPr>
          <w:t>(二)、生态环境影响分析</w:t>
        </w:r>
        <w:r>
          <w:tab/>
        </w:r>
        <w:r>
          <w:fldChar w:fldCharType="begin"/>
        </w:r>
        <w:r>
          <w:instrText xml:space="preserve"> PAGEREF _Toc18945 \h </w:instrText>
        </w:r>
        <w:r>
          <w:fldChar w:fldCharType="separate"/>
        </w:r>
        <w:r>
          <w:t>5</w:t>
        </w:r>
        <w:r>
          <w:fldChar w:fldCharType="end"/>
        </w:r>
      </w:hyperlink>
    </w:p>
    <w:p>
      <w:pPr>
        <w:pStyle w:val="TOC2"/>
        <w:tabs>
          <w:tab w:val="right" w:leader="dot" w:pos="8306"/>
        </w:tabs>
      </w:pPr>
      <w:hyperlink w:anchor="_Toc16159" w:history="1">
        <w:r>
          <w:rPr>
            <w:rFonts w:ascii="仿宋" w:eastAsia="仿宋" w:hAnsi="仿宋" w:cs="仿宋" w:hint="eastAsia"/>
            <w:lang w:eastAsia="zh-CN"/>
          </w:rPr>
          <w:t>(三)、生态环境保护措施</w:t>
        </w:r>
        <w:r>
          <w:tab/>
        </w:r>
        <w:r>
          <w:fldChar w:fldCharType="begin"/>
        </w:r>
        <w:r>
          <w:instrText xml:space="preserve"> PAGEREF _Toc16159 \h </w:instrText>
        </w:r>
        <w:r>
          <w:fldChar w:fldCharType="separate"/>
        </w:r>
        <w:r>
          <w:t>6</w:t>
        </w:r>
        <w:r>
          <w:fldChar w:fldCharType="end"/>
        </w:r>
      </w:hyperlink>
    </w:p>
    <w:p>
      <w:pPr>
        <w:pStyle w:val="TOC2"/>
        <w:tabs>
          <w:tab w:val="right" w:leader="dot" w:pos="8306"/>
        </w:tabs>
      </w:pPr>
      <w:hyperlink w:anchor="_Toc25961" w:history="1">
        <w:r>
          <w:rPr>
            <w:rFonts w:ascii="仿宋" w:eastAsia="仿宋" w:hAnsi="仿宋" w:cs="仿宋" w:hint="eastAsia"/>
            <w:lang w:eastAsia="zh-CN"/>
          </w:rPr>
          <w:t>(四)、地质灾害影响分析</w:t>
        </w:r>
        <w:r>
          <w:tab/>
        </w:r>
        <w:r>
          <w:fldChar w:fldCharType="begin"/>
        </w:r>
        <w:r>
          <w:instrText xml:space="preserve"> PAGEREF _Toc25961 \h </w:instrText>
        </w:r>
        <w:r>
          <w:fldChar w:fldCharType="separate"/>
        </w:r>
        <w:r>
          <w:t>8</w:t>
        </w:r>
        <w:r>
          <w:fldChar w:fldCharType="end"/>
        </w:r>
      </w:hyperlink>
    </w:p>
    <w:p>
      <w:pPr>
        <w:pStyle w:val="TOC2"/>
        <w:tabs>
          <w:tab w:val="right" w:leader="dot" w:pos="8306"/>
        </w:tabs>
      </w:pPr>
      <w:hyperlink w:anchor="_Toc24399" w:history="1">
        <w:r>
          <w:rPr>
            <w:rFonts w:ascii="仿宋" w:eastAsia="仿宋" w:hAnsi="仿宋" w:cs="仿宋" w:hint="eastAsia"/>
            <w:lang w:eastAsia="zh-CN"/>
          </w:rPr>
          <w:t>(五)、特殊环境影响</w:t>
        </w:r>
        <w:r>
          <w:tab/>
        </w:r>
        <w:r>
          <w:fldChar w:fldCharType="begin"/>
        </w:r>
        <w:r>
          <w:instrText xml:space="preserve"> PAGEREF _Toc24399 \h </w:instrText>
        </w:r>
        <w:r>
          <w:fldChar w:fldCharType="separate"/>
        </w:r>
        <w:r>
          <w:t>9</w:t>
        </w:r>
        <w:r>
          <w:fldChar w:fldCharType="end"/>
        </w:r>
      </w:hyperlink>
    </w:p>
    <w:p>
      <w:pPr>
        <w:pStyle w:val="TOC1"/>
        <w:tabs>
          <w:tab w:val="right" w:leader="dot" w:pos="8306"/>
        </w:tabs>
      </w:pPr>
      <w:hyperlink w:anchor="_Toc29244" w:history="1">
        <w:r>
          <w:rPr>
            <w:rFonts w:ascii="仿宋" w:eastAsia="仿宋" w:hAnsi="仿宋" w:cs="仿宋" w:hint="eastAsia"/>
            <w:lang w:eastAsia="zh-CN"/>
          </w:rPr>
          <w:t>二、建设风险评估分析</w:t>
        </w:r>
        <w:r>
          <w:tab/>
        </w:r>
        <w:r>
          <w:fldChar w:fldCharType="begin"/>
        </w:r>
        <w:r>
          <w:instrText xml:space="preserve"> PAGEREF _Toc29244 \h </w:instrText>
        </w:r>
        <w:r>
          <w:fldChar w:fldCharType="separate"/>
        </w:r>
        <w:r>
          <w:t>10</w:t>
        </w:r>
        <w:r>
          <w:fldChar w:fldCharType="end"/>
        </w:r>
      </w:hyperlink>
    </w:p>
    <w:p>
      <w:pPr>
        <w:pStyle w:val="TOC2"/>
        <w:tabs>
          <w:tab w:val="right" w:leader="dot" w:pos="8306"/>
        </w:tabs>
      </w:pPr>
      <w:hyperlink w:anchor="_Toc8899" w:history="1">
        <w:r>
          <w:rPr>
            <w:rFonts w:ascii="仿宋" w:eastAsia="仿宋" w:hAnsi="仿宋" w:cs="仿宋" w:hint="eastAsia"/>
            <w:lang w:eastAsia="zh-CN"/>
          </w:rPr>
          <w:t>(一)、政策风险分析</w:t>
        </w:r>
        <w:r>
          <w:tab/>
        </w:r>
        <w:r>
          <w:fldChar w:fldCharType="begin"/>
        </w:r>
        <w:r>
          <w:instrText xml:space="preserve"> PAGEREF _Toc8899 \h </w:instrText>
        </w:r>
        <w:r>
          <w:fldChar w:fldCharType="separate"/>
        </w:r>
        <w:r>
          <w:t>10</w:t>
        </w:r>
        <w:r>
          <w:fldChar w:fldCharType="end"/>
        </w:r>
      </w:hyperlink>
    </w:p>
    <w:p>
      <w:pPr>
        <w:pStyle w:val="TOC2"/>
        <w:tabs>
          <w:tab w:val="right" w:leader="dot" w:pos="8306"/>
        </w:tabs>
      </w:pPr>
      <w:hyperlink w:anchor="_Toc21433" w:history="1">
        <w:r>
          <w:rPr>
            <w:rFonts w:ascii="仿宋" w:eastAsia="仿宋" w:hAnsi="仿宋" w:cs="仿宋" w:hint="eastAsia"/>
            <w:lang w:eastAsia="zh-CN"/>
          </w:rPr>
          <w:t>(二)、社会风险分析</w:t>
        </w:r>
        <w:r>
          <w:tab/>
        </w:r>
        <w:r>
          <w:fldChar w:fldCharType="begin"/>
        </w:r>
        <w:r>
          <w:instrText xml:space="preserve"> PAGEREF _Toc21433 \h </w:instrText>
        </w:r>
        <w:r>
          <w:fldChar w:fldCharType="separate"/>
        </w:r>
        <w:r>
          <w:t>11</w:t>
        </w:r>
        <w:r>
          <w:fldChar w:fldCharType="end"/>
        </w:r>
      </w:hyperlink>
    </w:p>
    <w:p>
      <w:pPr>
        <w:pStyle w:val="TOC2"/>
        <w:tabs>
          <w:tab w:val="right" w:leader="dot" w:pos="8306"/>
        </w:tabs>
      </w:pPr>
      <w:hyperlink w:anchor="_Toc15850" w:history="1">
        <w:r>
          <w:rPr>
            <w:rFonts w:ascii="仿宋" w:eastAsia="仿宋" w:hAnsi="仿宋" w:cs="仿宋" w:hint="eastAsia"/>
            <w:lang w:eastAsia="zh-CN"/>
          </w:rPr>
          <w:t>(三)、市场风险分析</w:t>
        </w:r>
        <w:r>
          <w:tab/>
        </w:r>
        <w:r>
          <w:fldChar w:fldCharType="begin"/>
        </w:r>
        <w:r>
          <w:instrText xml:space="preserve"> PAGEREF _Toc15850 \h </w:instrText>
        </w:r>
        <w:r>
          <w:fldChar w:fldCharType="separate"/>
        </w:r>
        <w:r>
          <w:t>13</w:t>
        </w:r>
        <w:r>
          <w:fldChar w:fldCharType="end"/>
        </w:r>
      </w:hyperlink>
    </w:p>
    <w:p>
      <w:pPr>
        <w:pStyle w:val="TOC2"/>
        <w:tabs>
          <w:tab w:val="right" w:leader="dot" w:pos="8306"/>
        </w:tabs>
      </w:pPr>
      <w:hyperlink w:anchor="_Toc31244" w:history="1">
        <w:r>
          <w:rPr>
            <w:rFonts w:ascii="仿宋" w:eastAsia="仿宋" w:hAnsi="仿宋" w:cs="仿宋" w:hint="eastAsia"/>
            <w:lang w:eastAsia="zh-CN"/>
          </w:rPr>
          <w:t>(四)、资金风险分析</w:t>
        </w:r>
        <w:r>
          <w:tab/>
        </w:r>
        <w:r>
          <w:fldChar w:fldCharType="begin"/>
        </w:r>
        <w:r>
          <w:instrText xml:space="preserve"> PAGEREF _Toc31244 \h </w:instrText>
        </w:r>
        <w:r>
          <w:fldChar w:fldCharType="separate"/>
        </w:r>
        <w:r>
          <w:t>14</w:t>
        </w:r>
        <w:r>
          <w:fldChar w:fldCharType="end"/>
        </w:r>
      </w:hyperlink>
    </w:p>
    <w:p>
      <w:pPr>
        <w:pStyle w:val="TOC2"/>
        <w:tabs>
          <w:tab w:val="right" w:leader="dot" w:pos="8306"/>
        </w:tabs>
      </w:pPr>
      <w:hyperlink w:anchor="_Toc16310" w:history="1">
        <w:r>
          <w:rPr>
            <w:rFonts w:ascii="仿宋" w:eastAsia="仿宋" w:hAnsi="仿宋" w:cs="仿宋" w:hint="eastAsia"/>
            <w:lang w:eastAsia="zh-CN"/>
          </w:rPr>
          <w:t>(五)、技术风险分析</w:t>
        </w:r>
        <w:r>
          <w:tab/>
        </w:r>
        <w:r>
          <w:fldChar w:fldCharType="begin"/>
        </w:r>
        <w:r>
          <w:instrText xml:space="preserve"> PAGEREF _Toc16310 \h </w:instrText>
        </w:r>
        <w:r>
          <w:fldChar w:fldCharType="separate"/>
        </w:r>
        <w:r>
          <w:t>15</w:t>
        </w:r>
        <w:r>
          <w:fldChar w:fldCharType="end"/>
        </w:r>
      </w:hyperlink>
    </w:p>
    <w:p>
      <w:pPr>
        <w:pStyle w:val="TOC2"/>
        <w:tabs>
          <w:tab w:val="right" w:leader="dot" w:pos="8306"/>
        </w:tabs>
      </w:pPr>
      <w:hyperlink w:anchor="_Toc501" w:history="1">
        <w:r>
          <w:rPr>
            <w:rFonts w:ascii="仿宋" w:eastAsia="仿宋" w:hAnsi="仿宋" w:cs="仿宋" w:hint="eastAsia"/>
            <w:lang w:eastAsia="zh-CN"/>
          </w:rPr>
          <w:t>(六)、财务风险分析</w:t>
        </w:r>
        <w:r>
          <w:tab/>
        </w:r>
        <w:r>
          <w:fldChar w:fldCharType="begin"/>
        </w:r>
        <w:r>
          <w:instrText xml:space="preserve"> PAGEREF _Toc501 \h </w:instrText>
        </w:r>
        <w:r>
          <w:fldChar w:fldCharType="separate"/>
        </w:r>
        <w:r>
          <w:t>16</w:t>
        </w:r>
        <w:r>
          <w:fldChar w:fldCharType="end"/>
        </w:r>
      </w:hyperlink>
    </w:p>
    <w:p>
      <w:pPr>
        <w:pStyle w:val="TOC2"/>
        <w:tabs>
          <w:tab w:val="right" w:leader="dot" w:pos="8306"/>
        </w:tabs>
      </w:pPr>
      <w:hyperlink w:anchor="_Toc15670" w:history="1">
        <w:r>
          <w:rPr>
            <w:rFonts w:ascii="仿宋" w:eastAsia="仿宋" w:hAnsi="仿宋" w:cs="仿宋" w:hint="eastAsia"/>
            <w:lang w:eastAsia="zh-CN"/>
          </w:rPr>
          <w:t>(七)、管理风险分析</w:t>
        </w:r>
        <w:r>
          <w:tab/>
        </w:r>
        <w:r>
          <w:fldChar w:fldCharType="begin"/>
        </w:r>
        <w:r>
          <w:instrText xml:space="preserve"> PAGEREF _Toc15670 \h </w:instrText>
        </w:r>
        <w:r>
          <w:fldChar w:fldCharType="separate"/>
        </w:r>
        <w:r>
          <w:t>18</w:t>
        </w:r>
        <w:r>
          <w:fldChar w:fldCharType="end"/>
        </w:r>
      </w:hyperlink>
    </w:p>
    <w:p>
      <w:pPr>
        <w:pStyle w:val="TOC2"/>
        <w:tabs>
          <w:tab w:val="right" w:leader="dot" w:pos="8306"/>
        </w:tabs>
      </w:pPr>
      <w:hyperlink w:anchor="_Toc4711" w:history="1">
        <w:r>
          <w:rPr>
            <w:rFonts w:ascii="仿宋" w:eastAsia="仿宋" w:hAnsi="仿宋" w:cs="仿宋" w:hint="eastAsia"/>
            <w:lang w:eastAsia="zh-CN"/>
          </w:rPr>
          <w:t>(八)、其它风险分析</w:t>
        </w:r>
        <w:r>
          <w:tab/>
        </w:r>
        <w:r>
          <w:fldChar w:fldCharType="begin"/>
        </w:r>
        <w:r>
          <w:instrText xml:space="preserve"> PAGEREF _Toc4711 \h </w:instrText>
        </w:r>
        <w:r>
          <w:fldChar w:fldCharType="separate"/>
        </w:r>
        <w:r>
          <w:t>19</w:t>
        </w:r>
        <w:r>
          <w:fldChar w:fldCharType="end"/>
        </w:r>
      </w:hyperlink>
    </w:p>
    <w:p>
      <w:pPr>
        <w:pStyle w:val="TOC2"/>
        <w:tabs>
          <w:tab w:val="right" w:leader="dot" w:pos="8306"/>
        </w:tabs>
      </w:pPr>
      <w:hyperlink w:anchor="_Toc5927" w:history="1">
        <w:r>
          <w:rPr>
            <w:rFonts w:ascii="仿宋" w:eastAsia="仿宋" w:hAnsi="仿宋" w:cs="仿宋" w:hint="eastAsia"/>
            <w:lang w:eastAsia="zh-CN"/>
          </w:rPr>
          <w:t>(九)、社会影响评估</w:t>
        </w:r>
        <w:r>
          <w:tab/>
        </w:r>
        <w:r>
          <w:fldChar w:fldCharType="begin"/>
        </w:r>
        <w:r>
          <w:instrText xml:space="preserve"> PAGEREF _Toc5927 \h </w:instrText>
        </w:r>
        <w:r>
          <w:fldChar w:fldCharType="separate"/>
        </w:r>
        <w:r>
          <w:t>21</w:t>
        </w:r>
        <w:r>
          <w:fldChar w:fldCharType="end"/>
        </w:r>
      </w:hyperlink>
    </w:p>
    <w:p>
      <w:pPr>
        <w:pStyle w:val="TOC1"/>
        <w:tabs>
          <w:tab w:val="right" w:leader="dot" w:pos="8306"/>
        </w:tabs>
      </w:pPr>
      <w:hyperlink w:anchor="_Toc28768" w:history="1">
        <w:r>
          <w:rPr>
            <w:rFonts w:ascii="仿宋" w:eastAsia="仿宋" w:hAnsi="仿宋" w:cs="仿宋" w:hint="eastAsia"/>
            <w:lang w:eastAsia="zh-CN"/>
          </w:rPr>
          <w:t>三、经济影响分析</w:t>
        </w:r>
        <w:r>
          <w:tab/>
        </w:r>
        <w:r>
          <w:fldChar w:fldCharType="begin"/>
        </w:r>
        <w:r>
          <w:instrText xml:space="preserve"> PAGEREF _Toc28768 \h </w:instrText>
        </w:r>
        <w:r>
          <w:fldChar w:fldCharType="separate"/>
        </w:r>
        <w:r>
          <w:t>23</w:t>
        </w:r>
        <w:r>
          <w:fldChar w:fldCharType="end"/>
        </w:r>
      </w:hyperlink>
    </w:p>
    <w:p>
      <w:pPr>
        <w:pStyle w:val="TOC2"/>
        <w:tabs>
          <w:tab w:val="right" w:leader="dot" w:pos="8306"/>
        </w:tabs>
      </w:pPr>
      <w:hyperlink w:anchor="_Toc4345" w:history="1">
        <w:r>
          <w:rPr>
            <w:rFonts w:ascii="仿宋" w:eastAsia="仿宋" w:hAnsi="仿宋" w:cs="仿宋" w:hint="eastAsia"/>
            <w:lang w:eastAsia="zh-CN"/>
          </w:rPr>
          <w:t>(一)、经济费用效益或费用效果分析</w:t>
        </w:r>
        <w:r>
          <w:tab/>
        </w:r>
        <w:r>
          <w:fldChar w:fldCharType="begin"/>
        </w:r>
        <w:r>
          <w:instrText xml:space="preserve"> PAGEREF _Toc4345 \h </w:instrText>
        </w:r>
        <w:r>
          <w:fldChar w:fldCharType="separate"/>
        </w:r>
        <w:r>
          <w:t>23</w:t>
        </w:r>
        <w:r>
          <w:fldChar w:fldCharType="end"/>
        </w:r>
      </w:hyperlink>
    </w:p>
    <w:p>
      <w:pPr>
        <w:pStyle w:val="TOC2"/>
        <w:tabs>
          <w:tab w:val="right" w:leader="dot" w:pos="8306"/>
        </w:tabs>
      </w:pPr>
      <w:hyperlink w:anchor="_Toc16975" w:history="1">
        <w:r>
          <w:rPr>
            <w:rFonts w:ascii="仿宋" w:eastAsia="仿宋" w:hAnsi="仿宋" w:cs="仿宋" w:hint="eastAsia"/>
            <w:lang w:eastAsia="zh-CN"/>
          </w:rPr>
          <w:t>(二)、行业影响分析</w:t>
        </w:r>
        <w:r>
          <w:tab/>
        </w:r>
        <w:r>
          <w:fldChar w:fldCharType="begin"/>
        </w:r>
        <w:r>
          <w:instrText xml:space="preserve"> PAGEREF _Toc16975 \h </w:instrText>
        </w:r>
        <w:r>
          <w:fldChar w:fldCharType="separate"/>
        </w:r>
        <w:r>
          <w:t>25</w:t>
        </w:r>
        <w:r>
          <w:fldChar w:fldCharType="end"/>
        </w:r>
      </w:hyperlink>
    </w:p>
    <w:p>
      <w:pPr>
        <w:pStyle w:val="TOC2"/>
        <w:tabs>
          <w:tab w:val="right" w:leader="dot" w:pos="8306"/>
        </w:tabs>
      </w:pPr>
      <w:hyperlink w:anchor="_Toc27933" w:history="1">
        <w:r>
          <w:rPr>
            <w:rFonts w:ascii="仿宋" w:eastAsia="仿宋" w:hAnsi="仿宋" w:cs="仿宋" w:hint="eastAsia"/>
            <w:lang w:eastAsia="zh-CN"/>
          </w:rPr>
          <w:t>(三)、区域经济影响分析</w:t>
        </w:r>
        <w:r>
          <w:tab/>
        </w:r>
        <w:r>
          <w:fldChar w:fldCharType="begin"/>
        </w:r>
        <w:r>
          <w:instrText xml:space="preserve"> PAGEREF _Toc27933 \h </w:instrText>
        </w:r>
        <w:r>
          <w:fldChar w:fldCharType="separate"/>
        </w:r>
        <w:r>
          <w:t>27</w:t>
        </w:r>
        <w:r>
          <w:fldChar w:fldCharType="end"/>
        </w:r>
      </w:hyperlink>
    </w:p>
    <w:p>
      <w:pPr>
        <w:pStyle w:val="TOC2"/>
        <w:tabs>
          <w:tab w:val="right" w:leader="dot" w:pos="8306"/>
        </w:tabs>
      </w:pPr>
      <w:hyperlink w:anchor="_Toc1974" w:history="1">
        <w:r>
          <w:rPr>
            <w:rFonts w:ascii="仿宋" w:eastAsia="仿宋" w:hAnsi="仿宋" w:cs="仿宋" w:hint="eastAsia"/>
            <w:lang w:eastAsia="zh-CN"/>
          </w:rPr>
          <w:t>(四)、宏观经济影响分析</w:t>
        </w:r>
        <w:r>
          <w:tab/>
        </w:r>
        <w:r>
          <w:fldChar w:fldCharType="begin"/>
        </w:r>
        <w:r>
          <w:instrText xml:space="preserve"> PAGEREF _Toc1974 \h </w:instrText>
        </w:r>
        <w:r>
          <w:fldChar w:fldCharType="separate"/>
        </w:r>
        <w:r>
          <w:t>28</w:t>
        </w:r>
        <w:r>
          <w:fldChar w:fldCharType="end"/>
        </w:r>
      </w:hyperlink>
    </w:p>
    <w:p>
      <w:pPr>
        <w:pStyle w:val="TOC1"/>
        <w:tabs>
          <w:tab w:val="right" w:leader="dot" w:pos="8306"/>
        </w:tabs>
      </w:pPr>
      <w:hyperlink w:anchor="_Toc8337" w:history="1">
        <w:r>
          <w:rPr>
            <w:rFonts w:ascii="仿宋" w:eastAsia="仿宋" w:hAnsi="仿宋" w:cs="仿宋" w:hint="eastAsia"/>
            <w:lang w:eastAsia="zh-CN"/>
          </w:rPr>
          <w:t>四、发展规划、产业政策和行业准入分析</w:t>
        </w:r>
        <w:r>
          <w:tab/>
        </w:r>
        <w:r>
          <w:fldChar w:fldCharType="begin"/>
        </w:r>
        <w:r>
          <w:instrText xml:space="preserve"> PAGEREF _Toc8337 \h </w:instrText>
        </w:r>
        <w:r>
          <w:fldChar w:fldCharType="separate"/>
        </w:r>
        <w:r>
          <w:t>29</w:t>
        </w:r>
        <w:r>
          <w:fldChar w:fldCharType="end"/>
        </w:r>
      </w:hyperlink>
    </w:p>
    <w:p>
      <w:pPr>
        <w:pStyle w:val="TOC2"/>
        <w:tabs>
          <w:tab w:val="right" w:leader="dot" w:pos="8306"/>
        </w:tabs>
      </w:pPr>
      <w:hyperlink w:anchor="_Toc12024" w:history="1">
        <w:r>
          <w:rPr>
            <w:rFonts w:ascii="仿宋" w:eastAsia="仿宋" w:hAnsi="仿宋" w:cs="仿宋" w:hint="eastAsia"/>
            <w:lang w:eastAsia="zh-CN"/>
          </w:rPr>
          <w:t>(一)、发展规划分析</w:t>
        </w:r>
        <w:r>
          <w:tab/>
        </w:r>
        <w:r>
          <w:fldChar w:fldCharType="begin"/>
        </w:r>
        <w:r>
          <w:instrText xml:space="preserve"> PAGEREF _Toc12024 \h </w:instrText>
        </w:r>
        <w:r>
          <w:fldChar w:fldCharType="separate"/>
        </w:r>
        <w:r>
          <w:t>29</w:t>
        </w:r>
        <w:r>
          <w:fldChar w:fldCharType="end"/>
        </w:r>
      </w:hyperlink>
    </w:p>
    <w:p>
      <w:pPr>
        <w:pStyle w:val="TOC2"/>
        <w:tabs>
          <w:tab w:val="right" w:leader="dot" w:pos="8306"/>
        </w:tabs>
      </w:pPr>
      <w:hyperlink w:anchor="_Toc10" w:history="1">
        <w:r>
          <w:rPr>
            <w:rFonts w:ascii="仿宋" w:eastAsia="仿宋" w:hAnsi="仿宋" w:cs="仿宋" w:hint="eastAsia"/>
            <w:lang w:eastAsia="zh-CN"/>
          </w:rPr>
          <w:t>(二)、产业政策分析</w:t>
        </w:r>
        <w:r>
          <w:tab/>
        </w:r>
        <w:r>
          <w:fldChar w:fldCharType="begin"/>
        </w:r>
        <w:r>
          <w:instrText xml:space="preserve"> PAGEREF _Toc10 \h </w:instrText>
        </w:r>
        <w:r>
          <w:fldChar w:fldCharType="separate"/>
        </w:r>
        <w:r>
          <w:t>31</w:t>
        </w:r>
        <w:r>
          <w:fldChar w:fldCharType="end"/>
        </w:r>
      </w:hyperlink>
    </w:p>
    <w:p>
      <w:pPr>
        <w:pStyle w:val="TOC2"/>
        <w:tabs>
          <w:tab w:val="right" w:leader="dot" w:pos="8306"/>
        </w:tabs>
      </w:pPr>
      <w:hyperlink w:anchor="_Toc17005" w:history="1">
        <w:r>
          <w:rPr>
            <w:rFonts w:ascii="仿宋" w:eastAsia="仿宋" w:hAnsi="仿宋" w:cs="仿宋" w:hint="eastAsia"/>
            <w:lang w:eastAsia="zh-CN"/>
          </w:rPr>
          <w:t>(三)、行业准入分析</w:t>
        </w:r>
        <w:r>
          <w:tab/>
        </w:r>
        <w:r>
          <w:fldChar w:fldCharType="begin"/>
        </w:r>
        <w:r>
          <w:instrText xml:space="preserve"> PAGEREF _Toc17005 \h </w:instrText>
        </w:r>
        <w:r>
          <w:fldChar w:fldCharType="separate"/>
        </w:r>
        <w:r>
          <w:t>32</w:t>
        </w:r>
        <w:r>
          <w:fldChar w:fldCharType="end"/>
        </w:r>
      </w:hyperlink>
    </w:p>
    <w:p>
      <w:pPr>
        <w:pStyle w:val="TOC1"/>
        <w:tabs>
          <w:tab w:val="right" w:leader="dot" w:pos="8306"/>
        </w:tabs>
      </w:pPr>
      <w:hyperlink w:anchor="_Toc6955" w:history="1">
        <w:r>
          <w:rPr>
            <w:rFonts w:ascii="仿宋" w:eastAsia="仿宋" w:hAnsi="仿宋" w:cs="仿宋" w:hint="eastAsia"/>
            <w:lang w:eastAsia="zh-CN"/>
          </w:rPr>
          <w:t>五、财务管理与成本控制</w:t>
        </w:r>
        <w:r>
          <w:tab/>
        </w:r>
        <w:r>
          <w:fldChar w:fldCharType="begin"/>
        </w:r>
        <w:r>
          <w:instrText xml:space="preserve"> PAGEREF _Toc6955 \h </w:instrText>
        </w:r>
        <w:r>
          <w:fldChar w:fldCharType="separate"/>
        </w:r>
        <w:r>
          <w:t>34</w:t>
        </w:r>
        <w:r>
          <w:fldChar w:fldCharType="end"/>
        </w:r>
      </w:hyperlink>
    </w:p>
    <w:p>
      <w:pPr>
        <w:pStyle w:val="TOC2"/>
        <w:tabs>
          <w:tab w:val="right" w:leader="dot" w:pos="8306"/>
        </w:tabs>
      </w:pPr>
      <w:hyperlink w:anchor="_Toc12077" w:history="1">
        <w:r>
          <w:rPr>
            <w:rFonts w:ascii="仿宋" w:eastAsia="仿宋" w:hAnsi="仿宋" w:cs="仿宋" w:hint="eastAsia"/>
            <w:lang w:eastAsia="zh-CN"/>
          </w:rPr>
          <w:t>(一)、财务管理体系建设</w:t>
        </w:r>
        <w:r>
          <w:tab/>
        </w:r>
        <w:r>
          <w:fldChar w:fldCharType="begin"/>
        </w:r>
        <w:r>
          <w:instrText xml:space="preserve"> PAGEREF _Toc12077 \h </w:instrText>
        </w:r>
        <w:r>
          <w:fldChar w:fldCharType="separate"/>
        </w:r>
        <w:r>
          <w:t>34</w:t>
        </w:r>
        <w:r>
          <w:fldChar w:fldCharType="end"/>
        </w:r>
      </w:hyperlink>
    </w:p>
    <w:p>
      <w:pPr>
        <w:pStyle w:val="TOC2"/>
        <w:tabs>
          <w:tab w:val="right" w:leader="dot" w:pos="8306"/>
        </w:tabs>
      </w:pPr>
      <w:hyperlink w:anchor="_Toc24228" w:history="1">
        <w:r>
          <w:rPr>
            <w:rFonts w:ascii="仿宋" w:eastAsia="仿宋" w:hAnsi="仿宋" w:cs="仿宋" w:hint="eastAsia"/>
            <w:lang w:eastAsia="zh-CN"/>
          </w:rPr>
          <w:t>(二)、成本控制措施</w:t>
        </w:r>
        <w:r>
          <w:tab/>
        </w:r>
        <w:r>
          <w:fldChar w:fldCharType="begin"/>
        </w:r>
        <w:r>
          <w:instrText xml:space="preserve"> PAGEREF _Toc24228 \h </w:instrText>
        </w:r>
        <w:r>
          <w:fldChar w:fldCharType="separate"/>
        </w:r>
        <w:r>
          <w:t>35</w:t>
        </w:r>
        <w:r>
          <w:fldChar w:fldCharType="end"/>
        </w:r>
      </w:hyperlink>
    </w:p>
    <w:p>
      <w:pPr>
        <w:pStyle w:val="TOC1"/>
        <w:tabs>
          <w:tab w:val="right" w:leader="dot" w:pos="8306"/>
        </w:tabs>
      </w:pPr>
      <w:hyperlink w:anchor="_Toc31547" w:history="1">
        <w:r>
          <w:rPr>
            <w:rFonts w:ascii="仿宋" w:eastAsia="仿宋" w:hAnsi="仿宋" w:cs="仿宋" w:hint="eastAsia"/>
            <w:lang w:eastAsia="zh-CN"/>
          </w:rPr>
          <w:t>六、资源开发及综合利用分析</w:t>
        </w:r>
        <w:r>
          <w:tab/>
        </w:r>
        <w:r>
          <w:fldChar w:fldCharType="begin"/>
        </w:r>
        <w:r>
          <w:instrText xml:space="preserve"> PAGEREF _Toc31547 \h </w:instrText>
        </w:r>
        <w:r>
          <w:fldChar w:fldCharType="separate"/>
        </w:r>
        <w:r>
          <w:t>36</w:t>
        </w:r>
        <w:r>
          <w:fldChar w:fldCharType="end"/>
        </w:r>
      </w:hyperlink>
    </w:p>
    <w:p>
      <w:pPr>
        <w:pStyle w:val="TOC2"/>
        <w:tabs>
          <w:tab w:val="right" w:leader="dot" w:pos="8306"/>
        </w:tabs>
      </w:pPr>
      <w:hyperlink w:anchor="_Toc7222" w:history="1">
        <w:r>
          <w:rPr>
            <w:rFonts w:ascii="仿宋" w:eastAsia="仿宋" w:hAnsi="仿宋" w:cs="仿宋" w:hint="eastAsia"/>
            <w:lang w:eastAsia="zh-CN"/>
          </w:rPr>
          <w:t>(一)、资源开发方案</w:t>
        </w:r>
        <w:r>
          <w:tab/>
        </w:r>
        <w:r>
          <w:fldChar w:fldCharType="begin"/>
        </w:r>
        <w:r>
          <w:instrText xml:space="preserve"> PAGEREF _Toc7222 \h </w:instrText>
        </w:r>
        <w:r>
          <w:fldChar w:fldCharType="separate"/>
        </w:r>
        <w:r>
          <w:t>36</w:t>
        </w:r>
        <w:r>
          <w:fldChar w:fldCharType="end"/>
        </w:r>
      </w:hyperlink>
    </w:p>
    <w:p>
      <w:pPr>
        <w:pStyle w:val="TOC2"/>
        <w:tabs>
          <w:tab w:val="right" w:leader="dot" w:pos="8306"/>
        </w:tabs>
      </w:pPr>
      <w:hyperlink w:anchor="_Toc11760" w:history="1">
        <w:r>
          <w:rPr>
            <w:rFonts w:ascii="仿宋" w:eastAsia="仿宋" w:hAnsi="仿宋" w:cs="仿宋" w:hint="eastAsia"/>
            <w:lang w:eastAsia="zh-CN"/>
          </w:rPr>
          <w:t>(二)、资源利用方案</w:t>
        </w:r>
        <w:r>
          <w:tab/>
        </w:r>
        <w:r>
          <w:fldChar w:fldCharType="begin"/>
        </w:r>
        <w:r>
          <w:instrText xml:space="preserve"> PAGEREF _Toc11760 \h </w:instrText>
        </w:r>
        <w:r>
          <w:fldChar w:fldCharType="separate"/>
        </w:r>
        <w:r>
          <w:t>37</w:t>
        </w:r>
        <w:r>
          <w:fldChar w:fldCharType="end"/>
        </w:r>
      </w:hyperlink>
    </w:p>
    <w:p>
      <w:pPr>
        <w:pStyle w:val="TOC2"/>
        <w:tabs>
          <w:tab w:val="right" w:leader="dot" w:pos="8306"/>
        </w:tabs>
      </w:pPr>
      <w:hyperlink w:anchor="_Toc20464" w:history="1">
        <w:r>
          <w:rPr>
            <w:rFonts w:ascii="仿宋" w:eastAsia="仿宋" w:hAnsi="仿宋" w:cs="仿宋" w:hint="eastAsia"/>
            <w:lang w:eastAsia="zh-CN"/>
          </w:rPr>
          <w:t>(三)、资源节约措施</w:t>
        </w:r>
        <w:r>
          <w:tab/>
        </w:r>
        <w:r>
          <w:fldChar w:fldCharType="begin"/>
        </w:r>
        <w:r>
          <w:instrText xml:space="preserve"> PAGEREF _Toc20464 \h </w:instrText>
        </w:r>
        <w:r>
          <w:fldChar w:fldCharType="separate"/>
        </w:r>
        <w:r>
          <w:t>39</w:t>
        </w:r>
        <w:r>
          <w:fldChar w:fldCharType="end"/>
        </w:r>
      </w:hyperlink>
    </w:p>
    <w:p>
      <w:pPr>
        <w:pStyle w:val="TOC1"/>
        <w:tabs>
          <w:tab w:val="right" w:leader="dot" w:pos="8306"/>
        </w:tabs>
      </w:pPr>
      <w:hyperlink w:anchor="_Toc1240" w:history="1">
        <w:r>
          <w:rPr>
            <w:rFonts w:ascii="仿宋" w:eastAsia="仿宋" w:hAnsi="仿宋" w:cs="仿宋" w:hint="eastAsia"/>
            <w:lang w:eastAsia="zh-CN"/>
          </w:rPr>
          <w:t>七、环境保护与绿色发展</w:t>
        </w:r>
        <w:r>
          <w:tab/>
        </w:r>
        <w:r>
          <w:fldChar w:fldCharType="begin"/>
        </w:r>
        <w:r>
          <w:instrText xml:space="preserve"> PAGEREF _Toc1240 \h </w:instrText>
        </w:r>
        <w:r>
          <w:fldChar w:fldCharType="separate"/>
        </w:r>
        <w:r>
          <w:t>40</w:t>
        </w:r>
        <w:r>
          <w:fldChar w:fldCharType="end"/>
        </w:r>
      </w:hyperlink>
    </w:p>
    <w:p>
      <w:pPr>
        <w:pStyle w:val="TOC2"/>
        <w:tabs>
          <w:tab w:val="right" w:leader="dot" w:pos="8306"/>
        </w:tabs>
      </w:pPr>
      <w:hyperlink w:anchor="_Toc29720" w:history="1">
        <w:r>
          <w:rPr>
            <w:rFonts w:ascii="仿宋" w:eastAsia="仿宋" w:hAnsi="仿宋" w:cs="仿宋" w:hint="eastAsia"/>
            <w:lang w:eastAsia="zh-CN"/>
          </w:rPr>
          <w:t>(一)、环境保护措施</w:t>
        </w:r>
        <w:r>
          <w:tab/>
        </w:r>
        <w:r>
          <w:fldChar w:fldCharType="begin"/>
        </w:r>
        <w:r>
          <w:instrText xml:space="preserve"> PAGEREF _Toc29720 \h </w:instrText>
        </w:r>
        <w:r>
          <w:fldChar w:fldCharType="separate"/>
        </w:r>
        <w:r>
          <w:t>40</w:t>
        </w:r>
        <w:r>
          <w:fldChar w:fldCharType="end"/>
        </w:r>
      </w:hyperlink>
    </w:p>
    <w:p>
      <w:pPr>
        <w:pStyle w:val="TOC2"/>
        <w:tabs>
          <w:tab w:val="right" w:leader="dot" w:pos="8306"/>
        </w:tabs>
      </w:pPr>
      <w:hyperlink w:anchor="_Toc8289" w:history="1">
        <w:r>
          <w:rPr>
            <w:rFonts w:ascii="仿宋" w:eastAsia="仿宋" w:hAnsi="仿宋" w:cs="仿宋" w:hint="eastAsia"/>
            <w:lang w:eastAsia="zh-CN"/>
          </w:rPr>
          <w:t>(二)、绿色发展与可持续发展策略</w:t>
        </w:r>
        <w:r>
          <w:tab/>
        </w:r>
        <w:r>
          <w:fldChar w:fldCharType="begin"/>
        </w:r>
        <w:r>
          <w:instrText xml:space="preserve"> PAGEREF _Toc8289 \h </w:instrText>
        </w:r>
        <w:r>
          <w:fldChar w:fldCharType="separate"/>
        </w:r>
        <w:r>
          <w:t>42</w:t>
        </w:r>
        <w:r>
          <w:fldChar w:fldCharType="end"/>
        </w:r>
      </w:hyperlink>
    </w:p>
    <w:p>
      <w:pPr>
        <w:pStyle w:val="TOC1"/>
        <w:tabs>
          <w:tab w:val="right" w:leader="dot" w:pos="8306"/>
        </w:tabs>
      </w:pPr>
      <w:hyperlink w:anchor="_Toc415" w:history="1">
        <w:r>
          <w:rPr>
            <w:rFonts w:ascii="仿宋" w:eastAsia="仿宋" w:hAnsi="仿宋" w:cs="仿宋" w:hint="eastAsia"/>
            <w:lang w:eastAsia="zh-CN"/>
          </w:rPr>
          <w:t>八、项目实施与管理方案</w:t>
        </w:r>
        <w:r>
          <w:tab/>
        </w:r>
        <w:r>
          <w:fldChar w:fldCharType="begin"/>
        </w:r>
        <w:r>
          <w:instrText xml:space="preserve"> PAGEREF _Toc415 \h </w:instrText>
        </w:r>
        <w:r>
          <w:fldChar w:fldCharType="separate"/>
        </w:r>
        <w:r>
          <w:t>43</w:t>
        </w:r>
        <w:r>
          <w:fldChar w:fldCharType="end"/>
        </w:r>
      </w:hyperlink>
    </w:p>
    <w:p>
      <w:pPr>
        <w:pStyle w:val="TOC2"/>
        <w:tabs>
          <w:tab w:val="right" w:leader="dot" w:pos="8306"/>
        </w:tabs>
      </w:pPr>
      <w:hyperlink w:anchor="_Toc28421" w:history="1">
        <w:r>
          <w:rPr>
            <w:rFonts w:ascii="仿宋" w:eastAsia="仿宋" w:hAnsi="仿宋" w:cs="仿宋" w:hint="eastAsia"/>
            <w:lang w:eastAsia="zh-CN"/>
          </w:rPr>
          <w:t>(一)、项目实施计划</w:t>
        </w:r>
        <w:r>
          <w:tab/>
        </w:r>
        <w:r>
          <w:fldChar w:fldCharType="begin"/>
        </w:r>
        <w:r>
          <w:instrText xml:space="preserve"> PAGEREF _Toc28421 \h </w:instrText>
        </w:r>
        <w:r>
          <w:fldChar w:fldCharType="separate"/>
        </w:r>
        <w:r>
          <w:t>43</w:t>
        </w:r>
        <w:r>
          <w:fldChar w:fldCharType="end"/>
        </w:r>
      </w:hyperlink>
    </w:p>
    <w:p>
      <w:pPr>
        <w:pStyle w:val="TOC2"/>
        <w:tabs>
          <w:tab w:val="right" w:leader="dot" w:pos="8306"/>
        </w:tabs>
      </w:pPr>
      <w:hyperlink w:anchor="_Toc26911" w:history="1">
        <w:r>
          <w:rPr>
            <w:rFonts w:ascii="仿宋" w:eastAsia="仿宋" w:hAnsi="仿宋" w:cs="仿宋" w:hint="eastAsia"/>
            <w:lang w:eastAsia="zh-CN"/>
          </w:rPr>
          <w:t>(二)、项目组织机构与职责</w:t>
        </w:r>
        <w:r>
          <w:tab/>
        </w:r>
        <w:r>
          <w:fldChar w:fldCharType="begin"/>
        </w:r>
        <w:r>
          <w:instrText xml:space="preserve"> PAGEREF _Toc26911 \h </w:instrText>
        </w:r>
        <w:r>
          <w:fldChar w:fldCharType="separate"/>
        </w:r>
        <w:r>
          <w:t>44</w:t>
        </w:r>
        <w:r>
          <w:fldChar w:fldCharType="end"/>
        </w:r>
      </w:hyperlink>
    </w:p>
    <w:p>
      <w:pPr>
        <w:pStyle w:val="TOC2"/>
        <w:tabs>
          <w:tab w:val="right" w:leader="dot" w:pos="8306"/>
        </w:tabs>
      </w:pPr>
      <w:hyperlink w:anchor="_Toc4833" w:history="1">
        <w:r>
          <w:rPr>
            <w:rFonts w:ascii="仿宋" w:eastAsia="仿宋" w:hAnsi="仿宋" w:cs="仿宋" w:hint="eastAsia"/>
            <w:lang w:eastAsia="zh-CN"/>
          </w:rPr>
          <w:t>(三)、项目管理与监控体系</w:t>
        </w:r>
        <w:r>
          <w:tab/>
        </w:r>
        <w:r>
          <w:fldChar w:fldCharType="begin"/>
        </w:r>
        <w:r>
          <w:instrText xml:space="preserve"> PAGEREF _Toc4833 \h </w:instrText>
        </w:r>
        <w:r>
          <w:fldChar w:fldCharType="separate"/>
        </w:r>
        <w:r>
          <w:t>47</w:t>
        </w:r>
        <w:r>
          <w:fldChar w:fldCharType="end"/>
        </w:r>
      </w:hyperlink>
    </w:p>
    <w:p>
      <w:pPr>
        <w:pStyle w:val="TOC1"/>
        <w:tabs>
          <w:tab w:val="right" w:leader="dot" w:pos="8306"/>
        </w:tabs>
      </w:pPr>
      <w:hyperlink w:anchor="_Toc28830" w:history="1">
        <w:r>
          <w:rPr>
            <w:rFonts w:ascii="仿宋" w:eastAsia="仿宋" w:hAnsi="仿宋" w:cs="仿宋" w:hint="eastAsia"/>
            <w:lang w:eastAsia="zh-CN"/>
          </w:rPr>
          <w:t>九、项目变更管理</w:t>
        </w:r>
        <w:r>
          <w:tab/>
        </w:r>
        <w:r>
          <w:fldChar w:fldCharType="begin"/>
        </w:r>
        <w:r>
          <w:instrText xml:space="preserve"> PAGEREF _Toc28830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3" w:history="1">
        <w:r>
          <w:rPr>
            <w:rFonts w:ascii="仿宋" w:eastAsia="仿宋" w:hAnsi="仿宋" w:cs="仿宋" w:hint="eastAsia"/>
            <w:lang w:eastAsia="zh-CN"/>
          </w:rPr>
          <w:t>(一)、变更控制流程</w:t>
        </w:r>
        <w:r>
          <w:tab/>
        </w:r>
        <w:r>
          <w:fldChar w:fldCharType="begin"/>
        </w:r>
        <w:r>
          <w:instrText xml:space="preserve"> PAGEREF _Toc7373 \h </w:instrText>
        </w:r>
        <w:r>
          <w:fldChar w:fldCharType="separate"/>
        </w:r>
        <w:r>
          <w:t>49</w:t>
        </w:r>
        <w:r>
          <w:fldChar w:fldCharType="end"/>
        </w:r>
      </w:hyperlink>
    </w:p>
    <w:p>
      <w:pPr>
        <w:pStyle w:val="TOC2"/>
        <w:tabs>
          <w:tab w:val="right" w:leader="dot" w:pos="8306"/>
        </w:tabs>
      </w:pPr>
      <w:hyperlink w:anchor="_Toc1210" w:history="1">
        <w:r>
          <w:rPr>
            <w:rFonts w:ascii="仿宋" w:eastAsia="仿宋" w:hAnsi="仿宋" w:cs="仿宋" w:hint="eastAsia"/>
            <w:lang w:eastAsia="zh-CN"/>
          </w:rPr>
          <w:t>(二)、影响评估与处理</w:t>
        </w:r>
        <w:r>
          <w:tab/>
        </w:r>
        <w:r>
          <w:fldChar w:fldCharType="begin"/>
        </w:r>
        <w:r>
          <w:instrText xml:space="preserve"> PAGEREF _Toc1210 \h </w:instrText>
        </w:r>
        <w:r>
          <w:fldChar w:fldCharType="separate"/>
        </w:r>
        <w:r>
          <w:t>49</w:t>
        </w:r>
        <w:r>
          <w:fldChar w:fldCharType="end"/>
        </w:r>
      </w:hyperlink>
    </w:p>
    <w:p>
      <w:pPr>
        <w:pStyle w:val="TOC2"/>
        <w:tabs>
          <w:tab w:val="right" w:leader="dot" w:pos="8306"/>
        </w:tabs>
      </w:pPr>
      <w:hyperlink w:anchor="_Toc4470" w:history="1">
        <w:r>
          <w:rPr>
            <w:rFonts w:ascii="仿宋" w:eastAsia="仿宋" w:hAnsi="仿宋" w:cs="仿宋" w:hint="eastAsia"/>
            <w:lang w:eastAsia="zh-CN"/>
          </w:rPr>
          <w:t>(三)、变更记录与追踪</w:t>
        </w:r>
        <w:r>
          <w:tab/>
        </w:r>
        <w:r>
          <w:fldChar w:fldCharType="begin"/>
        </w:r>
        <w:r>
          <w:instrText xml:space="preserve"> PAGEREF _Toc4470 \h </w:instrText>
        </w:r>
        <w:r>
          <w:fldChar w:fldCharType="separate"/>
        </w:r>
        <w:r>
          <w:t>51</w:t>
        </w:r>
        <w:r>
          <w:fldChar w:fldCharType="end"/>
        </w:r>
      </w:hyperlink>
    </w:p>
    <w:p>
      <w:pPr>
        <w:pStyle w:val="TOC2"/>
        <w:tabs>
          <w:tab w:val="right" w:leader="dot" w:pos="8306"/>
        </w:tabs>
      </w:pPr>
      <w:hyperlink w:anchor="_Toc16361" w:history="1">
        <w:r>
          <w:rPr>
            <w:rFonts w:ascii="仿宋" w:eastAsia="仿宋" w:hAnsi="仿宋" w:cs="仿宋" w:hint="eastAsia"/>
            <w:lang w:eastAsia="zh-CN"/>
          </w:rPr>
          <w:t>(四)、变更管理策略</w:t>
        </w:r>
        <w:r>
          <w:tab/>
        </w:r>
        <w:r>
          <w:fldChar w:fldCharType="begin"/>
        </w:r>
        <w:r>
          <w:instrText xml:space="preserve"> PAGEREF _Toc16361 \h </w:instrText>
        </w:r>
        <w:r>
          <w:fldChar w:fldCharType="separate"/>
        </w:r>
        <w:r>
          <w:t>53</w:t>
        </w:r>
        <w:r>
          <w:fldChar w:fldCharType="end"/>
        </w:r>
      </w:hyperlink>
    </w:p>
    <w:p>
      <w:pPr>
        <w:pStyle w:val="TOC1"/>
        <w:tabs>
          <w:tab w:val="right" w:leader="dot" w:pos="8306"/>
        </w:tabs>
      </w:pPr>
      <w:hyperlink w:anchor="_Toc4107" w:history="1">
        <w:r>
          <w:rPr>
            <w:rFonts w:ascii="仿宋" w:eastAsia="仿宋" w:hAnsi="仿宋" w:cs="仿宋" w:hint="eastAsia"/>
            <w:lang w:eastAsia="zh-CN"/>
          </w:rPr>
          <w:t>十、环境保护与治理方案</w:t>
        </w:r>
        <w:r>
          <w:tab/>
        </w:r>
        <w:r>
          <w:fldChar w:fldCharType="begin"/>
        </w:r>
        <w:r>
          <w:instrText xml:space="preserve"> PAGEREF _Toc4107 \h </w:instrText>
        </w:r>
        <w:r>
          <w:fldChar w:fldCharType="separate"/>
        </w:r>
        <w:r>
          <w:t>54</w:t>
        </w:r>
        <w:r>
          <w:fldChar w:fldCharType="end"/>
        </w:r>
      </w:hyperlink>
    </w:p>
    <w:p>
      <w:pPr>
        <w:pStyle w:val="TOC2"/>
        <w:tabs>
          <w:tab w:val="right" w:leader="dot" w:pos="8306"/>
        </w:tabs>
      </w:pPr>
      <w:hyperlink w:anchor="_Toc16617" w:history="1">
        <w:r>
          <w:rPr>
            <w:rFonts w:ascii="仿宋" w:eastAsia="仿宋" w:hAnsi="仿宋" w:cs="仿宋" w:hint="eastAsia"/>
            <w:lang w:eastAsia="zh-CN"/>
          </w:rPr>
          <w:t>(一)、项目环境影响评估</w:t>
        </w:r>
        <w:r>
          <w:tab/>
        </w:r>
        <w:r>
          <w:fldChar w:fldCharType="begin"/>
        </w:r>
        <w:r>
          <w:instrText xml:space="preserve"> PAGEREF _Toc16617 \h </w:instrText>
        </w:r>
        <w:r>
          <w:fldChar w:fldCharType="separate"/>
        </w:r>
        <w:r>
          <w:t>54</w:t>
        </w:r>
        <w:r>
          <w:fldChar w:fldCharType="end"/>
        </w:r>
      </w:hyperlink>
    </w:p>
    <w:p>
      <w:pPr>
        <w:pStyle w:val="TOC2"/>
        <w:tabs>
          <w:tab w:val="right" w:leader="dot" w:pos="8306"/>
        </w:tabs>
      </w:pPr>
      <w:hyperlink w:anchor="_Toc28529" w:history="1">
        <w:r>
          <w:rPr>
            <w:rFonts w:ascii="仿宋" w:eastAsia="仿宋" w:hAnsi="仿宋" w:cs="仿宋" w:hint="eastAsia"/>
            <w:lang w:eastAsia="zh-CN"/>
          </w:rPr>
          <w:t>(二)、环境保护措施与治理方案</w:t>
        </w:r>
        <w:r>
          <w:tab/>
        </w:r>
        <w:r>
          <w:fldChar w:fldCharType="begin"/>
        </w:r>
        <w:r>
          <w:instrText xml:space="preserve"> PAGEREF _Toc28529 \h </w:instrText>
        </w:r>
        <w:r>
          <w:fldChar w:fldCharType="separate"/>
        </w:r>
        <w:r>
          <w:t>55</w:t>
        </w:r>
        <w:r>
          <w:fldChar w:fldCharType="end"/>
        </w:r>
      </w:hyperlink>
    </w:p>
    <w:p>
      <w:pPr>
        <w:pStyle w:val="TOC1"/>
        <w:tabs>
          <w:tab w:val="right" w:leader="dot" w:pos="8306"/>
        </w:tabs>
      </w:pPr>
      <w:hyperlink w:anchor="_Toc29088" w:history="1">
        <w:r>
          <w:rPr>
            <w:rFonts w:ascii="仿宋" w:eastAsia="仿宋" w:hAnsi="仿宋" w:cs="仿宋" w:hint="eastAsia"/>
            <w:lang w:eastAsia="zh-CN"/>
          </w:rPr>
          <w:t>十一、项目进度计划</w:t>
        </w:r>
        <w:r>
          <w:tab/>
        </w:r>
        <w:r>
          <w:fldChar w:fldCharType="begin"/>
        </w:r>
        <w:r>
          <w:instrText xml:space="preserve"> PAGEREF _Toc29088 \h </w:instrText>
        </w:r>
        <w:r>
          <w:fldChar w:fldCharType="separate"/>
        </w:r>
        <w:r>
          <w:t>55</w:t>
        </w:r>
        <w:r>
          <w:fldChar w:fldCharType="end"/>
        </w:r>
      </w:hyperlink>
    </w:p>
    <w:p>
      <w:pPr>
        <w:pStyle w:val="TOC2"/>
        <w:tabs>
          <w:tab w:val="right" w:leader="dot" w:pos="8306"/>
        </w:tabs>
      </w:pPr>
      <w:hyperlink w:anchor="_Toc3628" w:history="1">
        <w:r>
          <w:rPr>
            <w:rFonts w:ascii="仿宋" w:eastAsia="仿宋" w:hAnsi="仿宋" w:cs="仿宋" w:hint="eastAsia"/>
            <w:lang w:eastAsia="zh-CN"/>
          </w:rPr>
          <w:t>(一)、建设周期</w:t>
        </w:r>
        <w:r>
          <w:tab/>
        </w:r>
        <w:r>
          <w:fldChar w:fldCharType="begin"/>
        </w:r>
        <w:r>
          <w:instrText xml:space="preserve"> PAGEREF _Toc3628 \h </w:instrText>
        </w:r>
        <w:r>
          <w:fldChar w:fldCharType="separate"/>
        </w:r>
        <w:r>
          <w:t>55</w:t>
        </w:r>
        <w:r>
          <w:fldChar w:fldCharType="end"/>
        </w:r>
      </w:hyperlink>
    </w:p>
    <w:p>
      <w:pPr>
        <w:pStyle w:val="TOC2"/>
        <w:tabs>
          <w:tab w:val="right" w:leader="dot" w:pos="8306"/>
        </w:tabs>
      </w:pPr>
      <w:hyperlink w:anchor="_Toc10738" w:history="1">
        <w:r>
          <w:rPr>
            <w:rFonts w:ascii="仿宋" w:eastAsia="仿宋" w:hAnsi="仿宋" w:cs="仿宋" w:hint="eastAsia"/>
            <w:lang w:eastAsia="zh-CN"/>
          </w:rPr>
          <w:t>(二)、建设进度</w:t>
        </w:r>
        <w:r>
          <w:tab/>
        </w:r>
        <w:r>
          <w:fldChar w:fldCharType="begin"/>
        </w:r>
        <w:r>
          <w:instrText xml:space="preserve"> PAGEREF _Toc10738 \h </w:instrText>
        </w:r>
        <w:r>
          <w:fldChar w:fldCharType="separate"/>
        </w:r>
        <w:r>
          <w:t>56</w:t>
        </w:r>
        <w:r>
          <w:fldChar w:fldCharType="end"/>
        </w:r>
      </w:hyperlink>
    </w:p>
    <w:p>
      <w:pPr>
        <w:pStyle w:val="TOC2"/>
        <w:tabs>
          <w:tab w:val="right" w:leader="dot" w:pos="8306"/>
        </w:tabs>
      </w:pPr>
      <w:hyperlink w:anchor="_Toc12879" w:history="1">
        <w:r>
          <w:rPr>
            <w:rFonts w:ascii="仿宋" w:eastAsia="仿宋" w:hAnsi="仿宋" w:cs="仿宋" w:hint="eastAsia"/>
            <w:lang w:eastAsia="zh-CN"/>
          </w:rPr>
          <w:t>(三)、进度安排注意事项</w:t>
        </w:r>
        <w:r>
          <w:tab/>
        </w:r>
        <w:r>
          <w:fldChar w:fldCharType="begin"/>
        </w:r>
        <w:r>
          <w:instrText xml:space="preserve"> PAGEREF _Toc12879 \h </w:instrText>
        </w:r>
        <w:r>
          <w:fldChar w:fldCharType="separate"/>
        </w:r>
        <w:r>
          <w:t>57</w:t>
        </w:r>
        <w:r>
          <w:fldChar w:fldCharType="end"/>
        </w:r>
      </w:hyperlink>
    </w:p>
    <w:p>
      <w:pPr>
        <w:pStyle w:val="TOC2"/>
        <w:tabs>
          <w:tab w:val="right" w:leader="dot" w:pos="8306"/>
        </w:tabs>
      </w:pPr>
      <w:hyperlink w:anchor="_Toc13916" w:history="1">
        <w:r>
          <w:rPr>
            <w:rFonts w:ascii="仿宋" w:eastAsia="仿宋" w:hAnsi="仿宋" w:cs="仿宋" w:hint="eastAsia"/>
            <w:lang w:eastAsia="zh-CN"/>
          </w:rPr>
          <w:t>(四)、人力资源配置</w:t>
        </w:r>
        <w:r>
          <w:tab/>
        </w:r>
        <w:r>
          <w:fldChar w:fldCharType="begin"/>
        </w:r>
        <w:r>
          <w:instrText xml:space="preserve"> PAGEREF _Toc13916 \h </w:instrText>
        </w:r>
        <w:r>
          <w:fldChar w:fldCharType="separate"/>
        </w:r>
        <w:r>
          <w:t>58</w:t>
        </w:r>
        <w:r>
          <w:fldChar w:fldCharType="end"/>
        </w:r>
      </w:hyperlink>
    </w:p>
    <w:p>
      <w:pPr>
        <w:pStyle w:val="TOC2"/>
        <w:tabs>
          <w:tab w:val="right" w:leader="dot" w:pos="8306"/>
        </w:tabs>
      </w:pPr>
      <w:hyperlink w:anchor="_Toc566" w:history="1">
        <w:r>
          <w:rPr>
            <w:rFonts w:ascii="仿宋" w:eastAsia="仿宋" w:hAnsi="仿宋" w:cs="仿宋" w:hint="eastAsia"/>
            <w:lang w:eastAsia="zh-CN"/>
          </w:rPr>
          <w:t>(五)、员工培训</w:t>
        </w:r>
        <w:r>
          <w:tab/>
        </w:r>
        <w:r>
          <w:fldChar w:fldCharType="begin"/>
        </w:r>
        <w:r>
          <w:instrText xml:space="preserve"> PAGEREF _Toc566 \h </w:instrText>
        </w:r>
        <w:r>
          <w:fldChar w:fldCharType="separate"/>
        </w:r>
        <w:r>
          <w:t>60</w:t>
        </w:r>
        <w:r>
          <w:fldChar w:fldCharType="end"/>
        </w:r>
      </w:hyperlink>
    </w:p>
    <w:p>
      <w:pPr>
        <w:pStyle w:val="TOC2"/>
        <w:tabs>
          <w:tab w:val="right" w:leader="dot" w:pos="8306"/>
        </w:tabs>
      </w:pPr>
      <w:hyperlink w:anchor="_Toc18518" w:history="1">
        <w:r>
          <w:rPr>
            <w:rFonts w:ascii="仿宋" w:eastAsia="仿宋" w:hAnsi="仿宋" w:cs="仿宋" w:hint="eastAsia"/>
            <w:lang w:eastAsia="zh-CN"/>
          </w:rPr>
          <w:t>(六)、项目实施保障</w:t>
        </w:r>
        <w:r>
          <w:tab/>
        </w:r>
        <w:r>
          <w:fldChar w:fldCharType="begin"/>
        </w:r>
        <w:r>
          <w:instrText xml:space="preserve"> PAGEREF _Toc18518 \h </w:instrText>
        </w:r>
        <w:r>
          <w:fldChar w:fldCharType="separate"/>
        </w:r>
        <w:r>
          <w:t>61</w:t>
        </w:r>
        <w:r>
          <w:fldChar w:fldCharType="end"/>
        </w:r>
      </w:hyperlink>
    </w:p>
    <w:p>
      <w:pPr>
        <w:pStyle w:val="TOC2"/>
        <w:tabs>
          <w:tab w:val="right" w:leader="dot" w:pos="8306"/>
        </w:tabs>
      </w:pPr>
      <w:hyperlink w:anchor="_Toc9182" w:history="1">
        <w:r>
          <w:rPr>
            <w:rFonts w:ascii="仿宋" w:eastAsia="仿宋" w:hAnsi="仿宋" w:cs="仿宋" w:hint="eastAsia"/>
            <w:lang w:eastAsia="zh-CN"/>
          </w:rPr>
          <w:t>(七)、安全规范管理</w:t>
        </w:r>
        <w:r>
          <w:tab/>
        </w:r>
        <w:r>
          <w:fldChar w:fldCharType="begin"/>
        </w:r>
        <w:r>
          <w:instrText xml:space="preserve"> PAGEREF _Toc9182 \h </w:instrText>
        </w:r>
        <w:r>
          <w:fldChar w:fldCharType="separate"/>
        </w:r>
        <w:r>
          <w:t>62</w:t>
        </w:r>
        <w:r>
          <w:fldChar w:fldCharType="end"/>
        </w:r>
      </w:hyperlink>
    </w:p>
    <w:p>
      <w:pPr>
        <w:pStyle w:val="TOC1"/>
        <w:tabs>
          <w:tab w:val="right" w:leader="dot" w:pos="8306"/>
        </w:tabs>
      </w:pPr>
      <w:hyperlink w:anchor="_Toc18115" w:history="1">
        <w:r>
          <w:rPr>
            <w:rFonts w:ascii="仿宋" w:eastAsia="仿宋" w:hAnsi="仿宋" w:cs="仿宋" w:hint="eastAsia"/>
            <w:lang w:eastAsia="zh-CN"/>
          </w:rPr>
          <w:t>十二、安全与应急管理</w:t>
        </w:r>
        <w:r>
          <w:tab/>
        </w:r>
        <w:r>
          <w:fldChar w:fldCharType="begin"/>
        </w:r>
        <w:r>
          <w:instrText xml:space="preserve"> PAGEREF _Toc18115 \h </w:instrText>
        </w:r>
        <w:r>
          <w:fldChar w:fldCharType="separate"/>
        </w:r>
        <w:r>
          <w:t>63</w:t>
        </w:r>
        <w:r>
          <w:fldChar w:fldCharType="end"/>
        </w:r>
      </w:hyperlink>
    </w:p>
    <w:p>
      <w:pPr>
        <w:pStyle w:val="TOC2"/>
        <w:tabs>
          <w:tab w:val="right" w:leader="dot" w:pos="8306"/>
        </w:tabs>
      </w:pPr>
      <w:hyperlink w:anchor="_Toc16393" w:history="1">
        <w:r>
          <w:rPr>
            <w:rFonts w:ascii="仿宋" w:eastAsia="仿宋" w:hAnsi="仿宋" w:cs="仿宋" w:hint="eastAsia"/>
            <w:lang w:eastAsia="zh-CN"/>
          </w:rPr>
          <w:t>(一)、安全生产管理</w:t>
        </w:r>
        <w:r>
          <w:tab/>
        </w:r>
        <w:r>
          <w:fldChar w:fldCharType="begin"/>
        </w:r>
        <w:r>
          <w:instrText xml:space="preserve"> PAGEREF _Toc16393 \h </w:instrText>
        </w:r>
        <w:r>
          <w:fldChar w:fldCharType="separate"/>
        </w:r>
        <w:r>
          <w:t>63</w:t>
        </w:r>
        <w:r>
          <w:fldChar w:fldCharType="end"/>
        </w:r>
      </w:hyperlink>
    </w:p>
    <w:p>
      <w:pPr>
        <w:pStyle w:val="TOC2"/>
        <w:tabs>
          <w:tab w:val="right" w:leader="dot" w:pos="8306"/>
        </w:tabs>
      </w:pPr>
      <w:hyperlink w:anchor="_Toc26371" w:history="1">
        <w:r>
          <w:rPr>
            <w:rFonts w:ascii="仿宋" w:eastAsia="仿宋" w:hAnsi="仿宋" w:cs="仿宋" w:hint="eastAsia"/>
            <w:lang w:eastAsia="zh-CN"/>
          </w:rPr>
          <w:t>(二)、应急预案与响应</w:t>
        </w:r>
        <w:r>
          <w:tab/>
        </w:r>
        <w:r>
          <w:fldChar w:fldCharType="begin"/>
        </w:r>
        <w:r>
          <w:instrText xml:space="preserve"> PAGEREF _Toc26371 \h </w:instrText>
        </w:r>
        <w:r>
          <w:fldChar w:fldCharType="separate"/>
        </w:r>
        <w:r>
          <w:t>64</w:t>
        </w:r>
        <w:r>
          <w:fldChar w:fldCharType="end"/>
        </w:r>
      </w:hyperlink>
    </w:p>
    <w:p>
      <w:pPr>
        <w:pStyle w:val="TOC1"/>
        <w:tabs>
          <w:tab w:val="right" w:leader="dot" w:pos="8306"/>
        </w:tabs>
      </w:pPr>
      <w:hyperlink w:anchor="_Toc20385" w:history="1">
        <w:r>
          <w:rPr>
            <w:rFonts w:ascii="仿宋" w:eastAsia="仿宋" w:hAnsi="仿宋" w:cs="仿宋" w:hint="eastAsia"/>
            <w:lang w:eastAsia="zh-CN"/>
          </w:rPr>
          <w:t>十三、法律法规与政策遵循</w:t>
        </w:r>
        <w:r>
          <w:tab/>
        </w:r>
        <w:r>
          <w:fldChar w:fldCharType="begin"/>
        </w:r>
        <w:r>
          <w:instrText xml:space="preserve"> PAGEREF _Toc20385 \h </w:instrText>
        </w:r>
        <w:r>
          <w:fldChar w:fldCharType="separate"/>
        </w:r>
        <w:r>
          <w:t>66</w:t>
        </w:r>
        <w:r>
          <w:fldChar w:fldCharType="end"/>
        </w:r>
      </w:hyperlink>
    </w:p>
    <w:p>
      <w:pPr>
        <w:pStyle w:val="TOC2"/>
        <w:tabs>
          <w:tab w:val="right" w:leader="dot" w:pos="8306"/>
        </w:tabs>
      </w:pPr>
      <w:hyperlink w:anchor="_Toc31578" w:history="1">
        <w:r>
          <w:rPr>
            <w:rFonts w:ascii="仿宋" w:eastAsia="仿宋" w:hAnsi="仿宋" w:cs="仿宋" w:hint="eastAsia"/>
            <w:lang w:eastAsia="zh-CN"/>
          </w:rPr>
          <w:t>(一)、法律法规遵守</w:t>
        </w:r>
        <w:r>
          <w:tab/>
        </w:r>
        <w:r>
          <w:fldChar w:fldCharType="begin"/>
        </w:r>
        <w:r>
          <w:instrText xml:space="preserve"> PAGEREF _Toc31578 \h </w:instrText>
        </w:r>
        <w:r>
          <w:fldChar w:fldCharType="separate"/>
        </w:r>
        <w:r>
          <w:t>66</w:t>
        </w:r>
        <w:r>
          <w:fldChar w:fldCharType="end"/>
        </w:r>
      </w:hyperlink>
    </w:p>
    <w:p>
      <w:pPr>
        <w:pStyle w:val="TOC2"/>
        <w:tabs>
          <w:tab w:val="right" w:leader="dot" w:pos="8306"/>
        </w:tabs>
      </w:pPr>
      <w:hyperlink w:anchor="_Toc3302" w:history="1">
        <w:r>
          <w:rPr>
            <w:rFonts w:ascii="仿宋" w:eastAsia="仿宋" w:hAnsi="仿宋" w:cs="仿宋" w:hint="eastAsia"/>
            <w:lang w:eastAsia="zh-CN"/>
          </w:rPr>
          <w:t>(二)、政策导向与利用</w:t>
        </w:r>
        <w:r>
          <w:tab/>
        </w:r>
        <w:r>
          <w:fldChar w:fldCharType="begin"/>
        </w:r>
        <w:r>
          <w:instrText xml:space="preserve"> PAGEREF _Toc3302 \h </w:instrText>
        </w:r>
        <w:r>
          <w:fldChar w:fldCharType="separate"/>
        </w:r>
        <w:r>
          <w:t>67</w:t>
        </w:r>
        <w:r>
          <w:fldChar w:fldCharType="end"/>
        </w:r>
      </w:hyperlink>
    </w:p>
    <w:p>
      <w:pPr>
        <w:pStyle w:val="TOC1"/>
        <w:tabs>
          <w:tab w:val="right" w:leader="dot" w:pos="8306"/>
        </w:tabs>
      </w:pPr>
      <w:hyperlink w:anchor="_Toc2507" w:history="1">
        <w:r>
          <w:rPr>
            <w:rFonts w:ascii="仿宋" w:eastAsia="仿宋" w:hAnsi="仿宋" w:cs="仿宋" w:hint="eastAsia"/>
            <w:lang w:eastAsia="zh-CN"/>
          </w:rPr>
          <w:t>十四、人力资源管理与开发</w:t>
        </w:r>
        <w:r>
          <w:tab/>
        </w:r>
        <w:r>
          <w:fldChar w:fldCharType="begin"/>
        </w:r>
        <w:r>
          <w:instrText xml:space="preserve"> PAGEREF _Toc2507 \h </w:instrText>
        </w:r>
        <w:r>
          <w:fldChar w:fldCharType="separate"/>
        </w:r>
        <w:r>
          <w:t>68</w:t>
        </w:r>
        <w:r>
          <w:fldChar w:fldCharType="end"/>
        </w:r>
      </w:hyperlink>
    </w:p>
    <w:p>
      <w:pPr>
        <w:pStyle w:val="TOC2"/>
        <w:tabs>
          <w:tab w:val="right" w:leader="dot" w:pos="8306"/>
        </w:tabs>
      </w:pPr>
      <w:hyperlink w:anchor="_Toc28532" w:history="1">
        <w:r>
          <w:rPr>
            <w:rFonts w:ascii="仿宋" w:eastAsia="仿宋" w:hAnsi="仿宋" w:cs="仿宋" w:hint="eastAsia"/>
            <w:lang w:eastAsia="zh-CN"/>
          </w:rPr>
          <w:t>(一)、人力资源规划</w:t>
        </w:r>
        <w:r>
          <w:tab/>
        </w:r>
        <w:r>
          <w:fldChar w:fldCharType="begin"/>
        </w:r>
        <w:r>
          <w:instrText xml:space="preserve"> PAGEREF _Toc28532 \h </w:instrText>
        </w:r>
        <w:r>
          <w:fldChar w:fldCharType="separate"/>
        </w:r>
        <w:r>
          <w:t>68</w:t>
        </w:r>
        <w:r>
          <w:fldChar w:fldCharType="end"/>
        </w:r>
      </w:hyperlink>
    </w:p>
    <w:p>
      <w:pPr>
        <w:pStyle w:val="TOC2"/>
        <w:tabs>
          <w:tab w:val="right" w:leader="dot" w:pos="8306"/>
        </w:tabs>
      </w:pPr>
      <w:hyperlink w:anchor="_Toc5787" w:history="1">
        <w:r>
          <w:rPr>
            <w:rFonts w:ascii="仿宋" w:eastAsia="仿宋" w:hAnsi="仿宋" w:cs="仿宋" w:hint="eastAsia"/>
            <w:lang w:eastAsia="zh-CN"/>
          </w:rPr>
          <w:t>(二)、人力资源开发与培训</w:t>
        </w:r>
        <w:r>
          <w:tab/>
        </w:r>
        <w:r>
          <w:fldChar w:fldCharType="begin"/>
        </w:r>
        <w:r>
          <w:instrText xml:space="preserve"> PAGEREF _Toc5787 \h </w:instrText>
        </w:r>
        <w:r>
          <w:fldChar w:fldCharType="separate"/>
        </w:r>
        <w:r>
          <w:t>70</w:t>
        </w:r>
        <w:r>
          <w:fldChar w:fldCharType="end"/>
        </w:r>
      </w:hyperlink>
    </w:p>
    <w:p>
      <w:pPr>
        <w:pStyle w:val="TOC1"/>
        <w:tabs>
          <w:tab w:val="right" w:leader="dot" w:pos="8306"/>
        </w:tabs>
      </w:pPr>
      <w:hyperlink w:anchor="_Toc4397" w:history="1">
        <w:r>
          <w:rPr>
            <w:rFonts w:ascii="仿宋" w:eastAsia="仿宋" w:hAnsi="仿宋" w:cs="仿宋" w:hint="eastAsia"/>
            <w:lang w:eastAsia="zh-CN"/>
          </w:rPr>
          <w:t>十五、知识产权管理与保护</w:t>
        </w:r>
        <w:r>
          <w:tab/>
        </w:r>
        <w:r>
          <w:fldChar w:fldCharType="begin"/>
        </w:r>
        <w:r>
          <w:instrText xml:space="preserve"> PAGEREF _Toc4397 \h </w:instrText>
        </w:r>
        <w:r>
          <w:fldChar w:fldCharType="separate"/>
        </w:r>
        <w:r>
          <w:t>72</w:t>
        </w:r>
        <w:r>
          <w:fldChar w:fldCharType="end"/>
        </w:r>
      </w:hyperlink>
    </w:p>
    <w:p>
      <w:pPr>
        <w:pStyle w:val="TOC2"/>
        <w:tabs>
          <w:tab w:val="right" w:leader="dot" w:pos="8306"/>
        </w:tabs>
      </w:pPr>
      <w:hyperlink w:anchor="_Toc10261" w:history="1">
        <w:r>
          <w:rPr>
            <w:rFonts w:ascii="仿宋" w:eastAsia="仿宋" w:hAnsi="仿宋" w:cs="仿宋" w:hint="eastAsia"/>
            <w:lang w:eastAsia="zh-CN"/>
          </w:rPr>
          <w:t>(一)、知识产权管理体系建设</w:t>
        </w:r>
        <w:r>
          <w:tab/>
        </w:r>
        <w:r>
          <w:fldChar w:fldCharType="begin"/>
        </w:r>
        <w:r>
          <w:instrText xml:space="preserve"> PAGEREF _Toc10261 \h </w:instrText>
        </w:r>
        <w:r>
          <w:fldChar w:fldCharType="separate"/>
        </w:r>
        <w:r>
          <w:t>72</w:t>
        </w:r>
        <w:r>
          <w:fldChar w:fldCharType="end"/>
        </w:r>
      </w:hyperlink>
    </w:p>
    <w:p>
      <w:pPr>
        <w:pStyle w:val="TOC2"/>
        <w:tabs>
          <w:tab w:val="right" w:leader="dot" w:pos="8306"/>
        </w:tabs>
      </w:pPr>
      <w:hyperlink w:anchor="_Toc2931" w:history="1">
        <w:r>
          <w:rPr>
            <w:rFonts w:ascii="仿宋" w:eastAsia="仿宋" w:hAnsi="仿宋" w:cs="仿宋" w:hint="eastAsia"/>
            <w:lang w:eastAsia="zh-CN"/>
          </w:rPr>
          <w:t>(二)、知识产权保护措施</w:t>
        </w:r>
        <w:r>
          <w:tab/>
        </w:r>
        <w:r>
          <w:fldChar w:fldCharType="begin"/>
        </w:r>
        <w:r>
          <w:instrText xml:space="preserve"> PAGEREF _Toc2931 \h </w:instrText>
        </w:r>
        <w:r>
          <w:fldChar w:fldCharType="separate"/>
        </w:r>
        <w:r>
          <w:t>73</w:t>
        </w:r>
        <w:r>
          <w:fldChar w:fldCharType="end"/>
        </w:r>
      </w:hyperlink>
    </w:p>
    <w:p>
      <w:pPr>
        <w:pStyle w:val="TOC1"/>
        <w:tabs>
          <w:tab w:val="right" w:leader="dot" w:pos="8306"/>
        </w:tabs>
      </w:pPr>
      <w:hyperlink w:anchor="_Toc30024" w:history="1">
        <w:r>
          <w:rPr>
            <w:rFonts w:ascii="仿宋" w:eastAsia="仿宋" w:hAnsi="仿宋" w:cs="仿宋" w:hint="eastAsia"/>
            <w:lang w:eastAsia="zh-CN"/>
          </w:rPr>
          <w:t>十六、项目施工方案</w:t>
        </w:r>
        <w:r>
          <w:tab/>
        </w:r>
        <w:r>
          <w:fldChar w:fldCharType="begin"/>
        </w:r>
        <w:r>
          <w:instrText xml:space="preserve"> PAGEREF _Toc30024 \h </w:instrText>
        </w:r>
        <w:r>
          <w:fldChar w:fldCharType="separate"/>
        </w:r>
        <w:r>
          <w:t>75</w:t>
        </w:r>
        <w:r>
          <w:fldChar w:fldCharType="end"/>
        </w:r>
      </w:hyperlink>
    </w:p>
    <w:p>
      <w:pPr>
        <w:pStyle w:val="TOC2"/>
        <w:tabs>
          <w:tab w:val="right" w:leader="dot" w:pos="8306"/>
        </w:tabs>
      </w:pPr>
      <w:hyperlink w:anchor="_Toc5995" w:history="1">
        <w:r>
          <w:rPr>
            <w:rFonts w:ascii="仿宋" w:eastAsia="仿宋" w:hAnsi="仿宋" w:cs="仿宋" w:hint="eastAsia"/>
            <w:lang w:eastAsia="zh-CN"/>
          </w:rPr>
          <w:t>(一)、施工组织设计</w:t>
        </w:r>
        <w:r>
          <w:tab/>
        </w:r>
        <w:r>
          <w:fldChar w:fldCharType="begin"/>
        </w:r>
        <w:r>
          <w:instrText xml:space="preserve"> PAGEREF _Toc5995 \h </w:instrText>
        </w:r>
        <w:r>
          <w:fldChar w:fldCharType="separate"/>
        </w:r>
        <w:r>
          <w:t>75</w:t>
        </w:r>
        <w:r>
          <w:fldChar w:fldCharType="end"/>
        </w:r>
      </w:hyperlink>
    </w:p>
    <w:p>
      <w:pPr>
        <w:pStyle w:val="TOC2"/>
        <w:tabs>
          <w:tab w:val="right" w:leader="dot" w:pos="8306"/>
        </w:tabs>
      </w:pPr>
      <w:hyperlink w:anchor="_Toc32722" w:history="1">
        <w:r>
          <w:rPr>
            <w:rFonts w:ascii="仿宋" w:eastAsia="仿宋" w:hAnsi="仿宋" w:cs="仿宋" w:hint="eastAsia"/>
            <w:lang w:eastAsia="zh-CN"/>
          </w:rPr>
          <w:t>(二)、施工工艺与技术路线</w:t>
        </w:r>
        <w:r>
          <w:tab/>
        </w:r>
        <w:r>
          <w:fldChar w:fldCharType="begin"/>
        </w:r>
        <w:r>
          <w:instrText xml:space="preserve"> PAGEREF _Toc32722 \h </w:instrText>
        </w:r>
        <w:r>
          <w:fldChar w:fldCharType="separate"/>
        </w:r>
        <w:r>
          <w:t>77</w:t>
        </w:r>
        <w:r>
          <w:fldChar w:fldCharType="end"/>
        </w:r>
      </w:hyperlink>
    </w:p>
    <w:p>
      <w:pPr>
        <w:pStyle w:val="TOC2"/>
        <w:tabs>
          <w:tab w:val="right" w:leader="dot" w:pos="8306"/>
        </w:tabs>
      </w:pPr>
      <w:hyperlink w:anchor="_Toc20761" w:history="1">
        <w:r>
          <w:rPr>
            <w:rFonts w:ascii="仿宋" w:eastAsia="仿宋" w:hAnsi="仿宋" w:cs="仿宋" w:hint="eastAsia"/>
            <w:lang w:eastAsia="zh-CN"/>
          </w:rPr>
          <w:t>(三)、关键节点施工计划</w:t>
        </w:r>
        <w:r>
          <w:tab/>
        </w:r>
        <w:r>
          <w:fldChar w:fldCharType="begin"/>
        </w:r>
        <w:r>
          <w:instrText xml:space="preserve"> PAGEREF _Toc20761 \h </w:instrText>
        </w:r>
        <w:r>
          <w:fldChar w:fldCharType="separate"/>
        </w:r>
        <w:r>
          <w:t>78</w:t>
        </w:r>
        <w:r>
          <w:fldChar w:fldCharType="end"/>
        </w:r>
      </w:hyperlink>
    </w:p>
    <w:p>
      <w:pPr>
        <w:pStyle w:val="TOC2"/>
        <w:tabs>
          <w:tab w:val="right" w:leader="dot" w:pos="8306"/>
        </w:tabs>
      </w:pPr>
      <w:hyperlink w:anchor="_Toc6398" w:history="1">
        <w:r>
          <w:rPr>
            <w:rFonts w:ascii="仿宋" w:eastAsia="仿宋" w:hAnsi="仿宋" w:cs="仿宋" w:hint="eastAsia"/>
            <w:lang w:eastAsia="zh-CN"/>
          </w:rPr>
          <w:t>(四)、施工现场管理</w:t>
        </w:r>
        <w:r>
          <w:tab/>
        </w:r>
        <w:r>
          <w:fldChar w:fldCharType="begin"/>
        </w:r>
        <w:r>
          <w:instrText xml:space="preserve"> PAGEREF _Toc6398 \h </w:instrText>
        </w:r>
        <w:r>
          <w:fldChar w:fldCharType="separate"/>
        </w:r>
        <w:r>
          <w:t>79</w:t>
        </w:r>
        <w:r>
          <w:fldChar w:fldCharType="end"/>
        </w:r>
      </w:hyperlink>
    </w:p>
    <w:p>
      <w:pPr>
        <w:pStyle w:val="TOC1"/>
        <w:tabs>
          <w:tab w:val="right" w:leader="dot" w:pos="8306"/>
        </w:tabs>
      </w:pPr>
      <w:hyperlink w:anchor="_Toc15507" w:history="1">
        <w:r>
          <w:rPr>
            <w:rFonts w:ascii="仿宋" w:eastAsia="仿宋" w:hAnsi="仿宋" w:cs="仿宋" w:hint="eastAsia"/>
            <w:lang w:eastAsia="zh-CN"/>
          </w:rPr>
          <w:t>十七、产业协同与集群发展</w:t>
        </w:r>
        <w:r>
          <w:tab/>
        </w:r>
        <w:r>
          <w:fldChar w:fldCharType="begin"/>
        </w:r>
        <w:r>
          <w:instrText xml:space="preserve"> PAGEREF _Toc15507 \h </w:instrText>
        </w:r>
        <w:r>
          <w:fldChar w:fldCharType="separate"/>
        </w:r>
        <w:r>
          <w:t>81</w:t>
        </w:r>
        <w:r>
          <w:fldChar w:fldCharType="end"/>
        </w:r>
      </w:hyperlink>
    </w:p>
    <w:p>
      <w:pPr>
        <w:pStyle w:val="TOC2"/>
        <w:tabs>
          <w:tab w:val="right" w:leader="dot" w:pos="8306"/>
        </w:tabs>
      </w:pPr>
      <w:hyperlink w:anchor="_Toc5299" w:history="1">
        <w:r>
          <w:rPr>
            <w:rFonts w:ascii="仿宋" w:eastAsia="仿宋" w:hAnsi="仿宋" w:cs="仿宋" w:hint="eastAsia"/>
            <w:lang w:eastAsia="zh-CN"/>
          </w:rPr>
          <w:t>(一)、产业协同机制建设</w:t>
        </w:r>
        <w:r>
          <w:tab/>
        </w:r>
        <w:r>
          <w:fldChar w:fldCharType="begin"/>
        </w:r>
        <w:r>
          <w:instrText xml:space="preserve"> PAGEREF _Toc5299 \h </w:instrText>
        </w:r>
        <w:r>
          <w:fldChar w:fldCharType="separate"/>
        </w:r>
        <w:r>
          <w:t>81</w:t>
        </w:r>
        <w:r>
          <w:fldChar w:fldCharType="end"/>
        </w:r>
      </w:hyperlink>
    </w:p>
    <w:p>
      <w:pPr>
        <w:pStyle w:val="TOC2"/>
        <w:tabs>
          <w:tab w:val="right" w:leader="dot" w:pos="8306"/>
        </w:tabs>
      </w:pPr>
      <w:hyperlink w:anchor="_Toc26021" w:history="1">
        <w:r>
          <w:rPr>
            <w:rFonts w:ascii="仿宋" w:eastAsia="仿宋" w:hAnsi="仿宋" w:cs="仿宋" w:hint="eastAsia"/>
            <w:lang w:eastAsia="zh-CN"/>
          </w:rPr>
          <w:t>(二)、产业集群培育与发展</w:t>
        </w:r>
        <w:r>
          <w:tab/>
        </w:r>
        <w:r>
          <w:fldChar w:fldCharType="begin"/>
        </w:r>
        <w:r>
          <w:instrText xml:space="preserve"> PAGEREF _Toc26021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7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粉碎设备：球磨机项目还将参与当地的环保活动和计划，如资助当地的环境保护项目或与社区合作进行环保宣传活动。通过这些活动，项目不仅能够提高自身的环境表现，还能在当地社区中树立积极的环保形象。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9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粉碎设备：球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粉碎设备：球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粉碎设备：球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1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96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完成初始的地质风险评估后，粉碎设备：球磨机项目将安装长期地质监测设备，如倾斜仪、裂缝计和地下水位计，以持续监测地质条件的变化。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39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24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889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143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https://d.book118.com/418017116124006023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F7A55"/>
    <w:rsid w:val="4E6F7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1711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2023-12-28T20:23:00Z</dcterms:created>
  <dcterms:modified xsi:type="dcterms:W3CDTF">2023-12-28T20:24:06Z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56891F16063546E99F9AD20C5BBC3832_11</vt:lpwstr>
  </property>
  <property fmtid="{D5CDD505-2E9C-101B-9397-08002B2CF9AE}" pid="3" name="KSOProductBuildVer">
    <vt:lpwstr>2052-12.1.0.16120</vt:lpwstr>
  </property>
</Properties>
</file>