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3" w:history="1">
        <w:r>
          <w:rPr>
            <w:rFonts w:ascii="仿宋" w:eastAsia="仿宋" w:hAnsi="仿宋" w:cs="仿宋" w:hint="eastAsia"/>
            <w:lang w:eastAsia="zh-CN"/>
          </w:rPr>
          <w:t>序言</w:t>
        </w:r>
        <w:r>
          <w:tab/>
        </w:r>
        <w:r>
          <w:fldChar w:fldCharType="begin"/>
        </w:r>
        <w:r>
          <w:instrText xml:space="preserve"> PAGEREF _Toc26873 \h </w:instrText>
        </w:r>
        <w:r>
          <w:fldChar w:fldCharType="separate"/>
        </w:r>
        <w:r>
          <w:t>3</w:t>
        </w:r>
        <w:r>
          <w:fldChar w:fldCharType="end"/>
        </w:r>
      </w:hyperlink>
    </w:p>
    <w:p>
      <w:pPr>
        <w:pStyle w:val="TOC1"/>
        <w:tabs>
          <w:tab w:val="right" w:leader="dot" w:pos="8306"/>
        </w:tabs>
      </w:pPr>
      <w:hyperlink w:anchor="_Toc13213" w:history="1">
        <w:r>
          <w:rPr>
            <w:rFonts w:ascii="仿宋" w:eastAsia="仿宋" w:hAnsi="仿宋" w:cs="仿宋" w:hint="eastAsia"/>
            <w:lang w:eastAsia="zh-CN"/>
          </w:rPr>
          <w:t>一、劳保用品项目选址可行性分析</w:t>
        </w:r>
        <w:r>
          <w:tab/>
        </w:r>
        <w:r>
          <w:fldChar w:fldCharType="begin"/>
        </w:r>
        <w:r>
          <w:instrText xml:space="preserve"> PAGEREF _Toc13213 \h </w:instrText>
        </w:r>
        <w:r>
          <w:fldChar w:fldCharType="separate"/>
        </w:r>
        <w:r>
          <w:t>3</w:t>
        </w:r>
        <w:r>
          <w:fldChar w:fldCharType="end"/>
        </w:r>
      </w:hyperlink>
    </w:p>
    <w:p>
      <w:pPr>
        <w:pStyle w:val="TOC2"/>
        <w:tabs>
          <w:tab w:val="right" w:leader="dot" w:pos="8306"/>
        </w:tabs>
      </w:pPr>
      <w:hyperlink w:anchor="_Toc19214" w:history="1">
        <w:r>
          <w:rPr>
            <w:rFonts w:ascii="仿宋" w:eastAsia="仿宋" w:hAnsi="仿宋" w:cs="仿宋" w:hint="eastAsia"/>
            <w:lang w:eastAsia="zh-CN"/>
          </w:rPr>
          <w:t>(一)、劳保用品项目选址</w:t>
        </w:r>
        <w:r>
          <w:tab/>
        </w:r>
        <w:r>
          <w:fldChar w:fldCharType="begin"/>
        </w:r>
        <w:r>
          <w:instrText xml:space="preserve"> PAGEREF _Toc19214 \h </w:instrText>
        </w:r>
        <w:r>
          <w:fldChar w:fldCharType="separate"/>
        </w:r>
        <w:r>
          <w:t>3</w:t>
        </w:r>
        <w:r>
          <w:fldChar w:fldCharType="end"/>
        </w:r>
      </w:hyperlink>
    </w:p>
    <w:p>
      <w:pPr>
        <w:pStyle w:val="TOC2"/>
        <w:tabs>
          <w:tab w:val="right" w:leader="dot" w:pos="8306"/>
        </w:tabs>
      </w:pPr>
      <w:hyperlink w:anchor="_Toc32531" w:history="1">
        <w:r>
          <w:rPr>
            <w:rFonts w:ascii="仿宋" w:eastAsia="仿宋" w:hAnsi="仿宋" w:cs="仿宋" w:hint="eastAsia"/>
            <w:lang w:eastAsia="zh-CN"/>
          </w:rPr>
          <w:t>(二)、用地控制指标</w:t>
        </w:r>
        <w:r>
          <w:tab/>
        </w:r>
        <w:r>
          <w:fldChar w:fldCharType="begin"/>
        </w:r>
        <w:r>
          <w:instrText xml:space="preserve"> PAGEREF _Toc32531 \h </w:instrText>
        </w:r>
        <w:r>
          <w:fldChar w:fldCharType="separate"/>
        </w:r>
        <w:r>
          <w:t>3</w:t>
        </w:r>
        <w:r>
          <w:fldChar w:fldCharType="end"/>
        </w:r>
      </w:hyperlink>
    </w:p>
    <w:p>
      <w:pPr>
        <w:pStyle w:val="TOC2"/>
        <w:tabs>
          <w:tab w:val="right" w:leader="dot" w:pos="8306"/>
        </w:tabs>
      </w:pPr>
      <w:hyperlink w:anchor="_Toc4780" w:history="1">
        <w:r>
          <w:rPr>
            <w:rFonts w:ascii="仿宋" w:eastAsia="仿宋" w:hAnsi="仿宋" w:cs="仿宋" w:hint="eastAsia"/>
            <w:lang w:eastAsia="zh-CN"/>
          </w:rPr>
          <w:t>(三)、节约用地措施</w:t>
        </w:r>
        <w:r>
          <w:tab/>
        </w:r>
        <w:r>
          <w:fldChar w:fldCharType="begin"/>
        </w:r>
        <w:r>
          <w:instrText xml:space="preserve"> PAGEREF _Toc4780 \h </w:instrText>
        </w:r>
        <w:r>
          <w:fldChar w:fldCharType="separate"/>
        </w:r>
        <w:r>
          <w:t>5</w:t>
        </w:r>
        <w:r>
          <w:fldChar w:fldCharType="end"/>
        </w:r>
      </w:hyperlink>
    </w:p>
    <w:p>
      <w:pPr>
        <w:pStyle w:val="TOC2"/>
        <w:tabs>
          <w:tab w:val="right" w:leader="dot" w:pos="8306"/>
        </w:tabs>
      </w:pPr>
      <w:hyperlink w:anchor="_Toc11479" w:history="1">
        <w:r>
          <w:rPr>
            <w:rFonts w:ascii="仿宋" w:eastAsia="仿宋" w:hAnsi="仿宋" w:cs="仿宋" w:hint="eastAsia"/>
            <w:lang w:eastAsia="zh-CN"/>
          </w:rPr>
          <w:t>(四)、总图布置方案</w:t>
        </w:r>
        <w:r>
          <w:tab/>
        </w:r>
        <w:r>
          <w:fldChar w:fldCharType="begin"/>
        </w:r>
        <w:r>
          <w:instrText xml:space="preserve"> PAGEREF _Toc11479 \h </w:instrText>
        </w:r>
        <w:r>
          <w:fldChar w:fldCharType="separate"/>
        </w:r>
        <w:r>
          <w:t>6</w:t>
        </w:r>
        <w:r>
          <w:fldChar w:fldCharType="end"/>
        </w:r>
      </w:hyperlink>
    </w:p>
    <w:p>
      <w:pPr>
        <w:pStyle w:val="TOC2"/>
        <w:tabs>
          <w:tab w:val="right" w:leader="dot" w:pos="8306"/>
        </w:tabs>
      </w:pPr>
      <w:hyperlink w:anchor="_Toc29600" w:history="1">
        <w:r>
          <w:rPr>
            <w:rFonts w:ascii="仿宋" w:eastAsia="仿宋" w:hAnsi="仿宋" w:cs="仿宋" w:hint="eastAsia"/>
            <w:lang w:eastAsia="zh-CN"/>
          </w:rPr>
          <w:t>(五)、选址综合评价</w:t>
        </w:r>
        <w:r>
          <w:tab/>
        </w:r>
        <w:r>
          <w:fldChar w:fldCharType="begin"/>
        </w:r>
        <w:r>
          <w:instrText xml:space="preserve"> PAGEREF _Toc29600 \h </w:instrText>
        </w:r>
        <w:r>
          <w:fldChar w:fldCharType="separate"/>
        </w:r>
        <w:r>
          <w:t>7</w:t>
        </w:r>
        <w:r>
          <w:fldChar w:fldCharType="end"/>
        </w:r>
      </w:hyperlink>
    </w:p>
    <w:p>
      <w:pPr>
        <w:pStyle w:val="TOC1"/>
        <w:tabs>
          <w:tab w:val="right" w:leader="dot" w:pos="8306"/>
        </w:tabs>
      </w:pPr>
      <w:hyperlink w:anchor="_Toc25304" w:history="1">
        <w:r>
          <w:rPr>
            <w:rFonts w:ascii="仿宋" w:eastAsia="仿宋" w:hAnsi="仿宋" w:cs="仿宋" w:hint="eastAsia"/>
            <w:lang w:eastAsia="zh-CN"/>
          </w:rPr>
          <w:t>二、劳保用品项目文档管理</w:t>
        </w:r>
        <w:r>
          <w:tab/>
        </w:r>
        <w:r>
          <w:fldChar w:fldCharType="begin"/>
        </w:r>
        <w:r>
          <w:instrText xml:space="preserve"> PAGEREF _Toc25304 \h </w:instrText>
        </w:r>
        <w:r>
          <w:fldChar w:fldCharType="separate"/>
        </w:r>
        <w:r>
          <w:t>8</w:t>
        </w:r>
        <w:r>
          <w:fldChar w:fldCharType="end"/>
        </w:r>
      </w:hyperlink>
    </w:p>
    <w:p>
      <w:pPr>
        <w:pStyle w:val="TOC2"/>
        <w:tabs>
          <w:tab w:val="right" w:leader="dot" w:pos="8306"/>
        </w:tabs>
      </w:pPr>
      <w:hyperlink w:anchor="_Toc42" w:history="1">
        <w:r>
          <w:rPr>
            <w:rFonts w:ascii="仿宋" w:eastAsia="仿宋" w:hAnsi="仿宋" w:cs="仿宋" w:hint="eastAsia"/>
            <w:lang w:eastAsia="zh-CN"/>
          </w:rPr>
          <w:t>(一)、文档编制与审查</w:t>
        </w:r>
        <w:r>
          <w:tab/>
        </w:r>
        <w:r>
          <w:fldChar w:fldCharType="begin"/>
        </w:r>
        <w:r>
          <w:instrText xml:space="preserve"> PAGEREF _Toc42 \h </w:instrText>
        </w:r>
        <w:r>
          <w:fldChar w:fldCharType="separate"/>
        </w:r>
        <w:r>
          <w:t>8</w:t>
        </w:r>
        <w:r>
          <w:fldChar w:fldCharType="end"/>
        </w:r>
      </w:hyperlink>
    </w:p>
    <w:p>
      <w:pPr>
        <w:pStyle w:val="TOC2"/>
        <w:tabs>
          <w:tab w:val="right" w:leader="dot" w:pos="8306"/>
        </w:tabs>
      </w:pPr>
      <w:hyperlink w:anchor="_Toc1586" w:history="1">
        <w:r>
          <w:rPr>
            <w:rFonts w:ascii="仿宋" w:eastAsia="仿宋" w:hAnsi="仿宋" w:cs="仿宋" w:hint="eastAsia"/>
            <w:lang w:eastAsia="zh-CN"/>
          </w:rPr>
          <w:t>(二)、文档发布与分发</w:t>
        </w:r>
        <w:r>
          <w:tab/>
        </w:r>
        <w:r>
          <w:fldChar w:fldCharType="begin"/>
        </w:r>
        <w:r>
          <w:instrText xml:space="preserve"> PAGEREF _Toc1586 \h </w:instrText>
        </w:r>
        <w:r>
          <w:fldChar w:fldCharType="separate"/>
        </w:r>
        <w:r>
          <w:t>9</w:t>
        </w:r>
        <w:r>
          <w:fldChar w:fldCharType="end"/>
        </w:r>
      </w:hyperlink>
    </w:p>
    <w:p>
      <w:pPr>
        <w:pStyle w:val="TOC2"/>
        <w:tabs>
          <w:tab w:val="right" w:leader="dot" w:pos="8306"/>
        </w:tabs>
      </w:pPr>
      <w:hyperlink w:anchor="_Toc15694" w:history="1">
        <w:r>
          <w:rPr>
            <w:rFonts w:ascii="仿宋" w:eastAsia="仿宋" w:hAnsi="仿宋" w:cs="仿宋" w:hint="eastAsia"/>
            <w:lang w:eastAsia="zh-CN"/>
          </w:rPr>
          <w:t>(三)、文档存档与归档</w:t>
        </w:r>
        <w:r>
          <w:tab/>
        </w:r>
        <w:r>
          <w:fldChar w:fldCharType="begin"/>
        </w:r>
        <w:r>
          <w:instrText xml:space="preserve"> PAGEREF _Toc15694 \h </w:instrText>
        </w:r>
        <w:r>
          <w:fldChar w:fldCharType="separate"/>
        </w:r>
        <w:r>
          <w:t>10</w:t>
        </w:r>
        <w:r>
          <w:fldChar w:fldCharType="end"/>
        </w:r>
      </w:hyperlink>
    </w:p>
    <w:p>
      <w:pPr>
        <w:pStyle w:val="TOC1"/>
        <w:tabs>
          <w:tab w:val="right" w:leader="dot" w:pos="8306"/>
        </w:tabs>
      </w:pPr>
      <w:hyperlink w:anchor="_Toc21201" w:history="1">
        <w:r>
          <w:rPr>
            <w:rFonts w:ascii="仿宋" w:eastAsia="仿宋" w:hAnsi="仿宋" w:cs="仿宋" w:hint="eastAsia"/>
            <w:lang w:eastAsia="zh-CN"/>
          </w:rPr>
          <w:t>三、市场分析、调研</w:t>
        </w:r>
        <w:r>
          <w:tab/>
        </w:r>
        <w:r>
          <w:fldChar w:fldCharType="begin"/>
        </w:r>
        <w:r>
          <w:instrText xml:space="preserve"> PAGEREF _Toc21201 \h </w:instrText>
        </w:r>
        <w:r>
          <w:fldChar w:fldCharType="separate"/>
        </w:r>
        <w:r>
          <w:t>12</w:t>
        </w:r>
        <w:r>
          <w:fldChar w:fldCharType="end"/>
        </w:r>
      </w:hyperlink>
    </w:p>
    <w:p>
      <w:pPr>
        <w:pStyle w:val="TOC2"/>
        <w:tabs>
          <w:tab w:val="right" w:leader="dot" w:pos="8306"/>
        </w:tabs>
      </w:pPr>
      <w:hyperlink w:anchor="_Toc24177" w:history="1">
        <w:r>
          <w:rPr>
            <w:rFonts w:ascii="仿宋" w:eastAsia="仿宋" w:hAnsi="仿宋" w:cs="仿宋" w:hint="eastAsia"/>
            <w:lang w:eastAsia="zh-CN"/>
          </w:rPr>
          <w:t>(一)、劳保用品行业分析</w:t>
        </w:r>
        <w:r>
          <w:tab/>
        </w:r>
        <w:r>
          <w:fldChar w:fldCharType="begin"/>
        </w:r>
        <w:r>
          <w:instrText xml:space="preserve"> PAGEREF _Toc24177 \h </w:instrText>
        </w:r>
        <w:r>
          <w:fldChar w:fldCharType="separate"/>
        </w:r>
        <w:r>
          <w:t>12</w:t>
        </w:r>
        <w:r>
          <w:fldChar w:fldCharType="end"/>
        </w:r>
      </w:hyperlink>
    </w:p>
    <w:p>
      <w:pPr>
        <w:pStyle w:val="TOC2"/>
        <w:tabs>
          <w:tab w:val="right" w:leader="dot" w:pos="8306"/>
        </w:tabs>
      </w:pPr>
      <w:hyperlink w:anchor="_Toc8451" w:history="1">
        <w:r>
          <w:rPr>
            <w:rFonts w:ascii="仿宋" w:eastAsia="仿宋" w:hAnsi="仿宋" w:cs="仿宋" w:hint="eastAsia"/>
            <w:lang w:eastAsia="zh-CN"/>
          </w:rPr>
          <w:t>(二)、劳保用品市场分析预测</w:t>
        </w:r>
        <w:r>
          <w:tab/>
        </w:r>
        <w:r>
          <w:fldChar w:fldCharType="begin"/>
        </w:r>
        <w:r>
          <w:instrText xml:space="preserve"> PAGEREF _Toc8451 \h </w:instrText>
        </w:r>
        <w:r>
          <w:fldChar w:fldCharType="separate"/>
        </w:r>
        <w:r>
          <w:t>12</w:t>
        </w:r>
        <w:r>
          <w:fldChar w:fldCharType="end"/>
        </w:r>
      </w:hyperlink>
    </w:p>
    <w:p>
      <w:pPr>
        <w:pStyle w:val="TOC1"/>
        <w:tabs>
          <w:tab w:val="right" w:leader="dot" w:pos="8306"/>
        </w:tabs>
      </w:pPr>
      <w:hyperlink w:anchor="_Toc2853" w:history="1">
        <w:r>
          <w:rPr>
            <w:rFonts w:ascii="仿宋" w:eastAsia="仿宋" w:hAnsi="仿宋" w:cs="仿宋" w:hint="eastAsia"/>
            <w:lang w:eastAsia="zh-CN"/>
          </w:rPr>
          <w:t>四、劳保用品项目绩效评估</w:t>
        </w:r>
        <w:r>
          <w:tab/>
        </w:r>
        <w:r>
          <w:fldChar w:fldCharType="begin"/>
        </w:r>
        <w:r>
          <w:instrText xml:space="preserve"> PAGEREF _Toc2853 \h </w:instrText>
        </w:r>
        <w:r>
          <w:fldChar w:fldCharType="separate"/>
        </w:r>
        <w:r>
          <w:t>13</w:t>
        </w:r>
        <w:r>
          <w:fldChar w:fldCharType="end"/>
        </w:r>
      </w:hyperlink>
    </w:p>
    <w:p>
      <w:pPr>
        <w:pStyle w:val="TOC2"/>
        <w:tabs>
          <w:tab w:val="right" w:leader="dot" w:pos="8306"/>
        </w:tabs>
      </w:pPr>
      <w:hyperlink w:anchor="_Toc20649" w:history="1">
        <w:r>
          <w:rPr>
            <w:rFonts w:ascii="仿宋" w:eastAsia="仿宋" w:hAnsi="仿宋" w:cs="仿宋" w:hint="eastAsia"/>
            <w:lang w:eastAsia="zh-CN"/>
          </w:rPr>
          <w:t>(一)、绩效评估指标</w:t>
        </w:r>
        <w:r>
          <w:tab/>
        </w:r>
        <w:r>
          <w:fldChar w:fldCharType="begin"/>
        </w:r>
        <w:r>
          <w:instrText xml:space="preserve"> PAGEREF _Toc20649 \h </w:instrText>
        </w:r>
        <w:r>
          <w:fldChar w:fldCharType="separate"/>
        </w:r>
        <w:r>
          <w:t>13</w:t>
        </w:r>
        <w:r>
          <w:fldChar w:fldCharType="end"/>
        </w:r>
      </w:hyperlink>
    </w:p>
    <w:p>
      <w:pPr>
        <w:pStyle w:val="TOC2"/>
        <w:tabs>
          <w:tab w:val="right" w:leader="dot" w:pos="8306"/>
        </w:tabs>
      </w:pPr>
      <w:hyperlink w:anchor="_Toc26641" w:history="1">
        <w:r>
          <w:rPr>
            <w:rFonts w:ascii="仿宋" w:eastAsia="仿宋" w:hAnsi="仿宋" w:cs="仿宋" w:hint="eastAsia"/>
            <w:lang w:eastAsia="zh-CN"/>
          </w:rPr>
          <w:t>(二)、绩效评估方法</w:t>
        </w:r>
        <w:r>
          <w:tab/>
        </w:r>
        <w:r>
          <w:fldChar w:fldCharType="begin"/>
        </w:r>
        <w:r>
          <w:instrText xml:space="preserve"> PAGEREF _Toc26641 \h </w:instrText>
        </w:r>
        <w:r>
          <w:fldChar w:fldCharType="separate"/>
        </w:r>
        <w:r>
          <w:t>14</w:t>
        </w:r>
        <w:r>
          <w:fldChar w:fldCharType="end"/>
        </w:r>
      </w:hyperlink>
    </w:p>
    <w:p>
      <w:pPr>
        <w:pStyle w:val="TOC2"/>
        <w:tabs>
          <w:tab w:val="right" w:leader="dot" w:pos="8306"/>
        </w:tabs>
      </w:pPr>
      <w:hyperlink w:anchor="_Toc20203" w:history="1">
        <w:r>
          <w:rPr>
            <w:rFonts w:ascii="仿宋" w:eastAsia="仿宋" w:hAnsi="仿宋" w:cs="仿宋" w:hint="eastAsia"/>
            <w:lang w:eastAsia="zh-CN"/>
          </w:rPr>
          <w:t>(三)、绩效评估周期</w:t>
        </w:r>
        <w:r>
          <w:tab/>
        </w:r>
        <w:r>
          <w:fldChar w:fldCharType="begin"/>
        </w:r>
        <w:r>
          <w:instrText xml:space="preserve"> PAGEREF _Toc20203 \h </w:instrText>
        </w:r>
        <w:r>
          <w:fldChar w:fldCharType="separate"/>
        </w:r>
        <w:r>
          <w:t>15</w:t>
        </w:r>
        <w:r>
          <w:fldChar w:fldCharType="end"/>
        </w:r>
      </w:hyperlink>
    </w:p>
    <w:p>
      <w:pPr>
        <w:pStyle w:val="TOC1"/>
        <w:tabs>
          <w:tab w:val="right" w:leader="dot" w:pos="8306"/>
        </w:tabs>
      </w:pPr>
      <w:hyperlink w:anchor="_Toc9302" w:history="1">
        <w:r>
          <w:rPr>
            <w:rFonts w:ascii="仿宋" w:eastAsia="仿宋" w:hAnsi="仿宋" w:cs="仿宋" w:hint="eastAsia"/>
            <w:lang w:eastAsia="zh-CN"/>
          </w:rPr>
          <w:t>五、劳保用品项目建设单位说明</w:t>
        </w:r>
        <w:r>
          <w:tab/>
        </w:r>
        <w:r>
          <w:fldChar w:fldCharType="begin"/>
        </w:r>
        <w:r>
          <w:instrText xml:space="preserve"> PAGEREF _Toc9302 \h </w:instrText>
        </w:r>
        <w:r>
          <w:fldChar w:fldCharType="separate"/>
        </w:r>
        <w:r>
          <w:t>16</w:t>
        </w:r>
        <w:r>
          <w:fldChar w:fldCharType="end"/>
        </w:r>
      </w:hyperlink>
    </w:p>
    <w:p>
      <w:pPr>
        <w:pStyle w:val="TOC2"/>
        <w:tabs>
          <w:tab w:val="right" w:leader="dot" w:pos="8306"/>
        </w:tabs>
      </w:pPr>
      <w:hyperlink w:anchor="_Toc4766" w:history="1">
        <w:r>
          <w:rPr>
            <w:rFonts w:ascii="仿宋" w:eastAsia="仿宋" w:hAnsi="仿宋" w:cs="仿宋" w:hint="eastAsia"/>
            <w:lang w:eastAsia="zh-CN"/>
          </w:rPr>
          <w:t>(一)、劳保用品项目承办单位基本情况</w:t>
        </w:r>
        <w:r>
          <w:tab/>
        </w:r>
        <w:r>
          <w:fldChar w:fldCharType="begin"/>
        </w:r>
        <w:r>
          <w:instrText xml:space="preserve"> PAGEREF _Toc4766 \h </w:instrText>
        </w:r>
        <w:r>
          <w:fldChar w:fldCharType="separate"/>
        </w:r>
        <w:r>
          <w:t>16</w:t>
        </w:r>
        <w:r>
          <w:fldChar w:fldCharType="end"/>
        </w:r>
      </w:hyperlink>
    </w:p>
    <w:p>
      <w:pPr>
        <w:pStyle w:val="TOC2"/>
        <w:tabs>
          <w:tab w:val="right" w:leader="dot" w:pos="8306"/>
        </w:tabs>
      </w:pPr>
      <w:hyperlink w:anchor="_Toc5857" w:history="1">
        <w:r>
          <w:rPr>
            <w:rFonts w:ascii="仿宋" w:eastAsia="仿宋" w:hAnsi="仿宋" w:cs="仿宋" w:hint="eastAsia"/>
            <w:lang w:eastAsia="zh-CN"/>
          </w:rPr>
          <w:t>(二)、公司经济效益分析</w:t>
        </w:r>
        <w:r>
          <w:tab/>
        </w:r>
        <w:r>
          <w:fldChar w:fldCharType="begin"/>
        </w:r>
        <w:r>
          <w:instrText xml:space="preserve"> PAGEREF _Toc5857 \h </w:instrText>
        </w:r>
        <w:r>
          <w:fldChar w:fldCharType="separate"/>
        </w:r>
        <w:r>
          <w:t>17</w:t>
        </w:r>
        <w:r>
          <w:fldChar w:fldCharType="end"/>
        </w:r>
      </w:hyperlink>
    </w:p>
    <w:p>
      <w:pPr>
        <w:pStyle w:val="TOC1"/>
        <w:tabs>
          <w:tab w:val="right" w:leader="dot" w:pos="8306"/>
        </w:tabs>
      </w:pPr>
      <w:hyperlink w:anchor="_Toc3255" w:history="1">
        <w:r>
          <w:rPr>
            <w:rFonts w:ascii="仿宋" w:eastAsia="仿宋" w:hAnsi="仿宋" w:cs="仿宋" w:hint="eastAsia"/>
            <w:lang w:eastAsia="zh-CN"/>
          </w:rPr>
          <w:t>六、劳保用品项目土建工程</w:t>
        </w:r>
        <w:r>
          <w:tab/>
        </w:r>
        <w:r>
          <w:fldChar w:fldCharType="begin"/>
        </w:r>
        <w:r>
          <w:instrText xml:space="preserve"> PAGEREF _Toc3255 \h </w:instrText>
        </w:r>
        <w:r>
          <w:fldChar w:fldCharType="separate"/>
        </w:r>
        <w:r>
          <w:t>18</w:t>
        </w:r>
        <w:r>
          <w:fldChar w:fldCharType="end"/>
        </w:r>
      </w:hyperlink>
    </w:p>
    <w:p>
      <w:pPr>
        <w:pStyle w:val="TOC2"/>
        <w:tabs>
          <w:tab w:val="right" w:leader="dot" w:pos="8306"/>
        </w:tabs>
      </w:pPr>
      <w:hyperlink w:anchor="_Toc5001" w:history="1">
        <w:r>
          <w:rPr>
            <w:rFonts w:ascii="仿宋" w:eastAsia="仿宋" w:hAnsi="仿宋" w:cs="仿宋" w:hint="eastAsia"/>
            <w:lang w:eastAsia="zh-CN"/>
          </w:rPr>
          <w:t>(一)、建筑工程设计原则</w:t>
        </w:r>
        <w:r>
          <w:tab/>
        </w:r>
        <w:r>
          <w:fldChar w:fldCharType="begin"/>
        </w:r>
        <w:r>
          <w:instrText xml:space="preserve"> PAGEREF _Toc5001 \h </w:instrText>
        </w:r>
        <w:r>
          <w:fldChar w:fldCharType="separate"/>
        </w:r>
        <w:r>
          <w:t>18</w:t>
        </w:r>
        <w:r>
          <w:fldChar w:fldCharType="end"/>
        </w:r>
      </w:hyperlink>
    </w:p>
    <w:p>
      <w:pPr>
        <w:pStyle w:val="TOC2"/>
        <w:tabs>
          <w:tab w:val="right" w:leader="dot" w:pos="8306"/>
        </w:tabs>
      </w:pPr>
      <w:hyperlink w:anchor="_Toc13700" w:history="1">
        <w:r>
          <w:rPr>
            <w:rFonts w:ascii="仿宋" w:eastAsia="仿宋" w:hAnsi="仿宋" w:cs="仿宋" w:hint="eastAsia"/>
            <w:lang w:eastAsia="zh-CN"/>
          </w:rPr>
          <w:t>(二)、土建工程设计年限及安全等级</w:t>
        </w:r>
        <w:r>
          <w:tab/>
        </w:r>
        <w:r>
          <w:fldChar w:fldCharType="begin"/>
        </w:r>
        <w:r>
          <w:instrText xml:space="preserve"> PAGEREF _Toc13700 \h </w:instrText>
        </w:r>
        <w:r>
          <w:fldChar w:fldCharType="separate"/>
        </w:r>
        <w:r>
          <w:t>19</w:t>
        </w:r>
        <w:r>
          <w:fldChar w:fldCharType="end"/>
        </w:r>
      </w:hyperlink>
    </w:p>
    <w:p>
      <w:pPr>
        <w:pStyle w:val="TOC2"/>
        <w:tabs>
          <w:tab w:val="right" w:leader="dot" w:pos="8306"/>
        </w:tabs>
      </w:pPr>
      <w:hyperlink w:anchor="_Toc7663" w:history="1">
        <w:r>
          <w:rPr>
            <w:rFonts w:ascii="仿宋" w:eastAsia="仿宋" w:hAnsi="仿宋" w:cs="仿宋" w:hint="eastAsia"/>
            <w:lang w:eastAsia="zh-CN"/>
          </w:rPr>
          <w:t>(三)、建筑工程设计总体要求</w:t>
        </w:r>
        <w:r>
          <w:tab/>
        </w:r>
        <w:r>
          <w:fldChar w:fldCharType="begin"/>
        </w:r>
        <w:r>
          <w:instrText xml:space="preserve"> PAGEREF _Toc7663 \h </w:instrText>
        </w:r>
        <w:r>
          <w:fldChar w:fldCharType="separate"/>
        </w:r>
        <w:r>
          <w:t>20</w:t>
        </w:r>
        <w:r>
          <w:fldChar w:fldCharType="end"/>
        </w:r>
      </w:hyperlink>
    </w:p>
    <w:p>
      <w:pPr>
        <w:pStyle w:val="TOC2"/>
        <w:tabs>
          <w:tab w:val="right" w:leader="dot" w:pos="8306"/>
        </w:tabs>
      </w:pPr>
      <w:hyperlink w:anchor="_Toc25732" w:history="1">
        <w:r>
          <w:rPr>
            <w:rFonts w:ascii="仿宋" w:eastAsia="仿宋" w:hAnsi="仿宋" w:cs="仿宋" w:hint="eastAsia"/>
            <w:lang w:eastAsia="zh-CN"/>
          </w:rPr>
          <w:t>(四)、土建工程建设指标</w:t>
        </w:r>
        <w:r>
          <w:tab/>
        </w:r>
        <w:r>
          <w:fldChar w:fldCharType="begin"/>
        </w:r>
        <w:r>
          <w:instrText xml:space="preserve"> PAGEREF _Toc25732 \h </w:instrText>
        </w:r>
        <w:r>
          <w:fldChar w:fldCharType="separate"/>
        </w:r>
        <w:r>
          <w:t>21</w:t>
        </w:r>
        <w:r>
          <w:fldChar w:fldCharType="end"/>
        </w:r>
      </w:hyperlink>
    </w:p>
    <w:p>
      <w:pPr>
        <w:pStyle w:val="TOC1"/>
        <w:tabs>
          <w:tab w:val="right" w:leader="dot" w:pos="8306"/>
        </w:tabs>
      </w:pPr>
      <w:hyperlink w:anchor="_Toc4211" w:history="1">
        <w:r>
          <w:rPr>
            <w:rFonts w:ascii="仿宋" w:eastAsia="仿宋" w:hAnsi="仿宋" w:cs="仿宋" w:hint="eastAsia"/>
            <w:lang w:eastAsia="zh-CN"/>
          </w:rPr>
          <w:t>七、劳保用品项目人力资源培养与发展</w:t>
        </w:r>
        <w:r>
          <w:tab/>
        </w:r>
        <w:r>
          <w:fldChar w:fldCharType="begin"/>
        </w:r>
        <w:r>
          <w:instrText xml:space="preserve"> PAGEREF _Toc4211 \h </w:instrText>
        </w:r>
        <w:r>
          <w:fldChar w:fldCharType="separate"/>
        </w:r>
        <w:r>
          <w:t>21</w:t>
        </w:r>
        <w:r>
          <w:fldChar w:fldCharType="end"/>
        </w:r>
      </w:hyperlink>
    </w:p>
    <w:p>
      <w:pPr>
        <w:pStyle w:val="TOC2"/>
        <w:tabs>
          <w:tab w:val="right" w:leader="dot" w:pos="8306"/>
        </w:tabs>
      </w:pPr>
      <w:hyperlink w:anchor="_Toc20493" w:history="1">
        <w:r>
          <w:rPr>
            <w:rFonts w:ascii="仿宋" w:eastAsia="仿宋" w:hAnsi="仿宋" w:cs="仿宋" w:hint="eastAsia"/>
            <w:lang w:eastAsia="zh-CN"/>
          </w:rPr>
          <w:t>(一)、人才需求与规划</w:t>
        </w:r>
        <w:r>
          <w:tab/>
        </w:r>
        <w:r>
          <w:fldChar w:fldCharType="begin"/>
        </w:r>
        <w:r>
          <w:instrText xml:space="preserve"> PAGEREF _Toc20493 \h </w:instrText>
        </w:r>
        <w:r>
          <w:fldChar w:fldCharType="separate"/>
        </w:r>
        <w:r>
          <w:t>21</w:t>
        </w:r>
        <w:r>
          <w:fldChar w:fldCharType="end"/>
        </w:r>
      </w:hyperlink>
    </w:p>
    <w:p>
      <w:pPr>
        <w:pStyle w:val="TOC2"/>
        <w:tabs>
          <w:tab w:val="right" w:leader="dot" w:pos="8306"/>
        </w:tabs>
      </w:pPr>
      <w:hyperlink w:anchor="_Toc16317" w:history="1">
        <w:r>
          <w:rPr>
            <w:rFonts w:ascii="仿宋" w:eastAsia="仿宋" w:hAnsi="仿宋" w:cs="仿宋" w:hint="eastAsia"/>
            <w:lang w:eastAsia="zh-CN"/>
          </w:rPr>
          <w:t>(二)、培训与发展计划</w:t>
        </w:r>
        <w:r>
          <w:tab/>
        </w:r>
        <w:r>
          <w:fldChar w:fldCharType="begin"/>
        </w:r>
        <w:r>
          <w:instrText xml:space="preserve"> PAGEREF _Toc16317 \h </w:instrText>
        </w:r>
        <w:r>
          <w:fldChar w:fldCharType="separate"/>
        </w:r>
        <w:r>
          <w:t>22</w:t>
        </w:r>
        <w:r>
          <w:fldChar w:fldCharType="end"/>
        </w:r>
      </w:hyperlink>
    </w:p>
    <w:p>
      <w:pPr>
        <w:pStyle w:val="TOC1"/>
        <w:tabs>
          <w:tab w:val="right" w:leader="dot" w:pos="8306"/>
        </w:tabs>
      </w:pPr>
      <w:hyperlink w:anchor="_Toc15143" w:history="1">
        <w:r>
          <w:rPr>
            <w:rFonts w:ascii="仿宋" w:eastAsia="仿宋" w:hAnsi="仿宋" w:cs="仿宋" w:hint="eastAsia"/>
            <w:lang w:eastAsia="zh-CN"/>
          </w:rPr>
          <w:t>八、生产安全保护</w:t>
        </w:r>
        <w:r>
          <w:tab/>
        </w:r>
        <w:r>
          <w:fldChar w:fldCharType="begin"/>
        </w:r>
        <w:r>
          <w:instrText xml:space="preserve"> PAGEREF _Toc15143 \h </w:instrText>
        </w:r>
        <w:r>
          <w:fldChar w:fldCharType="separate"/>
        </w:r>
        <w:r>
          <w:t>22</w:t>
        </w:r>
        <w:r>
          <w:fldChar w:fldCharType="end"/>
        </w:r>
      </w:hyperlink>
    </w:p>
    <w:p>
      <w:pPr>
        <w:pStyle w:val="TOC2"/>
        <w:tabs>
          <w:tab w:val="right" w:leader="dot" w:pos="8306"/>
        </w:tabs>
      </w:pPr>
      <w:hyperlink w:anchor="_Toc10155" w:history="1">
        <w:r>
          <w:rPr>
            <w:rFonts w:ascii="仿宋" w:eastAsia="仿宋" w:hAnsi="仿宋" w:cs="仿宋" w:hint="eastAsia"/>
            <w:lang w:eastAsia="zh-CN"/>
          </w:rPr>
          <w:t>(一)、消防安全</w:t>
        </w:r>
        <w:r>
          <w:tab/>
        </w:r>
        <w:r>
          <w:fldChar w:fldCharType="begin"/>
        </w:r>
        <w:r>
          <w:instrText xml:space="preserve"> PAGEREF _Toc10155 \h </w:instrText>
        </w:r>
        <w:r>
          <w:fldChar w:fldCharType="separate"/>
        </w:r>
        <w:r>
          <w:t>22</w:t>
        </w:r>
        <w:r>
          <w:fldChar w:fldCharType="end"/>
        </w:r>
      </w:hyperlink>
    </w:p>
    <w:p>
      <w:pPr>
        <w:pStyle w:val="TOC2"/>
        <w:tabs>
          <w:tab w:val="right" w:leader="dot" w:pos="8306"/>
        </w:tabs>
      </w:pPr>
      <w:hyperlink w:anchor="_Toc19271" w:history="1">
        <w:r>
          <w:rPr>
            <w:rFonts w:ascii="仿宋" w:eastAsia="仿宋" w:hAnsi="仿宋" w:cs="仿宋" w:hint="eastAsia"/>
            <w:lang w:eastAsia="zh-CN"/>
          </w:rPr>
          <w:t>(二)、防火防爆总图布置措施</w:t>
        </w:r>
        <w:r>
          <w:tab/>
        </w:r>
        <w:r>
          <w:fldChar w:fldCharType="begin"/>
        </w:r>
        <w:r>
          <w:instrText xml:space="preserve"> PAGEREF _Toc19271 \h </w:instrText>
        </w:r>
        <w:r>
          <w:fldChar w:fldCharType="separate"/>
        </w:r>
        <w:r>
          <w:t>24</w:t>
        </w:r>
        <w:r>
          <w:fldChar w:fldCharType="end"/>
        </w:r>
      </w:hyperlink>
    </w:p>
    <w:p>
      <w:pPr>
        <w:pStyle w:val="TOC2"/>
        <w:tabs>
          <w:tab w:val="right" w:leader="dot" w:pos="8306"/>
        </w:tabs>
      </w:pPr>
      <w:hyperlink w:anchor="_Toc21674" w:history="1">
        <w:r>
          <w:rPr>
            <w:rFonts w:ascii="仿宋" w:eastAsia="仿宋" w:hAnsi="仿宋" w:cs="仿宋" w:hint="eastAsia"/>
            <w:lang w:eastAsia="zh-CN"/>
          </w:rPr>
          <w:t>(三)、自然灾害防范措施</w:t>
        </w:r>
        <w:r>
          <w:tab/>
        </w:r>
        <w:r>
          <w:fldChar w:fldCharType="begin"/>
        </w:r>
        <w:r>
          <w:instrText xml:space="preserve"> PAGEREF _Toc21674 \h </w:instrText>
        </w:r>
        <w:r>
          <w:fldChar w:fldCharType="separate"/>
        </w:r>
        <w:r>
          <w:t>24</w:t>
        </w:r>
        <w:r>
          <w:fldChar w:fldCharType="end"/>
        </w:r>
      </w:hyperlink>
    </w:p>
    <w:p>
      <w:pPr>
        <w:pStyle w:val="TOC2"/>
        <w:tabs>
          <w:tab w:val="right" w:leader="dot" w:pos="8306"/>
        </w:tabs>
      </w:pPr>
      <w:hyperlink w:anchor="_Toc3276" w:history="1">
        <w:r>
          <w:rPr>
            <w:rFonts w:ascii="仿宋" w:eastAsia="仿宋" w:hAnsi="仿宋" w:cs="仿宋" w:hint="eastAsia"/>
            <w:lang w:eastAsia="zh-CN"/>
          </w:rPr>
          <w:t>(四)、安全色及安全标志使用要求</w:t>
        </w:r>
        <w:r>
          <w:tab/>
        </w:r>
        <w:r>
          <w:fldChar w:fldCharType="begin"/>
        </w:r>
        <w:r>
          <w:instrText xml:space="preserve"> PAGEREF _Toc3276 \h </w:instrText>
        </w:r>
        <w:r>
          <w:fldChar w:fldCharType="separate"/>
        </w:r>
        <w:r>
          <w:t>25</w:t>
        </w:r>
        <w:r>
          <w:fldChar w:fldCharType="end"/>
        </w:r>
      </w:hyperlink>
    </w:p>
    <w:p>
      <w:pPr>
        <w:pStyle w:val="TOC2"/>
        <w:tabs>
          <w:tab w:val="right" w:leader="dot" w:pos="8306"/>
        </w:tabs>
      </w:pPr>
      <w:hyperlink w:anchor="_Toc5305" w:history="1">
        <w:r>
          <w:rPr>
            <w:rFonts w:ascii="仿宋" w:eastAsia="仿宋" w:hAnsi="仿宋" w:cs="仿宋" w:hint="eastAsia"/>
            <w:lang w:eastAsia="zh-CN"/>
          </w:rPr>
          <w:t>(五)、防尘防毒措施</w:t>
        </w:r>
        <w:r>
          <w:tab/>
        </w:r>
        <w:r>
          <w:fldChar w:fldCharType="begin"/>
        </w:r>
        <w:r>
          <w:instrText xml:space="preserve"> PAGEREF _Toc5305 \h </w:instrText>
        </w:r>
        <w:r>
          <w:fldChar w:fldCharType="separate"/>
        </w:r>
        <w:r>
          <w:t>26</w:t>
        </w:r>
        <w:r>
          <w:fldChar w:fldCharType="end"/>
        </w:r>
      </w:hyperlink>
    </w:p>
    <w:p>
      <w:pPr>
        <w:pStyle w:val="TOC2"/>
        <w:tabs>
          <w:tab w:val="right" w:leader="dot" w:pos="8306"/>
        </w:tabs>
      </w:pPr>
      <w:hyperlink w:anchor="_Toc9318" w:history="1">
        <w:r>
          <w:rPr>
            <w:rFonts w:ascii="仿宋" w:eastAsia="仿宋" w:hAnsi="仿宋" w:cs="仿宋" w:hint="eastAsia"/>
            <w:lang w:eastAsia="zh-CN"/>
          </w:rPr>
          <w:t>(六)、防静电、触电防护及防雷措施</w:t>
        </w:r>
        <w:r>
          <w:tab/>
        </w:r>
        <w:r>
          <w:fldChar w:fldCharType="begin"/>
        </w:r>
        <w:r>
          <w:instrText xml:space="preserve"> PAGEREF _Toc9318 \h </w:instrText>
        </w:r>
        <w:r>
          <w:fldChar w:fldCharType="separate"/>
        </w:r>
        <w:r>
          <w:t>27</w:t>
        </w:r>
        <w:r>
          <w:fldChar w:fldCharType="end"/>
        </w:r>
      </w:hyperlink>
    </w:p>
    <w:p>
      <w:pPr>
        <w:pStyle w:val="TOC2"/>
        <w:tabs>
          <w:tab w:val="right" w:leader="dot" w:pos="8306"/>
        </w:tabs>
      </w:pPr>
      <w:hyperlink w:anchor="_Toc5550" w:history="1">
        <w:r>
          <w:rPr>
            <w:rFonts w:ascii="仿宋" w:eastAsia="仿宋" w:hAnsi="仿宋" w:cs="仿宋" w:hint="eastAsia"/>
            <w:lang w:eastAsia="zh-CN"/>
          </w:rPr>
          <w:t>(七)、机械设备安全保障措施</w:t>
        </w:r>
        <w:r>
          <w:tab/>
        </w:r>
        <w:r>
          <w:fldChar w:fldCharType="begin"/>
        </w:r>
        <w:r>
          <w:instrText xml:space="preserve"> PAGEREF _Toc5550 \h </w:instrText>
        </w:r>
        <w:r>
          <w:fldChar w:fldCharType="separate"/>
        </w:r>
        <w:r>
          <w:t>29</w:t>
        </w:r>
        <w:r>
          <w:fldChar w:fldCharType="end"/>
        </w:r>
      </w:hyperlink>
    </w:p>
    <w:p>
      <w:pPr>
        <w:pStyle w:val="TOC1"/>
        <w:tabs>
          <w:tab w:val="right" w:leader="dot" w:pos="8306"/>
        </w:tabs>
      </w:pPr>
      <w:hyperlink w:anchor="_Toc23772" w:history="1">
        <w:r>
          <w:rPr>
            <w:rFonts w:ascii="仿宋" w:eastAsia="仿宋" w:hAnsi="仿宋" w:cs="仿宋" w:hint="eastAsia"/>
            <w:lang w:eastAsia="zh-CN"/>
          </w:rPr>
          <w:t>九、劳保用品项目社会影响</w:t>
        </w:r>
        <w:r>
          <w:tab/>
        </w:r>
        <w:r>
          <w:fldChar w:fldCharType="begin"/>
        </w:r>
        <w:r>
          <w:instrText xml:space="preserve"> PAGEREF _Toc23772 \h </w:instrText>
        </w:r>
        <w:r>
          <w:fldChar w:fldCharType="separate"/>
        </w:r>
        <w:r>
          <w:t>30</w:t>
        </w:r>
        <w:r>
          <w:fldChar w:fldCharType="end"/>
        </w:r>
      </w:hyperlink>
    </w:p>
    <w:p>
      <w:pPr>
        <w:pStyle w:val="TOC2"/>
        <w:tabs>
          <w:tab w:val="right" w:leader="dot" w:pos="8306"/>
        </w:tabs>
      </w:pPr>
      <w:hyperlink w:anchor="_Toc624" w:history="1">
        <w:r>
          <w:rPr>
            <w:rFonts w:ascii="仿宋" w:eastAsia="仿宋" w:hAnsi="仿宋" w:cs="仿宋" w:hint="eastAsia"/>
            <w:lang w:eastAsia="zh-CN"/>
          </w:rPr>
          <w:t>(一)、社会责任与义务</w:t>
        </w:r>
        <w:r>
          <w:tab/>
        </w:r>
        <w:r>
          <w:fldChar w:fldCharType="begin"/>
        </w:r>
        <w:r>
          <w:instrText xml:space="preserve"> PAGEREF _Toc624 \h </w:instrText>
        </w:r>
        <w:r>
          <w:fldChar w:fldCharType="separate"/>
        </w:r>
        <w:r>
          <w:t>30</w:t>
        </w:r>
        <w:r>
          <w:fldChar w:fldCharType="end"/>
        </w:r>
      </w:hyperlink>
    </w:p>
    <w:p>
      <w:pPr>
        <w:pStyle w:val="TOC2"/>
        <w:tabs>
          <w:tab w:val="right" w:leader="dot" w:pos="8306"/>
        </w:tabs>
      </w:pPr>
      <w:hyperlink w:anchor="_Toc31684" w:history="1">
        <w:r>
          <w:rPr>
            <w:rFonts w:ascii="仿宋" w:eastAsia="仿宋" w:hAnsi="仿宋" w:cs="仿宋" w:hint="eastAsia"/>
            <w:lang w:eastAsia="zh-CN"/>
          </w:rPr>
          <w:t>(二)、社会参与与沟通</w:t>
        </w:r>
        <w:r>
          <w:tab/>
        </w:r>
        <w:r>
          <w:fldChar w:fldCharType="begin"/>
        </w:r>
        <w:r>
          <w:instrText xml:space="preserve"> PAGEREF _Toc31684 \h </w:instrText>
        </w:r>
        <w:r>
          <w:fldChar w:fldCharType="separate"/>
        </w:r>
        <w:r>
          <w:t>31</w:t>
        </w:r>
        <w:r>
          <w:fldChar w:fldCharType="end"/>
        </w:r>
      </w:hyperlink>
    </w:p>
    <w:p>
      <w:pPr>
        <w:pStyle w:val="TOC1"/>
        <w:tabs>
          <w:tab w:val="right" w:leader="dot" w:pos="8306"/>
        </w:tabs>
      </w:pPr>
      <w:hyperlink w:anchor="_Toc32586" w:history="1">
        <w:r>
          <w:rPr>
            <w:rFonts w:ascii="仿宋" w:eastAsia="仿宋" w:hAnsi="仿宋" w:cs="仿宋" w:hint="eastAsia"/>
            <w:lang w:eastAsia="zh-CN"/>
          </w:rPr>
          <w:t>十、劳保用品项目计划安排</w:t>
        </w:r>
        <w:r>
          <w:tab/>
        </w:r>
        <w:r>
          <w:fldChar w:fldCharType="begin"/>
        </w:r>
        <w:r>
          <w:instrText xml:space="preserve"> PAGEREF _Toc32586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5" w:history="1">
        <w:r>
          <w:rPr>
            <w:rFonts w:ascii="仿宋" w:eastAsia="仿宋" w:hAnsi="仿宋" w:cs="仿宋" w:hint="eastAsia"/>
            <w:lang w:eastAsia="zh-CN"/>
          </w:rPr>
          <w:t>(一)、建设周期</w:t>
        </w:r>
        <w:r>
          <w:tab/>
        </w:r>
        <w:r>
          <w:fldChar w:fldCharType="begin"/>
        </w:r>
        <w:r>
          <w:instrText xml:space="preserve"> PAGEREF _Toc23845 \h </w:instrText>
        </w:r>
        <w:r>
          <w:fldChar w:fldCharType="separate"/>
        </w:r>
        <w:r>
          <w:t>32</w:t>
        </w:r>
        <w:r>
          <w:fldChar w:fldCharType="end"/>
        </w:r>
      </w:hyperlink>
    </w:p>
    <w:p>
      <w:pPr>
        <w:pStyle w:val="TOC2"/>
        <w:tabs>
          <w:tab w:val="right" w:leader="dot" w:pos="8306"/>
        </w:tabs>
      </w:pPr>
      <w:hyperlink w:anchor="_Toc9599" w:history="1">
        <w:r>
          <w:rPr>
            <w:rFonts w:ascii="仿宋" w:eastAsia="仿宋" w:hAnsi="仿宋" w:cs="仿宋" w:hint="eastAsia"/>
            <w:lang w:eastAsia="zh-CN"/>
          </w:rPr>
          <w:t>(二)、建设进度</w:t>
        </w:r>
        <w:r>
          <w:tab/>
        </w:r>
        <w:r>
          <w:fldChar w:fldCharType="begin"/>
        </w:r>
        <w:r>
          <w:instrText xml:space="preserve"> PAGEREF _Toc9599 \h </w:instrText>
        </w:r>
        <w:r>
          <w:fldChar w:fldCharType="separate"/>
        </w:r>
        <w:r>
          <w:t>32</w:t>
        </w:r>
        <w:r>
          <w:fldChar w:fldCharType="end"/>
        </w:r>
      </w:hyperlink>
    </w:p>
    <w:p>
      <w:pPr>
        <w:pStyle w:val="TOC2"/>
        <w:tabs>
          <w:tab w:val="right" w:leader="dot" w:pos="8306"/>
        </w:tabs>
      </w:pPr>
      <w:hyperlink w:anchor="_Toc5414" w:history="1">
        <w:r>
          <w:rPr>
            <w:rFonts w:ascii="仿宋" w:eastAsia="仿宋" w:hAnsi="仿宋" w:cs="仿宋" w:hint="eastAsia"/>
            <w:lang w:eastAsia="zh-CN"/>
          </w:rPr>
          <w:t>(三)、进度安排注意事项</w:t>
        </w:r>
        <w:r>
          <w:tab/>
        </w:r>
        <w:r>
          <w:fldChar w:fldCharType="begin"/>
        </w:r>
        <w:r>
          <w:instrText xml:space="preserve"> PAGEREF _Toc5414 \h </w:instrText>
        </w:r>
        <w:r>
          <w:fldChar w:fldCharType="separate"/>
        </w:r>
        <w:r>
          <w:t>33</w:t>
        </w:r>
        <w:r>
          <w:fldChar w:fldCharType="end"/>
        </w:r>
      </w:hyperlink>
    </w:p>
    <w:p>
      <w:pPr>
        <w:pStyle w:val="TOC2"/>
        <w:tabs>
          <w:tab w:val="right" w:leader="dot" w:pos="8306"/>
        </w:tabs>
      </w:pPr>
      <w:hyperlink w:anchor="_Toc24767" w:history="1">
        <w:r>
          <w:rPr>
            <w:rFonts w:ascii="仿宋" w:eastAsia="仿宋" w:hAnsi="仿宋" w:cs="仿宋" w:hint="eastAsia"/>
            <w:lang w:eastAsia="zh-CN"/>
          </w:rPr>
          <w:t>(四)、人力资源配置</w:t>
        </w:r>
        <w:r>
          <w:tab/>
        </w:r>
        <w:r>
          <w:fldChar w:fldCharType="begin"/>
        </w:r>
        <w:r>
          <w:instrText xml:space="preserve"> PAGEREF _Toc24767 \h </w:instrText>
        </w:r>
        <w:r>
          <w:fldChar w:fldCharType="separate"/>
        </w:r>
        <w:r>
          <w:t>35</w:t>
        </w:r>
        <w:r>
          <w:fldChar w:fldCharType="end"/>
        </w:r>
      </w:hyperlink>
    </w:p>
    <w:p>
      <w:pPr>
        <w:pStyle w:val="TOC1"/>
        <w:tabs>
          <w:tab w:val="right" w:leader="dot" w:pos="8306"/>
        </w:tabs>
      </w:pPr>
      <w:hyperlink w:anchor="_Toc4149" w:history="1">
        <w:r>
          <w:rPr>
            <w:rFonts w:ascii="仿宋" w:eastAsia="仿宋" w:hAnsi="仿宋" w:cs="仿宋" w:hint="eastAsia"/>
            <w:lang w:eastAsia="zh-CN"/>
          </w:rPr>
          <w:t>十一、劳保用品项目财务管理</w:t>
        </w:r>
        <w:r>
          <w:tab/>
        </w:r>
        <w:r>
          <w:fldChar w:fldCharType="begin"/>
        </w:r>
        <w:r>
          <w:instrText xml:space="preserve"> PAGEREF _Toc4149 \h </w:instrText>
        </w:r>
        <w:r>
          <w:fldChar w:fldCharType="separate"/>
        </w:r>
        <w:r>
          <w:t>36</w:t>
        </w:r>
        <w:r>
          <w:fldChar w:fldCharType="end"/>
        </w:r>
      </w:hyperlink>
    </w:p>
    <w:p>
      <w:pPr>
        <w:pStyle w:val="TOC2"/>
        <w:tabs>
          <w:tab w:val="right" w:leader="dot" w:pos="8306"/>
        </w:tabs>
      </w:pPr>
      <w:hyperlink w:anchor="_Toc25922" w:history="1">
        <w:r>
          <w:rPr>
            <w:rFonts w:ascii="仿宋" w:eastAsia="仿宋" w:hAnsi="仿宋" w:cs="仿宋" w:hint="eastAsia"/>
            <w:lang w:eastAsia="zh-CN"/>
          </w:rPr>
          <w:t>(一)、资金需求大</w:t>
        </w:r>
        <w:r>
          <w:tab/>
        </w:r>
        <w:r>
          <w:fldChar w:fldCharType="begin"/>
        </w:r>
        <w:r>
          <w:instrText xml:space="preserve"> PAGEREF _Toc25922 \h </w:instrText>
        </w:r>
        <w:r>
          <w:fldChar w:fldCharType="separate"/>
        </w:r>
        <w:r>
          <w:t>36</w:t>
        </w:r>
        <w:r>
          <w:fldChar w:fldCharType="end"/>
        </w:r>
      </w:hyperlink>
    </w:p>
    <w:p>
      <w:pPr>
        <w:pStyle w:val="TOC2"/>
        <w:tabs>
          <w:tab w:val="right" w:leader="dot" w:pos="8306"/>
        </w:tabs>
      </w:pPr>
      <w:hyperlink w:anchor="_Toc11585" w:history="1">
        <w:r>
          <w:rPr>
            <w:rFonts w:ascii="仿宋" w:eastAsia="仿宋" w:hAnsi="仿宋" w:cs="仿宋" w:hint="eastAsia"/>
            <w:lang w:eastAsia="zh-CN"/>
          </w:rPr>
          <w:t>(二)、研发周期长</w:t>
        </w:r>
        <w:r>
          <w:tab/>
        </w:r>
        <w:r>
          <w:fldChar w:fldCharType="begin"/>
        </w:r>
        <w:r>
          <w:instrText xml:space="preserve"> PAGEREF _Toc11585 \h </w:instrText>
        </w:r>
        <w:r>
          <w:fldChar w:fldCharType="separate"/>
        </w:r>
        <w:r>
          <w:t>37</w:t>
        </w:r>
        <w:r>
          <w:fldChar w:fldCharType="end"/>
        </w:r>
      </w:hyperlink>
    </w:p>
    <w:p>
      <w:pPr>
        <w:pStyle w:val="TOC2"/>
        <w:tabs>
          <w:tab w:val="right" w:leader="dot" w:pos="8306"/>
        </w:tabs>
      </w:pPr>
      <w:hyperlink w:anchor="_Toc27519" w:history="1">
        <w:r>
          <w:rPr>
            <w:rFonts w:ascii="仿宋" w:eastAsia="仿宋" w:hAnsi="仿宋" w:cs="仿宋" w:hint="eastAsia"/>
            <w:lang w:eastAsia="zh-CN"/>
          </w:rPr>
          <w:t>(三)、市场风险大</w:t>
        </w:r>
        <w:r>
          <w:tab/>
        </w:r>
        <w:r>
          <w:fldChar w:fldCharType="begin"/>
        </w:r>
        <w:r>
          <w:instrText xml:space="preserve"> PAGEREF _Toc27519 \h </w:instrText>
        </w:r>
        <w:r>
          <w:fldChar w:fldCharType="separate"/>
        </w:r>
        <w:r>
          <w:t>38</w:t>
        </w:r>
        <w:r>
          <w:fldChar w:fldCharType="end"/>
        </w:r>
      </w:hyperlink>
    </w:p>
    <w:p>
      <w:pPr>
        <w:pStyle w:val="TOC2"/>
        <w:tabs>
          <w:tab w:val="right" w:leader="dot" w:pos="8306"/>
        </w:tabs>
      </w:pPr>
      <w:hyperlink w:anchor="_Toc27398" w:history="1">
        <w:r>
          <w:rPr>
            <w:rFonts w:ascii="仿宋" w:eastAsia="仿宋" w:hAnsi="仿宋" w:cs="仿宋" w:hint="eastAsia"/>
            <w:lang w:eastAsia="zh-CN"/>
          </w:rPr>
          <w:t>(四)、利润率高</w:t>
        </w:r>
        <w:r>
          <w:tab/>
        </w:r>
        <w:r>
          <w:fldChar w:fldCharType="begin"/>
        </w:r>
        <w:r>
          <w:instrText xml:space="preserve"> PAGEREF _Toc27398 \h </w:instrText>
        </w:r>
        <w:r>
          <w:fldChar w:fldCharType="separate"/>
        </w:r>
        <w:r>
          <w:t>41</w:t>
        </w:r>
        <w:r>
          <w:fldChar w:fldCharType="end"/>
        </w:r>
      </w:hyperlink>
    </w:p>
    <w:p>
      <w:pPr>
        <w:pStyle w:val="TOC1"/>
        <w:tabs>
          <w:tab w:val="right" w:leader="dot" w:pos="8306"/>
        </w:tabs>
      </w:pPr>
      <w:hyperlink w:anchor="_Toc1758" w:history="1">
        <w:r>
          <w:rPr>
            <w:rFonts w:ascii="仿宋" w:eastAsia="仿宋" w:hAnsi="仿宋" w:cs="仿宋" w:hint="eastAsia"/>
            <w:lang w:eastAsia="zh-CN"/>
          </w:rPr>
          <w:t>十二、劳保用品项目投资规划</w:t>
        </w:r>
        <w:r>
          <w:tab/>
        </w:r>
        <w:r>
          <w:fldChar w:fldCharType="begin"/>
        </w:r>
        <w:r>
          <w:instrText xml:space="preserve"> PAGEREF _Toc1758 \h </w:instrText>
        </w:r>
        <w:r>
          <w:fldChar w:fldCharType="separate"/>
        </w:r>
        <w:r>
          <w:t>43</w:t>
        </w:r>
        <w:r>
          <w:fldChar w:fldCharType="end"/>
        </w:r>
      </w:hyperlink>
    </w:p>
    <w:p>
      <w:pPr>
        <w:pStyle w:val="TOC2"/>
        <w:tabs>
          <w:tab w:val="right" w:leader="dot" w:pos="8306"/>
        </w:tabs>
      </w:pPr>
      <w:hyperlink w:anchor="_Toc18557" w:history="1">
        <w:r>
          <w:rPr>
            <w:rFonts w:ascii="仿宋" w:eastAsia="仿宋" w:hAnsi="仿宋" w:cs="仿宋" w:hint="eastAsia"/>
            <w:lang w:eastAsia="zh-CN"/>
          </w:rPr>
          <w:t>(一)、劳保用品项目总投资估算</w:t>
        </w:r>
        <w:r>
          <w:tab/>
        </w:r>
        <w:r>
          <w:fldChar w:fldCharType="begin"/>
        </w:r>
        <w:r>
          <w:instrText xml:space="preserve"> PAGEREF _Toc18557 \h </w:instrText>
        </w:r>
        <w:r>
          <w:fldChar w:fldCharType="separate"/>
        </w:r>
        <w:r>
          <w:t>43</w:t>
        </w:r>
        <w:r>
          <w:fldChar w:fldCharType="end"/>
        </w:r>
      </w:hyperlink>
    </w:p>
    <w:p>
      <w:pPr>
        <w:pStyle w:val="TOC2"/>
        <w:tabs>
          <w:tab w:val="right" w:leader="dot" w:pos="8306"/>
        </w:tabs>
      </w:pPr>
      <w:hyperlink w:anchor="_Toc22241" w:history="1">
        <w:r>
          <w:rPr>
            <w:rFonts w:ascii="仿宋" w:eastAsia="仿宋" w:hAnsi="仿宋" w:cs="仿宋" w:hint="eastAsia"/>
            <w:lang w:eastAsia="zh-CN"/>
          </w:rPr>
          <w:t>(二)、资金筹措</w:t>
        </w:r>
        <w:r>
          <w:tab/>
        </w:r>
        <w:r>
          <w:fldChar w:fldCharType="begin"/>
        </w:r>
        <w:r>
          <w:instrText xml:space="preserve"> PAGEREF _Toc22241 \h </w:instrText>
        </w:r>
        <w:r>
          <w:fldChar w:fldCharType="separate"/>
        </w:r>
        <w:r>
          <w:t>44</w:t>
        </w:r>
        <w:r>
          <w:fldChar w:fldCharType="end"/>
        </w:r>
      </w:hyperlink>
    </w:p>
    <w:p>
      <w:pPr>
        <w:pStyle w:val="TOC1"/>
        <w:tabs>
          <w:tab w:val="right" w:leader="dot" w:pos="8306"/>
        </w:tabs>
      </w:pPr>
      <w:hyperlink w:anchor="_Toc14817" w:history="1">
        <w:r>
          <w:rPr>
            <w:rFonts w:ascii="仿宋" w:eastAsia="仿宋" w:hAnsi="仿宋" w:cs="仿宋" w:hint="eastAsia"/>
            <w:lang w:eastAsia="zh-CN"/>
          </w:rPr>
          <w:t>十三、质量管理体系</w:t>
        </w:r>
        <w:r>
          <w:tab/>
        </w:r>
        <w:r>
          <w:fldChar w:fldCharType="begin"/>
        </w:r>
        <w:r>
          <w:instrText xml:space="preserve"> PAGEREF _Toc14817 \h </w:instrText>
        </w:r>
        <w:r>
          <w:fldChar w:fldCharType="separate"/>
        </w:r>
        <w:r>
          <w:t>45</w:t>
        </w:r>
        <w:r>
          <w:fldChar w:fldCharType="end"/>
        </w:r>
      </w:hyperlink>
    </w:p>
    <w:p>
      <w:pPr>
        <w:pStyle w:val="TOC2"/>
        <w:tabs>
          <w:tab w:val="right" w:leader="dot" w:pos="8306"/>
        </w:tabs>
      </w:pPr>
      <w:hyperlink w:anchor="_Toc3724" w:history="1">
        <w:r>
          <w:rPr>
            <w:rFonts w:ascii="仿宋" w:eastAsia="仿宋" w:hAnsi="仿宋" w:cs="仿宋" w:hint="eastAsia"/>
            <w:lang w:eastAsia="zh-CN"/>
          </w:rPr>
          <w:t>(一)、质量目标与方针</w:t>
        </w:r>
        <w:r>
          <w:tab/>
        </w:r>
        <w:r>
          <w:fldChar w:fldCharType="begin"/>
        </w:r>
        <w:r>
          <w:instrText xml:space="preserve"> PAGEREF _Toc3724 \h </w:instrText>
        </w:r>
        <w:r>
          <w:fldChar w:fldCharType="separate"/>
        </w:r>
        <w:r>
          <w:t>45</w:t>
        </w:r>
        <w:r>
          <w:fldChar w:fldCharType="end"/>
        </w:r>
      </w:hyperlink>
    </w:p>
    <w:p>
      <w:pPr>
        <w:pStyle w:val="TOC2"/>
        <w:tabs>
          <w:tab w:val="right" w:leader="dot" w:pos="8306"/>
        </w:tabs>
      </w:pPr>
      <w:hyperlink w:anchor="_Toc24312" w:history="1">
        <w:r>
          <w:rPr>
            <w:rFonts w:ascii="仿宋" w:eastAsia="仿宋" w:hAnsi="仿宋" w:cs="仿宋" w:hint="eastAsia"/>
            <w:lang w:eastAsia="zh-CN"/>
          </w:rPr>
          <w:t>(二)、质量管理责任</w:t>
        </w:r>
        <w:r>
          <w:tab/>
        </w:r>
        <w:r>
          <w:fldChar w:fldCharType="begin"/>
        </w:r>
        <w:r>
          <w:instrText xml:space="preserve"> PAGEREF _Toc24312 \h </w:instrText>
        </w:r>
        <w:r>
          <w:fldChar w:fldCharType="separate"/>
        </w:r>
        <w:r>
          <w:t>46</w:t>
        </w:r>
        <w:r>
          <w:fldChar w:fldCharType="end"/>
        </w:r>
      </w:hyperlink>
    </w:p>
    <w:p>
      <w:pPr>
        <w:pStyle w:val="TOC2"/>
        <w:tabs>
          <w:tab w:val="right" w:leader="dot" w:pos="8306"/>
        </w:tabs>
      </w:pPr>
      <w:hyperlink w:anchor="_Toc27672" w:history="1">
        <w:r>
          <w:rPr>
            <w:rFonts w:ascii="仿宋" w:eastAsia="仿宋" w:hAnsi="仿宋" w:cs="仿宋" w:hint="eastAsia"/>
            <w:lang w:eastAsia="zh-CN"/>
          </w:rPr>
          <w:t>(三)、质量管理体系文件</w:t>
        </w:r>
        <w:r>
          <w:tab/>
        </w:r>
        <w:r>
          <w:fldChar w:fldCharType="begin"/>
        </w:r>
        <w:r>
          <w:instrText xml:space="preserve"> PAGEREF _Toc27672 \h </w:instrText>
        </w:r>
        <w:r>
          <w:fldChar w:fldCharType="separate"/>
        </w:r>
        <w:r>
          <w:t>47</w:t>
        </w:r>
        <w:r>
          <w:fldChar w:fldCharType="end"/>
        </w:r>
      </w:hyperlink>
    </w:p>
    <w:p>
      <w:pPr>
        <w:pStyle w:val="TOC2"/>
        <w:tabs>
          <w:tab w:val="right" w:leader="dot" w:pos="8306"/>
        </w:tabs>
      </w:pPr>
      <w:hyperlink w:anchor="_Toc19580" w:history="1">
        <w:r>
          <w:rPr>
            <w:rFonts w:ascii="仿宋" w:eastAsia="仿宋" w:hAnsi="仿宋" w:cs="仿宋" w:hint="eastAsia"/>
            <w:lang w:eastAsia="zh-CN"/>
          </w:rPr>
          <w:t>(四)、质量培训与教育</w:t>
        </w:r>
        <w:r>
          <w:tab/>
        </w:r>
        <w:r>
          <w:fldChar w:fldCharType="begin"/>
        </w:r>
        <w:r>
          <w:instrText xml:space="preserve"> PAGEREF _Toc19580 \h </w:instrText>
        </w:r>
        <w:r>
          <w:fldChar w:fldCharType="separate"/>
        </w:r>
        <w:r>
          <w:t>49</w:t>
        </w:r>
        <w:r>
          <w:fldChar w:fldCharType="end"/>
        </w:r>
      </w:hyperlink>
    </w:p>
    <w:p>
      <w:pPr>
        <w:pStyle w:val="TOC2"/>
        <w:tabs>
          <w:tab w:val="right" w:leader="dot" w:pos="8306"/>
        </w:tabs>
      </w:pPr>
      <w:hyperlink w:anchor="_Toc19253" w:history="1">
        <w:r>
          <w:rPr>
            <w:rFonts w:ascii="仿宋" w:eastAsia="仿宋" w:hAnsi="仿宋" w:cs="仿宋" w:hint="eastAsia"/>
            <w:lang w:eastAsia="zh-CN"/>
          </w:rPr>
          <w:t>(五)、质量审核与评价</w:t>
        </w:r>
        <w:r>
          <w:tab/>
        </w:r>
        <w:r>
          <w:fldChar w:fldCharType="begin"/>
        </w:r>
        <w:r>
          <w:instrText xml:space="preserve"> PAGEREF _Toc19253 \h </w:instrText>
        </w:r>
        <w:r>
          <w:fldChar w:fldCharType="separate"/>
        </w:r>
        <w:r>
          <w:t>50</w:t>
        </w:r>
        <w:r>
          <w:fldChar w:fldCharType="end"/>
        </w:r>
      </w:hyperlink>
    </w:p>
    <w:p>
      <w:pPr>
        <w:pStyle w:val="TOC2"/>
        <w:tabs>
          <w:tab w:val="right" w:leader="dot" w:pos="8306"/>
        </w:tabs>
      </w:pPr>
      <w:hyperlink w:anchor="_Toc2510" w:history="1">
        <w:r>
          <w:rPr>
            <w:rFonts w:ascii="仿宋" w:eastAsia="仿宋" w:hAnsi="仿宋" w:cs="仿宋" w:hint="eastAsia"/>
            <w:lang w:eastAsia="zh-CN"/>
          </w:rPr>
          <w:t>(六)、不符合与纠正措施</w:t>
        </w:r>
        <w:r>
          <w:tab/>
        </w:r>
        <w:r>
          <w:fldChar w:fldCharType="begin"/>
        </w:r>
        <w:r>
          <w:instrText xml:space="preserve"> PAGEREF _Toc2510 \h </w:instrText>
        </w:r>
        <w:r>
          <w:fldChar w:fldCharType="separate"/>
        </w:r>
        <w:r>
          <w:t>52</w:t>
        </w:r>
        <w:r>
          <w:fldChar w:fldCharType="end"/>
        </w:r>
      </w:hyperlink>
    </w:p>
    <w:p>
      <w:pPr>
        <w:pStyle w:val="TOC1"/>
        <w:tabs>
          <w:tab w:val="right" w:leader="dot" w:pos="8306"/>
        </w:tabs>
      </w:pPr>
      <w:hyperlink w:anchor="_Toc3686" w:history="1">
        <w:r>
          <w:rPr>
            <w:rFonts w:ascii="仿宋" w:eastAsia="仿宋" w:hAnsi="仿宋" w:cs="仿宋" w:hint="eastAsia"/>
            <w:lang w:eastAsia="zh-CN"/>
          </w:rPr>
          <w:t>十四、营销与推广策略</w:t>
        </w:r>
        <w:r>
          <w:tab/>
        </w:r>
        <w:r>
          <w:fldChar w:fldCharType="begin"/>
        </w:r>
        <w:r>
          <w:instrText xml:space="preserve"> PAGEREF _Toc3686 \h </w:instrText>
        </w:r>
        <w:r>
          <w:fldChar w:fldCharType="separate"/>
        </w:r>
        <w:r>
          <w:t>53</w:t>
        </w:r>
        <w:r>
          <w:fldChar w:fldCharType="end"/>
        </w:r>
      </w:hyperlink>
    </w:p>
    <w:p>
      <w:pPr>
        <w:pStyle w:val="TOC2"/>
        <w:tabs>
          <w:tab w:val="right" w:leader="dot" w:pos="8306"/>
        </w:tabs>
      </w:pPr>
      <w:hyperlink w:anchor="_Toc11622" w:history="1">
        <w:r>
          <w:rPr>
            <w:rFonts w:ascii="仿宋" w:eastAsia="仿宋" w:hAnsi="仿宋" w:cs="仿宋" w:hint="eastAsia"/>
            <w:lang w:eastAsia="zh-CN"/>
          </w:rPr>
          <w:t>(一)、产品/服务定位与特点</w:t>
        </w:r>
        <w:r>
          <w:tab/>
        </w:r>
        <w:r>
          <w:fldChar w:fldCharType="begin"/>
        </w:r>
        <w:r>
          <w:instrText xml:space="preserve"> PAGEREF _Toc11622 \h </w:instrText>
        </w:r>
        <w:r>
          <w:fldChar w:fldCharType="separate"/>
        </w:r>
        <w:r>
          <w:t>53</w:t>
        </w:r>
        <w:r>
          <w:fldChar w:fldCharType="end"/>
        </w:r>
      </w:hyperlink>
    </w:p>
    <w:p>
      <w:pPr>
        <w:pStyle w:val="TOC2"/>
        <w:tabs>
          <w:tab w:val="right" w:leader="dot" w:pos="8306"/>
        </w:tabs>
      </w:pPr>
      <w:hyperlink w:anchor="_Toc16448" w:history="1">
        <w:r>
          <w:rPr>
            <w:rFonts w:ascii="仿宋" w:eastAsia="仿宋" w:hAnsi="仿宋" w:cs="仿宋" w:hint="eastAsia"/>
            <w:lang w:eastAsia="zh-CN"/>
          </w:rPr>
          <w:t>(二)、市场定位与竞争分析</w:t>
        </w:r>
        <w:r>
          <w:tab/>
        </w:r>
        <w:r>
          <w:fldChar w:fldCharType="begin"/>
        </w:r>
        <w:r>
          <w:instrText xml:space="preserve"> PAGEREF _Toc16448 \h </w:instrText>
        </w:r>
        <w:r>
          <w:fldChar w:fldCharType="separate"/>
        </w:r>
        <w:r>
          <w:t>54</w:t>
        </w:r>
        <w:r>
          <w:fldChar w:fldCharType="end"/>
        </w:r>
      </w:hyperlink>
    </w:p>
    <w:p>
      <w:pPr>
        <w:pStyle w:val="TOC2"/>
        <w:tabs>
          <w:tab w:val="right" w:leader="dot" w:pos="8306"/>
        </w:tabs>
      </w:pPr>
      <w:hyperlink w:anchor="_Toc5528" w:history="1">
        <w:r>
          <w:rPr>
            <w:rFonts w:ascii="仿宋" w:eastAsia="仿宋" w:hAnsi="仿宋" w:cs="仿宋" w:hint="eastAsia"/>
            <w:lang w:eastAsia="zh-CN"/>
          </w:rPr>
          <w:t>(三)、营销渠道与策略</w:t>
        </w:r>
        <w:r>
          <w:tab/>
        </w:r>
        <w:r>
          <w:fldChar w:fldCharType="begin"/>
        </w:r>
        <w:r>
          <w:instrText xml:space="preserve"> PAGEREF _Toc5528 \h </w:instrText>
        </w:r>
        <w:r>
          <w:fldChar w:fldCharType="separate"/>
        </w:r>
        <w:r>
          <w:t>55</w:t>
        </w:r>
        <w:r>
          <w:fldChar w:fldCharType="end"/>
        </w:r>
      </w:hyperlink>
    </w:p>
    <w:p>
      <w:pPr>
        <w:pStyle w:val="TOC2"/>
        <w:tabs>
          <w:tab w:val="right" w:leader="dot" w:pos="8306"/>
        </w:tabs>
      </w:pPr>
      <w:hyperlink w:anchor="_Toc5005" w:history="1">
        <w:r>
          <w:rPr>
            <w:rFonts w:ascii="仿宋" w:eastAsia="仿宋" w:hAnsi="仿宋" w:cs="仿宋" w:hint="eastAsia"/>
            <w:lang w:eastAsia="zh-CN"/>
          </w:rPr>
          <w:t>(四)、推广与宣传活动</w:t>
        </w:r>
        <w:r>
          <w:tab/>
        </w:r>
        <w:r>
          <w:fldChar w:fldCharType="begin"/>
        </w:r>
        <w:r>
          <w:instrText xml:space="preserve"> PAGEREF _Toc5005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13"/>
      <w:r>
        <w:rPr>
          <w:rFonts w:ascii="仿宋" w:eastAsia="仿宋" w:hAnsi="仿宋" w:cs="仿宋" w:hint="eastAsia"/>
          <w:sz w:val="28"/>
          <w:lang w:eastAsia="zh-CN"/>
        </w:rPr>
        <w:t>一、劳保用品项目选址可行性分析</w:t>
      </w:r>
      <w:bookmarkEnd w:id="2"/>
    </w:p>
    <w:p>
      <w:pPr>
        <w:pStyle w:val="Heading2"/>
        <w:rPr>
          <w:rFonts w:ascii="仿宋" w:eastAsia="仿宋" w:hAnsi="仿宋" w:cs="仿宋" w:hint="eastAsia"/>
          <w:lang w:eastAsia="zh-CN"/>
        </w:rPr>
      </w:pPr>
      <w:bookmarkStart w:id="3" w:name="_Toc19214"/>
      <w:r>
        <w:rPr>
          <w:rFonts w:ascii="仿宋" w:eastAsia="仿宋" w:hAnsi="仿宋" w:cs="仿宋" w:hint="eastAsia"/>
          <w:lang w:eastAsia="zh-CN"/>
        </w:rPr>
        <w:t>(一)、劳保用品项目选址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该劳保用品项目选址位于XX省XX市XX区XXX街道</w:t>
      </w:r>
    </w:p>
    <w:p>
      <w:pPr>
        <w:pStyle w:val="Heading2"/>
        <w:ind w:firstLine="560" w:firstLineChars="200"/>
        <w:rPr>
          <w:rFonts w:ascii="仿宋" w:eastAsia="仿宋" w:hAnsi="仿宋" w:cs="仿宋" w:hint="eastAsia"/>
          <w:sz w:val="28"/>
          <w:lang w:eastAsia="zh-CN"/>
        </w:rPr>
      </w:pPr>
      <w:bookmarkStart w:id="4" w:name="_Toc325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劳保用品项目的征地面积将根据劳保用品项目的实际规模和需求进行精确规划。具体面积XXX平方米，旨在确保劳保用品项目不仅能够满足当前的发展需求，还能够预留空间以适应未来的扩展。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净用地面积是在征地面积基础上去除不可利用面积后的实际可开发用地。具体面积XXX平方米，考虑到环保、交通、安全等多方面因素，以确保劳保用品项目在整体利用效率上达到最优。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劳保用品项目计划建设的建筑总规模具体面积XXX平方米。这一规模的确定综合考虑了劳保用品项目的性质、规模，以及城市规划的相关要求，确保建筑布局与周边环境协调一致。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绿地率是劳保用品项目用地中被规划为绿地的比例。具体面积XXX平方米，旨在通过合理规划绿地，改善劳保用品项目周边环境，提升居民生活质量，并符合城市整体绿化规划。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容积率是用地上可以建设的建筑总体积与用地面积之比。具体面积XXX，通过合理的容积率规划，确保劳保用品项目建筑规模与周边环境和谐共生。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确保劳保用品项目选址与当地城市规划相一致，具体面积XXX平方米。通过与城市规划部门深入沟通，确保劳保用品项目不仅符合城市的整体发展方向，还能够融入城市的发展布局，为城市的长远发展贡献力量。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劳保用品项目选址符合当地产业政策，具体面积XXX平方米。这包括劳保用品项目对当地经济的促进作用，以及对相关产业的带动效应，确保劳保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用地总体要求必须符合环保和可持续发展的原则，具体面积XXX平方米。通过采用绿色建筑设计、节能减排等措施，确保劳保用品项目在建设和运营过程中对环境的影响最小化，达到可持续发展的要求。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确保劳保用品项目选址具备必要的公共设施配套，具体面积XXX平方米。这包括交通便利性、教育、医疗等基础设施，以提高居民生活品质，使得劳保用品项目选址更具吸引力。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考虑用地总体要求对当地社会稳定性的影响，具体面积XXX平方米。通过深入了解当地社区反馈，确保劳保用品项目的选址和建设过程对当地社会和谐稳定产生积极作用。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劳保用品项目选址不仅符合法规和规划，还在实际操作中具有可行性。这一全面规划将为劳保用品项目的成功实施提供坚实的基础，确保劳保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7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劳保用品项目的设备规划和空间设计中，我们将采取灵活设备布局的措施。设备布局将根据实际需求进行灵活设计，避免不必要的浪费。通过合理规划设备摆放位置，我们将提高设备的利用率，减少设备间距，以确保劳保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劳保用品项目内部引入共享设施的概念，例如共享会议室、办公区等。通过这种方式，我们可以减少对资源的重复建设，提高资源共享效率，从而减小劳保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4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劳保用品项目的总图布置中，我们将不同功能区域进行明确的规划，以最大程度满足劳保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6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劳保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劳保用品项目对环境的影响是综合评价的重要因素之一。我们将详细考虑选址周边的自然环境、生态保护区、水源地等情况，确保劳保用品项目的建设和运营对环境影响最小化，并符合当地的环保法规标准。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对选址的评价还需充分考虑当地政府的产业政策和法规。我们将详细了解劳保用品项目所在地的相关政策，确保劳保用品项目的规划和运营与当地法规相符，降低不必要的法律风险。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考虑到社会稳定性对企业运营的重要性，我们将评估选址地区的社会安全情况、劳工关系、社区反馈等方面，以确保劳保用品项目的建设和运营不会受到社会稳定性的负面影响。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最后，我们将综合考虑用地成本，包括土地购置费用、土地开发成本等。通过对用地成本的详细评估，我们能够做出更为精确的经济效益分析，为劳保用品项目的投资决策提供有力支持。</w:t>
      </w:r>
    </w:p>
    <w:p>
      <w:pPr>
        <w:pStyle w:val="Heading1"/>
        <w:ind w:firstLine="560" w:firstLineChars="200"/>
        <w:rPr>
          <w:rFonts w:ascii="仿宋" w:eastAsia="仿宋" w:hAnsi="仿宋" w:cs="仿宋" w:hint="eastAsia"/>
          <w:sz w:val="28"/>
          <w:lang w:eastAsia="zh-CN"/>
        </w:rPr>
      </w:pPr>
      <w:bookmarkStart w:id="8" w:name="_Toc25304"/>
      <w:r>
        <w:rPr>
          <w:rFonts w:ascii="仿宋" w:eastAsia="仿宋" w:hAnsi="仿宋" w:cs="仿宋" w:hint="eastAsia"/>
          <w:sz w:val="28"/>
          <w:lang w:eastAsia="zh-CN"/>
        </w:rPr>
        <w:t>二、劳保用品项目文档管理</w:t>
      </w:r>
      <w:bookmarkEnd w:id="8"/>
    </w:p>
    <w:p>
      <w:pPr>
        <w:pStyle w:val="Heading2"/>
        <w:rPr>
          <w:rFonts w:ascii="仿宋" w:eastAsia="仿宋" w:hAnsi="仿宋" w:cs="仿宋" w:hint="eastAsia"/>
          <w:lang w:eastAsia="zh-CN"/>
        </w:rPr>
      </w:pPr>
      <w:bookmarkStart w:id="9" w:name="_Toc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劳保用品项目高度重视文档的质量和准确性，以支持劳保用品项目的各项活动和决策。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文档的编制始于劳保用品项目计划的初期，我们制定了详细的文档编制计划，明确了每个文档的内容、格式和编写责任人。在劳保用品项目启动阶段，我们首先编制了劳保用品项目章程，明确定义了劳保用品项目的目标、范围、风险等关键要素。随后，劳保用品项目团队根据计划陆续编制了需求文档、设计文档、测试文档等各类文档，确保劳保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劳保用品项目管理中的重要环节，旨在确保劳保用品项目文档符合质量标准和劳保用品项目需求。在劳保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除了内部审查，我们还进行了外部审查，邀请劳保用品项目相关利益方和专业领域的专家对文档进行独立审查。这有助于获取更全面、客观的反馈，确保劳保用品项目文档不仅符合内部标准，也满足外部需求。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劳保用品项目在文档编制与审查方面建立了严格的管理机制，通过规范的流程和多维度的审查，确保劳保用品项目文档的质量、准确性和可靠性，为劳保用品项目的顺利推进提供了有力支持。</w:t>
      </w:r>
    </w:p>
    <w:p>
      <w:pPr>
        <w:pStyle w:val="Heading2"/>
        <w:ind w:firstLine="560" w:firstLineChars="200"/>
        <w:rPr>
          <w:rFonts w:ascii="仿宋" w:eastAsia="仿宋" w:hAnsi="仿宋" w:cs="仿宋" w:hint="eastAsia"/>
          <w:sz w:val="28"/>
          <w:lang w:eastAsia="zh-CN"/>
        </w:rPr>
      </w:pPr>
      <w:bookmarkStart w:id="10" w:name="_Toc158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我们通过多渠道发布文档，包括电子邮件、劳保用品项目管理平台、内部网站等，以满足不同团队成员的偏好和需求。多渠道发布确保了信息的全面覆盖。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我们采用了精细的权限控制，确保只有授权人员可以访问敏感信息。这种安全措施保护了劳保用品项目文档的机密性，防止了未经授权的信息泄露。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6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文档存档与归档是劳保用品项目生命周期中一个至关重要的环节，直接关系到劳保用品项目信息的长期保存和历史记录的完整性。在劳保用品项目中，我们实施了一系列有效的文档存档与归档管理策略：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20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4177"/>
      <w:r>
        <w:rPr>
          <w:rFonts w:ascii="仿宋" w:eastAsia="仿宋" w:hAnsi="仿宋" w:cs="仿宋" w:hint="eastAsia"/>
          <w:lang w:eastAsia="zh-CN"/>
        </w:rPr>
        <w:t>(一)、劳保用品行业分析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行业一直以来都是市场的关注焦点。行业内的发展趋势、竞争态势以及潜在机会都对劳保用品项目的推进产生深远的影响。通过深入研究行业的整体概貌，我们将更好地理解行业的核心特征，为劳保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行业，技术一直是推动创新和发展的关键因素。我们将对当前技术趋势进行详尽分析，包括但不限于人工智能、大数据应用、先进制造技术等。这有助于劳保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劳保用品项目成功的基础。我们将对主要竞争对手进行深入研究，包括其市场份额、产品特点、市场定位等。通过全面了解竞争对手的优势和劣势，劳保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451"/>
      <w:r>
        <w:rPr>
          <w:rFonts w:ascii="仿宋" w:eastAsia="仿宋" w:hAnsi="仿宋" w:cs="仿宋" w:hint="eastAsia"/>
          <w:sz w:val="28"/>
          <w:lang w:eastAsia="zh-CN"/>
        </w:rPr>
        <w:t>(二)、劳保用品市场分析预测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通过对市场规模的深入调研，我们将预测劳保用品市场未来的增长趋势。这包括市场的整体规模、各细分领域的发展趋势等。劳保用品项目可以根据市场的扩张速度和潜在机会，制定更符合市场需求的发展策略。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劳保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劳保用品项目实施过程中需要充分考虑的因素。我们将对市场风险进行全面评估，包括但不限于政策法规风险、市场竞争风险、技术变革风险等。通过对潜在风险的深入分析，劳保用品项目可以制定相应的风险缓解策略，降低不确定性对劳保用品项目的影响。</w:t>
      </w:r>
    </w:p>
    <w:p>
      <w:pPr>
        <w:pStyle w:val="Heading1"/>
        <w:ind w:firstLine="560" w:firstLineChars="200"/>
        <w:rPr>
          <w:rFonts w:ascii="仿宋" w:eastAsia="仿宋" w:hAnsi="仿宋" w:cs="仿宋" w:hint="eastAsia"/>
          <w:sz w:val="28"/>
          <w:lang w:eastAsia="zh-CN"/>
        </w:rPr>
      </w:pPr>
      <w:bookmarkStart w:id="15" w:name="_Toc2853"/>
      <w:r>
        <w:rPr>
          <w:rFonts w:ascii="仿宋" w:eastAsia="仿宋" w:hAnsi="仿宋" w:cs="仿宋" w:hint="eastAsia"/>
          <w:sz w:val="28"/>
          <w:lang w:eastAsia="zh-CN"/>
        </w:rPr>
        <w:t>四、劳保用品项目绩效评估</w:t>
      </w:r>
      <w:bookmarkEnd w:id="15"/>
    </w:p>
    <w:p>
      <w:pPr>
        <w:pStyle w:val="Heading2"/>
        <w:rPr>
          <w:rFonts w:ascii="仿宋" w:eastAsia="仿宋" w:hAnsi="仿宋" w:cs="仿宋" w:hint="eastAsia"/>
          <w:lang w:eastAsia="zh-CN"/>
        </w:rPr>
      </w:pPr>
      <w:bookmarkStart w:id="16" w:name="_Toc2064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中，我们设计了一套全面的绩效评估指标，以确保劳保用品项目的可控和成功交付。这些指标跨足劳保用品项目目标、成本、进度和质量等多个维度，为我们提供了全面洞察劳保用品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目标达成率是我们关注的首要指标。我们设定了明确的目标，并通过定期监测和评估，迅速发现并应对潜在的目标偏差。这为劳保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成本绩效是另一个核心关注点。通过实际成本与预算成本的对比分析，我们深入了解成本差异的原因，及时调整资源分配，保持劳保用品项目在经济效益方面的合理水平。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进度作为关键的绩效指标之一，得到了精心的关注。我们制定了详细的劳保用品项目进度计划，并设立了进度符合度指标，确保实际进度与计划进度保持一致。这使我们能够快速发现和解决潜在的进度问题，保持劳保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劳保用品项目绩效的不可或缺的一环。我们引入了一系列的质量标准和客户满意度指标，以确保劳保用品项目交付的成果在质量上达到或超越预期水平。通过持续监测这些指标，我们努力提升劳保用品项目整体质量水平，为劳保用品项目的成功交付提供有力保障。通过这些科学且全面的绩效评估，我们能够更好地引导劳保用品项目的持续改进，确保劳保用品项目目标的顺利达成。</w:t>
      </w:r>
    </w:p>
    <w:p>
      <w:pPr>
        <w:pStyle w:val="Heading2"/>
        <w:ind w:firstLine="560" w:firstLineChars="200"/>
        <w:rPr>
          <w:rFonts w:ascii="仿宋" w:eastAsia="仿宋" w:hAnsi="仿宋" w:cs="仿宋" w:hint="eastAsia"/>
          <w:sz w:val="28"/>
          <w:lang w:eastAsia="zh-CN"/>
        </w:rPr>
      </w:pPr>
      <w:bookmarkStart w:id="17" w:name="_Toc266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绩效评估是劳保用品项目中的关键环节，为确保劳保用品项目达到预期目标，我们采用了多层次、多维度的绩效评估方法。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劳保用品项目的战略目标对齐，确保每个决策和行动都与劳保用品项目整体目标保持一致。团队会定期召开战略对齐会议，审视当前工作与劳保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劳保用品项目进度、质量、成本和风险等方面。这些指标通过数据收集和分析，为劳保用品项目管理团队提供了客观的评估依据。例如，我们通过劳保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绩效评估不仅仅停留在劳保用品项目内部，还考虑了劳保用品项目对外部环境的影响。我们定期进行干系人满意度调查，以了解各利益相关方对劳保用品项目的期望和满意度，并及时做出调整。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这种多层次、多角度的绩效评估方法，使得我们能够全面了解劳保用品项目的运行状态，及时做出调整，确保劳保用品项目在不断变化的环境中保持稳健前行。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2020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为了确保劳保用品项目的有效管理和不断优化，我们采用了精心设计的绩效评估周期。这个周期旨在实现灵活、实时和全面的评估，以适应劳保用品项目执行中的各种挑战。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劳保用品项目的不同需求，分为短期、中期和长期。短期评估关注每个迭代或工作周期，以及时发现和解决当前任务中的问题。中期评估涵盖几个迭代，深入了解整体劳保用品项目的趋势和性能。长期评估则着眼于整个劳保用品项目阶段，确保劳保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劳保用品项目管理工具和协作平台，团队成员能够随时更新和分享劳保用品项目数据。这种实时性的反馈机制使我们能够及时察觉潜在问题，快速调整，保持劳保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劳保用品项目的决策制定密不可分。每个周期的劳保用品项目回顾会议成为集体总结经验、识别问题深层次原因并找到创新解决方案的平台。这种定期的反思与调整机制使劳保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302"/>
      <w:r>
        <w:rPr>
          <w:rFonts w:ascii="仿宋" w:eastAsia="仿宋" w:hAnsi="仿宋" w:cs="仿宋" w:hint="eastAsia"/>
          <w:sz w:val="28"/>
          <w:lang w:eastAsia="zh-CN"/>
        </w:rPr>
        <w:t>五、劳保用品项目建设单位说明</w:t>
      </w:r>
      <w:bookmarkEnd w:id="19"/>
    </w:p>
    <w:p>
      <w:pPr>
        <w:pStyle w:val="Heading2"/>
        <w:rPr>
          <w:rFonts w:ascii="仿宋" w:eastAsia="仿宋" w:hAnsi="仿宋" w:cs="仿宋" w:hint="eastAsia"/>
          <w:lang w:eastAsia="zh-CN"/>
        </w:rPr>
      </w:pPr>
      <w:bookmarkStart w:id="20" w:name="_Toc4766"/>
      <w:r>
        <w:rPr>
          <w:rFonts w:ascii="仿宋" w:eastAsia="仿宋" w:hAnsi="仿宋" w:cs="仿宋" w:hint="eastAsia"/>
          <w:lang w:eastAsia="zh-CN"/>
        </w:rPr>
        <w:t>(一)、劳保用品项目承办单位基本情况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https://d.book118.com/418024035007006027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B43FA"/>
    <w:rsid w:val="4F1B4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24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2024-01-16T15:14:00Z</dcterms:created>
  <dcterms:modified xsi:type="dcterms:W3CDTF">2024-01-16T15:14:41Z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047799639F0C4D63931EEAA5CC2C8773_11</vt:lpwstr>
  </property>
  <property fmtid="{D5CDD505-2E9C-101B-9397-08002B2CF9AE}" pid="3" name="KSOProductBuildVer">
    <vt:lpwstr>2052-12.1.0.16120</vt:lpwstr>
  </property>
</Properties>
</file>