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机动车零部件及配件行业相关公司设立可行性研究报告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9" w:history="1">
        <w:r>
          <w:rPr>
            <w:rFonts w:ascii="仿宋" w:eastAsia="仿宋" w:hAnsi="仿宋" w:cs="仿宋" w:hint="eastAsia"/>
            <w:lang w:eastAsia="zh-CN"/>
          </w:rPr>
          <w:t>序言</w:t>
        </w:r>
        <w:r>
          <w:tab/>
        </w:r>
        <w:r>
          <w:fldChar w:fldCharType="begin"/>
        </w:r>
        <w:r>
          <w:instrText xml:space="preserve"> PAGEREF _Toc6829 \h </w:instrText>
        </w:r>
        <w:r>
          <w:fldChar w:fldCharType="separate"/>
        </w:r>
        <w:r>
          <w:t>3</w:t>
        </w:r>
        <w:r>
          <w:fldChar w:fldCharType="end"/>
        </w:r>
      </w:hyperlink>
    </w:p>
    <w:p>
      <w:pPr>
        <w:pStyle w:val="TOC1"/>
        <w:tabs>
          <w:tab w:val="right" w:leader="dot" w:pos="8306"/>
        </w:tabs>
      </w:pPr>
      <w:hyperlink w:anchor="_Toc12400" w:history="1">
        <w:r>
          <w:rPr>
            <w:rFonts w:ascii="仿宋" w:eastAsia="仿宋" w:hAnsi="仿宋" w:cs="仿宋" w:hint="eastAsia"/>
            <w:lang w:eastAsia="zh-CN"/>
          </w:rPr>
          <w:t>一、机动车零部件及配件项目概况</w:t>
        </w:r>
        <w:r>
          <w:tab/>
        </w:r>
        <w:r>
          <w:fldChar w:fldCharType="begin"/>
        </w:r>
        <w:r>
          <w:instrText xml:space="preserve"> PAGEREF _Toc12400 \h </w:instrText>
        </w:r>
        <w:r>
          <w:fldChar w:fldCharType="separate"/>
        </w:r>
        <w:r>
          <w:t>3</w:t>
        </w:r>
        <w:r>
          <w:fldChar w:fldCharType="end"/>
        </w:r>
      </w:hyperlink>
    </w:p>
    <w:p>
      <w:pPr>
        <w:pStyle w:val="TOC2"/>
        <w:tabs>
          <w:tab w:val="right" w:leader="dot" w:pos="8306"/>
        </w:tabs>
      </w:pPr>
      <w:hyperlink w:anchor="_Toc27602" w:history="1">
        <w:r>
          <w:rPr>
            <w:rFonts w:ascii="仿宋" w:eastAsia="仿宋" w:hAnsi="仿宋" w:cs="仿宋" w:hint="eastAsia"/>
            <w:lang w:eastAsia="zh-CN"/>
          </w:rPr>
          <w:t>(一)、投资路径</w:t>
        </w:r>
        <w:r>
          <w:tab/>
        </w:r>
        <w:r>
          <w:fldChar w:fldCharType="begin"/>
        </w:r>
        <w:r>
          <w:instrText xml:space="preserve"> PAGEREF _Toc27602 \h </w:instrText>
        </w:r>
        <w:r>
          <w:fldChar w:fldCharType="separate"/>
        </w:r>
        <w:r>
          <w:t>3</w:t>
        </w:r>
        <w:r>
          <w:fldChar w:fldCharType="end"/>
        </w:r>
      </w:hyperlink>
    </w:p>
    <w:p>
      <w:pPr>
        <w:pStyle w:val="TOC2"/>
        <w:tabs>
          <w:tab w:val="right" w:leader="dot" w:pos="8306"/>
        </w:tabs>
      </w:pPr>
      <w:hyperlink w:anchor="_Toc12245" w:history="1">
        <w:r>
          <w:rPr>
            <w:rFonts w:ascii="仿宋" w:eastAsia="仿宋" w:hAnsi="仿宋" w:cs="仿宋" w:hint="eastAsia"/>
            <w:lang w:eastAsia="zh-CN"/>
          </w:rPr>
          <w:t>(二)、机动车零部件及配件项目提出的理由</w:t>
        </w:r>
        <w:r>
          <w:tab/>
        </w:r>
        <w:r>
          <w:fldChar w:fldCharType="begin"/>
        </w:r>
        <w:r>
          <w:instrText xml:space="preserve"> PAGEREF _Toc12245 \h </w:instrText>
        </w:r>
        <w:r>
          <w:fldChar w:fldCharType="separate"/>
        </w:r>
        <w:r>
          <w:t>3</w:t>
        </w:r>
        <w:r>
          <w:fldChar w:fldCharType="end"/>
        </w:r>
      </w:hyperlink>
    </w:p>
    <w:p>
      <w:pPr>
        <w:pStyle w:val="TOC2"/>
        <w:tabs>
          <w:tab w:val="right" w:leader="dot" w:pos="8306"/>
        </w:tabs>
      </w:pPr>
      <w:hyperlink w:anchor="_Toc31941" w:history="1">
        <w:r>
          <w:rPr>
            <w:rFonts w:ascii="仿宋" w:eastAsia="仿宋" w:hAnsi="仿宋" w:cs="仿宋" w:hint="eastAsia"/>
            <w:lang w:eastAsia="zh-CN"/>
          </w:rPr>
          <w:t>(三)、机动车零部件及配件项目选址</w:t>
        </w:r>
        <w:r>
          <w:tab/>
        </w:r>
        <w:r>
          <w:fldChar w:fldCharType="begin"/>
        </w:r>
        <w:r>
          <w:instrText xml:space="preserve"> PAGEREF _Toc31941 \h </w:instrText>
        </w:r>
        <w:r>
          <w:fldChar w:fldCharType="separate"/>
        </w:r>
        <w:r>
          <w:t>4</w:t>
        </w:r>
        <w:r>
          <w:fldChar w:fldCharType="end"/>
        </w:r>
      </w:hyperlink>
    </w:p>
    <w:p>
      <w:pPr>
        <w:pStyle w:val="TOC2"/>
        <w:tabs>
          <w:tab w:val="right" w:leader="dot" w:pos="8306"/>
        </w:tabs>
      </w:pPr>
      <w:hyperlink w:anchor="_Toc6334" w:history="1">
        <w:r>
          <w:rPr>
            <w:rFonts w:ascii="仿宋" w:eastAsia="仿宋" w:hAnsi="仿宋" w:cs="仿宋" w:hint="eastAsia"/>
            <w:lang w:eastAsia="zh-CN"/>
          </w:rPr>
          <w:t>(四)、生产规模</w:t>
        </w:r>
        <w:r>
          <w:tab/>
        </w:r>
        <w:r>
          <w:fldChar w:fldCharType="begin"/>
        </w:r>
        <w:r>
          <w:instrText xml:space="preserve"> PAGEREF _Toc6334 \h </w:instrText>
        </w:r>
        <w:r>
          <w:fldChar w:fldCharType="separate"/>
        </w:r>
        <w:r>
          <w:t>5</w:t>
        </w:r>
        <w:r>
          <w:fldChar w:fldCharType="end"/>
        </w:r>
      </w:hyperlink>
    </w:p>
    <w:p>
      <w:pPr>
        <w:pStyle w:val="TOC2"/>
        <w:tabs>
          <w:tab w:val="right" w:leader="dot" w:pos="8306"/>
        </w:tabs>
      </w:pPr>
      <w:hyperlink w:anchor="_Toc4966" w:history="1">
        <w:r>
          <w:rPr>
            <w:rFonts w:ascii="仿宋" w:eastAsia="仿宋" w:hAnsi="仿宋" w:cs="仿宋" w:hint="eastAsia"/>
            <w:lang w:eastAsia="zh-CN"/>
          </w:rPr>
          <w:t>(五)、建设规模</w:t>
        </w:r>
        <w:r>
          <w:tab/>
        </w:r>
        <w:r>
          <w:fldChar w:fldCharType="begin"/>
        </w:r>
        <w:r>
          <w:instrText xml:space="preserve"> PAGEREF _Toc4966 \h </w:instrText>
        </w:r>
        <w:r>
          <w:fldChar w:fldCharType="separate"/>
        </w:r>
        <w:r>
          <w:t>5</w:t>
        </w:r>
        <w:r>
          <w:fldChar w:fldCharType="end"/>
        </w:r>
      </w:hyperlink>
    </w:p>
    <w:p>
      <w:pPr>
        <w:pStyle w:val="TOC2"/>
        <w:tabs>
          <w:tab w:val="right" w:leader="dot" w:pos="8306"/>
        </w:tabs>
      </w:pPr>
      <w:hyperlink w:anchor="_Toc29407" w:history="1">
        <w:r>
          <w:rPr>
            <w:rFonts w:ascii="仿宋" w:eastAsia="仿宋" w:hAnsi="仿宋" w:cs="仿宋" w:hint="eastAsia"/>
            <w:lang w:eastAsia="zh-CN"/>
          </w:rPr>
          <w:t>(六)、机动车零部件及配件项目投资</w:t>
        </w:r>
        <w:r>
          <w:tab/>
        </w:r>
        <w:r>
          <w:fldChar w:fldCharType="begin"/>
        </w:r>
        <w:r>
          <w:instrText xml:space="preserve"> PAGEREF _Toc29407 \h </w:instrText>
        </w:r>
        <w:r>
          <w:fldChar w:fldCharType="separate"/>
        </w:r>
        <w:r>
          <w:t>5</w:t>
        </w:r>
        <w:r>
          <w:fldChar w:fldCharType="end"/>
        </w:r>
      </w:hyperlink>
    </w:p>
    <w:p>
      <w:pPr>
        <w:pStyle w:val="TOC2"/>
        <w:tabs>
          <w:tab w:val="right" w:leader="dot" w:pos="8306"/>
        </w:tabs>
      </w:pPr>
      <w:hyperlink w:anchor="_Toc29842" w:history="1">
        <w:r>
          <w:rPr>
            <w:rFonts w:ascii="仿宋" w:eastAsia="仿宋" w:hAnsi="仿宋" w:cs="仿宋" w:hint="eastAsia"/>
            <w:lang w:eastAsia="zh-CN"/>
          </w:rPr>
          <w:t>(七)、机动车零部件及配件项目进度规划</w:t>
        </w:r>
        <w:r>
          <w:tab/>
        </w:r>
        <w:r>
          <w:fldChar w:fldCharType="begin"/>
        </w:r>
        <w:r>
          <w:instrText xml:space="preserve"> PAGEREF _Toc29842 \h </w:instrText>
        </w:r>
        <w:r>
          <w:fldChar w:fldCharType="separate"/>
        </w:r>
        <w:r>
          <w:t>6</w:t>
        </w:r>
        <w:r>
          <w:fldChar w:fldCharType="end"/>
        </w:r>
      </w:hyperlink>
    </w:p>
    <w:p>
      <w:pPr>
        <w:pStyle w:val="TOC2"/>
        <w:tabs>
          <w:tab w:val="right" w:leader="dot" w:pos="8306"/>
        </w:tabs>
      </w:pPr>
      <w:hyperlink w:anchor="_Toc9168" w:history="1">
        <w:r>
          <w:rPr>
            <w:rFonts w:ascii="仿宋" w:eastAsia="仿宋" w:hAnsi="仿宋" w:cs="仿宋" w:hint="eastAsia"/>
            <w:lang w:eastAsia="zh-CN"/>
          </w:rPr>
          <w:t>(八)、经济效益(正常经营年份)</w:t>
        </w:r>
        <w:r>
          <w:tab/>
        </w:r>
        <w:r>
          <w:fldChar w:fldCharType="begin"/>
        </w:r>
        <w:r>
          <w:instrText xml:space="preserve"> PAGEREF _Toc9168 \h </w:instrText>
        </w:r>
        <w:r>
          <w:fldChar w:fldCharType="separate"/>
        </w:r>
        <w:r>
          <w:t>6</w:t>
        </w:r>
        <w:r>
          <w:fldChar w:fldCharType="end"/>
        </w:r>
      </w:hyperlink>
    </w:p>
    <w:p>
      <w:pPr>
        <w:pStyle w:val="TOC2"/>
        <w:tabs>
          <w:tab w:val="right" w:leader="dot" w:pos="8306"/>
        </w:tabs>
      </w:pPr>
      <w:hyperlink w:anchor="_Toc31488" w:history="1">
        <w:r>
          <w:rPr>
            <w:rFonts w:ascii="仿宋" w:eastAsia="仿宋" w:hAnsi="仿宋" w:cs="仿宋" w:hint="eastAsia"/>
            <w:lang w:eastAsia="zh-CN"/>
          </w:rPr>
          <w:t>(九)、机动车零部件及配件项目综合评价</w:t>
        </w:r>
        <w:r>
          <w:tab/>
        </w:r>
        <w:r>
          <w:fldChar w:fldCharType="begin"/>
        </w:r>
        <w:r>
          <w:instrText xml:space="preserve"> PAGEREF _Toc31488 \h </w:instrText>
        </w:r>
        <w:r>
          <w:fldChar w:fldCharType="separate"/>
        </w:r>
        <w:r>
          <w:t>7</w:t>
        </w:r>
        <w:r>
          <w:fldChar w:fldCharType="end"/>
        </w:r>
      </w:hyperlink>
    </w:p>
    <w:p>
      <w:pPr>
        <w:pStyle w:val="TOC1"/>
        <w:tabs>
          <w:tab w:val="right" w:leader="dot" w:pos="8306"/>
        </w:tabs>
      </w:pPr>
      <w:hyperlink w:anchor="_Toc230" w:history="1">
        <w:r>
          <w:rPr>
            <w:rFonts w:ascii="仿宋" w:eastAsia="仿宋" w:hAnsi="仿宋" w:cs="仿宋" w:hint="eastAsia"/>
            <w:lang w:eastAsia="zh-CN"/>
          </w:rPr>
          <w:t>二、公司成立方案</w:t>
        </w:r>
        <w:r>
          <w:tab/>
        </w:r>
        <w:r>
          <w:fldChar w:fldCharType="begin"/>
        </w:r>
        <w:r>
          <w:instrText xml:space="preserve"> PAGEREF _Toc230 \h </w:instrText>
        </w:r>
        <w:r>
          <w:fldChar w:fldCharType="separate"/>
        </w:r>
        <w:r>
          <w:t>8</w:t>
        </w:r>
        <w:r>
          <w:fldChar w:fldCharType="end"/>
        </w:r>
      </w:hyperlink>
    </w:p>
    <w:p>
      <w:pPr>
        <w:pStyle w:val="TOC2"/>
        <w:tabs>
          <w:tab w:val="right" w:leader="dot" w:pos="8306"/>
        </w:tabs>
      </w:pPr>
      <w:hyperlink w:anchor="_Toc24131" w:history="1">
        <w:r>
          <w:rPr>
            <w:rFonts w:ascii="仿宋" w:eastAsia="仿宋" w:hAnsi="仿宋" w:cs="仿宋" w:hint="eastAsia"/>
            <w:lang w:eastAsia="zh-CN"/>
          </w:rPr>
          <w:t>(一)、公司经营宗旨</w:t>
        </w:r>
        <w:r>
          <w:tab/>
        </w:r>
        <w:r>
          <w:fldChar w:fldCharType="begin"/>
        </w:r>
        <w:r>
          <w:instrText xml:space="preserve"> PAGEREF _Toc24131 \h </w:instrText>
        </w:r>
        <w:r>
          <w:fldChar w:fldCharType="separate"/>
        </w:r>
        <w:r>
          <w:t>8</w:t>
        </w:r>
        <w:r>
          <w:fldChar w:fldCharType="end"/>
        </w:r>
      </w:hyperlink>
    </w:p>
    <w:p>
      <w:pPr>
        <w:pStyle w:val="TOC2"/>
        <w:tabs>
          <w:tab w:val="right" w:leader="dot" w:pos="8306"/>
        </w:tabs>
      </w:pPr>
      <w:hyperlink w:anchor="_Toc1200" w:history="1">
        <w:r>
          <w:rPr>
            <w:rFonts w:ascii="仿宋" w:eastAsia="仿宋" w:hAnsi="仿宋" w:cs="仿宋" w:hint="eastAsia"/>
            <w:lang w:eastAsia="zh-CN"/>
          </w:rPr>
          <w:t>(二)、公司的目标、主要职责</w:t>
        </w:r>
        <w:r>
          <w:tab/>
        </w:r>
        <w:r>
          <w:fldChar w:fldCharType="begin"/>
        </w:r>
        <w:r>
          <w:instrText xml:space="preserve"> PAGEREF _Toc1200 \h </w:instrText>
        </w:r>
        <w:r>
          <w:fldChar w:fldCharType="separate"/>
        </w:r>
        <w:r>
          <w:t>8</w:t>
        </w:r>
        <w:r>
          <w:fldChar w:fldCharType="end"/>
        </w:r>
      </w:hyperlink>
    </w:p>
    <w:p>
      <w:pPr>
        <w:pStyle w:val="TOC2"/>
        <w:tabs>
          <w:tab w:val="right" w:leader="dot" w:pos="8306"/>
        </w:tabs>
      </w:pPr>
      <w:hyperlink w:anchor="_Toc29393" w:history="1">
        <w:r>
          <w:rPr>
            <w:rFonts w:ascii="仿宋" w:eastAsia="仿宋" w:hAnsi="仿宋" w:cs="仿宋" w:hint="eastAsia"/>
            <w:lang w:eastAsia="zh-CN"/>
          </w:rPr>
          <w:t>(三)、公司组建方式</w:t>
        </w:r>
        <w:r>
          <w:tab/>
        </w:r>
        <w:r>
          <w:fldChar w:fldCharType="begin"/>
        </w:r>
        <w:r>
          <w:instrText xml:space="preserve"> PAGEREF _Toc29393 \h </w:instrText>
        </w:r>
        <w:r>
          <w:fldChar w:fldCharType="separate"/>
        </w:r>
        <w:r>
          <w:t>11</w:t>
        </w:r>
        <w:r>
          <w:fldChar w:fldCharType="end"/>
        </w:r>
      </w:hyperlink>
    </w:p>
    <w:p>
      <w:pPr>
        <w:pStyle w:val="TOC2"/>
        <w:tabs>
          <w:tab w:val="right" w:leader="dot" w:pos="8306"/>
        </w:tabs>
      </w:pPr>
      <w:hyperlink w:anchor="_Toc28005" w:history="1">
        <w:r>
          <w:rPr>
            <w:rFonts w:ascii="仿宋" w:eastAsia="仿宋" w:hAnsi="仿宋" w:cs="仿宋" w:hint="eastAsia"/>
            <w:lang w:eastAsia="zh-CN"/>
          </w:rPr>
          <w:t>(四)、公司管理体制</w:t>
        </w:r>
        <w:r>
          <w:tab/>
        </w:r>
        <w:r>
          <w:fldChar w:fldCharType="begin"/>
        </w:r>
        <w:r>
          <w:instrText xml:space="preserve"> PAGEREF _Toc28005 \h </w:instrText>
        </w:r>
        <w:r>
          <w:fldChar w:fldCharType="separate"/>
        </w:r>
        <w:r>
          <w:t>12</w:t>
        </w:r>
        <w:r>
          <w:fldChar w:fldCharType="end"/>
        </w:r>
      </w:hyperlink>
    </w:p>
    <w:p>
      <w:pPr>
        <w:pStyle w:val="TOC2"/>
        <w:tabs>
          <w:tab w:val="right" w:leader="dot" w:pos="8306"/>
        </w:tabs>
      </w:pPr>
      <w:hyperlink w:anchor="_Toc13109" w:history="1">
        <w:r>
          <w:rPr>
            <w:rFonts w:ascii="仿宋" w:eastAsia="仿宋" w:hAnsi="仿宋" w:cs="仿宋" w:hint="eastAsia"/>
            <w:lang w:eastAsia="zh-CN"/>
          </w:rPr>
          <w:t>(五)、部门职责及权限</w:t>
        </w:r>
        <w:r>
          <w:tab/>
        </w:r>
        <w:r>
          <w:fldChar w:fldCharType="begin"/>
        </w:r>
        <w:r>
          <w:instrText xml:space="preserve"> PAGEREF _Toc13109 \h </w:instrText>
        </w:r>
        <w:r>
          <w:fldChar w:fldCharType="separate"/>
        </w:r>
        <w:r>
          <w:t>13</w:t>
        </w:r>
        <w:r>
          <w:fldChar w:fldCharType="end"/>
        </w:r>
      </w:hyperlink>
    </w:p>
    <w:p>
      <w:pPr>
        <w:pStyle w:val="TOC2"/>
        <w:tabs>
          <w:tab w:val="right" w:leader="dot" w:pos="8306"/>
        </w:tabs>
      </w:pPr>
      <w:hyperlink w:anchor="_Toc29646" w:history="1">
        <w:r>
          <w:rPr>
            <w:rFonts w:ascii="仿宋" w:eastAsia="仿宋" w:hAnsi="仿宋" w:cs="仿宋" w:hint="eastAsia"/>
            <w:lang w:eastAsia="zh-CN"/>
          </w:rPr>
          <w:t>(六)、核心人员介绍</w:t>
        </w:r>
        <w:r>
          <w:tab/>
        </w:r>
        <w:r>
          <w:fldChar w:fldCharType="begin"/>
        </w:r>
        <w:r>
          <w:instrText xml:space="preserve"> PAGEREF _Toc29646 \h </w:instrText>
        </w:r>
        <w:r>
          <w:fldChar w:fldCharType="separate"/>
        </w:r>
        <w:r>
          <w:t>16</w:t>
        </w:r>
        <w:r>
          <w:fldChar w:fldCharType="end"/>
        </w:r>
      </w:hyperlink>
    </w:p>
    <w:p>
      <w:pPr>
        <w:pStyle w:val="TOC2"/>
        <w:tabs>
          <w:tab w:val="right" w:leader="dot" w:pos="8306"/>
        </w:tabs>
      </w:pPr>
      <w:hyperlink w:anchor="_Toc9175" w:history="1">
        <w:r>
          <w:rPr>
            <w:rFonts w:ascii="仿宋" w:eastAsia="仿宋" w:hAnsi="仿宋" w:cs="仿宋" w:hint="eastAsia"/>
            <w:lang w:eastAsia="zh-CN"/>
          </w:rPr>
          <w:t>(七)、财务会计制度</w:t>
        </w:r>
        <w:r>
          <w:tab/>
        </w:r>
        <w:r>
          <w:fldChar w:fldCharType="begin"/>
        </w:r>
        <w:r>
          <w:instrText xml:space="preserve"> PAGEREF _Toc9175 \h </w:instrText>
        </w:r>
        <w:r>
          <w:fldChar w:fldCharType="separate"/>
        </w:r>
        <w:r>
          <w:t>17</w:t>
        </w:r>
        <w:r>
          <w:fldChar w:fldCharType="end"/>
        </w:r>
      </w:hyperlink>
    </w:p>
    <w:p>
      <w:pPr>
        <w:pStyle w:val="TOC1"/>
        <w:tabs>
          <w:tab w:val="right" w:leader="dot" w:pos="8306"/>
        </w:tabs>
      </w:pPr>
      <w:hyperlink w:anchor="_Toc1646" w:history="1">
        <w:r>
          <w:rPr>
            <w:rFonts w:ascii="仿宋" w:eastAsia="仿宋" w:hAnsi="仿宋" w:cs="仿宋" w:hint="eastAsia"/>
            <w:lang w:eastAsia="zh-CN"/>
          </w:rPr>
          <w:t>三、行业、市场分析</w:t>
        </w:r>
        <w:r>
          <w:tab/>
        </w:r>
        <w:r>
          <w:fldChar w:fldCharType="begin"/>
        </w:r>
        <w:r>
          <w:instrText xml:space="preserve"> PAGEREF _Toc1646 \h </w:instrText>
        </w:r>
        <w:r>
          <w:fldChar w:fldCharType="separate"/>
        </w:r>
        <w:r>
          <w:t>23</w:t>
        </w:r>
        <w:r>
          <w:fldChar w:fldCharType="end"/>
        </w:r>
      </w:hyperlink>
    </w:p>
    <w:p>
      <w:pPr>
        <w:pStyle w:val="TOC2"/>
        <w:tabs>
          <w:tab w:val="right" w:leader="dot" w:pos="8306"/>
        </w:tabs>
      </w:pPr>
      <w:hyperlink w:anchor="_Toc28161" w:history="1">
        <w:r>
          <w:rPr>
            <w:rFonts w:ascii="仿宋" w:eastAsia="仿宋" w:hAnsi="仿宋" w:cs="仿宋" w:hint="eastAsia"/>
            <w:lang w:eastAsia="zh-CN"/>
          </w:rPr>
          <w:t>(一)、行业分析</w:t>
        </w:r>
        <w:r>
          <w:tab/>
        </w:r>
        <w:r>
          <w:fldChar w:fldCharType="begin"/>
        </w:r>
        <w:r>
          <w:instrText xml:space="preserve"> PAGEREF _Toc28161 \h </w:instrText>
        </w:r>
        <w:r>
          <w:fldChar w:fldCharType="separate"/>
        </w:r>
        <w:r>
          <w:t>23</w:t>
        </w:r>
        <w:r>
          <w:fldChar w:fldCharType="end"/>
        </w:r>
      </w:hyperlink>
    </w:p>
    <w:p>
      <w:pPr>
        <w:pStyle w:val="TOC2"/>
        <w:tabs>
          <w:tab w:val="right" w:leader="dot" w:pos="8306"/>
        </w:tabs>
      </w:pPr>
      <w:hyperlink w:anchor="_Toc4853" w:history="1">
        <w:r>
          <w:rPr>
            <w:rFonts w:ascii="仿宋" w:eastAsia="仿宋" w:hAnsi="仿宋" w:cs="仿宋" w:hint="eastAsia"/>
            <w:lang w:eastAsia="zh-CN"/>
          </w:rPr>
          <w:t>(二)、市场分析</w:t>
        </w:r>
        <w:r>
          <w:tab/>
        </w:r>
        <w:r>
          <w:fldChar w:fldCharType="begin"/>
        </w:r>
        <w:r>
          <w:instrText xml:space="preserve"> PAGEREF _Toc4853 \h </w:instrText>
        </w:r>
        <w:r>
          <w:fldChar w:fldCharType="separate"/>
        </w:r>
        <w:r>
          <w:t>24</w:t>
        </w:r>
        <w:r>
          <w:fldChar w:fldCharType="end"/>
        </w:r>
      </w:hyperlink>
    </w:p>
    <w:p>
      <w:pPr>
        <w:pStyle w:val="TOC2"/>
        <w:tabs>
          <w:tab w:val="right" w:leader="dot" w:pos="8306"/>
        </w:tabs>
      </w:pPr>
      <w:hyperlink w:anchor="_Toc13317" w:history="1">
        <w:r>
          <w:rPr>
            <w:rFonts w:ascii="仿宋" w:eastAsia="仿宋" w:hAnsi="仿宋" w:cs="仿宋" w:hint="eastAsia"/>
            <w:lang w:eastAsia="zh-CN"/>
          </w:rPr>
          <w:t>(三)、行业发展及市场前景分析</w:t>
        </w:r>
        <w:r>
          <w:tab/>
        </w:r>
        <w:r>
          <w:fldChar w:fldCharType="begin"/>
        </w:r>
        <w:r>
          <w:instrText xml:space="preserve"> PAGEREF _Toc13317 \h </w:instrText>
        </w:r>
        <w:r>
          <w:fldChar w:fldCharType="separate"/>
        </w:r>
        <w:r>
          <w:t>24</w:t>
        </w:r>
        <w:r>
          <w:fldChar w:fldCharType="end"/>
        </w:r>
      </w:hyperlink>
    </w:p>
    <w:p>
      <w:pPr>
        <w:pStyle w:val="TOC1"/>
        <w:tabs>
          <w:tab w:val="right" w:leader="dot" w:pos="8306"/>
        </w:tabs>
      </w:pPr>
      <w:hyperlink w:anchor="_Toc30785" w:history="1">
        <w:r>
          <w:rPr>
            <w:rFonts w:ascii="仿宋" w:eastAsia="仿宋" w:hAnsi="仿宋" w:cs="仿宋" w:hint="eastAsia"/>
            <w:lang w:eastAsia="zh-CN"/>
          </w:rPr>
          <w:t>四、选址分析</w:t>
        </w:r>
        <w:r>
          <w:tab/>
        </w:r>
        <w:r>
          <w:fldChar w:fldCharType="begin"/>
        </w:r>
        <w:r>
          <w:instrText xml:space="preserve"> PAGEREF _Toc30785 \h </w:instrText>
        </w:r>
        <w:r>
          <w:fldChar w:fldCharType="separate"/>
        </w:r>
        <w:r>
          <w:t>26</w:t>
        </w:r>
        <w:r>
          <w:fldChar w:fldCharType="end"/>
        </w:r>
      </w:hyperlink>
    </w:p>
    <w:p>
      <w:pPr>
        <w:pStyle w:val="TOC2"/>
        <w:tabs>
          <w:tab w:val="right" w:leader="dot" w:pos="8306"/>
        </w:tabs>
      </w:pPr>
      <w:hyperlink w:anchor="_Toc28600" w:history="1">
        <w:r>
          <w:rPr>
            <w:rFonts w:ascii="仿宋" w:eastAsia="仿宋" w:hAnsi="仿宋" w:cs="仿宋" w:hint="eastAsia"/>
            <w:lang w:eastAsia="zh-CN"/>
          </w:rPr>
          <w:t>(一)、机动车零部件及配件项目选址原则</w:t>
        </w:r>
        <w:r>
          <w:tab/>
        </w:r>
        <w:r>
          <w:fldChar w:fldCharType="begin"/>
        </w:r>
        <w:r>
          <w:instrText xml:space="preserve"> PAGEREF _Toc28600 \h </w:instrText>
        </w:r>
        <w:r>
          <w:fldChar w:fldCharType="separate"/>
        </w:r>
        <w:r>
          <w:t>26</w:t>
        </w:r>
        <w:r>
          <w:fldChar w:fldCharType="end"/>
        </w:r>
      </w:hyperlink>
    </w:p>
    <w:p>
      <w:pPr>
        <w:pStyle w:val="TOC2"/>
        <w:tabs>
          <w:tab w:val="right" w:leader="dot" w:pos="8306"/>
        </w:tabs>
      </w:pPr>
      <w:hyperlink w:anchor="_Toc19837" w:history="1">
        <w:r>
          <w:rPr>
            <w:rFonts w:ascii="仿宋" w:eastAsia="仿宋" w:hAnsi="仿宋" w:cs="仿宋" w:hint="eastAsia"/>
            <w:lang w:eastAsia="zh-CN"/>
          </w:rPr>
          <w:t>(二)、建设区基本情况</w:t>
        </w:r>
        <w:r>
          <w:tab/>
        </w:r>
        <w:r>
          <w:fldChar w:fldCharType="begin"/>
        </w:r>
        <w:r>
          <w:instrText xml:space="preserve"> PAGEREF _Toc19837 \h </w:instrText>
        </w:r>
        <w:r>
          <w:fldChar w:fldCharType="separate"/>
        </w:r>
        <w:r>
          <w:t>27</w:t>
        </w:r>
        <w:r>
          <w:fldChar w:fldCharType="end"/>
        </w:r>
      </w:hyperlink>
    </w:p>
    <w:p>
      <w:pPr>
        <w:pStyle w:val="TOC2"/>
        <w:tabs>
          <w:tab w:val="right" w:leader="dot" w:pos="8306"/>
        </w:tabs>
      </w:pPr>
      <w:hyperlink w:anchor="_Toc30110" w:history="1">
        <w:r>
          <w:rPr>
            <w:rFonts w:ascii="仿宋" w:eastAsia="仿宋" w:hAnsi="仿宋" w:cs="仿宋" w:hint="eastAsia"/>
            <w:lang w:eastAsia="zh-CN"/>
          </w:rPr>
          <w:t>(三)、发展目标</w:t>
        </w:r>
        <w:r>
          <w:tab/>
        </w:r>
        <w:r>
          <w:fldChar w:fldCharType="begin"/>
        </w:r>
        <w:r>
          <w:instrText xml:space="preserve"> PAGEREF _Toc30110 \h </w:instrText>
        </w:r>
        <w:r>
          <w:fldChar w:fldCharType="separate"/>
        </w:r>
        <w:r>
          <w:t>28</w:t>
        </w:r>
        <w:r>
          <w:fldChar w:fldCharType="end"/>
        </w:r>
      </w:hyperlink>
    </w:p>
    <w:p>
      <w:pPr>
        <w:pStyle w:val="TOC2"/>
        <w:tabs>
          <w:tab w:val="right" w:leader="dot" w:pos="8306"/>
        </w:tabs>
      </w:pPr>
      <w:hyperlink w:anchor="_Toc20253" w:history="1">
        <w:r>
          <w:rPr>
            <w:rFonts w:ascii="仿宋" w:eastAsia="仿宋" w:hAnsi="仿宋" w:cs="仿宋" w:hint="eastAsia"/>
            <w:lang w:eastAsia="zh-CN"/>
          </w:rPr>
          <w:t>(四)、产业发展方向</w:t>
        </w:r>
        <w:r>
          <w:tab/>
        </w:r>
        <w:r>
          <w:fldChar w:fldCharType="begin"/>
        </w:r>
        <w:r>
          <w:instrText xml:space="preserve"> PAGEREF _Toc20253 \h </w:instrText>
        </w:r>
        <w:r>
          <w:fldChar w:fldCharType="separate"/>
        </w:r>
        <w:r>
          <w:t>29</w:t>
        </w:r>
        <w:r>
          <w:fldChar w:fldCharType="end"/>
        </w:r>
      </w:hyperlink>
    </w:p>
    <w:p>
      <w:pPr>
        <w:pStyle w:val="TOC2"/>
        <w:tabs>
          <w:tab w:val="right" w:leader="dot" w:pos="8306"/>
        </w:tabs>
      </w:pPr>
      <w:hyperlink w:anchor="_Toc19053" w:history="1">
        <w:r>
          <w:rPr>
            <w:rFonts w:ascii="仿宋" w:eastAsia="仿宋" w:hAnsi="仿宋" w:cs="仿宋" w:hint="eastAsia"/>
            <w:lang w:eastAsia="zh-CN"/>
          </w:rPr>
          <w:t>(五)、机动车零部件及配件项目选址综合评价</w:t>
        </w:r>
        <w:r>
          <w:tab/>
        </w:r>
        <w:r>
          <w:fldChar w:fldCharType="begin"/>
        </w:r>
        <w:r>
          <w:instrText xml:space="preserve"> PAGEREF _Toc19053 \h </w:instrText>
        </w:r>
        <w:r>
          <w:fldChar w:fldCharType="separate"/>
        </w:r>
        <w:r>
          <w:t>31</w:t>
        </w:r>
        <w:r>
          <w:fldChar w:fldCharType="end"/>
        </w:r>
      </w:hyperlink>
    </w:p>
    <w:p>
      <w:pPr>
        <w:pStyle w:val="TOC1"/>
        <w:tabs>
          <w:tab w:val="right" w:leader="dot" w:pos="8306"/>
        </w:tabs>
      </w:pPr>
      <w:hyperlink w:anchor="_Toc2243" w:history="1">
        <w:r>
          <w:rPr>
            <w:rFonts w:ascii="仿宋" w:eastAsia="仿宋" w:hAnsi="仿宋" w:cs="仿宋" w:hint="eastAsia"/>
            <w:lang w:eastAsia="zh-CN"/>
          </w:rPr>
          <w:t>五、法人治理</w:t>
        </w:r>
        <w:r>
          <w:tab/>
        </w:r>
        <w:r>
          <w:fldChar w:fldCharType="begin"/>
        </w:r>
        <w:r>
          <w:instrText xml:space="preserve"> PAGEREF _Toc2243 \h </w:instrText>
        </w:r>
        <w:r>
          <w:fldChar w:fldCharType="separate"/>
        </w:r>
        <w:r>
          <w:t>31</w:t>
        </w:r>
        <w:r>
          <w:fldChar w:fldCharType="end"/>
        </w:r>
      </w:hyperlink>
    </w:p>
    <w:p>
      <w:pPr>
        <w:pStyle w:val="TOC2"/>
        <w:tabs>
          <w:tab w:val="right" w:leader="dot" w:pos="8306"/>
        </w:tabs>
      </w:pPr>
      <w:hyperlink w:anchor="_Toc9698" w:history="1">
        <w:r>
          <w:rPr>
            <w:rFonts w:ascii="仿宋" w:eastAsia="仿宋" w:hAnsi="仿宋" w:cs="仿宋" w:hint="eastAsia"/>
            <w:lang w:eastAsia="zh-CN"/>
          </w:rPr>
          <w:t>(一)、股东权利及义务</w:t>
        </w:r>
        <w:r>
          <w:tab/>
        </w:r>
        <w:r>
          <w:fldChar w:fldCharType="begin"/>
        </w:r>
        <w:r>
          <w:instrText xml:space="preserve"> PAGEREF _Toc9698 \h </w:instrText>
        </w:r>
        <w:r>
          <w:fldChar w:fldCharType="separate"/>
        </w:r>
        <w:r>
          <w:t>31</w:t>
        </w:r>
        <w:r>
          <w:fldChar w:fldCharType="end"/>
        </w:r>
      </w:hyperlink>
    </w:p>
    <w:p>
      <w:pPr>
        <w:pStyle w:val="TOC2"/>
        <w:tabs>
          <w:tab w:val="right" w:leader="dot" w:pos="8306"/>
        </w:tabs>
      </w:pPr>
      <w:hyperlink w:anchor="_Toc19286" w:history="1">
        <w:r>
          <w:rPr>
            <w:rFonts w:ascii="仿宋" w:eastAsia="仿宋" w:hAnsi="仿宋" w:cs="仿宋" w:hint="eastAsia"/>
            <w:lang w:eastAsia="zh-CN"/>
          </w:rPr>
          <w:t>(二)、董事</w:t>
        </w:r>
        <w:r>
          <w:tab/>
        </w:r>
        <w:r>
          <w:fldChar w:fldCharType="begin"/>
        </w:r>
        <w:r>
          <w:instrText xml:space="preserve"> PAGEREF _Toc19286 \h </w:instrText>
        </w:r>
        <w:r>
          <w:fldChar w:fldCharType="separate"/>
        </w:r>
        <w:r>
          <w:t>34</w:t>
        </w:r>
        <w:r>
          <w:fldChar w:fldCharType="end"/>
        </w:r>
      </w:hyperlink>
    </w:p>
    <w:p>
      <w:pPr>
        <w:pStyle w:val="TOC2"/>
        <w:tabs>
          <w:tab w:val="right" w:leader="dot" w:pos="8306"/>
        </w:tabs>
      </w:pPr>
      <w:hyperlink w:anchor="_Toc5364" w:history="1">
        <w:r>
          <w:rPr>
            <w:rFonts w:ascii="仿宋" w:eastAsia="仿宋" w:hAnsi="仿宋" w:cs="仿宋" w:hint="eastAsia"/>
            <w:lang w:eastAsia="zh-CN"/>
          </w:rPr>
          <w:t>(三)、高级管理人员</w:t>
        </w:r>
        <w:r>
          <w:tab/>
        </w:r>
        <w:r>
          <w:fldChar w:fldCharType="begin"/>
        </w:r>
        <w:r>
          <w:instrText xml:space="preserve"> PAGEREF _Toc5364 \h </w:instrText>
        </w:r>
        <w:r>
          <w:fldChar w:fldCharType="separate"/>
        </w:r>
        <w:r>
          <w:t>38</w:t>
        </w:r>
        <w:r>
          <w:fldChar w:fldCharType="end"/>
        </w:r>
      </w:hyperlink>
    </w:p>
    <w:p>
      <w:pPr>
        <w:pStyle w:val="TOC2"/>
        <w:tabs>
          <w:tab w:val="right" w:leader="dot" w:pos="8306"/>
        </w:tabs>
      </w:pPr>
      <w:hyperlink w:anchor="_Toc14550" w:history="1">
        <w:r>
          <w:rPr>
            <w:rFonts w:ascii="仿宋" w:eastAsia="仿宋" w:hAnsi="仿宋" w:cs="仿宋" w:hint="eastAsia"/>
            <w:lang w:eastAsia="zh-CN"/>
          </w:rPr>
          <w:t>(四)、监事</w:t>
        </w:r>
        <w:r>
          <w:tab/>
        </w:r>
        <w:r>
          <w:fldChar w:fldCharType="begin"/>
        </w:r>
        <w:r>
          <w:instrText xml:space="preserve"> PAGEREF _Toc14550 \h </w:instrText>
        </w:r>
        <w:r>
          <w:fldChar w:fldCharType="separate"/>
        </w:r>
        <w:r>
          <w:t>40</w:t>
        </w:r>
        <w:r>
          <w:fldChar w:fldCharType="end"/>
        </w:r>
      </w:hyperlink>
    </w:p>
    <w:p>
      <w:pPr>
        <w:pStyle w:val="TOC1"/>
        <w:tabs>
          <w:tab w:val="right" w:leader="dot" w:pos="8306"/>
        </w:tabs>
      </w:pPr>
      <w:hyperlink w:anchor="_Toc32492" w:history="1">
        <w:r>
          <w:rPr>
            <w:rFonts w:ascii="仿宋" w:eastAsia="仿宋" w:hAnsi="仿宋" w:cs="仿宋" w:hint="eastAsia"/>
            <w:lang w:eastAsia="zh-CN"/>
          </w:rPr>
          <w:t>六、投资方案分析</w:t>
        </w:r>
        <w:r>
          <w:tab/>
        </w:r>
        <w:r>
          <w:fldChar w:fldCharType="begin"/>
        </w:r>
        <w:r>
          <w:instrText xml:space="preserve"> PAGEREF _Toc32492 \h </w:instrText>
        </w:r>
        <w:r>
          <w:fldChar w:fldCharType="separate"/>
        </w:r>
        <w:r>
          <w:t>42</w:t>
        </w:r>
        <w:r>
          <w:fldChar w:fldCharType="end"/>
        </w:r>
      </w:hyperlink>
    </w:p>
    <w:p>
      <w:pPr>
        <w:pStyle w:val="TOC2"/>
        <w:tabs>
          <w:tab w:val="right" w:leader="dot" w:pos="8306"/>
        </w:tabs>
      </w:pPr>
      <w:hyperlink w:anchor="_Toc15272" w:history="1">
        <w:r>
          <w:rPr>
            <w:rFonts w:ascii="仿宋" w:eastAsia="仿宋" w:hAnsi="仿宋" w:cs="仿宋" w:hint="eastAsia"/>
            <w:lang w:eastAsia="zh-CN"/>
          </w:rPr>
          <w:t>(一)、编制说明</w:t>
        </w:r>
        <w:r>
          <w:tab/>
        </w:r>
        <w:r>
          <w:fldChar w:fldCharType="begin"/>
        </w:r>
        <w:r>
          <w:instrText xml:space="preserve"> PAGEREF _Toc15272 \h </w:instrText>
        </w:r>
        <w:r>
          <w:fldChar w:fldCharType="separate"/>
        </w:r>
        <w:r>
          <w:t>42</w:t>
        </w:r>
        <w:r>
          <w:fldChar w:fldCharType="end"/>
        </w:r>
      </w:hyperlink>
    </w:p>
    <w:p>
      <w:pPr>
        <w:pStyle w:val="TOC2"/>
        <w:tabs>
          <w:tab w:val="right" w:leader="dot" w:pos="8306"/>
        </w:tabs>
      </w:pPr>
      <w:hyperlink w:anchor="_Toc11242" w:history="1">
        <w:r>
          <w:rPr>
            <w:rFonts w:ascii="仿宋" w:eastAsia="仿宋" w:hAnsi="仿宋" w:cs="仿宋" w:hint="eastAsia"/>
            <w:lang w:eastAsia="zh-CN"/>
          </w:rPr>
          <w:t>(二)、建设投资</w:t>
        </w:r>
        <w:r>
          <w:tab/>
        </w:r>
        <w:r>
          <w:fldChar w:fldCharType="begin"/>
        </w:r>
        <w:r>
          <w:instrText xml:space="preserve"> PAGEREF _Toc11242 \h </w:instrText>
        </w:r>
        <w:r>
          <w:fldChar w:fldCharType="separate"/>
        </w:r>
        <w:r>
          <w:t>42</w:t>
        </w:r>
        <w:r>
          <w:fldChar w:fldCharType="end"/>
        </w:r>
      </w:hyperlink>
    </w:p>
    <w:p>
      <w:pPr>
        <w:pStyle w:val="TOC2"/>
        <w:tabs>
          <w:tab w:val="right" w:leader="dot" w:pos="8306"/>
        </w:tabs>
      </w:pPr>
      <w:hyperlink w:anchor="_Toc11635" w:history="1">
        <w:r>
          <w:rPr>
            <w:rFonts w:ascii="仿宋" w:eastAsia="仿宋" w:hAnsi="仿宋" w:cs="仿宋" w:hint="eastAsia"/>
            <w:lang w:eastAsia="zh-CN"/>
          </w:rPr>
          <w:t>(三)、建设期利息</w:t>
        </w:r>
        <w:r>
          <w:tab/>
        </w:r>
        <w:r>
          <w:fldChar w:fldCharType="begin"/>
        </w:r>
        <w:r>
          <w:instrText xml:space="preserve"> PAGEREF _Toc11635 \h </w:instrText>
        </w:r>
        <w:r>
          <w:fldChar w:fldCharType="separate"/>
        </w:r>
        <w:r>
          <w:t>42</w:t>
        </w:r>
        <w:r>
          <w:fldChar w:fldCharType="end"/>
        </w:r>
      </w:hyperlink>
    </w:p>
    <w:p>
      <w:pPr>
        <w:pStyle w:val="TOC2"/>
        <w:tabs>
          <w:tab w:val="right" w:leader="dot" w:pos="8306"/>
        </w:tabs>
      </w:pPr>
      <w:hyperlink w:anchor="_Toc8411" w:history="1">
        <w:r>
          <w:rPr>
            <w:rFonts w:ascii="仿宋" w:eastAsia="仿宋" w:hAnsi="仿宋" w:cs="仿宋" w:hint="eastAsia"/>
            <w:lang w:eastAsia="zh-CN"/>
          </w:rPr>
          <w:t>(四)、流动资金</w:t>
        </w:r>
        <w:r>
          <w:tab/>
        </w:r>
        <w:r>
          <w:fldChar w:fldCharType="begin"/>
        </w:r>
        <w:r>
          <w:instrText xml:space="preserve"> PAGEREF _Toc8411 \h </w:instrText>
        </w:r>
        <w:r>
          <w:fldChar w:fldCharType="separate"/>
        </w:r>
        <w:r>
          <w:t>43</w:t>
        </w:r>
        <w:r>
          <w:fldChar w:fldCharType="end"/>
        </w:r>
      </w:hyperlink>
    </w:p>
    <w:p>
      <w:pPr>
        <w:pStyle w:val="TOC2"/>
        <w:tabs>
          <w:tab w:val="right" w:leader="dot" w:pos="8306"/>
        </w:tabs>
      </w:pPr>
      <w:hyperlink w:anchor="_Toc20939" w:history="1">
        <w:r>
          <w:rPr>
            <w:rFonts w:ascii="仿宋" w:eastAsia="仿宋" w:hAnsi="仿宋" w:cs="仿宋" w:hint="eastAsia"/>
            <w:lang w:eastAsia="zh-CN"/>
          </w:rPr>
          <w:t>(五)、机动车零部件及配件项目总投资</w:t>
        </w:r>
        <w:r>
          <w:tab/>
        </w:r>
        <w:r>
          <w:fldChar w:fldCharType="begin"/>
        </w:r>
        <w:r>
          <w:instrText xml:space="preserve"> PAGEREF _Toc20939 \h </w:instrText>
        </w:r>
        <w:r>
          <w:fldChar w:fldCharType="separate"/>
        </w:r>
        <w:r>
          <w:t>43</w:t>
        </w:r>
        <w:r>
          <w:fldChar w:fldCharType="end"/>
        </w:r>
      </w:hyperlink>
    </w:p>
    <w:p>
      <w:pPr>
        <w:pStyle w:val="TOC2"/>
        <w:tabs>
          <w:tab w:val="right" w:leader="dot" w:pos="8306"/>
        </w:tabs>
      </w:pPr>
      <w:hyperlink w:anchor="_Toc1013" w:history="1">
        <w:r>
          <w:rPr>
            <w:rFonts w:ascii="仿宋" w:eastAsia="仿宋" w:hAnsi="仿宋" w:cs="仿宋" w:hint="eastAsia"/>
            <w:lang w:eastAsia="zh-CN"/>
          </w:rPr>
          <w:t>(六)、资金筹措与投资计划</w:t>
        </w:r>
        <w:r>
          <w:tab/>
        </w:r>
        <w:r>
          <w:fldChar w:fldCharType="begin"/>
        </w:r>
        <w:r>
          <w:instrText xml:space="preserve"> PAGEREF _Toc1013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0" w:history="1">
        <w:r>
          <w:rPr>
            <w:rFonts w:ascii="仿宋" w:eastAsia="仿宋" w:hAnsi="仿宋" w:cs="仿宋" w:hint="eastAsia"/>
            <w:lang w:eastAsia="zh-CN"/>
          </w:rPr>
          <w:t>七、SWOT分析</w:t>
        </w:r>
        <w:r>
          <w:tab/>
        </w:r>
        <w:r>
          <w:fldChar w:fldCharType="begin"/>
        </w:r>
        <w:r>
          <w:instrText xml:space="preserve"> PAGEREF _Toc11060 \h </w:instrText>
        </w:r>
        <w:r>
          <w:fldChar w:fldCharType="separate"/>
        </w:r>
        <w:r>
          <w:t>44</w:t>
        </w:r>
        <w:r>
          <w:fldChar w:fldCharType="end"/>
        </w:r>
      </w:hyperlink>
    </w:p>
    <w:p>
      <w:pPr>
        <w:pStyle w:val="TOC2"/>
        <w:tabs>
          <w:tab w:val="right" w:leader="dot" w:pos="8306"/>
        </w:tabs>
      </w:pPr>
      <w:hyperlink w:anchor="_Toc5680" w:history="1">
        <w:r>
          <w:rPr>
            <w:rFonts w:ascii="仿宋" w:eastAsia="仿宋" w:hAnsi="仿宋" w:cs="仿宋" w:hint="eastAsia"/>
            <w:lang w:eastAsia="zh-CN"/>
          </w:rPr>
          <w:t>(一)、优势分析(S)</w:t>
        </w:r>
        <w:r>
          <w:tab/>
        </w:r>
        <w:r>
          <w:fldChar w:fldCharType="begin"/>
        </w:r>
        <w:r>
          <w:instrText xml:space="preserve"> PAGEREF _Toc5680 \h </w:instrText>
        </w:r>
        <w:r>
          <w:fldChar w:fldCharType="separate"/>
        </w:r>
        <w:r>
          <w:t>44</w:t>
        </w:r>
        <w:r>
          <w:fldChar w:fldCharType="end"/>
        </w:r>
      </w:hyperlink>
    </w:p>
    <w:p>
      <w:pPr>
        <w:pStyle w:val="TOC2"/>
        <w:tabs>
          <w:tab w:val="right" w:leader="dot" w:pos="8306"/>
        </w:tabs>
      </w:pPr>
      <w:hyperlink w:anchor="_Toc9543" w:history="1">
        <w:r>
          <w:rPr>
            <w:rFonts w:ascii="仿宋" w:eastAsia="仿宋" w:hAnsi="仿宋" w:cs="仿宋" w:hint="eastAsia"/>
            <w:lang w:eastAsia="zh-CN"/>
          </w:rPr>
          <w:t>(二)、劣势分析(W)</w:t>
        </w:r>
        <w:r>
          <w:tab/>
        </w:r>
        <w:r>
          <w:fldChar w:fldCharType="begin"/>
        </w:r>
        <w:r>
          <w:instrText xml:space="preserve"> PAGEREF _Toc9543 \h </w:instrText>
        </w:r>
        <w:r>
          <w:fldChar w:fldCharType="separate"/>
        </w:r>
        <w:r>
          <w:t>45</w:t>
        </w:r>
        <w:r>
          <w:fldChar w:fldCharType="end"/>
        </w:r>
      </w:hyperlink>
    </w:p>
    <w:p>
      <w:pPr>
        <w:pStyle w:val="TOC2"/>
        <w:tabs>
          <w:tab w:val="right" w:leader="dot" w:pos="8306"/>
        </w:tabs>
      </w:pPr>
      <w:hyperlink w:anchor="_Toc29005" w:history="1">
        <w:r>
          <w:rPr>
            <w:rFonts w:ascii="仿宋" w:eastAsia="仿宋" w:hAnsi="仿宋" w:cs="仿宋" w:hint="eastAsia"/>
            <w:lang w:eastAsia="zh-CN"/>
          </w:rPr>
          <w:t>(三)、机会分析()</w:t>
        </w:r>
        <w:r>
          <w:tab/>
        </w:r>
        <w:r>
          <w:fldChar w:fldCharType="begin"/>
        </w:r>
        <w:r>
          <w:instrText xml:space="preserve"> PAGEREF _Toc29005 \h </w:instrText>
        </w:r>
        <w:r>
          <w:fldChar w:fldCharType="separate"/>
        </w:r>
        <w:r>
          <w:t>45</w:t>
        </w:r>
        <w:r>
          <w:fldChar w:fldCharType="end"/>
        </w:r>
      </w:hyperlink>
    </w:p>
    <w:p>
      <w:pPr>
        <w:pStyle w:val="TOC2"/>
        <w:tabs>
          <w:tab w:val="right" w:leader="dot" w:pos="8306"/>
        </w:tabs>
      </w:pPr>
      <w:hyperlink w:anchor="_Toc9476" w:history="1">
        <w:r>
          <w:rPr>
            <w:rFonts w:ascii="仿宋" w:eastAsia="仿宋" w:hAnsi="仿宋" w:cs="仿宋" w:hint="eastAsia"/>
            <w:lang w:eastAsia="zh-CN"/>
          </w:rPr>
          <w:t>(四)、威胁分析(T)</w:t>
        </w:r>
        <w:r>
          <w:tab/>
        </w:r>
        <w:r>
          <w:fldChar w:fldCharType="begin"/>
        </w:r>
        <w:r>
          <w:instrText xml:space="preserve"> PAGEREF _Toc9476 \h </w:instrText>
        </w:r>
        <w:r>
          <w:fldChar w:fldCharType="separate"/>
        </w:r>
        <w:r>
          <w:t>46</w:t>
        </w:r>
        <w:r>
          <w:fldChar w:fldCharType="end"/>
        </w:r>
      </w:hyperlink>
    </w:p>
    <w:p>
      <w:pPr>
        <w:pStyle w:val="TOC1"/>
        <w:tabs>
          <w:tab w:val="right" w:leader="dot" w:pos="8306"/>
        </w:tabs>
      </w:pPr>
      <w:hyperlink w:anchor="_Toc30583" w:history="1">
        <w:r>
          <w:rPr>
            <w:rFonts w:ascii="仿宋" w:eastAsia="仿宋" w:hAnsi="仿宋" w:cs="仿宋" w:hint="eastAsia"/>
            <w:lang w:eastAsia="zh-CN"/>
          </w:rPr>
          <w:t>八、机动车零部件及配件项目风险分析</w:t>
        </w:r>
        <w:r>
          <w:tab/>
        </w:r>
        <w:r>
          <w:fldChar w:fldCharType="begin"/>
        </w:r>
        <w:r>
          <w:instrText xml:space="preserve"> PAGEREF _Toc30583 \h </w:instrText>
        </w:r>
        <w:r>
          <w:fldChar w:fldCharType="separate"/>
        </w:r>
        <w:r>
          <w:t>47</w:t>
        </w:r>
        <w:r>
          <w:fldChar w:fldCharType="end"/>
        </w:r>
      </w:hyperlink>
    </w:p>
    <w:p>
      <w:pPr>
        <w:pStyle w:val="TOC2"/>
        <w:tabs>
          <w:tab w:val="right" w:leader="dot" w:pos="8306"/>
        </w:tabs>
      </w:pPr>
      <w:hyperlink w:anchor="_Toc22666" w:history="1">
        <w:r>
          <w:rPr>
            <w:rFonts w:ascii="仿宋" w:eastAsia="仿宋" w:hAnsi="仿宋" w:cs="仿宋" w:hint="eastAsia"/>
            <w:lang w:eastAsia="zh-CN"/>
          </w:rPr>
          <w:t>(一)、机动车零部件及配件项目风险分析</w:t>
        </w:r>
        <w:r>
          <w:tab/>
        </w:r>
        <w:r>
          <w:fldChar w:fldCharType="begin"/>
        </w:r>
        <w:r>
          <w:instrText xml:space="preserve"> PAGEREF _Toc22666 \h </w:instrText>
        </w:r>
        <w:r>
          <w:fldChar w:fldCharType="separate"/>
        </w:r>
        <w:r>
          <w:t>47</w:t>
        </w:r>
        <w:r>
          <w:fldChar w:fldCharType="end"/>
        </w:r>
      </w:hyperlink>
    </w:p>
    <w:p>
      <w:pPr>
        <w:pStyle w:val="TOC2"/>
        <w:tabs>
          <w:tab w:val="right" w:leader="dot" w:pos="8306"/>
        </w:tabs>
      </w:pPr>
      <w:hyperlink w:anchor="_Toc2172" w:history="1">
        <w:r>
          <w:rPr>
            <w:rFonts w:ascii="仿宋" w:eastAsia="仿宋" w:hAnsi="仿宋" w:cs="仿宋" w:hint="eastAsia"/>
            <w:lang w:eastAsia="zh-CN"/>
          </w:rPr>
          <w:t>(二)、机动车零部件及配件项目风险对策</w:t>
        </w:r>
        <w:r>
          <w:tab/>
        </w:r>
        <w:r>
          <w:fldChar w:fldCharType="begin"/>
        </w:r>
        <w:r>
          <w:instrText xml:space="preserve"> PAGEREF _Toc2172 \h </w:instrText>
        </w:r>
        <w:r>
          <w:fldChar w:fldCharType="separate"/>
        </w:r>
        <w:r>
          <w:t>48</w:t>
        </w:r>
        <w:r>
          <w:fldChar w:fldCharType="end"/>
        </w:r>
      </w:hyperlink>
    </w:p>
    <w:p>
      <w:pPr>
        <w:pStyle w:val="TOC1"/>
        <w:tabs>
          <w:tab w:val="right" w:leader="dot" w:pos="8306"/>
        </w:tabs>
      </w:pPr>
      <w:hyperlink w:anchor="_Toc10710" w:history="1">
        <w:r>
          <w:rPr>
            <w:rFonts w:ascii="仿宋" w:eastAsia="仿宋" w:hAnsi="仿宋" w:cs="仿宋" w:hint="eastAsia"/>
            <w:lang w:eastAsia="zh-CN"/>
          </w:rPr>
          <w:t>九、目标客户和受众分析</w:t>
        </w:r>
        <w:r>
          <w:tab/>
        </w:r>
        <w:r>
          <w:fldChar w:fldCharType="begin"/>
        </w:r>
        <w:r>
          <w:instrText xml:space="preserve"> PAGEREF _Toc10710 \h </w:instrText>
        </w:r>
        <w:r>
          <w:fldChar w:fldCharType="separate"/>
        </w:r>
        <w:r>
          <w:t>50</w:t>
        </w:r>
        <w:r>
          <w:fldChar w:fldCharType="end"/>
        </w:r>
      </w:hyperlink>
    </w:p>
    <w:p>
      <w:pPr>
        <w:pStyle w:val="TOC2"/>
        <w:tabs>
          <w:tab w:val="right" w:leader="dot" w:pos="8306"/>
        </w:tabs>
      </w:pPr>
      <w:hyperlink w:anchor="_Toc29226" w:history="1">
        <w:r>
          <w:rPr>
            <w:rFonts w:ascii="仿宋" w:eastAsia="仿宋" w:hAnsi="仿宋" w:cs="仿宋" w:hint="eastAsia"/>
            <w:lang w:eastAsia="zh-CN"/>
          </w:rPr>
          <w:t>(一)、客户群体描述</w:t>
        </w:r>
        <w:r>
          <w:tab/>
        </w:r>
        <w:r>
          <w:fldChar w:fldCharType="begin"/>
        </w:r>
        <w:r>
          <w:instrText xml:space="preserve"> PAGEREF _Toc29226 \h </w:instrText>
        </w:r>
        <w:r>
          <w:fldChar w:fldCharType="separate"/>
        </w:r>
        <w:r>
          <w:t>50</w:t>
        </w:r>
        <w:r>
          <w:fldChar w:fldCharType="end"/>
        </w:r>
      </w:hyperlink>
    </w:p>
    <w:p>
      <w:pPr>
        <w:pStyle w:val="TOC2"/>
        <w:tabs>
          <w:tab w:val="right" w:leader="dot" w:pos="8306"/>
        </w:tabs>
      </w:pPr>
      <w:hyperlink w:anchor="_Toc5176" w:history="1">
        <w:r>
          <w:rPr>
            <w:rFonts w:ascii="仿宋" w:eastAsia="仿宋" w:hAnsi="仿宋" w:cs="仿宋" w:hint="eastAsia"/>
            <w:lang w:eastAsia="zh-CN"/>
          </w:rPr>
          <w:t>(二)、客户需求和期望</w:t>
        </w:r>
        <w:r>
          <w:tab/>
        </w:r>
        <w:r>
          <w:fldChar w:fldCharType="begin"/>
        </w:r>
        <w:r>
          <w:instrText xml:space="preserve"> PAGEREF _Toc5176 \h </w:instrText>
        </w:r>
        <w:r>
          <w:fldChar w:fldCharType="separate"/>
        </w:r>
        <w:r>
          <w:t>51</w:t>
        </w:r>
        <w:r>
          <w:fldChar w:fldCharType="end"/>
        </w:r>
      </w:hyperlink>
    </w:p>
    <w:p>
      <w:pPr>
        <w:pStyle w:val="TOC2"/>
        <w:tabs>
          <w:tab w:val="right" w:leader="dot" w:pos="8306"/>
        </w:tabs>
      </w:pPr>
      <w:hyperlink w:anchor="_Toc31842" w:history="1">
        <w:r>
          <w:rPr>
            <w:rFonts w:ascii="仿宋" w:eastAsia="仿宋" w:hAnsi="仿宋" w:cs="仿宋" w:hint="eastAsia"/>
            <w:lang w:eastAsia="zh-CN"/>
          </w:rPr>
          <w:t>(三)、客户获取策略</w:t>
        </w:r>
        <w:r>
          <w:tab/>
        </w:r>
        <w:r>
          <w:fldChar w:fldCharType="begin"/>
        </w:r>
        <w:r>
          <w:instrText xml:space="preserve"> PAGEREF _Toc31842 \h </w:instrText>
        </w:r>
        <w:r>
          <w:fldChar w:fldCharType="separate"/>
        </w:r>
        <w:r>
          <w:t>53</w:t>
        </w:r>
        <w:r>
          <w:fldChar w:fldCharType="end"/>
        </w:r>
      </w:hyperlink>
    </w:p>
    <w:p>
      <w:pPr>
        <w:pStyle w:val="TOC2"/>
        <w:tabs>
          <w:tab w:val="right" w:leader="dot" w:pos="8306"/>
        </w:tabs>
      </w:pPr>
      <w:hyperlink w:anchor="_Toc23191" w:history="1">
        <w:r>
          <w:rPr>
            <w:rFonts w:ascii="仿宋" w:eastAsia="仿宋" w:hAnsi="仿宋" w:cs="仿宋" w:hint="eastAsia"/>
            <w:lang w:eastAsia="zh-CN"/>
          </w:rPr>
          <w:t>(四)、客户关系管理</w:t>
        </w:r>
        <w:r>
          <w:tab/>
        </w:r>
        <w:r>
          <w:fldChar w:fldCharType="begin"/>
        </w:r>
        <w:r>
          <w:instrText xml:space="preserve"> PAGEREF _Toc23191 \h </w:instrText>
        </w:r>
        <w:r>
          <w:fldChar w:fldCharType="separate"/>
        </w:r>
        <w:r>
          <w:t>55</w:t>
        </w:r>
        <w:r>
          <w:fldChar w:fldCharType="end"/>
        </w:r>
      </w:hyperlink>
    </w:p>
    <w:p>
      <w:pPr>
        <w:pStyle w:val="TOC1"/>
        <w:tabs>
          <w:tab w:val="right" w:leader="dot" w:pos="8306"/>
        </w:tabs>
      </w:pPr>
      <w:hyperlink w:anchor="_Toc14034" w:history="1">
        <w:r>
          <w:rPr>
            <w:rFonts w:ascii="仿宋" w:eastAsia="仿宋" w:hAnsi="仿宋" w:cs="仿宋" w:hint="eastAsia"/>
            <w:lang w:eastAsia="zh-CN"/>
          </w:rPr>
          <w:t>十、机动车零部件及配件项目经济效益</w:t>
        </w:r>
        <w:r>
          <w:tab/>
        </w:r>
        <w:r>
          <w:fldChar w:fldCharType="begin"/>
        </w:r>
        <w:r>
          <w:instrText xml:space="preserve"> PAGEREF _Toc14034 \h </w:instrText>
        </w:r>
        <w:r>
          <w:fldChar w:fldCharType="separate"/>
        </w:r>
        <w:r>
          <w:t>56</w:t>
        </w:r>
        <w:r>
          <w:fldChar w:fldCharType="end"/>
        </w:r>
      </w:hyperlink>
    </w:p>
    <w:p>
      <w:pPr>
        <w:pStyle w:val="TOC2"/>
        <w:tabs>
          <w:tab w:val="right" w:leader="dot" w:pos="8306"/>
        </w:tabs>
      </w:pPr>
      <w:hyperlink w:anchor="_Toc19650" w:history="1">
        <w:r>
          <w:rPr>
            <w:rFonts w:ascii="仿宋" w:eastAsia="仿宋" w:hAnsi="仿宋" w:cs="仿宋" w:hint="eastAsia"/>
            <w:lang w:eastAsia="zh-CN"/>
          </w:rPr>
          <w:t>(一)、基本假设及基础参数选取</w:t>
        </w:r>
        <w:r>
          <w:tab/>
        </w:r>
        <w:r>
          <w:fldChar w:fldCharType="begin"/>
        </w:r>
        <w:r>
          <w:instrText xml:space="preserve"> PAGEREF _Toc19650 \h </w:instrText>
        </w:r>
        <w:r>
          <w:fldChar w:fldCharType="separate"/>
        </w:r>
        <w:r>
          <w:t>56</w:t>
        </w:r>
        <w:r>
          <w:fldChar w:fldCharType="end"/>
        </w:r>
      </w:hyperlink>
    </w:p>
    <w:p>
      <w:pPr>
        <w:pStyle w:val="TOC2"/>
        <w:tabs>
          <w:tab w:val="right" w:leader="dot" w:pos="8306"/>
        </w:tabs>
      </w:pPr>
      <w:hyperlink w:anchor="_Toc7547" w:history="1">
        <w:r>
          <w:rPr>
            <w:rFonts w:ascii="仿宋" w:eastAsia="仿宋" w:hAnsi="仿宋" w:cs="仿宋" w:hint="eastAsia"/>
            <w:lang w:eastAsia="zh-CN"/>
          </w:rPr>
          <w:t>(二)、经济评价财务测算</w:t>
        </w:r>
        <w:r>
          <w:tab/>
        </w:r>
        <w:r>
          <w:fldChar w:fldCharType="begin"/>
        </w:r>
        <w:r>
          <w:instrText xml:space="preserve"> PAGEREF _Toc7547 \h </w:instrText>
        </w:r>
        <w:r>
          <w:fldChar w:fldCharType="separate"/>
        </w:r>
        <w:r>
          <w:t>57</w:t>
        </w:r>
        <w:r>
          <w:fldChar w:fldCharType="end"/>
        </w:r>
      </w:hyperlink>
    </w:p>
    <w:p>
      <w:pPr>
        <w:pStyle w:val="TOC2"/>
        <w:tabs>
          <w:tab w:val="right" w:leader="dot" w:pos="8306"/>
        </w:tabs>
      </w:pPr>
      <w:hyperlink w:anchor="_Toc31840" w:history="1">
        <w:r>
          <w:rPr>
            <w:rFonts w:ascii="仿宋" w:eastAsia="仿宋" w:hAnsi="仿宋" w:cs="仿宋" w:hint="eastAsia"/>
            <w:lang w:eastAsia="zh-CN"/>
          </w:rPr>
          <w:t>(三)、机动车零部件及配件项目盈利能力分析</w:t>
        </w:r>
        <w:r>
          <w:tab/>
        </w:r>
        <w:r>
          <w:fldChar w:fldCharType="begin"/>
        </w:r>
        <w:r>
          <w:instrText xml:space="preserve"> PAGEREF _Toc31840 \h </w:instrText>
        </w:r>
        <w:r>
          <w:fldChar w:fldCharType="separate"/>
        </w:r>
        <w:r>
          <w:t>58</w:t>
        </w:r>
        <w:r>
          <w:fldChar w:fldCharType="end"/>
        </w:r>
      </w:hyperlink>
    </w:p>
    <w:p>
      <w:pPr>
        <w:pStyle w:val="TOC2"/>
        <w:tabs>
          <w:tab w:val="right" w:leader="dot" w:pos="8306"/>
        </w:tabs>
      </w:pPr>
      <w:hyperlink w:anchor="_Toc4719" w:history="1">
        <w:r>
          <w:rPr>
            <w:rFonts w:ascii="仿宋" w:eastAsia="仿宋" w:hAnsi="仿宋" w:cs="仿宋" w:hint="eastAsia"/>
            <w:lang w:eastAsia="zh-CN"/>
          </w:rPr>
          <w:t>(四)、财务生存能力分析</w:t>
        </w:r>
        <w:r>
          <w:tab/>
        </w:r>
        <w:r>
          <w:fldChar w:fldCharType="begin"/>
        </w:r>
        <w:r>
          <w:instrText xml:space="preserve"> PAGEREF _Toc4719 \h </w:instrText>
        </w:r>
        <w:r>
          <w:fldChar w:fldCharType="separate"/>
        </w:r>
        <w:r>
          <w:t>60</w:t>
        </w:r>
        <w:r>
          <w:fldChar w:fldCharType="end"/>
        </w:r>
      </w:hyperlink>
    </w:p>
    <w:p>
      <w:pPr>
        <w:pStyle w:val="TOC2"/>
        <w:tabs>
          <w:tab w:val="right" w:leader="dot" w:pos="8306"/>
        </w:tabs>
      </w:pPr>
      <w:hyperlink w:anchor="_Toc1594" w:history="1">
        <w:r>
          <w:rPr>
            <w:rFonts w:ascii="仿宋" w:eastAsia="仿宋" w:hAnsi="仿宋" w:cs="仿宋" w:hint="eastAsia"/>
            <w:lang w:eastAsia="zh-CN"/>
          </w:rPr>
          <w:t>(五)、偿债能力分析</w:t>
        </w:r>
        <w:r>
          <w:tab/>
        </w:r>
        <w:r>
          <w:fldChar w:fldCharType="begin"/>
        </w:r>
        <w:r>
          <w:instrText xml:space="preserve"> PAGEREF _Toc1594 \h </w:instrText>
        </w:r>
        <w:r>
          <w:fldChar w:fldCharType="separate"/>
        </w:r>
        <w:r>
          <w:t>60</w:t>
        </w:r>
        <w:r>
          <w:fldChar w:fldCharType="end"/>
        </w:r>
      </w:hyperlink>
    </w:p>
    <w:p>
      <w:pPr>
        <w:pStyle w:val="TOC2"/>
        <w:tabs>
          <w:tab w:val="right" w:leader="dot" w:pos="8306"/>
        </w:tabs>
      </w:pPr>
      <w:hyperlink w:anchor="_Toc24165" w:history="1">
        <w:r>
          <w:rPr>
            <w:rFonts w:ascii="仿宋" w:eastAsia="仿宋" w:hAnsi="仿宋" w:cs="仿宋" w:hint="eastAsia"/>
            <w:lang w:eastAsia="zh-CN"/>
          </w:rPr>
          <w:t>(六)、经济评价结论</w:t>
        </w:r>
        <w:r>
          <w:tab/>
        </w:r>
        <w:r>
          <w:fldChar w:fldCharType="begin"/>
        </w:r>
        <w:r>
          <w:instrText xml:space="preserve"> PAGEREF _Toc24165 \h </w:instrText>
        </w:r>
        <w:r>
          <w:fldChar w:fldCharType="separate"/>
        </w:r>
        <w:r>
          <w:t>62</w:t>
        </w:r>
        <w:r>
          <w:fldChar w:fldCharType="end"/>
        </w:r>
      </w:hyperlink>
    </w:p>
    <w:p>
      <w:pPr>
        <w:pStyle w:val="TOC1"/>
        <w:tabs>
          <w:tab w:val="right" w:leader="dot" w:pos="8306"/>
        </w:tabs>
      </w:pPr>
      <w:hyperlink w:anchor="_Toc31473" w:history="1">
        <w:r>
          <w:rPr>
            <w:rFonts w:ascii="仿宋" w:eastAsia="仿宋" w:hAnsi="仿宋" w:cs="仿宋" w:hint="eastAsia"/>
            <w:lang w:eastAsia="zh-CN"/>
          </w:rPr>
          <w:t>十一、市场营销策略</w:t>
        </w:r>
        <w:r>
          <w:tab/>
        </w:r>
        <w:r>
          <w:fldChar w:fldCharType="begin"/>
        </w:r>
        <w:r>
          <w:instrText xml:space="preserve"> PAGEREF _Toc31473 \h </w:instrText>
        </w:r>
        <w:r>
          <w:fldChar w:fldCharType="separate"/>
        </w:r>
        <w:r>
          <w:t>62</w:t>
        </w:r>
        <w:r>
          <w:fldChar w:fldCharType="end"/>
        </w:r>
      </w:hyperlink>
    </w:p>
    <w:p>
      <w:pPr>
        <w:pStyle w:val="TOC2"/>
        <w:tabs>
          <w:tab w:val="right" w:leader="dot" w:pos="8306"/>
        </w:tabs>
      </w:pPr>
      <w:hyperlink w:anchor="_Toc14106" w:history="1">
        <w:r>
          <w:rPr>
            <w:rFonts w:ascii="仿宋" w:eastAsia="仿宋" w:hAnsi="仿宋" w:cs="仿宋" w:hint="eastAsia"/>
            <w:lang w:eastAsia="zh-CN"/>
          </w:rPr>
          <w:t>(一)、市场定位和目标市场</w:t>
        </w:r>
        <w:r>
          <w:tab/>
        </w:r>
        <w:r>
          <w:fldChar w:fldCharType="begin"/>
        </w:r>
        <w:r>
          <w:instrText xml:space="preserve"> PAGEREF _Toc14106 \h </w:instrText>
        </w:r>
        <w:r>
          <w:fldChar w:fldCharType="separate"/>
        </w:r>
        <w:r>
          <w:t>62</w:t>
        </w:r>
        <w:r>
          <w:fldChar w:fldCharType="end"/>
        </w:r>
      </w:hyperlink>
    </w:p>
    <w:p>
      <w:pPr>
        <w:pStyle w:val="TOC2"/>
        <w:tabs>
          <w:tab w:val="right" w:leader="dot" w:pos="8306"/>
        </w:tabs>
      </w:pPr>
      <w:hyperlink w:anchor="_Toc2662" w:history="1">
        <w:r>
          <w:rPr>
            <w:rFonts w:ascii="仿宋" w:eastAsia="仿宋" w:hAnsi="仿宋" w:cs="仿宋" w:hint="eastAsia"/>
            <w:lang w:eastAsia="zh-CN"/>
          </w:rPr>
          <w:t>(二)、定价策略</w:t>
        </w:r>
        <w:r>
          <w:tab/>
        </w:r>
        <w:r>
          <w:fldChar w:fldCharType="begin"/>
        </w:r>
        <w:r>
          <w:instrText xml:space="preserve"> PAGEREF _Toc2662 \h </w:instrText>
        </w:r>
        <w:r>
          <w:fldChar w:fldCharType="separate"/>
        </w:r>
        <w:r>
          <w:t>64</w:t>
        </w:r>
        <w:r>
          <w:fldChar w:fldCharType="end"/>
        </w:r>
      </w:hyperlink>
    </w:p>
    <w:p>
      <w:pPr>
        <w:pStyle w:val="TOC2"/>
        <w:tabs>
          <w:tab w:val="right" w:leader="dot" w:pos="8306"/>
        </w:tabs>
      </w:pPr>
      <w:hyperlink w:anchor="_Toc412" w:history="1">
        <w:r>
          <w:rPr>
            <w:rFonts w:ascii="仿宋" w:eastAsia="仿宋" w:hAnsi="仿宋" w:cs="仿宋" w:hint="eastAsia"/>
            <w:lang w:eastAsia="zh-CN"/>
          </w:rPr>
          <w:t>(三)、销售和推广策略</w:t>
        </w:r>
        <w:r>
          <w:tab/>
        </w:r>
        <w:r>
          <w:fldChar w:fldCharType="begin"/>
        </w:r>
        <w:r>
          <w:instrText xml:space="preserve"> PAGEREF _Toc412 \h </w:instrText>
        </w:r>
        <w:r>
          <w:fldChar w:fldCharType="separate"/>
        </w:r>
        <w:r>
          <w:t>65</w:t>
        </w:r>
        <w:r>
          <w:fldChar w:fldCharType="end"/>
        </w:r>
      </w:hyperlink>
    </w:p>
    <w:p>
      <w:pPr>
        <w:pStyle w:val="TOC2"/>
        <w:tabs>
          <w:tab w:val="right" w:leader="dot" w:pos="8306"/>
        </w:tabs>
      </w:pPr>
      <w:hyperlink w:anchor="_Toc28507" w:history="1">
        <w:r>
          <w:rPr>
            <w:rFonts w:ascii="仿宋" w:eastAsia="仿宋" w:hAnsi="仿宋" w:cs="仿宋" w:hint="eastAsia"/>
            <w:lang w:eastAsia="zh-CN"/>
          </w:rPr>
          <w:t>(四)、销售渠道和分销策略</w:t>
        </w:r>
        <w:r>
          <w:tab/>
        </w:r>
        <w:r>
          <w:fldChar w:fldCharType="begin"/>
        </w:r>
        <w:r>
          <w:instrText xml:space="preserve"> PAGEREF _Toc28507 \h </w:instrText>
        </w:r>
        <w:r>
          <w:fldChar w:fldCharType="separate"/>
        </w:r>
        <w:r>
          <w:t>66</w:t>
        </w:r>
        <w:r>
          <w:fldChar w:fldCharType="end"/>
        </w:r>
      </w:hyperlink>
    </w:p>
    <w:p>
      <w:pPr>
        <w:pStyle w:val="TOC1"/>
        <w:tabs>
          <w:tab w:val="right" w:leader="dot" w:pos="8306"/>
        </w:tabs>
      </w:pPr>
      <w:hyperlink w:anchor="_Toc30697" w:history="1">
        <w:r>
          <w:rPr>
            <w:rFonts w:ascii="仿宋" w:eastAsia="仿宋" w:hAnsi="仿宋" w:cs="仿宋" w:hint="eastAsia"/>
            <w:lang w:eastAsia="zh-CN"/>
          </w:rPr>
          <w:t>十二、风险分析</w:t>
        </w:r>
        <w:r>
          <w:tab/>
        </w:r>
        <w:r>
          <w:fldChar w:fldCharType="begin"/>
        </w:r>
        <w:r>
          <w:instrText xml:space="preserve"> PAGEREF _Toc30697 \h </w:instrText>
        </w:r>
        <w:r>
          <w:fldChar w:fldCharType="separate"/>
        </w:r>
        <w:r>
          <w:t>68</w:t>
        </w:r>
        <w:r>
          <w:fldChar w:fldCharType="end"/>
        </w:r>
      </w:hyperlink>
    </w:p>
    <w:p>
      <w:pPr>
        <w:pStyle w:val="TOC2"/>
        <w:tabs>
          <w:tab w:val="right" w:leader="dot" w:pos="8306"/>
        </w:tabs>
      </w:pPr>
      <w:hyperlink w:anchor="_Toc17683" w:history="1">
        <w:r>
          <w:rPr>
            <w:rFonts w:ascii="仿宋" w:eastAsia="仿宋" w:hAnsi="仿宋" w:cs="仿宋" w:hint="eastAsia"/>
            <w:lang w:eastAsia="zh-CN"/>
          </w:rPr>
          <w:t>(一)、内部风险</w:t>
        </w:r>
        <w:r>
          <w:tab/>
        </w:r>
        <w:r>
          <w:fldChar w:fldCharType="begin"/>
        </w:r>
        <w:r>
          <w:instrText xml:space="preserve"> PAGEREF _Toc17683 \h </w:instrText>
        </w:r>
        <w:r>
          <w:fldChar w:fldCharType="separate"/>
        </w:r>
        <w:r>
          <w:t>68</w:t>
        </w:r>
        <w:r>
          <w:fldChar w:fldCharType="end"/>
        </w:r>
      </w:hyperlink>
    </w:p>
    <w:p>
      <w:pPr>
        <w:pStyle w:val="TOC2"/>
        <w:tabs>
          <w:tab w:val="right" w:leader="dot" w:pos="8306"/>
        </w:tabs>
      </w:pPr>
      <w:hyperlink w:anchor="_Toc21641" w:history="1">
        <w:r>
          <w:rPr>
            <w:rFonts w:ascii="仿宋" w:eastAsia="仿宋" w:hAnsi="仿宋" w:cs="仿宋" w:hint="eastAsia"/>
            <w:lang w:eastAsia="zh-CN"/>
          </w:rPr>
          <w:t>(二)、外部风险</w:t>
        </w:r>
        <w:r>
          <w:tab/>
        </w:r>
        <w:r>
          <w:fldChar w:fldCharType="begin"/>
        </w:r>
        <w:r>
          <w:instrText xml:space="preserve"> PAGEREF _Toc21641 \h </w:instrText>
        </w:r>
        <w:r>
          <w:fldChar w:fldCharType="separate"/>
        </w:r>
        <w:r>
          <w:t>68</w:t>
        </w:r>
        <w:r>
          <w:fldChar w:fldCharType="end"/>
        </w:r>
      </w:hyperlink>
    </w:p>
    <w:p>
      <w:pPr>
        <w:pStyle w:val="TOC2"/>
        <w:tabs>
          <w:tab w:val="right" w:leader="dot" w:pos="8306"/>
        </w:tabs>
      </w:pPr>
      <w:hyperlink w:anchor="_Toc32508" w:history="1">
        <w:r>
          <w:rPr>
            <w:rFonts w:ascii="仿宋" w:eastAsia="仿宋" w:hAnsi="仿宋" w:cs="仿宋" w:hint="eastAsia"/>
            <w:lang w:eastAsia="zh-CN"/>
          </w:rPr>
          <w:t>(三)、风险管理策略</w:t>
        </w:r>
        <w:r>
          <w:tab/>
        </w:r>
        <w:r>
          <w:fldChar w:fldCharType="begin"/>
        </w:r>
        <w:r>
          <w:instrText xml:space="preserve"> PAGEREF _Toc32508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400"/>
      <w:r>
        <w:rPr>
          <w:rFonts w:ascii="仿宋" w:eastAsia="仿宋" w:hAnsi="仿宋" w:cs="仿宋" w:hint="eastAsia"/>
          <w:sz w:val="28"/>
          <w:lang w:eastAsia="zh-CN"/>
        </w:rPr>
        <w:t>一、机动车零部件及配件项目概况</w:t>
      </w:r>
      <w:bookmarkEnd w:id="2"/>
    </w:p>
    <w:p>
      <w:pPr>
        <w:pStyle w:val="Heading2"/>
        <w:rPr>
          <w:rFonts w:ascii="仿宋" w:eastAsia="仿宋" w:hAnsi="仿宋" w:cs="仿宋" w:hint="eastAsia"/>
          <w:lang w:eastAsia="zh-CN"/>
        </w:rPr>
      </w:pPr>
      <w:bookmarkStart w:id="3" w:name="_Toc2760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2245"/>
      <w:r>
        <w:rPr>
          <w:rFonts w:ascii="仿宋" w:eastAsia="仿宋" w:hAnsi="仿宋" w:cs="仿宋" w:hint="eastAsia"/>
          <w:sz w:val="28"/>
          <w:lang w:eastAsia="zh-CN"/>
        </w:rPr>
        <w:t>(二)、机动车零部件及配件项目提出的理由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市场需求：随着人们对生活品质的追求，对机动车零部件及配件的需求也在不断增加。市场上对于高品质、符合个性化需求的机动车零部件及配件需求量大，因此机动车零部件及配件项目可以满足这一市场需求。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利润空间：机动车零部件及配件行业的利润空间较大，通过生产和销售高品质的机动车零部件及配件，可以获得可观的利润。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机动车零部件及配件行业是一个不断创新和发展的行业，随着人们生活方式和审美观念的改变，对机动车零部件及配件的需求也在不断变化。因此，在机动车零部件及配件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机动车零部件及配件行业也开始注重环保和可持续性发展。通过使用环保材料和生产工艺，机动车零部件及配件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个人兴趣和激情：一些人可能对机动车零部件及配件设计和制造有着浓厚的兴趣和激情，他们希望通过自己的努力和创新，提供更好的机动车零部件及配件产品和服务，满足消费者的需求。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机动车零部件及配件项目的理由可能因具体情况而异，不同的机动车零部件及配件项目可能有不同的原因和背景。因此，在选择机动车零部件及配件项目时，我们需要根据自己的实际情况和需求来综合考虑各种因素，并选择最适合自己的机动车零部件及配件项目。</w:t>
      </w:r>
    </w:p>
    <w:p>
      <w:pPr>
        <w:pStyle w:val="Heading2"/>
        <w:ind w:firstLine="560" w:firstLineChars="200"/>
        <w:rPr>
          <w:rFonts w:ascii="仿宋" w:eastAsia="仿宋" w:hAnsi="仿宋" w:cs="仿宋" w:hint="eastAsia"/>
          <w:sz w:val="28"/>
          <w:lang w:eastAsia="zh-CN"/>
        </w:rPr>
      </w:pPr>
      <w:bookmarkStart w:id="5" w:name="_Toc31941"/>
      <w:r>
        <w:rPr>
          <w:rFonts w:ascii="仿宋" w:eastAsia="仿宋" w:hAnsi="仿宋" w:cs="仿宋" w:hint="eastAsia"/>
          <w:sz w:val="28"/>
          <w:lang w:eastAsia="zh-CN"/>
        </w:rPr>
        <w:t>(三)、机动车零部件及配件项目选址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该机动车零部件及配件项目计划选址于xx园区，占地面积约XXX亩。所选地理位置得天独厚，交通便捷，同时享有完善的电力、供水、排水、通讯等公用设施，非常适合本机动车零部件及配件项目的建设需求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https://d.book118.com/418032026133006027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032026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2023-12-31T18:27:00Z</dcterms:created>
  <dcterms:modified xsi:type="dcterms:W3CDTF">2023-12-31T18:27:47Z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038083247A404948BD3461A2519CCD08_11</vt:lpwstr>
  </property>
  <property fmtid="{D5CDD505-2E9C-101B-9397-08002B2CF9AE}" pid="3" name="KSOProductBuildVer">
    <vt:lpwstr>2052-12.1.0.16120</vt:lpwstr>
  </property>
</Properties>
</file>