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氮化硅陶瓷材料项目规划设计纲要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6" w:history="1">
        <w:r>
          <w:rPr>
            <w:rFonts w:ascii="仿宋" w:eastAsia="仿宋" w:hAnsi="仿宋" w:cs="仿宋" w:hint="eastAsia"/>
            <w:lang w:eastAsia="zh-CN"/>
          </w:rPr>
          <w:t>概论</w:t>
        </w:r>
        <w:r>
          <w:tab/>
        </w:r>
        <w:r>
          <w:fldChar w:fldCharType="begin"/>
        </w:r>
        <w:r>
          <w:instrText xml:space="preserve"> PAGEREF _Toc2066 \h </w:instrText>
        </w:r>
        <w:r>
          <w:fldChar w:fldCharType="separate"/>
        </w:r>
        <w:r>
          <w:t>3</w:t>
        </w:r>
        <w:r>
          <w:fldChar w:fldCharType="end"/>
        </w:r>
      </w:hyperlink>
    </w:p>
    <w:p>
      <w:pPr>
        <w:pStyle w:val="TOC1"/>
        <w:tabs>
          <w:tab w:val="right" w:leader="dot" w:pos="8306"/>
        </w:tabs>
      </w:pPr>
      <w:hyperlink w:anchor="_Toc1453" w:history="1">
        <w:r>
          <w:rPr>
            <w:rFonts w:ascii="仿宋" w:eastAsia="仿宋" w:hAnsi="仿宋" w:cs="仿宋" w:hint="eastAsia"/>
            <w:lang w:eastAsia="zh-CN"/>
          </w:rPr>
          <w:t>一、产品规划分析</w:t>
        </w:r>
        <w:r>
          <w:tab/>
        </w:r>
        <w:r>
          <w:fldChar w:fldCharType="begin"/>
        </w:r>
        <w:r>
          <w:instrText xml:space="preserve"> PAGEREF _Toc1453 \h </w:instrText>
        </w:r>
        <w:r>
          <w:fldChar w:fldCharType="separate"/>
        </w:r>
        <w:r>
          <w:t>3</w:t>
        </w:r>
        <w:r>
          <w:fldChar w:fldCharType="end"/>
        </w:r>
      </w:hyperlink>
    </w:p>
    <w:p>
      <w:pPr>
        <w:pStyle w:val="TOC2"/>
        <w:tabs>
          <w:tab w:val="right" w:leader="dot" w:pos="8306"/>
        </w:tabs>
      </w:pPr>
      <w:hyperlink w:anchor="_Toc6694" w:history="1">
        <w:r>
          <w:rPr>
            <w:rFonts w:ascii="仿宋" w:eastAsia="仿宋" w:hAnsi="仿宋" w:cs="仿宋" w:hint="eastAsia"/>
            <w:lang w:eastAsia="zh-CN"/>
          </w:rPr>
          <w:t>(一)、产品规划</w:t>
        </w:r>
        <w:r>
          <w:tab/>
        </w:r>
        <w:r>
          <w:fldChar w:fldCharType="begin"/>
        </w:r>
        <w:r>
          <w:instrText xml:space="preserve"> PAGEREF _Toc6694 \h </w:instrText>
        </w:r>
        <w:r>
          <w:fldChar w:fldCharType="separate"/>
        </w:r>
        <w:r>
          <w:t>3</w:t>
        </w:r>
        <w:r>
          <w:fldChar w:fldCharType="end"/>
        </w:r>
      </w:hyperlink>
    </w:p>
    <w:p>
      <w:pPr>
        <w:pStyle w:val="TOC2"/>
        <w:tabs>
          <w:tab w:val="right" w:leader="dot" w:pos="8306"/>
        </w:tabs>
      </w:pPr>
      <w:hyperlink w:anchor="_Toc18387" w:history="1">
        <w:r>
          <w:rPr>
            <w:rFonts w:ascii="仿宋" w:eastAsia="仿宋" w:hAnsi="仿宋" w:cs="仿宋" w:hint="eastAsia"/>
            <w:lang w:eastAsia="zh-CN"/>
          </w:rPr>
          <w:t>(二)、建设规模</w:t>
        </w:r>
        <w:r>
          <w:tab/>
        </w:r>
        <w:r>
          <w:fldChar w:fldCharType="begin"/>
        </w:r>
        <w:r>
          <w:instrText xml:space="preserve"> PAGEREF _Toc18387 \h </w:instrText>
        </w:r>
        <w:r>
          <w:fldChar w:fldCharType="separate"/>
        </w:r>
        <w:r>
          <w:t>4</w:t>
        </w:r>
        <w:r>
          <w:fldChar w:fldCharType="end"/>
        </w:r>
      </w:hyperlink>
    </w:p>
    <w:p>
      <w:pPr>
        <w:pStyle w:val="TOC1"/>
        <w:tabs>
          <w:tab w:val="right" w:leader="dot" w:pos="8306"/>
        </w:tabs>
      </w:pPr>
      <w:hyperlink w:anchor="_Toc1203" w:history="1">
        <w:r>
          <w:rPr>
            <w:rFonts w:ascii="仿宋" w:eastAsia="仿宋" w:hAnsi="仿宋" w:cs="仿宋" w:hint="eastAsia"/>
            <w:lang w:eastAsia="zh-CN"/>
          </w:rPr>
          <w:t>二、氮化硅陶瓷材料项目建设单位说明</w:t>
        </w:r>
        <w:r>
          <w:tab/>
        </w:r>
        <w:r>
          <w:fldChar w:fldCharType="begin"/>
        </w:r>
        <w:r>
          <w:instrText xml:space="preserve"> PAGEREF _Toc1203 \h </w:instrText>
        </w:r>
        <w:r>
          <w:fldChar w:fldCharType="separate"/>
        </w:r>
        <w:r>
          <w:t>5</w:t>
        </w:r>
        <w:r>
          <w:fldChar w:fldCharType="end"/>
        </w:r>
      </w:hyperlink>
    </w:p>
    <w:p>
      <w:pPr>
        <w:pStyle w:val="TOC2"/>
        <w:tabs>
          <w:tab w:val="right" w:leader="dot" w:pos="8306"/>
        </w:tabs>
      </w:pPr>
      <w:hyperlink w:anchor="_Toc9931" w:history="1">
        <w:r>
          <w:rPr>
            <w:rFonts w:ascii="仿宋" w:eastAsia="仿宋" w:hAnsi="仿宋" w:cs="仿宋" w:hint="eastAsia"/>
            <w:lang w:eastAsia="zh-CN"/>
          </w:rPr>
          <w:t>(一)、氮化硅陶瓷材料项目承办单位基本情况</w:t>
        </w:r>
        <w:r>
          <w:tab/>
        </w:r>
        <w:r>
          <w:fldChar w:fldCharType="begin"/>
        </w:r>
        <w:r>
          <w:instrText xml:space="preserve"> PAGEREF _Toc9931 \h </w:instrText>
        </w:r>
        <w:r>
          <w:fldChar w:fldCharType="separate"/>
        </w:r>
        <w:r>
          <w:t>5</w:t>
        </w:r>
        <w:r>
          <w:fldChar w:fldCharType="end"/>
        </w:r>
      </w:hyperlink>
    </w:p>
    <w:p>
      <w:pPr>
        <w:pStyle w:val="TOC2"/>
        <w:tabs>
          <w:tab w:val="right" w:leader="dot" w:pos="8306"/>
        </w:tabs>
      </w:pPr>
      <w:hyperlink w:anchor="_Toc30474" w:history="1">
        <w:r>
          <w:rPr>
            <w:rFonts w:ascii="仿宋" w:eastAsia="仿宋" w:hAnsi="仿宋" w:cs="仿宋" w:hint="eastAsia"/>
            <w:lang w:eastAsia="zh-CN"/>
          </w:rPr>
          <w:t>(二)、公司经济效益分析</w:t>
        </w:r>
        <w:r>
          <w:tab/>
        </w:r>
        <w:r>
          <w:fldChar w:fldCharType="begin"/>
        </w:r>
        <w:r>
          <w:instrText xml:space="preserve"> PAGEREF _Toc30474 \h </w:instrText>
        </w:r>
        <w:r>
          <w:fldChar w:fldCharType="separate"/>
        </w:r>
        <w:r>
          <w:t>5</w:t>
        </w:r>
        <w:r>
          <w:fldChar w:fldCharType="end"/>
        </w:r>
      </w:hyperlink>
    </w:p>
    <w:p>
      <w:pPr>
        <w:pStyle w:val="TOC1"/>
        <w:tabs>
          <w:tab w:val="right" w:leader="dot" w:pos="8306"/>
        </w:tabs>
      </w:pPr>
      <w:hyperlink w:anchor="_Toc24746" w:history="1">
        <w:r>
          <w:rPr>
            <w:rFonts w:ascii="仿宋" w:eastAsia="仿宋" w:hAnsi="仿宋" w:cs="仿宋" w:hint="eastAsia"/>
            <w:lang w:eastAsia="zh-CN"/>
          </w:rPr>
          <w:t>三、氮化硅陶瓷材料项目绩效评估</w:t>
        </w:r>
        <w:r>
          <w:tab/>
        </w:r>
        <w:r>
          <w:fldChar w:fldCharType="begin"/>
        </w:r>
        <w:r>
          <w:instrText xml:space="preserve"> PAGEREF _Toc24746 \h </w:instrText>
        </w:r>
        <w:r>
          <w:fldChar w:fldCharType="separate"/>
        </w:r>
        <w:r>
          <w:t>6</w:t>
        </w:r>
        <w:r>
          <w:fldChar w:fldCharType="end"/>
        </w:r>
      </w:hyperlink>
    </w:p>
    <w:p>
      <w:pPr>
        <w:pStyle w:val="TOC2"/>
        <w:tabs>
          <w:tab w:val="right" w:leader="dot" w:pos="8306"/>
        </w:tabs>
      </w:pPr>
      <w:hyperlink w:anchor="_Toc23269" w:history="1">
        <w:r>
          <w:rPr>
            <w:rFonts w:ascii="仿宋" w:eastAsia="仿宋" w:hAnsi="仿宋" w:cs="仿宋" w:hint="eastAsia"/>
            <w:lang w:eastAsia="zh-CN"/>
          </w:rPr>
          <w:t>(一)、绩效评估指标</w:t>
        </w:r>
        <w:r>
          <w:tab/>
        </w:r>
        <w:r>
          <w:fldChar w:fldCharType="begin"/>
        </w:r>
        <w:r>
          <w:instrText xml:space="preserve"> PAGEREF _Toc23269 \h </w:instrText>
        </w:r>
        <w:r>
          <w:fldChar w:fldCharType="separate"/>
        </w:r>
        <w:r>
          <w:t>6</w:t>
        </w:r>
        <w:r>
          <w:fldChar w:fldCharType="end"/>
        </w:r>
      </w:hyperlink>
    </w:p>
    <w:p>
      <w:pPr>
        <w:pStyle w:val="TOC2"/>
        <w:tabs>
          <w:tab w:val="right" w:leader="dot" w:pos="8306"/>
        </w:tabs>
      </w:pPr>
      <w:hyperlink w:anchor="_Toc13390" w:history="1">
        <w:r>
          <w:rPr>
            <w:rFonts w:ascii="仿宋" w:eastAsia="仿宋" w:hAnsi="仿宋" w:cs="仿宋" w:hint="eastAsia"/>
            <w:lang w:eastAsia="zh-CN"/>
          </w:rPr>
          <w:t>(二)、绩效评估方法</w:t>
        </w:r>
        <w:r>
          <w:tab/>
        </w:r>
        <w:r>
          <w:fldChar w:fldCharType="begin"/>
        </w:r>
        <w:r>
          <w:instrText xml:space="preserve"> PAGEREF _Toc13390 \h </w:instrText>
        </w:r>
        <w:r>
          <w:fldChar w:fldCharType="separate"/>
        </w:r>
        <w:r>
          <w:t>8</w:t>
        </w:r>
        <w:r>
          <w:fldChar w:fldCharType="end"/>
        </w:r>
      </w:hyperlink>
    </w:p>
    <w:p>
      <w:pPr>
        <w:pStyle w:val="TOC2"/>
        <w:tabs>
          <w:tab w:val="right" w:leader="dot" w:pos="8306"/>
        </w:tabs>
      </w:pPr>
      <w:hyperlink w:anchor="_Toc18292" w:history="1">
        <w:r>
          <w:rPr>
            <w:rFonts w:ascii="仿宋" w:eastAsia="仿宋" w:hAnsi="仿宋" w:cs="仿宋" w:hint="eastAsia"/>
            <w:lang w:eastAsia="zh-CN"/>
          </w:rPr>
          <w:t>(三)、绩效评估周期</w:t>
        </w:r>
        <w:r>
          <w:tab/>
        </w:r>
        <w:r>
          <w:fldChar w:fldCharType="begin"/>
        </w:r>
        <w:r>
          <w:instrText xml:space="preserve"> PAGEREF _Toc18292 \h </w:instrText>
        </w:r>
        <w:r>
          <w:fldChar w:fldCharType="separate"/>
        </w:r>
        <w:r>
          <w:t>9</w:t>
        </w:r>
        <w:r>
          <w:fldChar w:fldCharType="end"/>
        </w:r>
      </w:hyperlink>
    </w:p>
    <w:p>
      <w:pPr>
        <w:pStyle w:val="TOC1"/>
        <w:tabs>
          <w:tab w:val="right" w:leader="dot" w:pos="8306"/>
        </w:tabs>
      </w:pPr>
      <w:hyperlink w:anchor="_Toc2253" w:history="1">
        <w:r>
          <w:rPr>
            <w:rFonts w:ascii="仿宋" w:eastAsia="仿宋" w:hAnsi="仿宋" w:cs="仿宋" w:hint="eastAsia"/>
            <w:lang w:eastAsia="zh-CN"/>
          </w:rPr>
          <w:t>四、工艺说明</w:t>
        </w:r>
        <w:r>
          <w:tab/>
        </w:r>
        <w:r>
          <w:fldChar w:fldCharType="begin"/>
        </w:r>
        <w:r>
          <w:instrText xml:space="preserve"> PAGEREF _Toc2253 \h </w:instrText>
        </w:r>
        <w:r>
          <w:fldChar w:fldCharType="separate"/>
        </w:r>
        <w:r>
          <w:t>10</w:t>
        </w:r>
        <w:r>
          <w:fldChar w:fldCharType="end"/>
        </w:r>
      </w:hyperlink>
    </w:p>
    <w:p>
      <w:pPr>
        <w:pStyle w:val="TOC2"/>
        <w:tabs>
          <w:tab w:val="right" w:leader="dot" w:pos="8306"/>
        </w:tabs>
      </w:pPr>
      <w:hyperlink w:anchor="_Toc2448" w:history="1">
        <w:r>
          <w:rPr>
            <w:rFonts w:ascii="仿宋" w:eastAsia="仿宋" w:hAnsi="仿宋" w:cs="仿宋" w:hint="eastAsia"/>
            <w:lang w:eastAsia="zh-CN"/>
          </w:rPr>
          <w:t>(一)、技术管理特点</w:t>
        </w:r>
        <w:r>
          <w:tab/>
        </w:r>
        <w:r>
          <w:fldChar w:fldCharType="begin"/>
        </w:r>
        <w:r>
          <w:instrText xml:space="preserve"> PAGEREF _Toc2448 \h </w:instrText>
        </w:r>
        <w:r>
          <w:fldChar w:fldCharType="separate"/>
        </w:r>
        <w:r>
          <w:t>10</w:t>
        </w:r>
        <w:r>
          <w:fldChar w:fldCharType="end"/>
        </w:r>
      </w:hyperlink>
    </w:p>
    <w:p>
      <w:pPr>
        <w:pStyle w:val="TOC2"/>
        <w:tabs>
          <w:tab w:val="right" w:leader="dot" w:pos="8306"/>
        </w:tabs>
      </w:pPr>
      <w:hyperlink w:anchor="_Toc22863" w:history="1">
        <w:r>
          <w:rPr>
            <w:rFonts w:ascii="仿宋" w:eastAsia="仿宋" w:hAnsi="仿宋" w:cs="仿宋" w:hint="eastAsia"/>
            <w:lang w:eastAsia="zh-CN"/>
          </w:rPr>
          <w:t>(二)、氮化硅陶瓷材料项目工艺技术设计方案</w:t>
        </w:r>
        <w:r>
          <w:tab/>
        </w:r>
        <w:r>
          <w:fldChar w:fldCharType="begin"/>
        </w:r>
        <w:r>
          <w:instrText xml:space="preserve"> PAGEREF _Toc22863 \h </w:instrText>
        </w:r>
        <w:r>
          <w:fldChar w:fldCharType="separate"/>
        </w:r>
        <w:r>
          <w:t>11</w:t>
        </w:r>
        <w:r>
          <w:fldChar w:fldCharType="end"/>
        </w:r>
      </w:hyperlink>
    </w:p>
    <w:p>
      <w:pPr>
        <w:pStyle w:val="TOC2"/>
        <w:tabs>
          <w:tab w:val="right" w:leader="dot" w:pos="8306"/>
        </w:tabs>
      </w:pPr>
      <w:hyperlink w:anchor="_Toc21164" w:history="1">
        <w:r>
          <w:rPr>
            <w:rFonts w:ascii="仿宋" w:eastAsia="仿宋" w:hAnsi="仿宋" w:cs="仿宋" w:hint="eastAsia"/>
            <w:lang w:eastAsia="zh-CN"/>
          </w:rPr>
          <w:t>(三)、设备选型方案</w:t>
        </w:r>
        <w:r>
          <w:tab/>
        </w:r>
        <w:r>
          <w:fldChar w:fldCharType="begin"/>
        </w:r>
        <w:r>
          <w:instrText xml:space="preserve"> PAGEREF _Toc21164 \h </w:instrText>
        </w:r>
        <w:r>
          <w:fldChar w:fldCharType="separate"/>
        </w:r>
        <w:r>
          <w:t>12</w:t>
        </w:r>
        <w:r>
          <w:fldChar w:fldCharType="end"/>
        </w:r>
      </w:hyperlink>
    </w:p>
    <w:p>
      <w:pPr>
        <w:pStyle w:val="TOC1"/>
        <w:tabs>
          <w:tab w:val="right" w:leader="dot" w:pos="8306"/>
        </w:tabs>
      </w:pPr>
      <w:hyperlink w:anchor="_Toc20668" w:history="1">
        <w:r>
          <w:rPr>
            <w:rFonts w:ascii="仿宋" w:eastAsia="仿宋" w:hAnsi="仿宋" w:cs="仿宋" w:hint="eastAsia"/>
            <w:lang w:eastAsia="zh-CN"/>
          </w:rPr>
          <w:t>五、氮化硅陶瓷材料项目建设背景及必要性分析</w:t>
        </w:r>
        <w:r>
          <w:tab/>
        </w:r>
        <w:r>
          <w:fldChar w:fldCharType="begin"/>
        </w:r>
        <w:r>
          <w:instrText xml:space="preserve"> PAGEREF _Toc20668 \h </w:instrText>
        </w:r>
        <w:r>
          <w:fldChar w:fldCharType="separate"/>
        </w:r>
        <w:r>
          <w:t>13</w:t>
        </w:r>
        <w:r>
          <w:fldChar w:fldCharType="end"/>
        </w:r>
      </w:hyperlink>
    </w:p>
    <w:p>
      <w:pPr>
        <w:pStyle w:val="TOC2"/>
        <w:tabs>
          <w:tab w:val="right" w:leader="dot" w:pos="8306"/>
        </w:tabs>
      </w:pPr>
      <w:hyperlink w:anchor="_Toc27717" w:history="1">
        <w:r>
          <w:rPr>
            <w:rFonts w:ascii="仿宋" w:eastAsia="仿宋" w:hAnsi="仿宋" w:cs="仿宋" w:hint="eastAsia"/>
            <w:lang w:eastAsia="zh-CN"/>
          </w:rPr>
          <w:t>(一)、氮化硅陶瓷材料项目背景分析</w:t>
        </w:r>
        <w:r>
          <w:tab/>
        </w:r>
        <w:r>
          <w:fldChar w:fldCharType="begin"/>
        </w:r>
        <w:r>
          <w:instrText xml:space="preserve"> PAGEREF _Toc27717 \h </w:instrText>
        </w:r>
        <w:r>
          <w:fldChar w:fldCharType="separate"/>
        </w:r>
        <w:r>
          <w:t>13</w:t>
        </w:r>
        <w:r>
          <w:fldChar w:fldCharType="end"/>
        </w:r>
      </w:hyperlink>
    </w:p>
    <w:p>
      <w:pPr>
        <w:pStyle w:val="TOC2"/>
        <w:tabs>
          <w:tab w:val="right" w:leader="dot" w:pos="8306"/>
        </w:tabs>
      </w:pPr>
      <w:hyperlink w:anchor="_Toc7149" w:history="1">
        <w:r>
          <w:rPr>
            <w:rFonts w:ascii="仿宋" w:eastAsia="仿宋" w:hAnsi="仿宋" w:cs="仿宋" w:hint="eastAsia"/>
            <w:lang w:eastAsia="zh-CN"/>
          </w:rPr>
          <w:t>(二)、氮化硅陶瓷材料项目建设必要性分析</w:t>
        </w:r>
        <w:r>
          <w:tab/>
        </w:r>
        <w:r>
          <w:fldChar w:fldCharType="begin"/>
        </w:r>
        <w:r>
          <w:instrText xml:space="preserve"> PAGEREF _Toc7149 \h </w:instrText>
        </w:r>
        <w:r>
          <w:fldChar w:fldCharType="separate"/>
        </w:r>
        <w:r>
          <w:t>15</w:t>
        </w:r>
        <w:r>
          <w:fldChar w:fldCharType="end"/>
        </w:r>
      </w:hyperlink>
    </w:p>
    <w:p>
      <w:pPr>
        <w:pStyle w:val="TOC1"/>
        <w:tabs>
          <w:tab w:val="right" w:leader="dot" w:pos="8306"/>
        </w:tabs>
      </w:pPr>
      <w:hyperlink w:anchor="_Toc31711" w:history="1">
        <w:r>
          <w:rPr>
            <w:rFonts w:ascii="仿宋" w:eastAsia="仿宋" w:hAnsi="仿宋" w:cs="仿宋" w:hint="eastAsia"/>
            <w:lang w:eastAsia="zh-CN"/>
          </w:rPr>
          <w:t>六、氮化硅陶瓷材料项目选址可行性分析</w:t>
        </w:r>
        <w:r>
          <w:tab/>
        </w:r>
        <w:r>
          <w:fldChar w:fldCharType="begin"/>
        </w:r>
        <w:r>
          <w:instrText xml:space="preserve"> PAGEREF _Toc31711 \h </w:instrText>
        </w:r>
        <w:r>
          <w:fldChar w:fldCharType="separate"/>
        </w:r>
        <w:r>
          <w:t>17</w:t>
        </w:r>
        <w:r>
          <w:fldChar w:fldCharType="end"/>
        </w:r>
      </w:hyperlink>
    </w:p>
    <w:p>
      <w:pPr>
        <w:pStyle w:val="TOC2"/>
        <w:tabs>
          <w:tab w:val="right" w:leader="dot" w:pos="8306"/>
        </w:tabs>
      </w:pPr>
      <w:hyperlink w:anchor="_Toc28217" w:history="1">
        <w:r>
          <w:rPr>
            <w:rFonts w:ascii="仿宋" w:eastAsia="仿宋" w:hAnsi="仿宋" w:cs="仿宋" w:hint="eastAsia"/>
            <w:lang w:eastAsia="zh-CN"/>
          </w:rPr>
          <w:t>(一)、氮化硅陶瓷材料项目选址</w:t>
        </w:r>
        <w:r>
          <w:tab/>
        </w:r>
        <w:r>
          <w:fldChar w:fldCharType="begin"/>
        </w:r>
        <w:r>
          <w:instrText xml:space="preserve"> PAGEREF _Toc28217 \h </w:instrText>
        </w:r>
        <w:r>
          <w:fldChar w:fldCharType="separate"/>
        </w:r>
        <w:r>
          <w:t>17</w:t>
        </w:r>
        <w:r>
          <w:fldChar w:fldCharType="end"/>
        </w:r>
      </w:hyperlink>
    </w:p>
    <w:p>
      <w:pPr>
        <w:pStyle w:val="TOC2"/>
        <w:tabs>
          <w:tab w:val="right" w:leader="dot" w:pos="8306"/>
        </w:tabs>
      </w:pPr>
      <w:hyperlink w:anchor="_Toc974" w:history="1">
        <w:r>
          <w:rPr>
            <w:rFonts w:ascii="仿宋" w:eastAsia="仿宋" w:hAnsi="仿宋" w:cs="仿宋" w:hint="eastAsia"/>
            <w:lang w:eastAsia="zh-CN"/>
          </w:rPr>
          <w:t>(二)、用地控制指标</w:t>
        </w:r>
        <w:r>
          <w:tab/>
        </w:r>
        <w:r>
          <w:fldChar w:fldCharType="begin"/>
        </w:r>
        <w:r>
          <w:instrText xml:space="preserve"> PAGEREF _Toc974 \h </w:instrText>
        </w:r>
        <w:r>
          <w:fldChar w:fldCharType="separate"/>
        </w:r>
        <w:r>
          <w:t>17</w:t>
        </w:r>
        <w:r>
          <w:fldChar w:fldCharType="end"/>
        </w:r>
      </w:hyperlink>
    </w:p>
    <w:p>
      <w:pPr>
        <w:pStyle w:val="TOC2"/>
        <w:tabs>
          <w:tab w:val="right" w:leader="dot" w:pos="8306"/>
        </w:tabs>
      </w:pPr>
      <w:hyperlink w:anchor="_Toc21396" w:history="1">
        <w:r>
          <w:rPr>
            <w:rFonts w:ascii="仿宋" w:eastAsia="仿宋" w:hAnsi="仿宋" w:cs="仿宋" w:hint="eastAsia"/>
            <w:lang w:eastAsia="zh-CN"/>
          </w:rPr>
          <w:t>(三)、节约用地措施</w:t>
        </w:r>
        <w:r>
          <w:tab/>
        </w:r>
        <w:r>
          <w:fldChar w:fldCharType="begin"/>
        </w:r>
        <w:r>
          <w:instrText xml:space="preserve"> PAGEREF _Toc21396 \h </w:instrText>
        </w:r>
        <w:r>
          <w:fldChar w:fldCharType="separate"/>
        </w:r>
        <w:r>
          <w:t>19</w:t>
        </w:r>
        <w:r>
          <w:fldChar w:fldCharType="end"/>
        </w:r>
      </w:hyperlink>
    </w:p>
    <w:p>
      <w:pPr>
        <w:pStyle w:val="TOC2"/>
        <w:tabs>
          <w:tab w:val="right" w:leader="dot" w:pos="8306"/>
        </w:tabs>
      </w:pPr>
      <w:hyperlink w:anchor="_Toc28508" w:history="1">
        <w:r>
          <w:rPr>
            <w:rFonts w:ascii="仿宋" w:eastAsia="仿宋" w:hAnsi="仿宋" w:cs="仿宋" w:hint="eastAsia"/>
            <w:lang w:eastAsia="zh-CN"/>
          </w:rPr>
          <w:t>(四)、总图布置方案</w:t>
        </w:r>
        <w:r>
          <w:tab/>
        </w:r>
        <w:r>
          <w:fldChar w:fldCharType="begin"/>
        </w:r>
        <w:r>
          <w:instrText xml:space="preserve"> PAGEREF _Toc28508 \h </w:instrText>
        </w:r>
        <w:r>
          <w:fldChar w:fldCharType="separate"/>
        </w:r>
        <w:r>
          <w:t>20</w:t>
        </w:r>
        <w:r>
          <w:fldChar w:fldCharType="end"/>
        </w:r>
      </w:hyperlink>
    </w:p>
    <w:p>
      <w:pPr>
        <w:pStyle w:val="TOC2"/>
        <w:tabs>
          <w:tab w:val="right" w:leader="dot" w:pos="8306"/>
        </w:tabs>
      </w:pPr>
      <w:hyperlink w:anchor="_Toc1193" w:history="1">
        <w:r>
          <w:rPr>
            <w:rFonts w:ascii="仿宋" w:eastAsia="仿宋" w:hAnsi="仿宋" w:cs="仿宋" w:hint="eastAsia"/>
            <w:lang w:eastAsia="zh-CN"/>
          </w:rPr>
          <w:t>(五)、选址综合评价</w:t>
        </w:r>
        <w:r>
          <w:tab/>
        </w:r>
        <w:r>
          <w:fldChar w:fldCharType="begin"/>
        </w:r>
        <w:r>
          <w:instrText xml:space="preserve"> PAGEREF _Toc1193 \h </w:instrText>
        </w:r>
        <w:r>
          <w:fldChar w:fldCharType="separate"/>
        </w:r>
        <w:r>
          <w:t>21</w:t>
        </w:r>
        <w:r>
          <w:fldChar w:fldCharType="end"/>
        </w:r>
      </w:hyperlink>
    </w:p>
    <w:p>
      <w:pPr>
        <w:pStyle w:val="TOC1"/>
        <w:tabs>
          <w:tab w:val="right" w:leader="dot" w:pos="8306"/>
        </w:tabs>
      </w:pPr>
      <w:hyperlink w:anchor="_Toc11530" w:history="1">
        <w:r>
          <w:rPr>
            <w:rFonts w:ascii="仿宋" w:eastAsia="仿宋" w:hAnsi="仿宋" w:cs="仿宋" w:hint="eastAsia"/>
            <w:lang w:eastAsia="zh-CN"/>
          </w:rPr>
          <w:t>七、氮化硅陶瓷材料项目人力资源培养与发展</w:t>
        </w:r>
        <w:r>
          <w:tab/>
        </w:r>
        <w:r>
          <w:fldChar w:fldCharType="begin"/>
        </w:r>
        <w:r>
          <w:instrText xml:space="preserve"> PAGEREF _Toc11530 \h </w:instrText>
        </w:r>
        <w:r>
          <w:fldChar w:fldCharType="separate"/>
        </w:r>
        <w:r>
          <w:t>22</w:t>
        </w:r>
        <w:r>
          <w:fldChar w:fldCharType="end"/>
        </w:r>
      </w:hyperlink>
    </w:p>
    <w:p>
      <w:pPr>
        <w:pStyle w:val="TOC2"/>
        <w:tabs>
          <w:tab w:val="right" w:leader="dot" w:pos="8306"/>
        </w:tabs>
      </w:pPr>
      <w:hyperlink w:anchor="_Toc21632" w:history="1">
        <w:r>
          <w:rPr>
            <w:rFonts w:ascii="仿宋" w:eastAsia="仿宋" w:hAnsi="仿宋" w:cs="仿宋" w:hint="eastAsia"/>
            <w:lang w:eastAsia="zh-CN"/>
          </w:rPr>
          <w:t>(一)、人才需求与规划</w:t>
        </w:r>
        <w:r>
          <w:tab/>
        </w:r>
        <w:r>
          <w:fldChar w:fldCharType="begin"/>
        </w:r>
        <w:r>
          <w:instrText xml:space="preserve"> PAGEREF _Toc21632 \h </w:instrText>
        </w:r>
        <w:r>
          <w:fldChar w:fldCharType="separate"/>
        </w:r>
        <w:r>
          <w:t>22</w:t>
        </w:r>
        <w:r>
          <w:fldChar w:fldCharType="end"/>
        </w:r>
      </w:hyperlink>
    </w:p>
    <w:p>
      <w:pPr>
        <w:pStyle w:val="TOC2"/>
        <w:tabs>
          <w:tab w:val="right" w:leader="dot" w:pos="8306"/>
        </w:tabs>
      </w:pPr>
      <w:hyperlink w:anchor="_Toc12291" w:history="1">
        <w:r>
          <w:rPr>
            <w:rFonts w:ascii="仿宋" w:eastAsia="仿宋" w:hAnsi="仿宋" w:cs="仿宋" w:hint="eastAsia"/>
            <w:lang w:eastAsia="zh-CN"/>
          </w:rPr>
          <w:t>(二)、培训与发展计划</w:t>
        </w:r>
        <w:r>
          <w:tab/>
        </w:r>
        <w:r>
          <w:fldChar w:fldCharType="begin"/>
        </w:r>
        <w:r>
          <w:instrText xml:space="preserve"> PAGEREF _Toc12291 \h </w:instrText>
        </w:r>
        <w:r>
          <w:fldChar w:fldCharType="separate"/>
        </w:r>
        <w:r>
          <w:t>23</w:t>
        </w:r>
        <w:r>
          <w:fldChar w:fldCharType="end"/>
        </w:r>
      </w:hyperlink>
    </w:p>
    <w:p>
      <w:pPr>
        <w:pStyle w:val="TOC1"/>
        <w:tabs>
          <w:tab w:val="right" w:leader="dot" w:pos="8306"/>
        </w:tabs>
      </w:pPr>
      <w:hyperlink w:anchor="_Toc19644" w:history="1">
        <w:r>
          <w:rPr>
            <w:rFonts w:ascii="仿宋" w:eastAsia="仿宋" w:hAnsi="仿宋" w:cs="仿宋" w:hint="eastAsia"/>
            <w:lang w:eastAsia="zh-CN"/>
          </w:rPr>
          <w:t>八、氮化硅陶瓷材料项目风险管理</w:t>
        </w:r>
        <w:r>
          <w:tab/>
        </w:r>
        <w:r>
          <w:fldChar w:fldCharType="begin"/>
        </w:r>
        <w:r>
          <w:instrText xml:space="preserve"> PAGEREF _Toc19644 \h </w:instrText>
        </w:r>
        <w:r>
          <w:fldChar w:fldCharType="separate"/>
        </w:r>
        <w:r>
          <w:t>23</w:t>
        </w:r>
        <w:r>
          <w:fldChar w:fldCharType="end"/>
        </w:r>
      </w:hyperlink>
    </w:p>
    <w:p>
      <w:pPr>
        <w:pStyle w:val="TOC2"/>
        <w:tabs>
          <w:tab w:val="right" w:leader="dot" w:pos="8306"/>
        </w:tabs>
      </w:pPr>
      <w:hyperlink w:anchor="_Toc14840" w:history="1">
        <w:r>
          <w:rPr>
            <w:rFonts w:ascii="仿宋" w:eastAsia="仿宋" w:hAnsi="仿宋" w:cs="仿宋" w:hint="eastAsia"/>
            <w:lang w:eastAsia="zh-CN"/>
          </w:rPr>
          <w:t>(一)、风险识别与评估</w:t>
        </w:r>
        <w:r>
          <w:tab/>
        </w:r>
        <w:r>
          <w:fldChar w:fldCharType="begin"/>
        </w:r>
        <w:r>
          <w:instrText xml:space="preserve"> PAGEREF _Toc14840 \h </w:instrText>
        </w:r>
        <w:r>
          <w:fldChar w:fldCharType="separate"/>
        </w:r>
        <w:r>
          <w:t>23</w:t>
        </w:r>
        <w:r>
          <w:fldChar w:fldCharType="end"/>
        </w:r>
      </w:hyperlink>
    </w:p>
    <w:p>
      <w:pPr>
        <w:pStyle w:val="TOC2"/>
        <w:tabs>
          <w:tab w:val="right" w:leader="dot" w:pos="8306"/>
        </w:tabs>
      </w:pPr>
      <w:hyperlink w:anchor="_Toc29820" w:history="1">
        <w:r>
          <w:rPr>
            <w:rFonts w:ascii="仿宋" w:eastAsia="仿宋" w:hAnsi="仿宋" w:cs="仿宋" w:hint="eastAsia"/>
            <w:lang w:eastAsia="zh-CN"/>
          </w:rPr>
          <w:t>(二)、风险应对策略</w:t>
        </w:r>
        <w:r>
          <w:tab/>
        </w:r>
        <w:r>
          <w:fldChar w:fldCharType="begin"/>
        </w:r>
        <w:r>
          <w:instrText xml:space="preserve"> PAGEREF _Toc29820 \h </w:instrText>
        </w:r>
        <w:r>
          <w:fldChar w:fldCharType="separate"/>
        </w:r>
        <w:r>
          <w:t>24</w:t>
        </w:r>
        <w:r>
          <w:fldChar w:fldCharType="end"/>
        </w:r>
      </w:hyperlink>
    </w:p>
    <w:p>
      <w:pPr>
        <w:pStyle w:val="TOC2"/>
        <w:tabs>
          <w:tab w:val="right" w:leader="dot" w:pos="8306"/>
        </w:tabs>
      </w:pPr>
      <w:hyperlink w:anchor="_Toc6393" w:history="1">
        <w:r>
          <w:rPr>
            <w:rFonts w:ascii="仿宋" w:eastAsia="仿宋" w:hAnsi="仿宋" w:cs="仿宋" w:hint="eastAsia"/>
            <w:lang w:eastAsia="zh-CN"/>
          </w:rPr>
          <w:t>(三)、风险监控与控制</w:t>
        </w:r>
        <w:r>
          <w:tab/>
        </w:r>
        <w:r>
          <w:fldChar w:fldCharType="begin"/>
        </w:r>
        <w:r>
          <w:instrText xml:space="preserve"> PAGEREF _Toc6393 \h </w:instrText>
        </w:r>
        <w:r>
          <w:fldChar w:fldCharType="separate"/>
        </w:r>
        <w:r>
          <w:t>26</w:t>
        </w:r>
        <w:r>
          <w:fldChar w:fldCharType="end"/>
        </w:r>
      </w:hyperlink>
    </w:p>
    <w:p>
      <w:pPr>
        <w:pStyle w:val="TOC1"/>
        <w:tabs>
          <w:tab w:val="right" w:leader="dot" w:pos="8306"/>
        </w:tabs>
      </w:pPr>
      <w:hyperlink w:anchor="_Toc24400" w:history="1">
        <w:r>
          <w:rPr>
            <w:rFonts w:ascii="仿宋" w:eastAsia="仿宋" w:hAnsi="仿宋" w:cs="仿宋" w:hint="eastAsia"/>
            <w:lang w:eastAsia="zh-CN"/>
          </w:rPr>
          <w:t>九、氮化硅陶瓷材料项目计划安排</w:t>
        </w:r>
        <w:r>
          <w:tab/>
        </w:r>
        <w:r>
          <w:fldChar w:fldCharType="begin"/>
        </w:r>
        <w:r>
          <w:instrText xml:space="preserve"> PAGEREF _Toc24400 \h </w:instrText>
        </w:r>
        <w:r>
          <w:fldChar w:fldCharType="separate"/>
        </w:r>
        <w:r>
          <w:t>27</w:t>
        </w:r>
        <w:r>
          <w:fldChar w:fldCharType="end"/>
        </w:r>
      </w:hyperlink>
    </w:p>
    <w:p>
      <w:pPr>
        <w:pStyle w:val="TOC2"/>
        <w:tabs>
          <w:tab w:val="right" w:leader="dot" w:pos="8306"/>
        </w:tabs>
      </w:pPr>
      <w:hyperlink w:anchor="_Toc8465" w:history="1">
        <w:r>
          <w:rPr>
            <w:rFonts w:ascii="仿宋" w:eastAsia="仿宋" w:hAnsi="仿宋" w:cs="仿宋" w:hint="eastAsia"/>
            <w:lang w:eastAsia="zh-CN"/>
          </w:rPr>
          <w:t>(一)、建设周期</w:t>
        </w:r>
        <w:r>
          <w:tab/>
        </w:r>
        <w:r>
          <w:fldChar w:fldCharType="begin"/>
        </w:r>
        <w:r>
          <w:instrText xml:space="preserve"> PAGEREF _Toc8465 \h </w:instrText>
        </w:r>
        <w:r>
          <w:fldChar w:fldCharType="separate"/>
        </w:r>
        <w:r>
          <w:t>27</w:t>
        </w:r>
        <w:r>
          <w:fldChar w:fldCharType="end"/>
        </w:r>
      </w:hyperlink>
    </w:p>
    <w:p>
      <w:pPr>
        <w:pStyle w:val="TOC2"/>
        <w:tabs>
          <w:tab w:val="right" w:leader="dot" w:pos="8306"/>
        </w:tabs>
      </w:pPr>
      <w:hyperlink w:anchor="_Toc19696" w:history="1">
        <w:r>
          <w:rPr>
            <w:rFonts w:ascii="仿宋" w:eastAsia="仿宋" w:hAnsi="仿宋" w:cs="仿宋" w:hint="eastAsia"/>
            <w:lang w:eastAsia="zh-CN"/>
          </w:rPr>
          <w:t>(二)、建设进度</w:t>
        </w:r>
        <w:r>
          <w:tab/>
        </w:r>
        <w:r>
          <w:fldChar w:fldCharType="begin"/>
        </w:r>
        <w:r>
          <w:instrText xml:space="preserve"> PAGEREF _Toc19696 \h </w:instrText>
        </w:r>
        <w:r>
          <w:fldChar w:fldCharType="separate"/>
        </w:r>
        <w:r>
          <w:t>28</w:t>
        </w:r>
        <w:r>
          <w:fldChar w:fldCharType="end"/>
        </w:r>
      </w:hyperlink>
    </w:p>
    <w:p>
      <w:pPr>
        <w:pStyle w:val="TOC2"/>
        <w:tabs>
          <w:tab w:val="right" w:leader="dot" w:pos="8306"/>
        </w:tabs>
      </w:pPr>
      <w:hyperlink w:anchor="_Toc10145" w:history="1">
        <w:r>
          <w:rPr>
            <w:rFonts w:ascii="仿宋" w:eastAsia="仿宋" w:hAnsi="仿宋" w:cs="仿宋" w:hint="eastAsia"/>
            <w:lang w:eastAsia="zh-CN"/>
          </w:rPr>
          <w:t>(三)、进度安排注意事项</w:t>
        </w:r>
        <w:r>
          <w:tab/>
        </w:r>
        <w:r>
          <w:fldChar w:fldCharType="begin"/>
        </w:r>
        <w:r>
          <w:instrText xml:space="preserve"> PAGEREF _Toc10145 \h </w:instrText>
        </w:r>
        <w:r>
          <w:fldChar w:fldCharType="separate"/>
        </w:r>
        <w:r>
          <w:t>29</w:t>
        </w:r>
        <w:r>
          <w:fldChar w:fldCharType="end"/>
        </w:r>
      </w:hyperlink>
    </w:p>
    <w:p>
      <w:pPr>
        <w:pStyle w:val="TOC2"/>
        <w:tabs>
          <w:tab w:val="right" w:leader="dot" w:pos="8306"/>
        </w:tabs>
      </w:pPr>
      <w:hyperlink w:anchor="_Toc10131" w:history="1">
        <w:r>
          <w:rPr>
            <w:rFonts w:ascii="仿宋" w:eastAsia="仿宋" w:hAnsi="仿宋" w:cs="仿宋" w:hint="eastAsia"/>
            <w:lang w:eastAsia="zh-CN"/>
          </w:rPr>
          <w:t>(四)、人力资源配置</w:t>
        </w:r>
        <w:r>
          <w:tab/>
        </w:r>
        <w:r>
          <w:fldChar w:fldCharType="begin"/>
        </w:r>
        <w:r>
          <w:instrText xml:space="preserve"> PAGEREF _Toc10131 \h </w:instrText>
        </w:r>
        <w:r>
          <w:fldChar w:fldCharType="separate"/>
        </w:r>
        <w:r>
          <w:t>31</w:t>
        </w:r>
        <w:r>
          <w:fldChar w:fldCharType="end"/>
        </w:r>
      </w:hyperlink>
    </w:p>
    <w:p>
      <w:pPr>
        <w:pStyle w:val="TOC1"/>
        <w:tabs>
          <w:tab w:val="right" w:leader="dot" w:pos="8306"/>
        </w:tabs>
      </w:pPr>
      <w:hyperlink w:anchor="_Toc14043" w:history="1">
        <w:r>
          <w:rPr>
            <w:rFonts w:ascii="仿宋" w:eastAsia="仿宋" w:hAnsi="仿宋" w:cs="仿宋" w:hint="eastAsia"/>
            <w:lang w:eastAsia="zh-CN"/>
          </w:rPr>
          <w:t>十、氮化硅陶瓷材料项目投资规划</w:t>
        </w:r>
        <w:r>
          <w:tab/>
        </w:r>
        <w:r>
          <w:fldChar w:fldCharType="begin"/>
        </w:r>
        <w:r>
          <w:instrText xml:space="preserve"> PAGEREF _Toc14043 \h </w:instrText>
        </w:r>
        <w:r>
          <w:fldChar w:fldCharType="separate"/>
        </w:r>
        <w:r>
          <w:t>31</w:t>
        </w:r>
        <w:r>
          <w:fldChar w:fldCharType="end"/>
        </w:r>
      </w:hyperlink>
    </w:p>
    <w:p>
      <w:pPr>
        <w:pStyle w:val="TOC2"/>
        <w:tabs>
          <w:tab w:val="right" w:leader="dot" w:pos="8306"/>
        </w:tabs>
      </w:pPr>
      <w:hyperlink w:anchor="_Toc24090" w:history="1">
        <w:r>
          <w:rPr>
            <w:rFonts w:ascii="仿宋" w:eastAsia="仿宋" w:hAnsi="仿宋" w:cs="仿宋" w:hint="eastAsia"/>
            <w:lang w:eastAsia="zh-CN"/>
          </w:rPr>
          <w:t>(一)、氮化硅陶瓷材料项目总投资估算</w:t>
        </w:r>
        <w:r>
          <w:tab/>
        </w:r>
        <w:r>
          <w:fldChar w:fldCharType="begin"/>
        </w:r>
        <w:r>
          <w:instrText xml:space="preserve"> PAGEREF _Toc24090 \h </w:instrText>
        </w:r>
        <w:r>
          <w:fldChar w:fldCharType="separate"/>
        </w:r>
        <w:r>
          <w:t>31</w:t>
        </w:r>
        <w:r>
          <w:fldChar w:fldCharType="end"/>
        </w:r>
      </w:hyperlink>
    </w:p>
    <w:p>
      <w:pPr>
        <w:pStyle w:val="TOC2"/>
        <w:tabs>
          <w:tab w:val="right" w:leader="dot" w:pos="8306"/>
        </w:tabs>
      </w:pPr>
      <w:hyperlink w:anchor="_Toc8648" w:history="1">
        <w:r>
          <w:rPr>
            <w:rFonts w:ascii="仿宋" w:eastAsia="仿宋" w:hAnsi="仿宋" w:cs="仿宋" w:hint="eastAsia"/>
            <w:lang w:eastAsia="zh-CN"/>
          </w:rPr>
          <w:t>(二)、资金筹措</w:t>
        </w:r>
        <w:r>
          <w:tab/>
        </w:r>
        <w:r>
          <w:fldChar w:fldCharType="begin"/>
        </w:r>
        <w:r>
          <w:instrText xml:space="preserve"> PAGEREF _Toc8648 \h </w:instrText>
        </w:r>
        <w:r>
          <w:fldChar w:fldCharType="separate"/>
        </w:r>
        <w:r>
          <w:t>33</w:t>
        </w:r>
        <w:r>
          <w:fldChar w:fldCharType="end"/>
        </w:r>
      </w:hyperlink>
    </w:p>
    <w:p>
      <w:pPr>
        <w:pStyle w:val="TOC1"/>
        <w:tabs>
          <w:tab w:val="right" w:leader="dot" w:pos="8306"/>
        </w:tabs>
      </w:pPr>
      <w:hyperlink w:anchor="_Toc16488" w:history="1">
        <w:r>
          <w:rPr>
            <w:rFonts w:ascii="仿宋" w:eastAsia="仿宋" w:hAnsi="仿宋" w:cs="仿宋" w:hint="eastAsia"/>
            <w:lang w:eastAsia="zh-CN"/>
          </w:rPr>
          <w:t>十一、氮化硅陶瓷材料项目经营效益</w:t>
        </w:r>
        <w:r>
          <w:tab/>
        </w:r>
        <w:r>
          <w:fldChar w:fldCharType="begin"/>
        </w:r>
        <w:r>
          <w:instrText xml:space="preserve"> PAGEREF _Toc16488 \h </w:instrText>
        </w:r>
        <w:r>
          <w:fldChar w:fldCharType="separate"/>
        </w:r>
        <w:r>
          <w:t>33</w:t>
        </w:r>
        <w:r>
          <w:fldChar w:fldCharType="end"/>
        </w:r>
      </w:hyperlink>
    </w:p>
    <w:p>
      <w:pPr>
        <w:pStyle w:val="TOC2"/>
        <w:tabs>
          <w:tab w:val="right" w:leader="dot" w:pos="8306"/>
        </w:tabs>
      </w:pPr>
      <w:hyperlink w:anchor="_Toc9659" w:history="1">
        <w:r>
          <w:rPr>
            <w:rFonts w:ascii="仿宋" w:eastAsia="仿宋" w:hAnsi="仿宋" w:cs="仿宋" w:hint="eastAsia"/>
            <w:lang w:eastAsia="zh-CN"/>
          </w:rPr>
          <w:t>(一)、经济评价财务测算</w:t>
        </w:r>
        <w:r>
          <w:tab/>
        </w:r>
        <w:r>
          <w:fldChar w:fldCharType="begin"/>
        </w:r>
        <w:r>
          <w:instrText xml:space="preserve"> PAGEREF _Toc9659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620" w:history="1">
        <w:r>
          <w:rPr>
            <w:rFonts w:ascii="仿宋" w:eastAsia="仿宋" w:hAnsi="仿宋" w:cs="仿宋" w:hint="eastAsia"/>
            <w:lang w:eastAsia="zh-CN"/>
          </w:rPr>
          <w:t>(二)、氮化硅陶瓷材料项目盈利能力分析</w:t>
        </w:r>
        <w:r>
          <w:tab/>
        </w:r>
        <w:r>
          <w:fldChar w:fldCharType="begin"/>
        </w:r>
        <w:r>
          <w:instrText xml:space="preserve"> PAGEREF _Toc30620 \h </w:instrText>
        </w:r>
        <w:r>
          <w:fldChar w:fldCharType="separate"/>
        </w:r>
        <w:r>
          <w:t>35</w:t>
        </w:r>
        <w:r>
          <w:fldChar w:fldCharType="end"/>
        </w:r>
      </w:hyperlink>
    </w:p>
    <w:p>
      <w:pPr>
        <w:pStyle w:val="TOC1"/>
        <w:tabs>
          <w:tab w:val="right" w:leader="dot" w:pos="8306"/>
        </w:tabs>
      </w:pPr>
      <w:hyperlink w:anchor="_Toc27680" w:history="1">
        <w:r>
          <w:rPr>
            <w:rFonts w:ascii="仿宋" w:eastAsia="仿宋" w:hAnsi="仿宋" w:cs="仿宋" w:hint="eastAsia"/>
            <w:lang w:eastAsia="zh-CN"/>
          </w:rPr>
          <w:t>十二、氮化硅陶瓷材料项目创新与研发</w:t>
        </w:r>
        <w:r>
          <w:tab/>
        </w:r>
        <w:r>
          <w:fldChar w:fldCharType="begin"/>
        </w:r>
        <w:r>
          <w:instrText xml:space="preserve"> PAGEREF _Toc27680 \h </w:instrText>
        </w:r>
        <w:r>
          <w:fldChar w:fldCharType="separate"/>
        </w:r>
        <w:r>
          <w:t>36</w:t>
        </w:r>
        <w:r>
          <w:fldChar w:fldCharType="end"/>
        </w:r>
      </w:hyperlink>
    </w:p>
    <w:p>
      <w:pPr>
        <w:pStyle w:val="TOC2"/>
        <w:tabs>
          <w:tab w:val="right" w:leader="dot" w:pos="8306"/>
        </w:tabs>
      </w:pPr>
      <w:hyperlink w:anchor="_Toc16653" w:history="1">
        <w:r>
          <w:rPr>
            <w:rFonts w:ascii="仿宋" w:eastAsia="仿宋" w:hAnsi="仿宋" w:cs="仿宋" w:hint="eastAsia"/>
            <w:lang w:eastAsia="zh-CN"/>
          </w:rPr>
          <w:t>(一)、创新策略与方向</w:t>
        </w:r>
        <w:r>
          <w:tab/>
        </w:r>
        <w:r>
          <w:fldChar w:fldCharType="begin"/>
        </w:r>
        <w:r>
          <w:instrText xml:space="preserve"> PAGEREF _Toc16653 \h </w:instrText>
        </w:r>
        <w:r>
          <w:fldChar w:fldCharType="separate"/>
        </w:r>
        <w:r>
          <w:t>36</w:t>
        </w:r>
        <w:r>
          <w:fldChar w:fldCharType="end"/>
        </w:r>
      </w:hyperlink>
    </w:p>
    <w:p>
      <w:pPr>
        <w:pStyle w:val="TOC2"/>
        <w:tabs>
          <w:tab w:val="right" w:leader="dot" w:pos="8306"/>
        </w:tabs>
      </w:pPr>
      <w:hyperlink w:anchor="_Toc6154" w:history="1">
        <w:r>
          <w:rPr>
            <w:rFonts w:ascii="仿宋" w:eastAsia="仿宋" w:hAnsi="仿宋" w:cs="仿宋" w:hint="eastAsia"/>
            <w:lang w:eastAsia="zh-CN"/>
          </w:rPr>
          <w:t>(二)、研发规划与投入</w:t>
        </w:r>
        <w:r>
          <w:tab/>
        </w:r>
        <w:r>
          <w:fldChar w:fldCharType="begin"/>
        </w:r>
        <w:r>
          <w:instrText xml:space="preserve"> PAGEREF _Toc6154 \h </w:instrText>
        </w:r>
        <w:r>
          <w:fldChar w:fldCharType="separate"/>
        </w:r>
        <w:r>
          <w:t>37</w:t>
        </w:r>
        <w:r>
          <w:fldChar w:fldCharType="end"/>
        </w:r>
      </w:hyperlink>
    </w:p>
    <w:p>
      <w:pPr>
        <w:pStyle w:val="TOC1"/>
        <w:tabs>
          <w:tab w:val="right" w:leader="dot" w:pos="8306"/>
        </w:tabs>
      </w:pPr>
      <w:hyperlink w:anchor="_Toc2615" w:history="1">
        <w:r>
          <w:rPr>
            <w:rFonts w:ascii="仿宋" w:eastAsia="仿宋" w:hAnsi="仿宋" w:cs="仿宋" w:hint="eastAsia"/>
            <w:lang w:eastAsia="zh-CN"/>
          </w:rPr>
          <w:t>十三、风险识别与分类</w:t>
        </w:r>
        <w:r>
          <w:tab/>
        </w:r>
        <w:r>
          <w:fldChar w:fldCharType="begin"/>
        </w:r>
        <w:r>
          <w:instrText xml:space="preserve"> PAGEREF _Toc2615 \h </w:instrText>
        </w:r>
        <w:r>
          <w:fldChar w:fldCharType="separate"/>
        </w:r>
        <w:r>
          <w:t>39</w:t>
        </w:r>
        <w:r>
          <w:fldChar w:fldCharType="end"/>
        </w:r>
      </w:hyperlink>
    </w:p>
    <w:p>
      <w:pPr>
        <w:pStyle w:val="TOC2"/>
        <w:tabs>
          <w:tab w:val="right" w:leader="dot" w:pos="8306"/>
        </w:tabs>
      </w:pPr>
      <w:hyperlink w:anchor="_Toc9456" w:history="1">
        <w:r>
          <w:rPr>
            <w:rFonts w:ascii="仿宋" w:eastAsia="仿宋" w:hAnsi="仿宋" w:cs="仿宋" w:hint="eastAsia"/>
            <w:lang w:eastAsia="zh-CN"/>
          </w:rPr>
          <w:t>(一)、风险识别</w:t>
        </w:r>
        <w:r>
          <w:tab/>
        </w:r>
        <w:r>
          <w:fldChar w:fldCharType="begin"/>
        </w:r>
        <w:r>
          <w:instrText xml:space="preserve"> PAGEREF _Toc9456 \h </w:instrText>
        </w:r>
        <w:r>
          <w:fldChar w:fldCharType="separate"/>
        </w:r>
        <w:r>
          <w:t>39</w:t>
        </w:r>
        <w:r>
          <w:fldChar w:fldCharType="end"/>
        </w:r>
      </w:hyperlink>
    </w:p>
    <w:p>
      <w:pPr>
        <w:pStyle w:val="TOC2"/>
        <w:tabs>
          <w:tab w:val="right" w:leader="dot" w:pos="8306"/>
        </w:tabs>
      </w:pPr>
      <w:hyperlink w:anchor="_Toc15610" w:history="1">
        <w:r>
          <w:rPr>
            <w:rFonts w:ascii="仿宋" w:eastAsia="仿宋" w:hAnsi="仿宋" w:cs="仿宋" w:hint="eastAsia"/>
            <w:lang w:eastAsia="zh-CN"/>
          </w:rPr>
          <w:t>(二)、风险分类</w:t>
        </w:r>
        <w:r>
          <w:tab/>
        </w:r>
        <w:r>
          <w:fldChar w:fldCharType="begin"/>
        </w:r>
        <w:r>
          <w:instrText xml:space="preserve"> PAGEREF _Toc15610 \h </w:instrText>
        </w:r>
        <w:r>
          <w:fldChar w:fldCharType="separate"/>
        </w:r>
        <w:r>
          <w:t>40</w:t>
        </w:r>
        <w:r>
          <w:fldChar w:fldCharType="end"/>
        </w:r>
      </w:hyperlink>
    </w:p>
    <w:p>
      <w:pPr>
        <w:pStyle w:val="TOC1"/>
        <w:tabs>
          <w:tab w:val="right" w:leader="dot" w:pos="8306"/>
        </w:tabs>
      </w:pPr>
      <w:hyperlink w:anchor="_Toc18540" w:history="1">
        <w:r>
          <w:rPr>
            <w:rFonts w:ascii="仿宋" w:eastAsia="仿宋" w:hAnsi="仿宋" w:cs="仿宋" w:hint="eastAsia"/>
            <w:lang w:eastAsia="zh-CN"/>
          </w:rPr>
          <w:t>十四、氮化硅陶瓷材料项目治理与监督</w:t>
        </w:r>
        <w:r>
          <w:tab/>
        </w:r>
        <w:r>
          <w:fldChar w:fldCharType="begin"/>
        </w:r>
        <w:r>
          <w:instrText xml:space="preserve"> PAGEREF _Toc18540 \h </w:instrText>
        </w:r>
        <w:r>
          <w:fldChar w:fldCharType="separate"/>
        </w:r>
        <w:r>
          <w:t>42</w:t>
        </w:r>
        <w:r>
          <w:fldChar w:fldCharType="end"/>
        </w:r>
      </w:hyperlink>
    </w:p>
    <w:p>
      <w:pPr>
        <w:pStyle w:val="TOC2"/>
        <w:tabs>
          <w:tab w:val="right" w:leader="dot" w:pos="8306"/>
        </w:tabs>
      </w:pPr>
      <w:hyperlink w:anchor="_Toc18134" w:history="1">
        <w:r>
          <w:rPr>
            <w:rFonts w:ascii="仿宋" w:eastAsia="仿宋" w:hAnsi="仿宋" w:cs="仿宋" w:hint="eastAsia"/>
            <w:lang w:eastAsia="zh-CN"/>
          </w:rPr>
          <w:t>(一)、氮化硅陶瓷材料项目治理结构</w:t>
        </w:r>
        <w:r>
          <w:tab/>
        </w:r>
        <w:r>
          <w:fldChar w:fldCharType="begin"/>
        </w:r>
        <w:r>
          <w:instrText xml:space="preserve"> PAGEREF _Toc18134 \h </w:instrText>
        </w:r>
        <w:r>
          <w:fldChar w:fldCharType="separate"/>
        </w:r>
        <w:r>
          <w:t>42</w:t>
        </w:r>
        <w:r>
          <w:fldChar w:fldCharType="end"/>
        </w:r>
      </w:hyperlink>
    </w:p>
    <w:p>
      <w:pPr>
        <w:pStyle w:val="TOC2"/>
        <w:tabs>
          <w:tab w:val="right" w:leader="dot" w:pos="8306"/>
        </w:tabs>
      </w:pPr>
      <w:hyperlink w:anchor="_Toc22281" w:history="1">
        <w:r>
          <w:rPr>
            <w:rFonts w:ascii="仿宋" w:eastAsia="仿宋" w:hAnsi="仿宋" w:cs="仿宋" w:hint="eastAsia"/>
            <w:lang w:eastAsia="zh-CN"/>
          </w:rPr>
          <w:t>(二)、监督与审计</w:t>
        </w:r>
        <w:r>
          <w:tab/>
        </w:r>
        <w:r>
          <w:fldChar w:fldCharType="begin"/>
        </w:r>
        <w:r>
          <w:instrText xml:space="preserve"> PAGEREF _Toc22281 \h </w:instrText>
        </w:r>
        <w:r>
          <w:fldChar w:fldCharType="separate"/>
        </w:r>
        <w:r>
          <w:t>44</w:t>
        </w:r>
        <w:r>
          <w:fldChar w:fldCharType="end"/>
        </w:r>
      </w:hyperlink>
    </w:p>
    <w:p>
      <w:pPr>
        <w:pStyle w:val="TOC1"/>
        <w:tabs>
          <w:tab w:val="right" w:leader="dot" w:pos="8306"/>
        </w:tabs>
      </w:pPr>
      <w:hyperlink w:anchor="_Toc31500" w:history="1">
        <w:r>
          <w:rPr>
            <w:rFonts w:ascii="仿宋" w:eastAsia="仿宋" w:hAnsi="仿宋" w:cs="仿宋" w:hint="eastAsia"/>
            <w:lang w:eastAsia="zh-CN"/>
          </w:rPr>
          <w:t>十五、氮化硅陶瓷材料项目实施时间节点</w:t>
        </w:r>
        <w:r>
          <w:tab/>
        </w:r>
        <w:r>
          <w:fldChar w:fldCharType="begin"/>
        </w:r>
        <w:r>
          <w:instrText xml:space="preserve"> PAGEREF _Toc31500 \h </w:instrText>
        </w:r>
        <w:r>
          <w:fldChar w:fldCharType="separate"/>
        </w:r>
        <w:r>
          <w:t>45</w:t>
        </w:r>
        <w:r>
          <w:fldChar w:fldCharType="end"/>
        </w:r>
      </w:hyperlink>
    </w:p>
    <w:p>
      <w:pPr>
        <w:pStyle w:val="TOC2"/>
        <w:tabs>
          <w:tab w:val="right" w:leader="dot" w:pos="8306"/>
        </w:tabs>
      </w:pPr>
      <w:hyperlink w:anchor="_Toc27741" w:history="1">
        <w:r>
          <w:rPr>
            <w:rFonts w:ascii="仿宋" w:eastAsia="仿宋" w:hAnsi="仿宋" w:cs="仿宋" w:hint="eastAsia"/>
            <w:lang w:eastAsia="zh-CN"/>
          </w:rPr>
          <w:t>(一)、氮化硅陶瓷材料项目启动阶段时间节点</w:t>
        </w:r>
        <w:r>
          <w:tab/>
        </w:r>
        <w:r>
          <w:fldChar w:fldCharType="begin"/>
        </w:r>
        <w:r>
          <w:instrText xml:space="preserve"> PAGEREF _Toc27741 \h </w:instrText>
        </w:r>
        <w:r>
          <w:fldChar w:fldCharType="separate"/>
        </w:r>
        <w:r>
          <w:t>45</w:t>
        </w:r>
        <w:r>
          <w:fldChar w:fldCharType="end"/>
        </w:r>
      </w:hyperlink>
    </w:p>
    <w:p>
      <w:pPr>
        <w:pStyle w:val="TOC2"/>
        <w:tabs>
          <w:tab w:val="right" w:leader="dot" w:pos="8306"/>
        </w:tabs>
      </w:pPr>
      <w:hyperlink w:anchor="_Toc11982" w:history="1">
        <w:r>
          <w:rPr>
            <w:rFonts w:ascii="仿宋" w:eastAsia="仿宋" w:hAnsi="仿宋" w:cs="仿宋" w:hint="eastAsia"/>
            <w:lang w:eastAsia="zh-CN"/>
          </w:rPr>
          <w:t>(二)、氮化硅陶瓷材料项目执行阶段时间节点</w:t>
        </w:r>
        <w:r>
          <w:tab/>
        </w:r>
        <w:r>
          <w:fldChar w:fldCharType="begin"/>
        </w:r>
        <w:r>
          <w:instrText xml:space="preserve"> PAGEREF _Toc11982 \h </w:instrText>
        </w:r>
        <w:r>
          <w:fldChar w:fldCharType="separate"/>
        </w:r>
        <w:r>
          <w:t>46</w:t>
        </w:r>
        <w:r>
          <w:fldChar w:fldCharType="end"/>
        </w:r>
      </w:hyperlink>
    </w:p>
    <w:p>
      <w:pPr>
        <w:pStyle w:val="TOC2"/>
        <w:tabs>
          <w:tab w:val="right" w:leader="dot" w:pos="8306"/>
        </w:tabs>
      </w:pPr>
      <w:hyperlink w:anchor="_Toc22780" w:history="1">
        <w:r>
          <w:rPr>
            <w:rFonts w:ascii="仿宋" w:eastAsia="仿宋" w:hAnsi="仿宋" w:cs="仿宋" w:hint="eastAsia"/>
            <w:lang w:eastAsia="zh-CN"/>
          </w:rPr>
          <w:t>(三)、氮化硅陶瓷材料项目完成阶段时间节点</w:t>
        </w:r>
        <w:r>
          <w:tab/>
        </w:r>
        <w:r>
          <w:fldChar w:fldCharType="begin"/>
        </w:r>
        <w:r>
          <w:instrText xml:space="preserve"> PAGEREF _Toc22780 \h </w:instrText>
        </w:r>
        <w:r>
          <w:fldChar w:fldCharType="separate"/>
        </w:r>
        <w:r>
          <w:t>47</w:t>
        </w:r>
        <w:r>
          <w:fldChar w:fldCharType="end"/>
        </w:r>
      </w:hyperlink>
    </w:p>
    <w:p>
      <w:pPr>
        <w:pStyle w:val="TOC1"/>
        <w:tabs>
          <w:tab w:val="right" w:leader="dot" w:pos="8306"/>
        </w:tabs>
      </w:pPr>
      <w:hyperlink w:anchor="_Toc10210" w:history="1">
        <w:r>
          <w:rPr>
            <w:rFonts w:ascii="仿宋" w:eastAsia="仿宋" w:hAnsi="仿宋" w:cs="仿宋" w:hint="eastAsia"/>
            <w:lang w:eastAsia="zh-CN"/>
          </w:rPr>
          <w:t>十六、营销与推广策略</w:t>
        </w:r>
        <w:r>
          <w:tab/>
        </w:r>
        <w:r>
          <w:fldChar w:fldCharType="begin"/>
        </w:r>
        <w:r>
          <w:instrText xml:space="preserve"> PAGEREF _Toc10210 \h </w:instrText>
        </w:r>
        <w:r>
          <w:fldChar w:fldCharType="separate"/>
        </w:r>
        <w:r>
          <w:t>48</w:t>
        </w:r>
        <w:r>
          <w:fldChar w:fldCharType="end"/>
        </w:r>
      </w:hyperlink>
    </w:p>
    <w:p>
      <w:pPr>
        <w:pStyle w:val="TOC2"/>
        <w:tabs>
          <w:tab w:val="right" w:leader="dot" w:pos="8306"/>
        </w:tabs>
      </w:pPr>
      <w:hyperlink w:anchor="_Toc11533" w:history="1">
        <w:r>
          <w:rPr>
            <w:rFonts w:ascii="仿宋" w:eastAsia="仿宋" w:hAnsi="仿宋" w:cs="仿宋" w:hint="eastAsia"/>
            <w:lang w:eastAsia="zh-CN"/>
          </w:rPr>
          <w:t>(一)、产品/服务定位与特点</w:t>
        </w:r>
        <w:r>
          <w:tab/>
        </w:r>
        <w:r>
          <w:fldChar w:fldCharType="begin"/>
        </w:r>
        <w:r>
          <w:instrText xml:space="preserve"> PAGEREF _Toc11533 \h </w:instrText>
        </w:r>
        <w:r>
          <w:fldChar w:fldCharType="separate"/>
        </w:r>
        <w:r>
          <w:t>48</w:t>
        </w:r>
        <w:r>
          <w:fldChar w:fldCharType="end"/>
        </w:r>
      </w:hyperlink>
    </w:p>
    <w:p>
      <w:pPr>
        <w:pStyle w:val="TOC2"/>
        <w:tabs>
          <w:tab w:val="right" w:leader="dot" w:pos="8306"/>
        </w:tabs>
      </w:pPr>
      <w:hyperlink w:anchor="_Toc31076" w:history="1">
        <w:r>
          <w:rPr>
            <w:rFonts w:ascii="仿宋" w:eastAsia="仿宋" w:hAnsi="仿宋" w:cs="仿宋" w:hint="eastAsia"/>
            <w:lang w:eastAsia="zh-CN"/>
          </w:rPr>
          <w:t>(二)、市场定位与竞争分析</w:t>
        </w:r>
        <w:r>
          <w:tab/>
        </w:r>
        <w:r>
          <w:fldChar w:fldCharType="begin"/>
        </w:r>
        <w:r>
          <w:instrText xml:space="preserve"> PAGEREF _Toc31076 \h </w:instrText>
        </w:r>
        <w:r>
          <w:fldChar w:fldCharType="separate"/>
        </w:r>
        <w:r>
          <w:t>50</w:t>
        </w:r>
        <w:r>
          <w:fldChar w:fldCharType="end"/>
        </w:r>
      </w:hyperlink>
    </w:p>
    <w:p>
      <w:pPr>
        <w:pStyle w:val="TOC2"/>
        <w:tabs>
          <w:tab w:val="right" w:leader="dot" w:pos="8306"/>
        </w:tabs>
      </w:pPr>
      <w:hyperlink w:anchor="_Toc11402" w:history="1">
        <w:r>
          <w:rPr>
            <w:rFonts w:ascii="仿宋" w:eastAsia="仿宋" w:hAnsi="仿宋" w:cs="仿宋" w:hint="eastAsia"/>
            <w:lang w:eastAsia="zh-CN"/>
          </w:rPr>
          <w:t>(三)、营销渠道与策略</w:t>
        </w:r>
        <w:r>
          <w:tab/>
        </w:r>
        <w:r>
          <w:fldChar w:fldCharType="begin"/>
        </w:r>
        <w:r>
          <w:instrText xml:space="preserve"> PAGEREF _Toc11402 \h </w:instrText>
        </w:r>
        <w:r>
          <w:fldChar w:fldCharType="separate"/>
        </w:r>
        <w:r>
          <w:t>51</w:t>
        </w:r>
        <w:r>
          <w:fldChar w:fldCharType="end"/>
        </w:r>
      </w:hyperlink>
    </w:p>
    <w:p>
      <w:pPr>
        <w:pStyle w:val="TOC2"/>
        <w:tabs>
          <w:tab w:val="right" w:leader="dot" w:pos="8306"/>
        </w:tabs>
      </w:pPr>
      <w:hyperlink w:anchor="_Toc1928" w:history="1">
        <w:r>
          <w:rPr>
            <w:rFonts w:ascii="仿宋" w:eastAsia="仿宋" w:hAnsi="仿宋" w:cs="仿宋" w:hint="eastAsia"/>
            <w:lang w:eastAsia="zh-CN"/>
          </w:rPr>
          <w:t>(四)、推广与宣传活动</w:t>
        </w:r>
        <w:r>
          <w:tab/>
        </w:r>
        <w:r>
          <w:fldChar w:fldCharType="begin"/>
        </w:r>
        <w:r>
          <w:instrText xml:space="preserve"> PAGEREF _Toc1928 \h </w:instrText>
        </w:r>
        <w:r>
          <w:fldChar w:fldCharType="separate"/>
        </w:r>
        <w:r>
          <w:t>52</w:t>
        </w:r>
        <w:r>
          <w:fldChar w:fldCharType="end"/>
        </w:r>
      </w:hyperlink>
    </w:p>
    <w:p>
      <w:pPr>
        <w:pStyle w:val="TOC1"/>
        <w:tabs>
          <w:tab w:val="right" w:leader="dot" w:pos="8306"/>
        </w:tabs>
      </w:pPr>
      <w:hyperlink w:anchor="_Toc8814" w:history="1">
        <w:r>
          <w:rPr>
            <w:rFonts w:ascii="仿宋" w:eastAsia="仿宋" w:hAnsi="仿宋" w:cs="仿宋" w:hint="eastAsia"/>
            <w:lang w:eastAsia="zh-CN"/>
          </w:rPr>
          <w:t>十七、氮化硅陶瓷材料项目变更管理</w:t>
        </w:r>
        <w:r>
          <w:tab/>
        </w:r>
        <w:r>
          <w:fldChar w:fldCharType="begin"/>
        </w:r>
        <w:r>
          <w:instrText xml:space="preserve"> PAGEREF _Toc8814 \h </w:instrText>
        </w:r>
        <w:r>
          <w:fldChar w:fldCharType="separate"/>
        </w:r>
        <w:r>
          <w:t>57</w:t>
        </w:r>
        <w:r>
          <w:fldChar w:fldCharType="end"/>
        </w:r>
      </w:hyperlink>
    </w:p>
    <w:p>
      <w:pPr>
        <w:pStyle w:val="TOC2"/>
        <w:tabs>
          <w:tab w:val="right" w:leader="dot" w:pos="8306"/>
        </w:tabs>
      </w:pPr>
      <w:hyperlink w:anchor="_Toc29328" w:history="1">
        <w:r>
          <w:rPr>
            <w:rFonts w:ascii="仿宋" w:eastAsia="仿宋" w:hAnsi="仿宋" w:cs="仿宋" w:hint="eastAsia"/>
            <w:lang w:eastAsia="zh-CN"/>
          </w:rPr>
          <w:t>(一)、变更申请与评估</w:t>
        </w:r>
        <w:r>
          <w:tab/>
        </w:r>
        <w:r>
          <w:fldChar w:fldCharType="begin"/>
        </w:r>
        <w:r>
          <w:instrText xml:space="preserve"> PAGEREF _Toc29328 \h </w:instrText>
        </w:r>
        <w:r>
          <w:fldChar w:fldCharType="separate"/>
        </w:r>
        <w:r>
          <w:t>57</w:t>
        </w:r>
        <w:r>
          <w:fldChar w:fldCharType="end"/>
        </w:r>
      </w:hyperlink>
    </w:p>
    <w:p>
      <w:pPr>
        <w:pStyle w:val="TOC2"/>
        <w:tabs>
          <w:tab w:val="right" w:leader="dot" w:pos="8306"/>
        </w:tabs>
      </w:pPr>
      <w:hyperlink w:anchor="_Toc29276" w:history="1">
        <w:r>
          <w:rPr>
            <w:rFonts w:ascii="仿宋" w:eastAsia="仿宋" w:hAnsi="仿宋" w:cs="仿宋" w:hint="eastAsia"/>
            <w:lang w:eastAsia="zh-CN"/>
          </w:rPr>
          <w:t>(二)、变更实施与控制</w:t>
        </w:r>
        <w:r>
          <w:tab/>
        </w:r>
        <w:r>
          <w:fldChar w:fldCharType="begin"/>
        </w:r>
        <w:r>
          <w:instrText xml:space="preserve"> PAGEREF _Toc29276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5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69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氮化硅陶瓷材料项目的主要产品是XXXX，预计年产值为XXX万元。这一产品在市场中占据着重要的地位，其广泛的应用范围使得该氮化硅陶瓷材料项目的市场前景非常广阔。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氮化硅陶瓷材料项目的xxx产品作为重要的原材料之一，将在多个领域发挥关键作用。其在建筑、交通、能源等方面的广泛应用将为整个产业链提供强大的支持，形成产业协同效应。氮化硅陶瓷材料项目的年产值XXX万XXX万XXX万万元不仅反映了其在市场上的巨大潜力，更预示着它对国民经济的积极贡献。这种关联度高、涉及面广的产业关系，使得该氮化硅陶瓷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838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总征地面积为XXXX平方米，相当于约XX.XX亩，其中净用地面积为XXXX平方米，红线范围内相当于约XX.XX亩。这一用地规模充分考虑了氮化硅陶瓷材料项目的建设需求，保障了氮化硅陶瓷材料项目在合适的空间内得以充分发展。氮化硅陶瓷材料项目规划的总建筑面积为XXXX平方米，其中主体工程建设占XXXX平方米，计容建筑面积达XXXX平方米。预计建筑工程的投资将达到XXXX万元，为氮化硅陶瓷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计划购置的设备共计XXXX台（套），设备购置费用为XXXX万元。这一设备购置计划充分考虑到氮化硅陶瓷材料项目的生产需求和技术要求，确保了氮化硅陶瓷材料项目在生产运营中具备先进的技术装备和高效的生产能力。设备的合理配置将为氮化硅陶瓷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计划总投资为XXXX万元，预计年实现营业收入为XXXX万元。这一产能规模的设定旨在确保氮化硅陶瓷材料项目能够在投资与回报之间取得平衡，实现长期可持续的发展。氮化硅陶瓷材料项目的总投资充分考虑到各个方面的需求，包括用地建设、设备购置等多个环节，以确保氮化硅陶瓷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03"/>
      <w:r>
        <w:rPr>
          <w:rFonts w:ascii="仿宋" w:eastAsia="仿宋" w:hAnsi="仿宋" w:cs="仿宋" w:hint="eastAsia"/>
          <w:sz w:val="28"/>
          <w:lang w:eastAsia="zh-CN"/>
        </w:rPr>
        <w:t>二、氮化硅陶瓷材料项目建设单位说明</w:t>
      </w:r>
      <w:bookmarkEnd w:id="5"/>
    </w:p>
    <w:p>
      <w:pPr>
        <w:pStyle w:val="Heading2"/>
        <w:rPr>
          <w:rFonts w:ascii="仿宋" w:eastAsia="仿宋" w:hAnsi="仿宋" w:cs="仿宋" w:hint="eastAsia"/>
          <w:lang w:eastAsia="zh-CN"/>
        </w:rPr>
      </w:pPr>
      <w:bookmarkStart w:id="6" w:name="_Toc9931"/>
      <w:r>
        <w:rPr>
          <w:rFonts w:ascii="仿宋" w:eastAsia="仿宋" w:hAnsi="仿宋" w:cs="仿宋" w:hint="eastAsia"/>
          <w:lang w:eastAsia="zh-CN"/>
        </w:rPr>
        <w:t>(一)、氮化硅陶瓷材料项目承办单位基本情况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3047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氮化硅陶瓷材料项目承办单位的XXXX，我们着眼于实现可持续的经济效益。通过技术创新和解决方案的提供，公司预计在氮化硅陶瓷材料项目执行期间将获得可观的收入增长。这一收入来源主要包括氮化硅陶瓷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同时，我们注重成本控制和效率提升，以确保氮化硅陶瓷材料项目的可持续盈利。透过精细的管理和资源优化，公司期望实现氮化硅陶瓷材料项目利润最大化。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氮化硅陶瓷材料项目实施进行全面的投资评估，包括氮化硅陶瓷材料项目启动阶段的资金投入和后续运营成本。通过对氮化硅陶瓷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氮化硅陶瓷材料项目实施过程中具备足够的资金流动性，公司将进行详尽的现金流分析。这包括资金需求的合理预测、氮化硅陶瓷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4746"/>
      <w:r>
        <w:rPr>
          <w:rFonts w:ascii="仿宋" w:eastAsia="仿宋" w:hAnsi="仿宋" w:cs="仿宋" w:hint="eastAsia"/>
          <w:sz w:val="28"/>
          <w:lang w:eastAsia="zh-CN"/>
        </w:rPr>
        <w:t>三、氮化硅陶瓷材料项目绩效评估</w:t>
      </w:r>
      <w:bookmarkEnd w:id="8"/>
    </w:p>
    <w:p>
      <w:pPr>
        <w:pStyle w:val="Heading2"/>
        <w:rPr>
          <w:rFonts w:ascii="仿宋" w:eastAsia="仿宋" w:hAnsi="仿宋" w:cs="仿宋" w:hint="eastAsia"/>
          <w:lang w:eastAsia="zh-CN"/>
        </w:rPr>
      </w:pPr>
      <w:bookmarkStart w:id="9" w:name="_Toc2326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氮化硅陶瓷材料项目中，我们设计了一套全面的绩效评估指标，以确保氮化硅陶瓷材料项目的可控和成功交付。这些指标跨足氮化硅陶瓷材料项目目标、成本、进度和质量等多个维度，为我们提供了全面洞察氮化硅陶瓷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目标达成率是我们关注的首要指标。我们设定了明确的目标，并通过定期监测和评估，迅速发现并应对潜在的目标偏差。这为氮化硅陶瓷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成本绩效是另一个核心关注点。通过实际成本与预算成本的对比分析，我们深入了解成本差异的原因，及时调整资源分配，保持氮化硅陶瓷材料项目在经济效益方面的合理水平。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进度作为关键的绩效指标之一，得到了精心的关注。我们制定了详细的氮化硅陶瓷材料项目进度计划，并设立了进度符合度指标，确保实际进度与计划进度保持一致。这使我们能够快速发现和解决潜在的进度问题，保持氮化硅陶瓷材料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质量指标是我们评估氮化硅陶瓷材料项目绩效的不可或缺的一环。我们引入了一系列的质量标准和客户满意度指标，以确保氮化硅陶瓷材料项目交付的成果在质量上达到或超越预期水平。通过持续监测这些指标，我们努力提升氮化硅陶瓷材料项目整体质量水平，为氮化硅陶瓷材料项目的成功交付提供有力保障。通过这些科学且全面的绩效评估，我们能够更好地引导氮化硅陶瓷材料项目的持续改进，确保氮化硅陶瓷材料项目目标的顺利达成。</w:t>
      </w:r>
    </w:p>
    <w:p>
      <w:pPr>
        <w:pStyle w:val="Heading2"/>
        <w:ind w:firstLine="560" w:firstLineChars="200"/>
        <w:rPr>
          <w:rFonts w:ascii="仿宋" w:eastAsia="仿宋" w:hAnsi="仿宋" w:cs="仿宋" w:hint="eastAsia"/>
          <w:sz w:val="28"/>
          <w:lang w:eastAsia="zh-CN"/>
        </w:rPr>
      </w:pPr>
      <w:bookmarkStart w:id="10" w:name="_Toc1339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绩效评估是氮化硅陶瓷材料项目中的关键环节，为确保氮化硅陶瓷材料项目达到预期目标，我们采用了多层次、多维度的绩效评估方法。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氮化硅陶瓷材料项目的战略目标对齐，确保每个决策和行动都与氮化硅陶瓷材料项目整体目标保持一致。团队会定期召开战略对齐会议，审视当前工作与氮化硅陶瓷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氮化硅陶瓷材料项目进度、质量、成本和风险等方面。这些指标通过数据收集和分析，为氮化硅陶瓷材料项目管理团队提供了客观的评估依据。例如，我们通过氮化硅陶瓷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氮化硅陶瓷材料项目内部，还考虑了氮化硅陶瓷材料项目对外部环境的影响。我们定期进行干系人满意度调查，以了解各利益相关方对氮化硅陶瓷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这种多层次、多角度的绩效评估方法，使得我们能够全面了解氮化硅陶瓷材料项目的运行状态，及时做出调整，确保氮化硅陶瓷材料项目在不断变化的环境中保持稳健前行。</w:t>
      </w:r>
    </w:p>
    <w:p>
      <w:pPr>
        <w:pStyle w:val="Heading2"/>
        <w:ind w:firstLine="560" w:firstLineChars="200"/>
        <w:rPr>
          <w:rFonts w:ascii="仿宋" w:eastAsia="仿宋" w:hAnsi="仿宋" w:cs="仿宋" w:hint="eastAsia"/>
          <w:sz w:val="28"/>
          <w:lang w:eastAsia="zh-CN"/>
        </w:rPr>
      </w:pPr>
      <w:bookmarkStart w:id="11" w:name="_Toc1829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为了确保氮化硅陶瓷材料项目的有效管理和不断优化，我们采用了精心设计的绩效评估周期。这个周期旨在实现灵活、实时和全面的评估，以适应氮化硅陶瓷材料项目执行中的各种挑战。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氮化硅陶瓷材料项目的不同需求，分为短期、中期和长期。短期评估关注每个迭代或工作周期，以及时发现和解决当前任务中的问题。中期评估涵盖几个迭代，深入了解整体氮化硅陶瓷材料项目的趋势和性能。长期评估则着眼于整个氮化硅陶瓷材料项目阶段，确保氮化硅陶瓷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氮化硅陶瓷材料项目管理工具和协作平台，团队成员能够随时更新和分享氮化硅陶瓷材料项目数据。这种实时性的反馈机制使我们能够及时察觉潜在问题，快速调整，保持氮化硅陶瓷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氮化硅陶瓷材料项目的决策制定密不可分。每个周期的氮化硅陶瓷材料项目回顾会议成为集体总结经验、识别问题深层次原因并找到创新解决方案的平台。这种定期的反思与调整机制使氮化硅陶瓷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253"/>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448"/>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的技术管理特点体现在其创新导向。通过引入最先进的技术趋势和解决方案，氮化硅陶瓷材料项目致力于提升科技含量、提高质量和效率水平。这意味着我们将采用最新的工具和方法，确保氮化硅陶瓷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氮化硅陶瓷材料项目技术管理的显著特征。通过整合不同领域的技术资源，我们实现了跨学科的协同工作。这有助于优化技术架构，提高整体效能。此外，整合性策略还促进了不同技术团队之间的紧密沟通和高效合作，确保氮化硅陶瓷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氮化硅陶瓷材料项目所采用的技术。通过不断优化技术方案，氮化硅陶瓷材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氮化硅陶瓷材料项目团队将在氮化硅陶瓷材料项目初期识别可能的技术风险，并采取相应的预防和应对措施。通过建立健全的风险评估机制，氮化硅陶瓷材料项目能够在实施过程中及时发现并解决潜在的技术问题，保障氮化硅陶瓷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氮化硅陶瓷材料项目中，技术将成为氮化硅陶瓷材料项目成功的有力支持。这一深度剖析揭示了技术管理在氮化硅陶瓷材料项目实施中的关键作用，为氮化硅陶瓷材料项目的技术基础奠定了坚实的基础。</w:t>
      </w:r>
    </w:p>
    <w:p>
      <w:pPr>
        <w:pStyle w:val="Heading2"/>
        <w:ind w:firstLine="560" w:firstLineChars="200"/>
        <w:rPr>
          <w:rFonts w:ascii="仿宋" w:eastAsia="仿宋" w:hAnsi="仿宋" w:cs="仿宋" w:hint="eastAsia"/>
          <w:sz w:val="28"/>
          <w:lang w:eastAsia="zh-CN"/>
        </w:rPr>
      </w:pPr>
      <w:bookmarkStart w:id="14" w:name="_Toc22863"/>
      <w:r>
        <w:rPr>
          <w:rFonts w:ascii="仿宋" w:eastAsia="仿宋" w:hAnsi="仿宋" w:cs="仿宋" w:hint="eastAsia"/>
          <w:sz w:val="28"/>
          <w:lang w:eastAsia="zh-CN"/>
        </w:rPr>
        <w:t>(二)、氮化硅陶瓷材料项目工艺技术设计方案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氮化硅陶瓷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氮化硅陶瓷材料项目将严格按照相关行业规范要求进行组织。通过有效控制产品质量，氮化硅陶瓷材料项目将致力于为顾客提供优质的氮化硅陶瓷材料项目产品和良好的服务。这体现了氮化硅陶瓷材料项目对于生产活动合规性和质量标准的高度重视，为氮化硅陶瓷材料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氮化硅陶瓷材料项目注重生态效益和清洁生产原则。氮化硅陶瓷材料项目建设将紧密结合地方特色经济发展，与社会经济发展规划和区域环境保护规划方案相协调一致。通过与当地区域自然生态系统的结合，氮化硅陶瓷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氮化硅陶瓷材料项目产品具有多样化的客户需求和个性化的特点。因此，氮化硅陶瓷材料项目产品规格品种多样，且单批生产数量较小。为满足这一特点，氮化硅陶瓷材料项目承办单位将建设先进的柔性制造生产线。通过广泛应用柔性制造技术，氮化硅陶瓷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氮化硅陶瓷材料项目采用的技术具有较高的技术含量和自动化水平，处于国内先进水平。这一技术选用不仅体现了对生产效率、质量和环境友好性的高标准要求，同时为氮化硅陶瓷材料项目的可持续发展奠定了坚实的基础。</w:t>
      </w:r>
    </w:p>
    <w:p>
      <w:pPr>
        <w:pStyle w:val="Heading2"/>
        <w:ind w:firstLine="560" w:firstLineChars="200"/>
        <w:rPr>
          <w:rFonts w:ascii="仿宋" w:eastAsia="仿宋" w:hAnsi="仿宋" w:cs="仿宋" w:hint="eastAsia"/>
          <w:sz w:val="28"/>
          <w:lang w:eastAsia="zh-CN"/>
        </w:rPr>
      </w:pPr>
      <w:bookmarkStart w:id="15" w:name="_Toc21164"/>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为确保氮化硅陶瓷材料项目的高效生产和技术实施，我们制定了一套精心设计的设备选型方案，以满足氮化硅陶瓷材料项目生产、质量和环保的要求。该方案的主要特点如下：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氮化硅陶瓷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针对氮化硅陶瓷材料项目产品的多样性和小批量生产的特点，我们将建设柔性制造生产线。通过在设备选型中考虑柔性制造技术，可以灵活应对不同产品规格和生产需求，实现生产线的高度灵活性和适应性。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0668"/>
      <w:r>
        <w:rPr>
          <w:rFonts w:ascii="仿宋" w:eastAsia="仿宋" w:hAnsi="仿宋" w:cs="仿宋" w:hint="eastAsia"/>
          <w:sz w:val="28"/>
          <w:lang w:eastAsia="zh-CN"/>
        </w:rPr>
        <w:t>五、氮化硅陶瓷材料项目建设背景及必要性分析</w:t>
      </w:r>
      <w:bookmarkEnd w:id="16"/>
    </w:p>
    <w:p>
      <w:pPr>
        <w:pStyle w:val="Heading2"/>
        <w:rPr>
          <w:rFonts w:ascii="仿宋" w:eastAsia="仿宋" w:hAnsi="仿宋" w:cs="仿宋" w:hint="eastAsia"/>
          <w:lang w:eastAsia="zh-CN"/>
        </w:rPr>
      </w:pPr>
      <w:bookmarkStart w:id="17" w:name="_Toc27717"/>
      <w:r>
        <w:rPr>
          <w:rFonts w:ascii="仿宋" w:eastAsia="仿宋" w:hAnsi="仿宋" w:cs="仿宋" w:hint="eastAsia"/>
          <w:lang w:eastAsia="zh-CN"/>
        </w:rPr>
        <w:t>(一)、氮化硅陶瓷材料项目背景分析</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氮化硅陶瓷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氮化硅陶瓷材料项目在这个潮流中的定位。同时，我们将关注行业内涌现的新兴机遇，以便氮化硅陶瓷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氮化硅陶瓷材料项目提供了强大的发展动力。我们将聚焦于行业内最新的技术发展趋势，包括但不限于人工智能、大数据分析、物联网等领域。通过深度的技术研究，我们将确保氮化硅陶瓷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氮化硅陶瓷材料项目发展的源泉。我们将投入更多的精力对市场需求进行深入剖析，超越表面的需求，深入挖掘潜在的市场痛点和机遇。通过对市场需求的细致了解，氮化硅陶瓷材料项目将更有针对性地设计解决方案，满足市场的多样化需求，从而更好地促进氮化硅陶瓷材料项目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氮化硅陶瓷材料项目战略至关重要。我们将对竞争态势进行更为深入的分析，包括但不限于市场份额、产品特点、客户满意度等多个维度。通过深度的竞争分析，氮化硅陶瓷材料项目将能够更准确地把握市场脉搏，制定具有竞争力的氮化硅陶瓷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氮化硅陶瓷材料项目的发展具有直接的影响。我们将进行更为全面的法规和政策分析，了解行业发展中的潜在法律风险和合规挑战。通过充分了解和遵守相关法规，氮化硅陶瓷材料项目将确保在法律框架内合法合规运营，为氮化硅陶瓷材料项目的稳健发展提供有力支持。</w:t>
      </w:r>
    </w:p>
    <w:p>
      <w:pPr>
        <w:pStyle w:val="Heading2"/>
        <w:ind w:firstLine="560" w:firstLineChars="200"/>
        <w:rPr>
          <w:rFonts w:ascii="仿宋" w:eastAsia="仿宋" w:hAnsi="仿宋" w:cs="仿宋" w:hint="eastAsia"/>
          <w:sz w:val="28"/>
          <w:lang w:eastAsia="zh-CN"/>
        </w:rPr>
      </w:pPr>
      <w:bookmarkStart w:id="18" w:name="_Toc7149"/>
      <w:r>
        <w:rPr>
          <w:rFonts w:ascii="仿宋" w:eastAsia="仿宋" w:hAnsi="仿宋" w:cs="仿宋" w:hint="eastAsia"/>
          <w:sz w:val="28"/>
          <w:lang w:eastAsia="zh-CN"/>
        </w:rPr>
        <w:t>(二)、氮化硅陶瓷材料项目建设必要性分析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建设的迫切性源于对行业发展趋势的深刻洞察。我们正处于一个行业变革的时代，科技创新、数字化转型成为企业发展的关键动力。氮化硅陶瓷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建设不仅仅是为了跟上潮流，更是为了通过技术创新推动企业的持续发展。通过引入先进的技术和解决方案，氮化硅陶瓷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氮化硅陶瓷材料项目的建设成为必然选择，通过提高产品质量、拓展服务领域，从而在竞争中获得更多的机会。氮化硅陶瓷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氮化硅陶瓷材料项目建设的必要性体现在对客户需求更精准的满足。通过氮化硅陶瓷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建设的背后是对企业持续创新的追求。只有通过不断创新，企业才能在竞争中立于不败之地。氮化硅陶瓷材料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https://d.book118.com/418032027111006046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D87CB6"/>
    <w:rsid w:val="23D87C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803202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2024-03-04T06:43:00Z</dcterms:created>
  <dcterms:modified xsi:type="dcterms:W3CDTF">2024-03-04T06:43:27Z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E501A18832964AB3A42F103D50F6C653_11</vt:lpwstr>
  </property>
  <property fmtid="{D5CDD505-2E9C-101B-9397-08002B2CF9AE}" pid="3" name="KSOProductBuildVer">
    <vt:lpwstr>2052-12.1.0.16388</vt:lpwstr>
  </property>
</Properties>
</file>