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Β-羟基烷酸PHAS项目建设方案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709" w:history="1">
        <w:r>
          <w:rPr>
            <w:rFonts w:ascii="仿宋" w:eastAsia="仿宋" w:hAnsi="仿宋" w:cs="仿宋" w:hint="eastAsia"/>
            <w:lang w:eastAsia="zh-CN"/>
          </w:rPr>
          <w:t>前言</w:t>
        </w:r>
        <w:r>
          <w:tab/>
        </w:r>
        <w:r>
          <w:fldChar w:fldCharType="begin"/>
        </w:r>
        <w:r>
          <w:instrText xml:space="preserve"> PAGEREF _Toc26709 \h </w:instrText>
        </w:r>
        <w:r>
          <w:fldChar w:fldCharType="separate"/>
        </w:r>
        <w:r>
          <w:t>3</w:t>
        </w:r>
        <w:r>
          <w:fldChar w:fldCharType="end"/>
        </w:r>
      </w:hyperlink>
    </w:p>
    <w:p>
      <w:pPr>
        <w:pStyle w:val="TOC1"/>
        <w:tabs>
          <w:tab w:val="right" w:leader="dot" w:pos="8306"/>
        </w:tabs>
      </w:pPr>
      <w:hyperlink w:anchor="_Toc21926" w:history="1">
        <w:r>
          <w:rPr>
            <w:rFonts w:ascii="仿宋" w:eastAsia="仿宋" w:hAnsi="仿宋" w:cs="仿宋" w:hint="eastAsia"/>
            <w:lang w:eastAsia="zh-CN"/>
          </w:rPr>
          <w:t>一、经济影响分析</w:t>
        </w:r>
        <w:r>
          <w:tab/>
        </w:r>
        <w:r>
          <w:fldChar w:fldCharType="begin"/>
        </w:r>
        <w:r>
          <w:instrText xml:space="preserve"> PAGEREF _Toc21926 \h </w:instrText>
        </w:r>
        <w:r>
          <w:fldChar w:fldCharType="separate"/>
        </w:r>
        <w:r>
          <w:t>3</w:t>
        </w:r>
        <w:r>
          <w:fldChar w:fldCharType="end"/>
        </w:r>
      </w:hyperlink>
    </w:p>
    <w:p>
      <w:pPr>
        <w:pStyle w:val="TOC2"/>
        <w:tabs>
          <w:tab w:val="right" w:leader="dot" w:pos="8306"/>
        </w:tabs>
      </w:pPr>
      <w:hyperlink w:anchor="_Toc26564" w:history="1">
        <w:r>
          <w:rPr>
            <w:rFonts w:ascii="仿宋" w:eastAsia="仿宋" w:hAnsi="仿宋" w:cs="仿宋" w:hint="eastAsia"/>
            <w:lang w:eastAsia="zh-CN"/>
          </w:rPr>
          <w:t>(一)、经济费用效益或费用效果分析</w:t>
        </w:r>
        <w:r>
          <w:tab/>
        </w:r>
        <w:r>
          <w:fldChar w:fldCharType="begin"/>
        </w:r>
        <w:r>
          <w:instrText xml:space="preserve"> PAGEREF _Toc26564 \h </w:instrText>
        </w:r>
        <w:r>
          <w:fldChar w:fldCharType="separate"/>
        </w:r>
        <w:r>
          <w:t>3</w:t>
        </w:r>
        <w:r>
          <w:fldChar w:fldCharType="end"/>
        </w:r>
      </w:hyperlink>
    </w:p>
    <w:p>
      <w:pPr>
        <w:pStyle w:val="TOC2"/>
        <w:tabs>
          <w:tab w:val="right" w:leader="dot" w:pos="8306"/>
        </w:tabs>
      </w:pPr>
      <w:hyperlink w:anchor="_Toc14055" w:history="1">
        <w:r>
          <w:rPr>
            <w:rFonts w:ascii="仿宋" w:eastAsia="仿宋" w:hAnsi="仿宋" w:cs="仿宋" w:hint="eastAsia"/>
            <w:lang w:eastAsia="zh-CN"/>
          </w:rPr>
          <w:t>(二)、行业影响分析</w:t>
        </w:r>
        <w:r>
          <w:tab/>
        </w:r>
        <w:r>
          <w:fldChar w:fldCharType="begin"/>
        </w:r>
        <w:r>
          <w:instrText xml:space="preserve"> PAGEREF _Toc14055 \h </w:instrText>
        </w:r>
        <w:r>
          <w:fldChar w:fldCharType="separate"/>
        </w:r>
        <w:r>
          <w:t>5</w:t>
        </w:r>
        <w:r>
          <w:fldChar w:fldCharType="end"/>
        </w:r>
      </w:hyperlink>
    </w:p>
    <w:p>
      <w:pPr>
        <w:pStyle w:val="TOC2"/>
        <w:tabs>
          <w:tab w:val="right" w:leader="dot" w:pos="8306"/>
        </w:tabs>
      </w:pPr>
      <w:hyperlink w:anchor="_Toc15865" w:history="1">
        <w:r>
          <w:rPr>
            <w:rFonts w:ascii="仿宋" w:eastAsia="仿宋" w:hAnsi="仿宋" w:cs="仿宋" w:hint="eastAsia"/>
            <w:lang w:eastAsia="zh-CN"/>
          </w:rPr>
          <w:t>(三)、区域经济影响分析</w:t>
        </w:r>
        <w:r>
          <w:tab/>
        </w:r>
        <w:r>
          <w:fldChar w:fldCharType="begin"/>
        </w:r>
        <w:r>
          <w:instrText xml:space="preserve"> PAGEREF _Toc15865 \h </w:instrText>
        </w:r>
        <w:r>
          <w:fldChar w:fldCharType="separate"/>
        </w:r>
        <w:r>
          <w:t>7</w:t>
        </w:r>
        <w:r>
          <w:fldChar w:fldCharType="end"/>
        </w:r>
      </w:hyperlink>
    </w:p>
    <w:p>
      <w:pPr>
        <w:pStyle w:val="TOC2"/>
        <w:tabs>
          <w:tab w:val="right" w:leader="dot" w:pos="8306"/>
        </w:tabs>
      </w:pPr>
      <w:hyperlink w:anchor="_Toc31876" w:history="1">
        <w:r>
          <w:rPr>
            <w:rFonts w:ascii="仿宋" w:eastAsia="仿宋" w:hAnsi="仿宋" w:cs="仿宋" w:hint="eastAsia"/>
            <w:lang w:eastAsia="zh-CN"/>
          </w:rPr>
          <w:t>(四)、宏观经济影响分析</w:t>
        </w:r>
        <w:r>
          <w:tab/>
        </w:r>
        <w:r>
          <w:fldChar w:fldCharType="begin"/>
        </w:r>
        <w:r>
          <w:instrText xml:space="preserve"> PAGEREF _Toc31876 \h </w:instrText>
        </w:r>
        <w:r>
          <w:fldChar w:fldCharType="separate"/>
        </w:r>
        <w:r>
          <w:t>8</w:t>
        </w:r>
        <w:r>
          <w:fldChar w:fldCharType="end"/>
        </w:r>
      </w:hyperlink>
    </w:p>
    <w:p>
      <w:pPr>
        <w:pStyle w:val="TOC1"/>
        <w:tabs>
          <w:tab w:val="right" w:leader="dot" w:pos="8306"/>
        </w:tabs>
      </w:pPr>
      <w:hyperlink w:anchor="_Toc29202" w:history="1">
        <w:r>
          <w:rPr>
            <w:rFonts w:ascii="仿宋" w:eastAsia="仿宋" w:hAnsi="仿宋" w:cs="仿宋" w:hint="eastAsia"/>
            <w:lang w:eastAsia="zh-CN"/>
          </w:rPr>
          <w:t>二、Β-羟基烷酸PHAS项目概论</w:t>
        </w:r>
        <w:r>
          <w:tab/>
        </w:r>
        <w:r>
          <w:fldChar w:fldCharType="begin"/>
        </w:r>
        <w:r>
          <w:instrText xml:space="preserve"> PAGEREF _Toc29202 \h </w:instrText>
        </w:r>
        <w:r>
          <w:fldChar w:fldCharType="separate"/>
        </w:r>
        <w:r>
          <w:t>9</w:t>
        </w:r>
        <w:r>
          <w:fldChar w:fldCharType="end"/>
        </w:r>
      </w:hyperlink>
    </w:p>
    <w:p>
      <w:pPr>
        <w:pStyle w:val="TOC2"/>
        <w:tabs>
          <w:tab w:val="right" w:leader="dot" w:pos="8306"/>
        </w:tabs>
      </w:pPr>
      <w:hyperlink w:anchor="_Toc14474" w:history="1">
        <w:r>
          <w:rPr>
            <w:rFonts w:ascii="仿宋" w:eastAsia="仿宋" w:hAnsi="仿宋" w:cs="仿宋" w:hint="eastAsia"/>
            <w:lang w:eastAsia="zh-CN"/>
          </w:rPr>
          <w:t>(一)、项目申报单位概况</w:t>
        </w:r>
        <w:r>
          <w:tab/>
        </w:r>
        <w:r>
          <w:fldChar w:fldCharType="begin"/>
        </w:r>
        <w:r>
          <w:instrText xml:space="preserve"> PAGEREF _Toc14474 \h </w:instrText>
        </w:r>
        <w:r>
          <w:fldChar w:fldCharType="separate"/>
        </w:r>
        <w:r>
          <w:t>9</w:t>
        </w:r>
        <w:r>
          <w:fldChar w:fldCharType="end"/>
        </w:r>
      </w:hyperlink>
    </w:p>
    <w:p>
      <w:pPr>
        <w:pStyle w:val="TOC2"/>
        <w:tabs>
          <w:tab w:val="right" w:leader="dot" w:pos="8306"/>
        </w:tabs>
      </w:pPr>
      <w:hyperlink w:anchor="_Toc32682" w:history="1">
        <w:r>
          <w:rPr>
            <w:rFonts w:ascii="仿宋" w:eastAsia="仿宋" w:hAnsi="仿宋" w:cs="仿宋" w:hint="eastAsia"/>
            <w:lang w:eastAsia="zh-CN"/>
          </w:rPr>
          <w:t>(二)、项目概况</w:t>
        </w:r>
        <w:r>
          <w:tab/>
        </w:r>
        <w:r>
          <w:fldChar w:fldCharType="begin"/>
        </w:r>
        <w:r>
          <w:instrText xml:space="preserve"> PAGEREF _Toc32682 \h </w:instrText>
        </w:r>
        <w:r>
          <w:fldChar w:fldCharType="separate"/>
        </w:r>
        <w:r>
          <w:t>10</w:t>
        </w:r>
        <w:r>
          <w:fldChar w:fldCharType="end"/>
        </w:r>
      </w:hyperlink>
    </w:p>
    <w:p>
      <w:pPr>
        <w:pStyle w:val="TOC1"/>
        <w:tabs>
          <w:tab w:val="right" w:leader="dot" w:pos="8306"/>
        </w:tabs>
      </w:pPr>
      <w:hyperlink w:anchor="_Toc27367" w:history="1">
        <w:r>
          <w:rPr>
            <w:rFonts w:ascii="仿宋" w:eastAsia="仿宋" w:hAnsi="仿宋" w:cs="仿宋" w:hint="eastAsia"/>
            <w:lang w:eastAsia="zh-CN"/>
          </w:rPr>
          <w:t>三、项目选址研究</w:t>
        </w:r>
        <w:r>
          <w:tab/>
        </w:r>
        <w:r>
          <w:fldChar w:fldCharType="begin"/>
        </w:r>
        <w:r>
          <w:instrText xml:space="preserve"> PAGEREF _Toc27367 \h </w:instrText>
        </w:r>
        <w:r>
          <w:fldChar w:fldCharType="separate"/>
        </w:r>
        <w:r>
          <w:t>13</w:t>
        </w:r>
        <w:r>
          <w:fldChar w:fldCharType="end"/>
        </w:r>
      </w:hyperlink>
    </w:p>
    <w:p>
      <w:pPr>
        <w:pStyle w:val="TOC2"/>
        <w:tabs>
          <w:tab w:val="right" w:leader="dot" w:pos="8306"/>
        </w:tabs>
      </w:pPr>
      <w:hyperlink w:anchor="_Toc30408" w:history="1">
        <w:r>
          <w:rPr>
            <w:rFonts w:ascii="仿宋" w:eastAsia="仿宋" w:hAnsi="仿宋" w:cs="仿宋" w:hint="eastAsia"/>
            <w:lang w:eastAsia="zh-CN"/>
          </w:rPr>
          <w:t>(一)、项目选址原则</w:t>
        </w:r>
        <w:r>
          <w:tab/>
        </w:r>
        <w:r>
          <w:fldChar w:fldCharType="begin"/>
        </w:r>
        <w:r>
          <w:instrText xml:space="preserve"> PAGEREF _Toc30408 \h </w:instrText>
        </w:r>
        <w:r>
          <w:fldChar w:fldCharType="separate"/>
        </w:r>
        <w:r>
          <w:t>13</w:t>
        </w:r>
        <w:r>
          <w:fldChar w:fldCharType="end"/>
        </w:r>
      </w:hyperlink>
    </w:p>
    <w:p>
      <w:pPr>
        <w:pStyle w:val="TOC2"/>
        <w:tabs>
          <w:tab w:val="right" w:leader="dot" w:pos="8306"/>
        </w:tabs>
      </w:pPr>
      <w:hyperlink w:anchor="_Toc31756" w:history="1">
        <w:r>
          <w:rPr>
            <w:rFonts w:ascii="仿宋" w:eastAsia="仿宋" w:hAnsi="仿宋" w:cs="仿宋" w:hint="eastAsia"/>
            <w:lang w:eastAsia="zh-CN"/>
          </w:rPr>
          <w:t>(二)、项目选址</w:t>
        </w:r>
        <w:r>
          <w:tab/>
        </w:r>
        <w:r>
          <w:fldChar w:fldCharType="begin"/>
        </w:r>
        <w:r>
          <w:instrText xml:space="preserve"> PAGEREF _Toc31756 \h </w:instrText>
        </w:r>
        <w:r>
          <w:fldChar w:fldCharType="separate"/>
        </w:r>
        <w:r>
          <w:t>17</w:t>
        </w:r>
        <w:r>
          <w:fldChar w:fldCharType="end"/>
        </w:r>
      </w:hyperlink>
    </w:p>
    <w:p>
      <w:pPr>
        <w:pStyle w:val="TOC2"/>
        <w:tabs>
          <w:tab w:val="right" w:leader="dot" w:pos="8306"/>
        </w:tabs>
      </w:pPr>
      <w:hyperlink w:anchor="_Toc31870" w:history="1">
        <w:r>
          <w:rPr>
            <w:rFonts w:ascii="仿宋" w:eastAsia="仿宋" w:hAnsi="仿宋" w:cs="仿宋" w:hint="eastAsia"/>
            <w:lang w:eastAsia="zh-CN"/>
          </w:rPr>
          <w:t>(三)、建设条件分析</w:t>
        </w:r>
        <w:r>
          <w:tab/>
        </w:r>
        <w:r>
          <w:fldChar w:fldCharType="begin"/>
        </w:r>
        <w:r>
          <w:instrText xml:space="preserve"> PAGEREF _Toc31870 \h </w:instrText>
        </w:r>
        <w:r>
          <w:fldChar w:fldCharType="separate"/>
        </w:r>
        <w:r>
          <w:t>19</w:t>
        </w:r>
        <w:r>
          <w:fldChar w:fldCharType="end"/>
        </w:r>
      </w:hyperlink>
    </w:p>
    <w:p>
      <w:pPr>
        <w:pStyle w:val="TOC2"/>
        <w:tabs>
          <w:tab w:val="right" w:leader="dot" w:pos="8306"/>
        </w:tabs>
      </w:pPr>
      <w:hyperlink w:anchor="_Toc27037" w:history="1">
        <w:r>
          <w:rPr>
            <w:rFonts w:ascii="仿宋" w:eastAsia="仿宋" w:hAnsi="仿宋" w:cs="仿宋" w:hint="eastAsia"/>
            <w:lang w:eastAsia="zh-CN"/>
          </w:rPr>
          <w:t>(四)、用地控制指标</w:t>
        </w:r>
        <w:r>
          <w:tab/>
        </w:r>
        <w:r>
          <w:fldChar w:fldCharType="begin"/>
        </w:r>
        <w:r>
          <w:instrText xml:space="preserve"> PAGEREF _Toc27037 \h </w:instrText>
        </w:r>
        <w:r>
          <w:fldChar w:fldCharType="separate"/>
        </w:r>
        <w:r>
          <w:t>20</w:t>
        </w:r>
        <w:r>
          <w:fldChar w:fldCharType="end"/>
        </w:r>
      </w:hyperlink>
    </w:p>
    <w:p>
      <w:pPr>
        <w:pStyle w:val="TOC2"/>
        <w:tabs>
          <w:tab w:val="right" w:leader="dot" w:pos="8306"/>
        </w:tabs>
      </w:pPr>
      <w:hyperlink w:anchor="_Toc14669" w:history="1">
        <w:r>
          <w:rPr>
            <w:rFonts w:ascii="仿宋" w:eastAsia="仿宋" w:hAnsi="仿宋" w:cs="仿宋" w:hint="eastAsia"/>
            <w:lang w:eastAsia="zh-CN"/>
          </w:rPr>
          <w:t>(五)、地总体要求</w:t>
        </w:r>
        <w:r>
          <w:tab/>
        </w:r>
        <w:r>
          <w:fldChar w:fldCharType="begin"/>
        </w:r>
        <w:r>
          <w:instrText xml:space="preserve"> PAGEREF _Toc14669 \h </w:instrText>
        </w:r>
        <w:r>
          <w:fldChar w:fldCharType="separate"/>
        </w:r>
        <w:r>
          <w:t>21</w:t>
        </w:r>
        <w:r>
          <w:fldChar w:fldCharType="end"/>
        </w:r>
      </w:hyperlink>
    </w:p>
    <w:p>
      <w:pPr>
        <w:pStyle w:val="TOC2"/>
        <w:tabs>
          <w:tab w:val="right" w:leader="dot" w:pos="8306"/>
        </w:tabs>
      </w:pPr>
      <w:hyperlink w:anchor="_Toc7620" w:history="1">
        <w:r>
          <w:rPr>
            <w:rFonts w:ascii="仿宋" w:eastAsia="仿宋" w:hAnsi="仿宋" w:cs="仿宋" w:hint="eastAsia"/>
            <w:lang w:eastAsia="zh-CN"/>
          </w:rPr>
          <w:t>(六)、节约用地措施</w:t>
        </w:r>
        <w:r>
          <w:tab/>
        </w:r>
        <w:r>
          <w:fldChar w:fldCharType="begin"/>
        </w:r>
        <w:r>
          <w:instrText xml:space="preserve"> PAGEREF _Toc7620 \h </w:instrText>
        </w:r>
        <w:r>
          <w:fldChar w:fldCharType="separate"/>
        </w:r>
        <w:r>
          <w:t>23</w:t>
        </w:r>
        <w:r>
          <w:fldChar w:fldCharType="end"/>
        </w:r>
      </w:hyperlink>
    </w:p>
    <w:p>
      <w:pPr>
        <w:pStyle w:val="TOC2"/>
        <w:tabs>
          <w:tab w:val="right" w:leader="dot" w:pos="8306"/>
        </w:tabs>
      </w:pPr>
      <w:hyperlink w:anchor="_Toc27584" w:history="1">
        <w:r>
          <w:rPr>
            <w:rFonts w:ascii="仿宋" w:eastAsia="仿宋" w:hAnsi="仿宋" w:cs="仿宋" w:hint="eastAsia"/>
            <w:lang w:eastAsia="zh-CN"/>
          </w:rPr>
          <w:t>(七)、选址综合评价</w:t>
        </w:r>
        <w:r>
          <w:tab/>
        </w:r>
        <w:r>
          <w:fldChar w:fldCharType="begin"/>
        </w:r>
        <w:r>
          <w:instrText xml:space="preserve"> PAGEREF _Toc27584 \h </w:instrText>
        </w:r>
        <w:r>
          <w:fldChar w:fldCharType="separate"/>
        </w:r>
        <w:r>
          <w:t>24</w:t>
        </w:r>
        <w:r>
          <w:fldChar w:fldCharType="end"/>
        </w:r>
      </w:hyperlink>
    </w:p>
    <w:p>
      <w:pPr>
        <w:pStyle w:val="TOC1"/>
        <w:tabs>
          <w:tab w:val="right" w:leader="dot" w:pos="8306"/>
        </w:tabs>
      </w:pPr>
      <w:hyperlink w:anchor="_Toc28116" w:history="1">
        <w:r>
          <w:rPr>
            <w:rFonts w:ascii="仿宋" w:eastAsia="仿宋" w:hAnsi="仿宋" w:cs="仿宋" w:hint="eastAsia"/>
            <w:lang w:eastAsia="zh-CN"/>
          </w:rPr>
          <w:t>四、环境和生态影响分析</w:t>
        </w:r>
        <w:r>
          <w:tab/>
        </w:r>
        <w:r>
          <w:fldChar w:fldCharType="begin"/>
        </w:r>
        <w:r>
          <w:instrText xml:space="preserve"> PAGEREF _Toc28116 \h </w:instrText>
        </w:r>
        <w:r>
          <w:fldChar w:fldCharType="separate"/>
        </w:r>
        <w:r>
          <w:t>25</w:t>
        </w:r>
        <w:r>
          <w:fldChar w:fldCharType="end"/>
        </w:r>
      </w:hyperlink>
    </w:p>
    <w:p>
      <w:pPr>
        <w:pStyle w:val="TOC2"/>
        <w:tabs>
          <w:tab w:val="right" w:leader="dot" w:pos="8306"/>
        </w:tabs>
      </w:pPr>
      <w:hyperlink w:anchor="_Toc18665" w:history="1">
        <w:r>
          <w:rPr>
            <w:rFonts w:ascii="仿宋" w:eastAsia="仿宋" w:hAnsi="仿宋" w:cs="仿宋" w:hint="eastAsia"/>
            <w:lang w:eastAsia="zh-CN"/>
          </w:rPr>
          <w:t>(一)、环境和生态现状</w:t>
        </w:r>
        <w:r>
          <w:tab/>
        </w:r>
        <w:r>
          <w:fldChar w:fldCharType="begin"/>
        </w:r>
        <w:r>
          <w:instrText xml:space="preserve"> PAGEREF _Toc18665 \h </w:instrText>
        </w:r>
        <w:r>
          <w:fldChar w:fldCharType="separate"/>
        </w:r>
        <w:r>
          <w:t>25</w:t>
        </w:r>
        <w:r>
          <w:fldChar w:fldCharType="end"/>
        </w:r>
      </w:hyperlink>
    </w:p>
    <w:p>
      <w:pPr>
        <w:pStyle w:val="TOC2"/>
        <w:tabs>
          <w:tab w:val="right" w:leader="dot" w:pos="8306"/>
        </w:tabs>
      </w:pPr>
      <w:hyperlink w:anchor="_Toc25451" w:history="1">
        <w:r>
          <w:rPr>
            <w:rFonts w:ascii="仿宋" w:eastAsia="仿宋" w:hAnsi="仿宋" w:cs="仿宋" w:hint="eastAsia"/>
            <w:lang w:eastAsia="zh-CN"/>
          </w:rPr>
          <w:t>(二)、生态环境影响分析</w:t>
        </w:r>
        <w:r>
          <w:tab/>
        </w:r>
        <w:r>
          <w:fldChar w:fldCharType="begin"/>
        </w:r>
        <w:r>
          <w:instrText xml:space="preserve"> PAGEREF _Toc25451 \h </w:instrText>
        </w:r>
        <w:r>
          <w:fldChar w:fldCharType="separate"/>
        </w:r>
        <w:r>
          <w:t>27</w:t>
        </w:r>
        <w:r>
          <w:fldChar w:fldCharType="end"/>
        </w:r>
      </w:hyperlink>
    </w:p>
    <w:p>
      <w:pPr>
        <w:pStyle w:val="TOC2"/>
        <w:tabs>
          <w:tab w:val="right" w:leader="dot" w:pos="8306"/>
        </w:tabs>
      </w:pPr>
      <w:hyperlink w:anchor="_Toc24983" w:history="1">
        <w:r>
          <w:rPr>
            <w:rFonts w:ascii="仿宋" w:eastAsia="仿宋" w:hAnsi="仿宋" w:cs="仿宋" w:hint="eastAsia"/>
            <w:lang w:eastAsia="zh-CN"/>
          </w:rPr>
          <w:t>(三)、生态环境保护措施</w:t>
        </w:r>
        <w:r>
          <w:tab/>
        </w:r>
        <w:r>
          <w:fldChar w:fldCharType="begin"/>
        </w:r>
        <w:r>
          <w:instrText xml:space="preserve"> PAGEREF _Toc24983 \h </w:instrText>
        </w:r>
        <w:r>
          <w:fldChar w:fldCharType="separate"/>
        </w:r>
        <w:r>
          <w:t>28</w:t>
        </w:r>
        <w:r>
          <w:fldChar w:fldCharType="end"/>
        </w:r>
      </w:hyperlink>
    </w:p>
    <w:p>
      <w:pPr>
        <w:pStyle w:val="TOC2"/>
        <w:tabs>
          <w:tab w:val="right" w:leader="dot" w:pos="8306"/>
        </w:tabs>
      </w:pPr>
      <w:hyperlink w:anchor="_Toc19246" w:history="1">
        <w:r>
          <w:rPr>
            <w:rFonts w:ascii="仿宋" w:eastAsia="仿宋" w:hAnsi="仿宋" w:cs="仿宋" w:hint="eastAsia"/>
            <w:lang w:eastAsia="zh-CN"/>
          </w:rPr>
          <w:t>(四)、地质灾害影响分析</w:t>
        </w:r>
        <w:r>
          <w:tab/>
        </w:r>
        <w:r>
          <w:fldChar w:fldCharType="begin"/>
        </w:r>
        <w:r>
          <w:instrText xml:space="preserve"> PAGEREF _Toc19246 \h </w:instrText>
        </w:r>
        <w:r>
          <w:fldChar w:fldCharType="separate"/>
        </w:r>
        <w:r>
          <w:t>30</w:t>
        </w:r>
        <w:r>
          <w:fldChar w:fldCharType="end"/>
        </w:r>
      </w:hyperlink>
    </w:p>
    <w:p>
      <w:pPr>
        <w:pStyle w:val="TOC2"/>
        <w:tabs>
          <w:tab w:val="right" w:leader="dot" w:pos="8306"/>
        </w:tabs>
      </w:pPr>
      <w:hyperlink w:anchor="_Toc14983" w:history="1">
        <w:r>
          <w:rPr>
            <w:rFonts w:ascii="仿宋" w:eastAsia="仿宋" w:hAnsi="仿宋" w:cs="仿宋" w:hint="eastAsia"/>
            <w:lang w:eastAsia="zh-CN"/>
          </w:rPr>
          <w:t>(五)、特殊环境影响</w:t>
        </w:r>
        <w:r>
          <w:tab/>
        </w:r>
        <w:r>
          <w:fldChar w:fldCharType="begin"/>
        </w:r>
        <w:r>
          <w:instrText xml:space="preserve"> PAGEREF _Toc14983 \h </w:instrText>
        </w:r>
        <w:r>
          <w:fldChar w:fldCharType="separate"/>
        </w:r>
        <w:r>
          <w:t>31</w:t>
        </w:r>
        <w:r>
          <w:fldChar w:fldCharType="end"/>
        </w:r>
      </w:hyperlink>
    </w:p>
    <w:p>
      <w:pPr>
        <w:pStyle w:val="TOC1"/>
        <w:tabs>
          <w:tab w:val="right" w:leader="dot" w:pos="8306"/>
        </w:tabs>
      </w:pPr>
      <w:hyperlink w:anchor="_Toc7888" w:history="1">
        <w:r>
          <w:rPr>
            <w:rFonts w:ascii="仿宋" w:eastAsia="仿宋" w:hAnsi="仿宋" w:cs="仿宋" w:hint="eastAsia"/>
            <w:lang w:eastAsia="zh-CN"/>
          </w:rPr>
          <w:t>五、背景、必要性分析</w:t>
        </w:r>
        <w:r>
          <w:tab/>
        </w:r>
        <w:r>
          <w:fldChar w:fldCharType="begin"/>
        </w:r>
        <w:r>
          <w:instrText xml:space="preserve"> PAGEREF _Toc7888 \h </w:instrText>
        </w:r>
        <w:r>
          <w:fldChar w:fldCharType="separate"/>
        </w:r>
        <w:r>
          <w:t>32</w:t>
        </w:r>
        <w:r>
          <w:fldChar w:fldCharType="end"/>
        </w:r>
      </w:hyperlink>
    </w:p>
    <w:p>
      <w:pPr>
        <w:pStyle w:val="TOC2"/>
        <w:tabs>
          <w:tab w:val="right" w:leader="dot" w:pos="8306"/>
        </w:tabs>
      </w:pPr>
      <w:hyperlink w:anchor="_Toc30435" w:history="1">
        <w:r>
          <w:rPr>
            <w:rFonts w:ascii="仿宋" w:eastAsia="仿宋" w:hAnsi="仿宋" w:cs="仿宋" w:hint="eastAsia"/>
            <w:lang w:eastAsia="zh-CN"/>
          </w:rPr>
          <w:t>(一)、项目建设背景</w:t>
        </w:r>
        <w:r>
          <w:tab/>
        </w:r>
        <w:r>
          <w:fldChar w:fldCharType="begin"/>
        </w:r>
        <w:r>
          <w:instrText xml:space="preserve"> PAGEREF _Toc30435 \h </w:instrText>
        </w:r>
        <w:r>
          <w:fldChar w:fldCharType="separate"/>
        </w:r>
        <w:r>
          <w:t>32</w:t>
        </w:r>
        <w:r>
          <w:fldChar w:fldCharType="end"/>
        </w:r>
      </w:hyperlink>
    </w:p>
    <w:p>
      <w:pPr>
        <w:pStyle w:val="TOC2"/>
        <w:tabs>
          <w:tab w:val="right" w:leader="dot" w:pos="8306"/>
        </w:tabs>
      </w:pPr>
      <w:hyperlink w:anchor="_Toc19475" w:history="1">
        <w:r>
          <w:rPr>
            <w:rFonts w:ascii="仿宋" w:eastAsia="仿宋" w:hAnsi="仿宋" w:cs="仿宋" w:hint="eastAsia"/>
            <w:lang w:eastAsia="zh-CN"/>
          </w:rPr>
          <w:t>(二)、必要性分析</w:t>
        </w:r>
        <w:r>
          <w:tab/>
        </w:r>
        <w:r>
          <w:fldChar w:fldCharType="begin"/>
        </w:r>
        <w:r>
          <w:instrText xml:space="preserve"> PAGEREF _Toc19475 \h </w:instrText>
        </w:r>
        <w:r>
          <w:fldChar w:fldCharType="separate"/>
        </w:r>
        <w:r>
          <w:t>33</w:t>
        </w:r>
        <w:r>
          <w:fldChar w:fldCharType="end"/>
        </w:r>
      </w:hyperlink>
    </w:p>
    <w:p>
      <w:pPr>
        <w:pStyle w:val="TOC2"/>
        <w:tabs>
          <w:tab w:val="right" w:leader="dot" w:pos="8306"/>
        </w:tabs>
      </w:pPr>
      <w:hyperlink w:anchor="_Toc12218" w:history="1">
        <w:r>
          <w:rPr>
            <w:rFonts w:ascii="仿宋" w:eastAsia="仿宋" w:hAnsi="仿宋" w:cs="仿宋" w:hint="eastAsia"/>
            <w:lang w:eastAsia="zh-CN"/>
          </w:rPr>
          <w:t>(三)、项目建设有利条件</w:t>
        </w:r>
        <w:r>
          <w:tab/>
        </w:r>
        <w:r>
          <w:fldChar w:fldCharType="begin"/>
        </w:r>
        <w:r>
          <w:instrText xml:space="preserve"> PAGEREF _Toc12218 \h </w:instrText>
        </w:r>
        <w:r>
          <w:fldChar w:fldCharType="separate"/>
        </w:r>
        <w:r>
          <w:t>35</w:t>
        </w:r>
        <w:r>
          <w:fldChar w:fldCharType="end"/>
        </w:r>
      </w:hyperlink>
    </w:p>
    <w:p>
      <w:pPr>
        <w:pStyle w:val="TOC1"/>
        <w:tabs>
          <w:tab w:val="right" w:leader="dot" w:pos="8306"/>
        </w:tabs>
      </w:pPr>
      <w:hyperlink w:anchor="_Toc10446" w:history="1">
        <w:r>
          <w:rPr>
            <w:rFonts w:ascii="仿宋" w:eastAsia="仿宋" w:hAnsi="仿宋" w:cs="仿宋" w:hint="eastAsia"/>
            <w:lang w:eastAsia="zh-CN"/>
          </w:rPr>
          <w:t>六、发展规划、产业政策和行业准入分析</w:t>
        </w:r>
        <w:r>
          <w:tab/>
        </w:r>
        <w:r>
          <w:fldChar w:fldCharType="begin"/>
        </w:r>
        <w:r>
          <w:instrText xml:space="preserve"> PAGEREF _Toc10446 \h </w:instrText>
        </w:r>
        <w:r>
          <w:fldChar w:fldCharType="separate"/>
        </w:r>
        <w:r>
          <w:t>36</w:t>
        </w:r>
        <w:r>
          <w:fldChar w:fldCharType="end"/>
        </w:r>
      </w:hyperlink>
    </w:p>
    <w:p>
      <w:pPr>
        <w:pStyle w:val="TOC2"/>
        <w:tabs>
          <w:tab w:val="right" w:leader="dot" w:pos="8306"/>
        </w:tabs>
      </w:pPr>
      <w:hyperlink w:anchor="_Toc10344" w:history="1">
        <w:r>
          <w:rPr>
            <w:rFonts w:ascii="仿宋" w:eastAsia="仿宋" w:hAnsi="仿宋" w:cs="仿宋" w:hint="eastAsia"/>
            <w:lang w:eastAsia="zh-CN"/>
          </w:rPr>
          <w:t>(一)、发展规划分析</w:t>
        </w:r>
        <w:r>
          <w:tab/>
        </w:r>
        <w:r>
          <w:fldChar w:fldCharType="begin"/>
        </w:r>
        <w:r>
          <w:instrText xml:space="preserve"> PAGEREF _Toc10344 \h </w:instrText>
        </w:r>
        <w:r>
          <w:fldChar w:fldCharType="separate"/>
        </w:r>
        <w:r>
          <w:t>36</w:t>
        </w:r>
        <w:r>
          <w:fldChar w:fldCharType="end"/>
        </w:r>
      </w:hyperlink>
    </w:p>
    <w:p>
      <w:pPr>
        <w:pStyle w:val="TOC2"/>
        <w:tabs>
          <w:tab w:val="right" w:leader="dot" w:pos="8306"/>
        </w:tabs>
      </w:pPr>
      <w:hyperlink w:anchor="_Toc9291" w:history="1">
        <w:r>
          <w:rPr>
            <w:rFonts w:ascii="仿宋" w:eastAsia="仿宋" w:hAnsi="仿宋" w:cs="仿宋" w:hint="eastAsia"/>
            <w:lang w:eastAsia="zh-CN"/>
          </w:rPr>
          <w:t>(二)、产业政策分析</w:t>
        </w:r>
        <w:r>
          <w:tab/>
        </w:r>
        <w:r>
          <w:fldChar w:fldCharType="begin"/>
        </w:r>
        <w:r>
          <w:instrText xml:space="preserve"> PAGEREF _Toc9291 \h </w:instrText>
        </w:r>
        <w:r>
          <w:fldChar w:fldCharType="separate"/>
        </w:r>
        <w:r>
          <w:t>38</w:t>
        </w:r>
        <w:r>
          <w:fldChar w:fldCharType="end"/>
        </w:r>
      </w:hyperlink>
    </w:p>
    <w:p>
      <w:pPr>
        <w:pStyle w:val="TOC2"/>
        <w:tabs>
          <w:tab w:val="right" w:leader="dot" w:pos="8306"/>
        </w:tabs>
      </w:pPr>
      <w:hyperlink w:anchor="_Toc20223" w:history="1">
        <w:r>
          <w:rPr>
            <w:rFonts w:ascii="仿宋" w:eastAsia="仿宋" w:hAnsi="仿宋" w:cs="仿宋" w:hint="eastAsia"/>
            <w:lang w:eastAsia="zh-CN"/>
          </w:rPr>
          <w:t>(三)、行业准入分析</w:t>
        </w:r>
        <w:r>
          <w:tab/>
        </w:r>
        <w:r>
          <w:fldChar w:fldCharType="begin"/>
        </w:r>
        <w:r>
          <w:instrText xml:space="preserve"> PAGEREF _Toc20223 \h </w:instrText>
        </w:r>
        <w:r>
          <w:fldChar w:fldCharType="separate"/>
        </w:r>
        <w:r>
          <w:t>40</w:t>
        </w:r>
        <w:r>
          <w:fldChar w:fldCharType="end"/>
        </w:r>
      </w:hyperlink>
    </w:p>
    <w:p>
      <w:pPr>
        <w:pStyle w:val="TOC1"/>
        <w:tabs>
          <w:tab w:val="right" w:leader="dot" w:pos="8306"/>
        </w:tabs>
      </w:pPr>
      <w:hyperlink w:anchor="_Toc2171" w:history="1">
        <w:r>
          <w:rPr>
            <w:rFonts w:ascii="仿宋" w:eastAsia="仿宋" w:hAnsi="仿宋" w:cs="仿宋" w:hint="eastAsia"/>
            <w:lang w:eastAsia="zh-CN"/>
          </w:rPr>
          <w:t>七、技术创新与产业升级</w:t>
        </w:r>
        <w:r>
          <w:tab/>
        </w:r>
        <w:r>
          <w:fldChar w:fldCharType="begin"/>
        </w:r>
        <w:r>
          <w:instrText xml:space="preserve"> PAGEREF _Toc2171 \h </w:instrText>
        </w:r>
        <w:r>
          <w:fldChar w:fldCharType="separate"/>
        </w:r>
        <w:r>
          <w:t>41</w:t>
        </w:r>
        <w:r>
          <w:fldChar w:fldCharType="end"/>
        </w:r>
      </w:hyperlink>
    </w:p>
    <w:p>
      <w:pPr>
        <w:pStyle w:val="TOC2"/>
        <w:tabs>
          <w:tab w:val="right" w:leader="dot" w:pos="8306"/>
        </w:tabs>
      </w:pPr>
      <w:hyperlink w:anchor="_Toc12590" w:history="1">
        <w:r>
          <w:rPr>
            <w:rFonts w:ascii="仿宋" w:eastAsia="仿宋" w:hAnsi="仿宋" w:cs="仿宋" w:hint="eastAsia"/>
            <w:lang w:eastAsia="zh-CN"/>
          </w:rPr>
          <w:t>(一)、技术创新方向与目标</w:t>
        </w:r>
        <w:r>
          <w:tab/>
        </w:r>
        <w:r>
          <w:fldChar w:fldCharType="begin"/>
        </w:r>
        <w:r>
          <w:instrText xml:space="preserve"> PAGEREF _Toc12590 \h </w:instrText>
        </w:r>
        <w:r>
          <w:fldChar w:fldCharType="separate"/>
        </w:r>
        <w:r>
          <w:t>41</w:t>
        </w:r>
        <w:r>
          <w:fldChar w:fldCharType="end"/>
        </w:r>
      </w:hyperlink>
    </w:p>
    <w:p>
      <w:pPr>
        <w:pStyle w:val="TOC2"/>
        <w:tabs>
          <w:tab w:val="right" w:leader="dot" w:pos="8306"/>
        </w:tabs>
      </w:pPr>
      <w:hyperlink w:anchor="_Toc29132" w:history="1">
        <w:r>
          <w:rPr>
            <w:rFonts w:ascii="仿宋" w:eastAsia="仿宋" w:hAnsi="仿宋" w:cs="仿宋" w:hint="eastAsia"/>
            <w:lang w:eastAsia="zh-CN"/>
          </w:rPr>
          <w:t>(二)、产业升级路径与措施</w:t>
        </w:r>
        <w:r>
          <w:tab/>
        </w:r>
        <w:r>
          <w:fldChar w:fldCharType="begin"/>
        </w:r>
        <w:r>
          <w:instrText xml:space="preserve"> PAGEREF _Toc29132 \h </w:instrText>
        </w:r>
        <w:r>
          <w:fldChar w:fldCharType="separate"/>
        </w:r>
        <w:r>
          <w:t>42</w:t>
        </w:r>
        <w:r>
          <w:fldChar w:fldCharType="end"/>
        </w:r>
      </w:hyperlink>
    </w:p>
    <w:p>
      <w:pPr>
        <w:pStyle w:val="TOC1"/>
        <w:tabs>
          <w:tab w:val="right" w:leader="dot" w:pos="8306"/>
        </w:tabs>
      </w:pPr>
      <w:hyperlink w:anchor="_Toc4418" w:history="1">
        <w:r>
          <w:rPr>
            <w:rFonts w:ascii="仿宋" w:eastAsia="仿宋" w:hAnsi="仿宋" w:cs="仿宋" w:hint="eastAsia"/>
            <w:lang w:eastAsia="zh-CN"/>
          </w:rPr>
          <w:t>八、土地利用与规划方案</w:t>
        </w:r>
        <w:r>
          <w:tab/>
        </w:r>
        <w:r>
          <w:fldChar w:fldCharType="begin"/>
        </w:r>
        <w:r>
          <w:instrText xml:space="preserve"> PAGEREF _Toc4418 \h </w:instrText>
        </w:r>
        <w:r>
          <w:fldChar w:fldCharType="separate"/>
        </w:r>
        <w:r>
          <w:t>44</w:t>
        </w:r>
        <w:r>
          <w:fldChar w:fldCharType="end"/>
        </w:r>
      </w:hyperlink>
    </w:p>
    <w:p>
      <w:pPr>
        <w:pStyle w:val="TOC2"/>
        <w:tabs>
          <w:tab w:val="right" w:leader="dot" w:pos="8306"/>
        </w:tabs>
      </w:pPr>
      <w:hyperlink w:anchor="_Toc6819" w:history="1">
        <w:r>
          <w:rPr>
            <w:rFonts w:ascii="仿宋" w:eastAsia="仿宋" w:hAnsi="仿宋" w:cs="仿宋" w:hint="eastAsia"/>
            <w:lang w:eastAsia="zh-CN"/>
          </w:rPr>
          <w:t>(一)、项目用地情况分析</w:t>
        </w:r>
        <w:r>
          <w:tab/>
        </w:r>
        <w:r>
          <w:fldChar w:fldCharType="begin"/>
        </w:r>
        <w:r>
          <w:instrText xml:space="preserve"> PAGEREF _Toc6819 \h </w:instrText>
        </w:r>
        <w:r>
          <w:fldChar w:fldCharType="separate"/>
        </w:r>
        <w:r>
          <w:t>44</w:t>
        </w:r>
        <w:r>
          <w:fldChar w:fldCharType="end"/>
        </w:r>
      </w:hyperlink>
    </w:p>
    <w:p>
      <w:pPr>
        <w:pStyle w:val="TOC2"/>
        <w:tabs>
          <w:tab w:val="right" w:leader="dot" w:pos="8306"/>
        </w:tabs>
      </w:pPr>
      <w:hyperlink w:anchor="_Toc25639" w:history="1">
        <w:r>
          <w:rPr>
            <w:rFonts w:ascii="仿宋" w:eastAsia="仿宋" w:hAnsi="仿宋" w:cs="仿宋" w:hint="eastAsia"/>
            <w:lang w:eastAsia="zh-CN"/>
          </w:rPr>
          <w:t>(二)、土地利用规划方案</w:t>
        </w:r>
        <w:r>
          <w:tab/>
        </w:r>
        <w:r>
          <w:fldChar w:fldCharType="begin"/>
        </w:r>
        <w:r>
          <w:instrText xml:space="preserve"> PAGEREF _Toc25639 \h </w:instrText>
        </w:r>
        <w:r>
          <w:fldChar w:fldCharType="separate"/>
        </w:r>
        <w:r>
          <w:t>45</w:t>
        </w:r>
        <w:r>
          <w:fldChar w:fldCharType="end"/>
        </w:r>
      </w:hyperlink>
    </w:p>
    <w:p>
      <w:pPr>
        <w:pStyle w:val="TOC1"/>
        <w:tabs>
          <w:tab w:val="right" w:leader="dot" w:pos="8306"/>
        </w:tabs>
      </w:pPr>
      <w:hyperlink w:anchor="_Toc16336" w:history="1">
        <w:r>
          <w:rPr>
            <w:rFonts w:ascii="仿宋" w:eastAsia="仿宋" w:hAnsi="仿宋" w:cs="仿宋" w:hint="eastAsia"/>
            <w:lang w:eastAsia="zh-CN"/>
          </w:rPr>
          <w:t>九、环境保护与治理方案</w:t>
        </w:r>
        <w:r>
          <w:tab/>
        </w:r>
        <w:r>
          <w:fldChar w:fldCharType="begin"/>
        </w:r>
        <w:r>
          <w:instrText xml:space="preserve"> PAGEREF _Toc16336 \h </w:instrText>
        </w:r>
        <w:r>
          <w:fldChar w:fldCharType="separate"/>
        </w:r>
        <w:r>
          <w:t>46</w:t>
        </w:r>
        <w:r>
          <w:fldChar w:fldCharType="end"/>
        </w:r>
      </w:hyperlink>
    </w:p>
    <w:p>
      <w:pPr>
        <w:pStyle w:val="TOC2"/>
        <w:tabs>
          <w:tab w:val="right" w:leader="dot" w:pos="8306"/>
        </w:tabs>
      </w:pPr>
      <w:hyperlink w:anchor="_Toc2211" w:history="1">
        <w:r>
          <w:rPr>
            <w:rFonts w:ascii="仿宋" w:eastAsia="仿宋" w:hAnsi="仿宋" w:cs="仿宋" w:hint="eastAsia"/>
            <w:lang w:eastAsia="zh-CN"/>
          </w:rPr>
          <w:t>(一)、项目环境影响评估</w:t>
        </w:r>
        <w:r>
          <w:tab/>
        </w:r>
        <w:r>
          <w:fldChar w:fldCharType="begin"/>
        </w:r>
        <w:r>
          <w:instrText xml:space="preserve"> PAGEREF _Toc2211 \h </w:instrText>
        </w:r>
        <w:r>
          <w:fldChar w:fldCharType="separate"/>
        </w:r>
        <w:r>
          <w:t>46</w:t>
        </w:r>
        <w:r>
          <w:fldChar w:fldCharType="end"/>
        </w:r>
      </w:hyperlink>
    </w:p>
    <w:p>
      <w:pPr>
        <w:pStyle w:val="TOC2"/>
        <w:tabs>
          <w:tab w:val="right" w:leader="dot" w:pos="8306"/>
        </w:tabs>
      </w:pPr>
      <w:hyperlink w:anchor="_Toc19829" w:history="1">
        <w:r>
          <w:rPr>
            <w:rFonts w:ascii="仿宋" w:eastAsia="仿宋" w:hAnsi="仿宋" w:cs="仿宋" w:hint="eastAsia"/>
            <w:lang w:eastAsia="zh-CN"/>
          </w:rPr>
          <w:t>(二)、环境保护措施与治理方案</w:t>
        </w:r>
        <w:r>
          <w:tab/>
        </w:r>
        <w:r>
          <w:fldChar w:fldCharType="begin"/>
        </w:r>
        <w:r>
          <w:instrText xml:space="preserve"> PAGEREF _Toc19829 \h </w:instrText>
        </w:r>
        <w:r>
          <w:fldChar w:fldCharType="separate"/>
        </w:r>
        <w:r>
          <w:t>46</w:t>
        </w:r>
        <w:r>
          <w:fldChar w:fldCharType="end"/>
        </w:r>
      </w:hyperlink>
    </w:p>
    <w:p>
      <w:pPr>
        <w:pStyle w:val="TOC1"/>
        <w:tabs>
          <w:tab w:val="right" w:leader="dot" w:pos="8306"/>
        </w:tabs>
      </w:pPr>
      <w:hyperlink w:anchor="_Toc18707" w:history="1">
        <w:r>
          <w:rPr>
            <w:rFonts w:ascii="仿宋" w:eastAsia="仿宋" w:hAnsi="仿宋" w:cs="仿宋" w:hint="eastAsia"/>
            <w:lang w:eastAsia="zh-CN"/>
          </w:rPr>
          <w:t>十、项目实施与管理方案</w:t>
        </w:r>
        <w:r>
          <w:tab/>
        </w:r>
        <w:r>
          <w:fldChar w:fldCharType="begin"/>
        </w:r>
        <w:r>
          <w:instrText xml:space="preserve"> PAGEREF _Toc18707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427" w:history="1">
        <w:r>
          <w:rPr>
            <w:rFonts w:ascii="仿宋" w:eastAsia="仿宋" w:hAnsi="仿宋" w:cs="仿宋" w:hint="eastAsia"/>
            <w:lang w:eastAsia="zh-CN"/>
          </w:rPr>
          <w:t>(一)、项目实施计划</w:t>
        </w:r>
        <w:r>
          <w:tab/>
        </w:r>
        <w:r>
          <w:fldChar w:fldCharType="begin"/>
        </w:r>
        <w:r>
          <w:instrText xml:space="preserve"> PAGEREF _Toc16427 \h </w:instrText>
        </w:r>
        <w:r>
          <w:fldChar w:fldCharType="separate"/>
        </w:r>
        <w:r>
          <w:t>47</w:t>
        </w:r>
        <w:r>
          <w:fldChar w:fldCharType="end"/>
        </w:r>
      </w:hyperlink>
    </w:p>
    <w:p>
      <w:pPr>
        <w:pStyle w:val="TOC2"/>
        <w:tabs>
          <w:tab w:val="right" w:leader="dot" w:pos="8306"/>
        </w:tabs>
      </w:pPr>
      <w:hyperlink w:anchor="_Toc1145" w:history="1">
        <w:r>
          <w:rPr>
            <w:rFonts w:ascii="仿宋" w:eastAsia="仿宋" w:hAnsi="仿宋" w:cs="仿宋" w:hint="eastAsia"/>
            <w:lang w:eastAsia="zh-CN"/>
          </w:rPr>
          <w:t>(二)、项目组织机构与职责</w:t>
        </w:r>
        <w:r>
          <w:tab/>
        </w:r>
        <w:r>
          <w:fldChar w:fldCharType="begin"/>
        </w:r>
        <w:r>
          <w:instrText xml:space="preserve"> PAGEREF _Toc1145 \h </w:instrText>
        </w:r>
        <w:r>
          <w:fldChar w:fldCharType="separate"/>
        </w:r>
        <w:r>
          <w:t>48</w:t>
        </w:r>
        <w:r>
          <w:fldChar w:fldCharType="end"/>
        </w:r>
      </w:hyperlink>
    </w:p>
    <w:p>
      <w:pPr>
        <w:pStyle w:val="TOC2"/>
        <w:tabs>
          <w:tab w:val="right" w:leader="dot" w:pos="8306"/>
        </w:tabs>
      </w:pPr>
      <w:hyperlink w:anchor="_Toc17531" w:history="1">
        <w:r>
          <w:rPr>
            <w:rFonts w:ascii="仿宋" w:eastAsia="仿宋" w:hAnsi="仿宋" w:cs="仿宋" w:hint="eastAsia"/>
            <w:lang w:eastAsia="zh-CN"/>
          </w:rPr>
          <w:t>(三)、项目管理与监控体系</w:t>
        </w:r>
        <w:r>
          <w:tab/>
        </w:r>
        <w:r>
          <w:fldChar w:fldCharType="begin"/>
        </w:r>
        <w:r>
          <w:instrText xml:space="preserve"> PAGEREF _Toc17531 \h </w:instrText>
        </w:r>
        <w:r>
          <w:fldChar w:fldCharType="separate"/>
        </w:r>
        <w:r>
          <w:t>51</w:t>
        </w:r>
        <w:r>
          <w:fldChar w:fldCharType="end"/>
        </w:r>
      </w:hyperlink>
    </w:p>
    <w:p>
      <w:pPr>
        <w:pStyle w:val="TOC1"/>
        <w:tabs>
          <w:tab w:val="right" w:leader="dot" w:pos="8306"/>
        </w:tabs>
      </w:pPr>
      <w:hyperlink w:anchor="_Toc161" w:history="1">
        <w:r>
          <w:rPr>
            <w:rFonts w:ascii="仿宋" w:eastAsia="仿宋" w:hAnsi="仿宋" w:cs="仿宋" w:hint="eastAsia"/>
            <w:lang w:eastAsia="zh-CN"/>
          </w:rPr>
          <w:t>十一、资金管理与财务规划</w:t>
        </w:r>
        <w:r>
          <w:tab/>
        </w:r>
        <w:r>
          <w:fldChar w:fldCharType="begin"/>
        </w:r>
        <w:r>
          <w:instrText xml:space="preserve"> PAGEREF _Toc161 \h </w:instrText>
        </w:r>
        <w:r>
          <w:fldChar w:fldCharType="separate"/>
        </w:r>
        <w:r>
          <w:t>53</w:t>
        </w:r>
        <w:r>
          <w:fldChar w:fldCharType="end"/>
        </w:r>
      </w:hyperlink>
    </w:p>
    <w:p>
      <w:pPr>
        <w:pStyle w:val="TOC2"/>
        <w:tabs>
          <w:tab w:val="right" w:leader="dot" w:pos="8306"/>
        </w:tabs>
      </w:pPr>
      <w:hyperlink w:anchor="_Toc11996" w:history="1">
        <w:r>
          <w:rPr>
            <w:rFonts w:ascii="仿宋" w:eastAsia="仿宋" w:hAnsi="仿宋" w:cs="仿宋" w:hint="eastAsia"/>
            <w:lang w:eastAsia="zh-CN"/>
          </w:rPr>
          <w:t>(一)、项目资金来源与筹措</w:t>
        </w:r>
        <w:r>
          <w:tab/>
        </w:r>
        <w:r>
          <w:fldChar w:fldCharType="begin"/>
        </w:r>
        <w:r>
          <w:instrText xml:space="preserve"> PAGEREF _Toc11996 \h </w:instrText>
        </w:r>
        <w:r>
          <w:fldChar w:fldCharType="separate"/>
        </w:r>
        <w:r>
          <w:t>53</w:t>
        </w:r>
        <w:r>
          <w:fldChar w:fldCharType="end"/>
        </w:r>
      </w:hyperlink>
    </w:p>
    <w:p>
      <w:pPr>
        <w:pStyle w:val="TOC2"/>
        <w:tabs>
          <w:tab w:val="right" w:leader="dot" w:pos="8306"/>
        </w:tabs>
      </w:pPr>
      <w:hyperlink w:anchor="_Toc13975" w:history="1">
        <w:r>
          <w:rPr>
            <w:rFonts w:ascii="仿宋" w:eastAsia="仿宋" w:hAnsi="仿宋" w:cs="仿宋" w:hint="eastAsia"/>
            <w:lang w:eastAsia="zh-CN"/>
          </w:rPr>
          <w:t>(二)、资金使用与监管</w:t>
        </w:r>
        <w:r>
          <w:tab/>
        </w:r>
        <w:r>
          <w:fldChar w:fldCharType="begin"/>
        </w:r>
        <w:r>
          <w:instrText xml:space="preserve"> PAGEREF _Toc13975 \h </w:instrText>
        </w:r>
        <w:r>
          <w:fldChar w:fldCharType="separate"/>
        </w:r>
        <w:r>
          <w:t>54</w:t>
        </w:r>
        <w:r>
          <w:fldChar w:fldCharType="end"/>
        </w:r>
      </w:hyperlink>
    </w:p>
    <w:p>
      <w:pPr>
        <w:pStyle w:val="TOC2"/>
        <w:tabs>
          <w:tab w:val="right" w:leader="dot" w:pos="8306"/>
        </w:tabs>
      </w:pPr>
      <w:hyperlink w:anchor="_Toc30928" w:history="1">
        <w:r>
          <w:rPr>
            <w:rFonts w:ascii="仿宋" w:eastAsia="仿宋" w:hAnsi="仿宋" w:cs="仿宋" w:hint="eastAsia"/>
            <w:lang w:eastAsia="zh-CN"/>
          </w:rPr>
          <w:t>(三)、财务规划与预测</w:t>
        </w:r>
        <w:r>
          <w:tab/>
        </w:r>
        <w:r>
          <w:fldChar w:fldCharType="begin"/>
        </w:r>
        <w:r>
          <w:instrText xml:space="preserve"> PAGEREF _Toc30928 \h </w:instrText>
        </w:r>
        <w:r>
          <w:fldChar w:fldCharType="separate"/>
        </w:r>
        <w:r>
          <w:t>55</w:t>
        </w:r>
        <w:r>
          <w:fldChar w:fldCharType="end"/>
        </w:r>
      </w:hyperlink>
    </w:p>
    <w:p>
      <w:pPr>
        <w:pStyle w:val="TOC1"/>
        <w:tabs>
          <w:tab w:val="right" w:leader="dot" w:pos="8306"/>
        </w:tabs>
      </w:pPr>
      <w:hyperlink w:anchor="_Toc13271" w:history="1">
        <w:r>
          <w:rPr>
            <w:rFonts w:ascii="仿宋" w:eastAsia="仿宋" w:hAnsi="仿宋" w:cs="仿宋" w:hint="eastAsia"/>
            <w:lang w:eastAsia="zh-CN"/>
          </w:rPr>
          <w:t>十二、项目质量与标准</w:t>
        </w:r>
        <w:r>
          <w:tab/>
        </w:r>
        <w:r>
          <w:fldChar w:fldCharType="begin"/>
        </w:r>
        <w:r>
          <w:instrText xml:space="preserve"> PAGEREF _Toc13271 \h </w:instrText>
        </w:r>
        <w:r>
          <w:fldChar w:fldCharType="separate"/>
        </w:r>
        <w:r>
          <w:t>56</w:t>
        </w:r>
        <w:r>
          <w:fldChar w:fldCharType="end"/>
        </w:r>
      </w:hyperlink>
    </w:p>
    <w:p>
      <w:pPr>
        <w:pStyle w:val="TOC2"/>
        <w:tabs>
          <w:tab w:val="right" w:leader="dot" w:pos="8306"/>
        </w:tabs>
      </w:pPr>
      <w:hyperlink w:anchor="_Toc5090" w:history="1">
        <w:r>
          <w:rPr>
            <w:rFonts w:ascii="仿宋" w:eastAsia="仿宋" w:hAnsi="仿宋" w:cs="仿宋" w:hint="eastAsia"/>
            <w:lang w:eastAsia="zh-CN"/>
          </w:rPr>
          <w:t>(一)、质量保障体系</w:t>
        </w:r>
        <w:r>
          <w:tab/>
        </w:r>
        <w:r>
          <w:fldChar w:fldCharType="begin"/>
        </w:r>
        <w:r>
          <w:instrText xml:space="preserve"> PAGEREF _Toc5090 \h </w:instrText>
        </w:r>
        <w:r>
          <w:fldChar w:fldCharType="separate"/>
        </w:r>
        <w:r>
          <w:t>56</w:t>
        </w:r>
        <w:r>
          <w:fldChar w:fldCharType="end"/>
        </w:r>
      </w:hyperlink>
    </w:p>
    <w:p>
      <w:pPr>
        <w:pStyle w:val="TOC2"/>
        <w:tabs>
          <w:tab w:val="right" w:leader="dot" w:pos="8306"/>
        </w:tabs>
      </w:pPr>
      <w:hyperlink w:anchor="_Toc15823" w:history="1">
        <w:r>
          <w:rPr>
            <w:rFonts w:ascii="仿宋" w:eastAsia="仿宋" w:hAnsi="仿宋" w:cs="仿宋" w:hint="eastAsia"/>
            <w:lang w:eastAsia="zh-CN"/>
          </w:rPr>
          <w:t>(二)、标准化作业流程</w:t>
        </w:r>
        <w:r>
          <w:tab/>
        </w:r>
        <w:r>
          <w:fldChar w:fldCharType="begin"/>
        </w:r>
        <w:r>
          <w:instrText xml:space="preserve"> PAGEREF _Toc15823 \h </w:instrText>
        </w:r>
        <w:r>
          <w:fldChar w:fldCharType="separate"/>
        </w:r>
        <w:r>
          <w:t>58</w:t>
        </w:r>
        <w:r>
          <w:fldChar w:fldCharType="end"/>
        </w:r>
      </w:hyperlink>
    </w:p>
    <w:p>
      <w:pPr>
        <w:pStyle w:val="TOC2"/>
        <w:tabs>
          <w:tab w:val="right" w:leader="dot" w:pos="8306"/>
        </w:tabs>
      </w:pPr>
      <w:hyperlink w:anchor="_Toc10637" w:history="1">
        <w:r>
          <w:rPr>
            <w:rFonts w:ascii="仿宋" w:eastAsia="仿宋" w:hAnsi="仿宋" w:cs="仿宋" w:hint="eastAsia"/>
            <w:lang w:eastAsia="zh-CN"/>
          </w:rPr>
          <w:t>(三)、质量监控与评估</w:t>
        </w:r>
        <w:r>
          <w:tab/>
        </w:r>
        <w:r>
          <w:fldChar w:fldCharType="begin"/>
        </w:r>
        <w:r>
          <w:instrText xml:space="preserve"> PAGEREF _Toc10637 \h </w:instrText>
        </w:r>
        <w:r>
          <w:fldChar w:fldCharType="separate"/>
        </w:r>
        <w:r>
          <w:t>59</w:t>
        </w:r>
        <w:r>
          <w:fldChar w:fldCharType="end"/>
        </w:r>
      </w:hyperlink>
    </w:p>
    <w:p>
      <w:pPr>
        <w:pStyle w:val="TOC2"/>
        <w:tabs>
          <w:tab w:val="right" w:leader="dot" w:pos="8306"/>
        </w:tabs>
      </w:pPr>
      <w:hyperlink w:anchor="_Toc4787" w:history="1">
        <w:r>
          <w:rPr>
            <w:rFonts w:ascii="仿宋" w:eastAsia="仿宋" w:hAnsi="仿宋" w:cs="仿宋" w:hint="eastAsia"/>
            <w:lang w:eastAsia="zh-CN"/>
          </w:rPr>
          <w:t>(四)、质量改进计划</w:t>
        </w:r>
        <w:r>
          <w:tab/>
        </w:r>
        <w:r>
          <w:fldChar w:fldCharType="begin"/>
        </w:r>
        <w:r>
          <w:instrText xml:space="preserve"> PAGEREF _Toc4787 \h </w:instrText>
        </w:r>
        <w:r>
          <w:fldChar w:fldCharType="separate"/>
        </w:r>
        <w:r>
          <w:t>60</w:t>
        </w:r>
        <w:r>
          <w:fldChar w:fldCharType="end"/>
        </w:r>
      </w:hyperlink>
    </w:p>
    <w:p>
      <w:pPr>
        <w:pStyle w:val="TOC1"/>
        <w:tabs>
          <w:tab w:val="right" w:leader="dot" w:pos="8306"/>
        </w:tabs>
      </w:pPr>
      <w:hyperlink w:anchor="_Toc22353" w:history="1">
        <w:r>
          <w:rPr>
            <w:rFonts w:ascii="仿宋" w:eastAsia="仿宋" w:hAnsi="仿宋" w:cs="仿宋" w:hint="eastAsia"/>
            <w:lang w:eastAsia="zh-CN"/>
          </w:rPr>
          <w:t>十三、人力资源管理与开发</w:t>
        </w:r>
        <w:r>
          <w:tab/>
        </w:r>
        <w:r>
          <w:fldChar w:fldCharType="begin"/>
        </w:r>
        <w:r>
          <w:instrText xml:space="preserve"> PAGEREF _Toc22353 \h </w:instrText>
        </w:r>
        <w:r>
          <w:fldChar w:fldCharType="separate"/>
        </w:r>
        <w:r>
          <w:t>62</w:t>
        </w:r>
        <w:r>
          <w:fldChar w:fldCharType="end"/>
        </w:r>
      </w:hyperlink>
    </w:p>
    <w:p>
      <w:pPr>
        <w:pStyle w:val="TOC2"/>
        <w:tabs>
          <w:tab w:val="right" w:leader="dot" w:pos="8306"/>
        </w:tabs>
      </w:pPr>
      <w:hyperlink w:anchor="_Toc14773" w:history="1">
        <w:r>
          <w:rPr>
            <w:rFonts w:ascii="仿宋" w:eastAsia="仿宋" w:hAnsi="仿宋" w:cs="仿宋" w:hint="eastAsia"/>
            <w:lang w:eastAsia="zh-CN"/>
          </w:rPr>
          <w:t>(一)、人力资源规划</w:t>
        </w:r>
        <w:r>
          <w:tab/>
        </w:r>
        <w:r>
          <w:fldChar w:fldCharType="begin"/>
        </w:r>
        <w:r>
          <w:instrText xml:space="preserve"> PAGEREF _Toc14773 \h </w:instrText>
        </w:r>
        <w:r>
          <w:fldChar w:fldCharType="separate"/>
        </w:r>
        <w:r>
          <w:t>62</w:t>
        </w:r>
        <w:r>
          <w:fldChar w:fldCharType="end"/>
        </w:r>
      </w:hyperlink>
    </w:p>
    <w:p>
      <w:pPr>
        <w:pStyle w:val="TOC2"/>
        <w:tabs>
          <w:tab w:val="right" w:leader="dot" w:pos="8306"/>
        </w:tabs>
      </w:pPr>
      <w:hyperlink w:anchor="_Toc12420" w:history="1">
        <w:r>
          <w:rPr>
            <w:rFonts w:ascii="仿宋" w:eastAsia="仿宋" w:hAnsi="仿宋" w:cs="仿宋" w:hint="eastAsia"/>
            <w:lang w:eastAsia="zh-CN"/>
          </w:rPr>
          <w:t>(二)、人力资源开发与培训</w:t>
        </w:r>
        <w:r>
          <w:tab/>
        </w:r>
        <w:r>
          <w:fldChar w:fldCharType="begin"/>
        </w:r>
        <w:r>
          <w:instrText xml:space="preserve"> PAGEREF _Toc12420 \h </w:instrText>
        </w:r>
        <w:r>
          <w:fldChar w:fldCharType="separate"/>
        </w:r>
        <w:r>
          <w:t>63</w:t>
        </w:r>
        <w:r>
          <w:fldChar w:fldCharType="end"/>
        </w:r>
      </w:hyperlink>
    </w:p>
    <w:p>
      <w:pPr>
        <w:pStyle w:val="TOC1"/>
        <w:tabs>
          <w:tab w:val="right" w:leader="dot" w:pos="8306"/>
        </w:tabs>
      </w:pPr>
      <w:hyperlink w:anchor="_Toc9747" w:history="1">
        <w:r>
          <w:rPr>
            <w:rFonts w:ascii="仿宋" w:eastAsia="仿宋" w:hAnsi="仿宋" w:cs="仿宋" w:hint="eastAsia"/>
            <w:lang w:eastAsia="zh-CN"/>
          </w:rPr>
          <w:t>十四、质量管理与控制</w:t>
        </w:r>
        <w:r>
          <w:tab/>
        </w:r>
        <w:r>
          <w:fldChar w:fldCharType="begin"/>
        </w:r>
        <w:r>
          <w:instrText xml:space="preserve"> PAGEREF _Toc9747 \h </w:instrText>
        </w:r>
        <w:r>
          <w:fldChar w:fldCharType="separate"/>
        </w:r>
        <w:r>
          <w:t>66</w:t>
        </w:r>
        <w:r>
          <w:fldChar w:fldCharType="end"/>
        </w:r>
      </w:hyperlink>
    </w:p>
    <w:p>
      <w:pPr>
        <w:pStyle w:val="TOC2"/>
        <w:tabs>
          <w:tab w:val="right" w:leader="dot" w:pos="8306"/>
        </w:tabs>
      </w:pPr>
      <w:hyperlink w:anchor="_Toc23460" w:history="1">
        <w:r>
          <w:rPr>
            <w:rFonts w:ascii="仿宋" w:eastAsia="仿宋" w:hAnsi="仿宋" w:cs="仿宋" w:hint="eastAsia"/>
            <w:lang w:eastAsia="zh-CN"/>
          </w:rPr>
          <w:t>(一)、质量管理体系建设</w:t>
        </w:r>
        <w:r>
          <w:tab/>
        </w:r>
        <w:r>
          <w:fldChar w:fldCharType="begin"/>
        </w:r>
        <w:r>
          <w:instrText xml:space="preserve"> PAGEREF _Toc23460 \h </w:instrText>
        </w:r>
        <w:r>
          <w:fldChar w:fldCharType="separate"/>
        </w:r>
        <w:r>
          <w:t>66</w:t>
        </w:r>
        <w:r>
          <w:fldChar w:fldCharType="end"/>
        </w:r>
      </w:hyperlink>
    </w:p>
    <w:p>
      <w:pPr>
        <w:pStyle w:val="TOC2"/>
        <w:tabs>
          <w:tab w:val="right" w:leader="dot" w:pos="8306"/>
        </w:tabs>
      </w:pPr>
      <w:hyperlink w:anchor="_Toc19365" w:history="1">
        <w:r>
          <w:rPr>
            <w:rFonts w:ascii="仿宋" w:eastAsia="仿宋" w:hAnsi="仿宋" w:cs="仿宋" w:hint="eastAsia"/>
            <w:lang w:eastAsia="zh-CN"/>
          </w:rPr>
          <w:t>(二)、质量控制措施</w:t>
        </w:r>
        <w:r>
          <w:tab/>
        </w:r>
        <w:r>
          <w:fldChar w:fldCharType="begin"/>
        </w:r>
        <w:r>
          <w:instrText xml:space="preserve"> PAGEREF _Toc19365 \h </w:instrText>
        </w:r>
        <w:r>
          <w:fldChar w:fldCharType="separate"/>
        </w:r>
        <w:r>
          <w:t>67</w:t>
        </w:r>
        <w:r>
          <w:fldChar w:fldCharType="end"/>
        </w:r>
      </w:hyperlink>
    </w:p>
    <w:p>
      <w:pPr>
        <w:pStyle w:val="TOC1"/>
        <w:tabs>
          <w:tab w:val="right" w:leader="dot" w:pos="8306"/>
        </w:tabs>
      </w:pPr>
      <w:hyperlink w:anchor="_Toc3889" w:history="1">
        <w:r>
          <w:rPr>
            <w:rFonts w:ascii="仿宋" w:eastAsia="仿宋" w:hAnsi="仿宋" w:cs="仿宋" w:hint="eastAsia"/>
            <w:lang w:eastAsia="zh-CN"/>
          </w:rPr>
          <w:t>十五、成果转化与推广应用</w:t>
        </w:r>
        <w:r>
          <w:tab/>
        </w:r>
        <w:r>
          <w:fldChar w:fldCharType="begin"/>
        </w:r>
        <w:r>
          <w:instrText xml:space="preserve"> PAGEREF _Toc3889 \h </w:instrText>
        </w:r>
        <w:r>
          <w:fldChar w:fldCharType="separate"/>
        </w:r>
        <w:r>
          <w:t>68</w:t>
        </w:r>
        <w:r>
          <w:fldChar w:fldCharType="end"/>
        </w:r>
      </w:hyperlink>
    </w:p>
    <w:p>
      <w:pPr>
        <w:pStyle w:val="TOC2"/>
        <w:tabs>
          <w:tab w:val="right" w:leader="dot" w:pos="8306"/>
        </w:tabs>
      </w:pPr>
      <w:hyperlink w:anchor="_Toc30930" w:history="1">
        <w:r>
          <w:rPr>
            <w:rFonts w:ascii="仿宋" w:eastAsia="仿宋" w:hAnsi="仿宋" w:cs="仿宋" w:hint="eastAsia"/>
            <w:lang w:eastAsia="zh-CN"/>
          </w:rPr>
          <w:t>(一)、成果转化策略制定</w:t>
        </w:r>
        <w:r>
          <w:tab/>
        </w:r>
        <w:r>
          <w:fldChar w:fldCharType="begin"/>
        </w:r>
        <w:r>
          <w:instrText xml:space="preserve"> PAGEREF _Toc30930 \h </w:instrText>
        </w:r>
        <w:r>
          <w:fldChar w:fldCharType="separate"/>
        </w:r>
        <w:r>
          <w:t>68</w:t>
        </w:r>
        <w:r>
          <w:fldChar w:fldCharType="end"/>
        </w:r>
      </w:hyperlink>
    </w:p>
    <w:p>
      <w:pPr>
        <w:pStyle w:val="TOC2"/>
        <w:tabs>
          <w:tab w:val="right" w:leader="dot" w:pos="8306"/>
        </w:tabs>
      </w:pPr>
      <w:hyperlink w:anchor="_Toc4693" w:history="1">
        <w:r>
          <w:rPr>
            <w:rFonts w:ascii="仿宋" w:eastAsia="仿宋" w:hAnsi="仿宋" w:cs="仿宋" w:hint="eastAsia"/>
            <w:lang w:eastAsia="zh-CN"/>
          </w:rPr>
          <w:t>(二)、成果推广应用方案</w:t>
        </w:r>
        <w:r>
          <w:tab/>
        </w:r>
        <w:r>
          <w:fldChar w:fldCharType="begin"/>
        </w:r>
        <w:r>
          <w:instrText xml:space="preserve"> PAGEREF _Toc4693 \h </w:instrText>
        </w:r>
        <w:r>
          <w:fldChar w:fldCharType="separate"/>
        </w:r>
        <w:r>
          <w:t>70</w:t>
        </w:r>
        <w:r>
          <w:fldChar w:fldCharType="end"/>
        </w:r>
      </w:hyperlink>
    </w:p>
    <w:p>
      <w:pPr>
        <w:pStyle w:val="TOC1"/>
        <w:tabs>
          <w:tab w:val="right" w:leader="dot" w:pos="8306"/>
        </w:tabs>
      </w:pPr>
      <w:hyperlink w:anchor="_Toc10504" w:history="1">
        <w:r>
          <w:rPr>
            <w:rFonts w:ascii="仿宋" w:eastAsia="仿宋" w:hAnsi="仿宋" w:cs="仿宋" w:hint="eastAsia"/>
            <w:lang w:eastAsia="zh-CN"/>
          </w:rPr>
          <w:t>十六、知识产权管理与保护</w:t>
        </w:r>
        <w:r>
          <w:tab/>
        </w:r>
        <w:r>
          <w:fldChar w:fldCharType="begin"/>
        </w:r>
        <w:r>
          <w:instrText xml:space="preserve"> PAGEREF _Toc10504 \h </w:instrText>
        </w:r>
        <w:r>
          <w:fldChar w:fldCharType="separate"/>
        </w:r>
        <w:r>
          <w:t>71</w:t>
        </w:r>
        <w:r>
          <w:fldChar w:fldCharType="end"/>
        </w:r>
      </w:hyperlink>
    </w:p>
    <w:p>
      <w:pPr>
        <w:pStyle w:val="TOC2"/>
        <w:tabs>
          <w:tab w:val="right" w:leader="dot" w:pos="8306"/>
        </w:tabs>
      </w:pPr>
      <w:hyperlink w:anchor="_Toc18413" w:history="1">
        <w:r>
          <w:rPr>
            <w:rFonts w:ascii="仿宋" w:eastAsia="仿宋" w:hAnsi="仿宋" w:cs="仿宋" w:hint="eastAsia"/>
            <w:lang w:eastAsia="zh-CN"/>
          </w:rPr>
          <w:t>(一)、知识产权管理体系建设</w:t>
        </w:r>
        <w:r>
          <w:tab/>
        </w:r>
        <w:r>
          <w:fldChar w:fldCharType="begin"/>
        </w:r>
        <w:r>
          <w:instrText xml:space="preserve"> PAGEREF _Toc18413 \h </w:instrText>
        </w:r>
        <w:r>
          <w:fldChar w:fldCharType="separate"/>
        </w:r>
        <w:r>
          <w:t>71</w:t>
        </w:r>
        <w:r>
          <w:fldChar w:fldCharType="end"/>
        </w:r>
      </w:hyperlink>
    </w:p>
    <w:p>
      <w:pPr>
        <w:pStyle w:val="TOC2"/>
        <w:tabs>
          <w:tab w:val="right" w:leader="dot" w:pos="8306"/>
        </w:tabs>
      </w:pPr>
      <w:hyperlink w:anchor="_Toc23604" w:history="1">
        <w:r>
          <w:rPr>
            <w:rFonts w:ascii="仿宋" w:eastAsia="仿宋" w:hAnsi="仿宋" w:cs="仿宋" w:hint="eastAsia"/>
            <w:lang w:eastAsia="zh-CN"/>
          </w:rPr>
          <w:t>(二)、知识产权保护措施</w:t>
        </w:r>
        <w:r>
          <w:tab/>
        </w:r>
        <w:r>
          <w:fldChar w:fldCharType="begin"/>
        </w:r>
        <w:r>
          <w:instrText xml:space="preserve"> PAGEREF _Toc23604 \h </w:instrText>
        </w:r>
        <w:r>
          <w:fldChar w:fldCharType="separate"/>
        </w:r>
        <w:r>
          <w:t>72</w:t>
        </w:r>
        <w:r>
          <w:fldChar w:fldCharType="end"/>
        </w:r>
      </w:hyperlink>
    </w:p>
    <w:p>
      <w:pPr>
        <w:pStyle w:val="TOC1"/>
        <w:tabs>
          <w:tab w:val="right" w:leader="dot" w:pos="8306"/>
        </w:tabs>
      </w:pPr>
      <w:hyperlink w:anchor="_Toc16043" w:history="1">
        <w:r>
          <w:rPr>
            <w:rFonts w:ascii="仿宋" w:eastAsia="仿宋" w:hAnsi="仿宋" w:cs="仿宋" w:hint="eastAsia"/>
            <w:lang w:eastAsia="zh-CN"/>
          </w:rPr>
          <w:t>十七、设施与设备管理</w:t>
        </w:r>
        <w:r>
          <w:tab/>
        </w:r>
        <w:r>
          <w:fldChar w:fldCharType="begin"/>
        </w:r>
        <w:r>
          <w:instrText xml:space="preserve"> PAGEREF _Toc16043 \h </w:instrText>
        </w:r>
        <w:r>
          <w:fldChar w:fldCharType="separate"/>
        </w:r>
        <w:r>
          <w:t>74</w:t>
        </w:r>
        <w:r>
          <w:fldChar w:fldCharType="end"/>
        </w:r>
      </w:hyperlink>
    </w:p>
    <w:p>
      <w:pPr>
        <w:pStyle w:val="TOC2"/>
        <w:tabs>
          <w:tab w:val="right" w:leader="dot" w:pos="8306"/>
        </w:tabs>
      </w:pPr>
      <w:hyperlink w:anchor="_Toc8914" w:history="1">
        <w:r>
          <w:rPr>
            <w:rFonts w:ascii="仿宋" w:eastAsia="仿宋" w:hAnsi="仿宋" w:cs="仿宋" w:hint="eastAsia"/>
            <w:lang w:eastAsia="zh-CN"/>
          </w:rPr>
          <w:t>(一)、设施规划与配置</w:t>
        </w:r>
        <w:r>
          <w:tab/>
        </w:r>
        <w:r>
          <w:fldChar w:fldCharType="begin"/>
        </w:r>
        <w:r>
          <w:instrText xml:space="preserve"> PAGEREF _Toc8914 \h </w:instrText>
        </w:r>
        <w:r>
          <w:fldChar w:fldCharType="separate"/>
        </w:r>
        <w:r>
          <w:t>74</w:t>
        </w:r>
        <w:r>
          <w:fldChar w:fldCharType="end"/>
        </w:r>
      </w:hyperlink>
    </w:p>
    <w:p>
      <w:pPr>
        <w:pStyle w:val="TOC2"/>
        <w:tabs>
          <w:tab w:val="right" w:leader="dot" w:pos="8306"/>
        </w:tabs>
      </w:pPr>
      <w:hyperlink w:anchor="_Toc22373" w:history="1">
        <w:r>
          <w:rPr>
            <w:rFonts w:ascii="仿宋" w:eastAsia="仿宋" w:hAnsi="仿宋" w:cs="仿宋" w:hint="eastAsia"/>
            <w:lang w:eastAsia="zh-CN"/>
          </w:rPr>
          <w:t>(二)、设备采购与维护管理</w:t>
        </w:r>
        <w:r>
          <w:tab/>
        </w:r>
        <w:r>
          <w:fldChar w:fldCharType="begin"/>
        </w:r>
        <w:r>
          <w:instrText xml:space="preserve"> PAGEREF _Toc22373 \h </w:instrText>
        </w:r>
        <w:r>
          <w:fldChar w:fldCharType="separate"/>
        </w:r>
        <w:r>
          <w:t>74</w:t>
        </w:r>
        <w:r>
          <w:fldChar w:fldCharType="end"/>
        </w:r>
      </w:hyperlink>
    </w:p>
    <w:p>
      <w:pPr>
        <w:pStyle w:val="TOC2"/>
        <w:tabs>
          <w:tab w:val="right" w:leader="dot" w:pos="8306"/>
        </w:tabs>
      </w:pPr>
      <w:hyperlink w:anchor="_Toc19332" w:history="1">
        <w:r>
          <w:rPr>
            <w:rFonts w:ascii="仿宋" w:eastAsia="仿宋" w:hAnsi="仿宋" w:cs="仿宋" w:hint="eastAsia"/>
            <w:lang w:eastAsia="zh-CN"/>
          </w:rPr>
          <w:t>(三)、设施设备升级策略</w:t>
        </w:r>
        <w:r>
          <w:tab/>
        </w:r>
        <w:r>
          <w:fldChar w:fldCharType="begin"/>
        </w:r>
        <w:r>
          <w:instrText xml:space="preserve"> PAGEREF _Toc19332 \h </w:instrText>
        </w:r>
        <w:r>
          <w:fldChar w:fldCharType="separate"/>
        </w:r>
        <w:r>
          <w:t>75</w:t>
        </w:r>
        <w:r>
          <w:fldChar w:fldCharType="end"/>
        </w:r>
      </w:hyperlink>
    </w:p>
    <w:p>
      <w:pPr>
        <w:pStyle w:val="TOC1"/>
        <w:tabs>
          <w:tab w:val="right" w:leader="dot" w:pos="8306"/>
        </w:tabs>
      </w:pPr>
      <w:hyperlink w:anchor="_Toc23252" w:history="1">
        <w:r>
          <w:rPr>
            <w:rFonts w:ascii="仿宋" w:eastAsia="仿宋" w:hAnsi="仿宋" w:cs="仿宋" w:hint="eastAsia"/>
            <w:lang w:eastAsia="zh-CN"/>
          </w:rPr>
          <w:t>十八、合作与交流机制建立</w:t>
        </w:r>
        <w:r>
          <w:tab/>
        </w:r>
        <w:r>
          <w:fldChar w:fldCharType="begin"/>
        </w:r>
        <w:r>
          <w:instrText xml:space="preserve"> PAGEREF _Toc23252 \h </w:instrText>
        </w:r>
        <w:r>
          <w:fldChar w:fldCharType="separate"/>
        </w:r>
        <w:r>
          <w:t>76</w:t>
        </w:r>
        <w:r>
          <w:fldChar w:fldCharType="end"/>
        </w:r>
      </w:hyperlink>
    </w:p>
    <w:p>
      <w:pPr>
        <w:pStyle w:val="TOC2"/>
        <w:tabs>
          <w:tab w:val="right" w:leader="dot" w:pos="8306"/>
        </w:tabs>
      </w:pPr>
      <w:hyperlink w:anchor="_Toc17999" w:history="1">
        <w:r>
          <w:rPr>
            <w:rFonts w:ascii="仿宋" w:eastAsia="仿宋" w:hAnsi="仿宋" w:cs="仿宋" w:hint="eastAsia"/>
            <w:lang w:eastAsia="zh-CN"/>
          </w:rPr>
          <w:t>(一)、合作伙伴选择与合作方式</w:t>
        </w:r>
        <w:r>
          <w:tab/>
        </w:r>
        <w:r>
          <w:fldChar w:fldCharType="begin"/>
        </w:r>
        <w:r>
          <w:instrText xml:space="preserve"> PAGEREF _Toc17999 \h </w:instrText>
        </w:r>
        <w:r>
          <w:fldChar w:fldCharType="separate"/>
        </w:r>
        <w:r>
          <w:t>76</w:t>
        </w:r>
        <w:r>
          <w:fldChar w:fldCharType="end"/>
        </w:r>
      </w:hyperlink>
    </w:p>
    <w:p>
      <w:pPr>
        <w:pStyle w:val="TOC2"/>
        <w:tabs>
          <w:tab w:val="right" w:leader="dot" w:pos="8306"/>
        </w:tabs>
      </w:pPr>
      <w:hyperlink w:anchor="_Toc25163" w:history="1">
        <w:r>
          <w:rPr>
            <w:rFonts w:ascii="仿宋" w:eastAsia="仿宋" w:hAnsi="仿宋" w:cs="仿宋" w:hint="eastAsia"/>
            <w:lang w:eastAsia="zh-CN"/>
          </w:rPr>
          <w:t>(二)、交流与合作平台搭建</w:t>
        </w:r>
        <w:r>
          <w:tab/>
        </w:r>
        <w:r>
          <w:fldChar w:fldCharType="begin"/>
        </w:r>
        <w:r>
          <w:instrText xml:space="preserve"> PAGEREF _Toc25163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70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1926"/>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26564"/>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直接收益：假设Β-羟基烷酸PHAS项目的产品或服务年销售收入为XX万元。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14055"/>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Β-羟基烷酸PHAS项目通过引入先进的人工智能技术优化生产流程，例如自动化的物流系统和智能数据分析，可能大幅提高产品的质量和生产效率。这可能迫使竞争对手也必须投资于类似技术，以保持市场竞争力。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Β-羟基烷酸PHAS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若Β-羟基烷酸PHAS项目成功推广新型环保产品，比如采用可回收材料的包装，可能会激发消费者对可持续产品的需求。这种需求的增长可能迫使整个行业转向更环保的产品设计和生产方法。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Β-羟基烷酸PHAS项目在减少环境影响方面的努力，如实施零废物生产和减少二氧化碳排放，可能会促使行业设立更高的环保标准。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Β-羟基烷酸PHAS项目对新原料和技术的需求可能促使供应商调整生产策略，比如采用更环保的生产方法或开发新型原材料。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15865"/>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Β-羟基烷酸PHAS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Β-羟基烷酸PHAS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Β-羟基烷酸PHAS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31876"/>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Β-羟基烷酸PHAS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Β-羟基烷酸PHAS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Β-羟基烷酸PHAS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Β-羟基烷酸PHAS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Β-羟基烷酸PHAS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29202"/>
      <w:r>
        <w:rPr>
          <w:rFonts w:ascii="仿宋" w:eastAsia="仿宋" w:hAnsi="仿宋" w:cs="仿宋" w:hint="eastAsia"/>
          <w:sz w:val="28"/>
          <w:lang w:eastAsia="zh-CN"/>
        </w:rPr>
        <w:t>二、Β-羟基烷酸PHAS项目概论</w:t>
      </w:r>
      <w:bookmarkEnd w:id="7"/>
    </w:p>
    <w:p>
      <w:pPr>
        <w:pStyle w:val="Heading2"/>
        <w:rPr>
          <w:rFonts w:ascii="仿宋" w:eastAsia="仿宋" w:hAnsi="仿宋" w:cs="仿宋" w:hint="eastAsia"/>
          <w:lang w:eastAsia="zh-CN"/>
        </w:rPr>
      </w:pPr>
      <w:bookmarkStart w:id="8" w:name="_Toc14474"/>
      <w:r>
        <w:rPr>
          <w:rFonts w:ascii="仿宋" w:eastAsia="仿宋" w:hAnsi="仿宋" w:cs="仿宋" w:hint="eastAsia"/>
          <w:lang w:eastAsia="zh-CN"/>
        </w:rPr>
        <w:t>(一)、项目申报单位概况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Β-羟基烷酸PHAS项目的申报单位是“XXX实业发展公司”，这是一家在其所处行业内备受尊敬的企业。公司自成立以来，通过其在Β-羟基烷酸PHAS项目中表现出的创新精神和卓越执行力，在市场上赢得了显著的地位。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该公司的法定代表人秦XX，在Β-羟基烷酸PHAS项目及其他多个行业领域中都有着显著的贡献。秦XX以其出色的领导才能和敏锐的商业洞察力，带领公司在Β-羟基烷酸PHAS项目等多个领域实现了持续的成长和成功。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Β-羟基烷酸PHAS项目的重要合作伙伴。公司专注于[行业名称]领域，以创新作为驱动力，不断推动技术进步和市场扩张。在Β-羟基烷酸PHAS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Β-羟基烷酸PHAS项目中展现了强劲的增长和稳定的财务表现。公司通过有效的策略，在Β-羟基烷酸PHAS项目中扩大了其市场份额并增强了盈利能力。同时，公司积极承担社会责任，参与各类社会公益项目，增强了其在Β-羟基烷酸PHAS项目中的品牌形象和社会影响力。</w:t>
      </w:r>
    </w:p>
    <w:p>
      <w:pPr>
        <w:pStyle w:val="Heading2"/>
        <w:ind w:firstLine="560" w:firstLineChars="200"/>
        <w:rPr>
          <w:rFonts w:ascii="仿宋" w:eastAsia="仿宋" w:hAnsi="仿宋" w:cs="仿宋" w:hint="eastAsia"/>
          <w:sz w:val="28"/>
          <w:lang w:eastAsia="zh-CN"/>
        </w:rPr>
      </w:pPr>
      <w:bookmarkStart w:id="9" w:name="_Toc32682"/>
      <w:r>
        <w:rPr>
          <w:rFonts w:ascii="仿宋" w:eastAsia="仿宋" w:hAnsi="仿宋" w:cs="仿宋" w:hint="eastAsia"/>
          <w:sz w:val="28"/>
          <w:lang w:eastAsia="zh-CN"/>
        </w:rPr>
        <w:t>(二)、项目概况</w:t>
      </w:r>
      <w:bookmarkEnd w:id="9"/>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https://d.book118.com/418034110104006034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Β-羟基烷酸PHAS项目建设方案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Β-羟基烷酸PHAS项目建设方案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Β-羟基烷酸PHAS项目建设方案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Β-羟基烷酸PHAS项目建设方案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Β-羟基烷酸PHAS项目建设方案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Β-羟基烷酸PHAS项目建设方案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Β-羟基烷酸PHAS项目建设方案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Β-羟基烷酸PHAS项目建设方案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Β-羟基烷酸PHAS项目建设方案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Β-羟基烷酸PHAS项目建设方案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Β-羟基烷酸PHAS项目建设方案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Β-羟基烷酸PHAS项目建设方案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EC654AC"/>
    <w:rsid w:val="5EC654A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18034110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2024-02-01T10:18:00Z</dcterms:created>
  <dcterms:modified xsi:type="dcterms:W3CDTF">2024-02-01T10:18:30Z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8765C5D466B840578BFA21E619704FBD_11</vt:lpwstr>
  </property>
  <property fmtid="{D5CDD505-2E9C-101B-9397-08002B2CF9AE}" pid="3" name="KSOProductBuildVer">
    <vt:lpwstr>2052-12.1.0.16250</vt:lpwstr>
  </property>
</Properties>
</file>