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4" w:history="1">
        <w:r>
          <w:rPr>
            <w:rFonts w:ascii="仿宋" w:eastAsia="仿宋" w:hAnsi="仿宋" w:cs="仿宋" w:hint="eastAsia"/>
            <w:lang w:eastAsia="zh-CN"/>
          </w:rPr>
          <w:t>概论</w:t>
        </w:r>
        <w:r>
          <w:tab/>
        </w:r>
        <w:r>
          <w:fldChar w:fldCharType="begin"/>
        </w:r>
        <w:r>
          <w:instrText xml:space="preserve"> PAGEREF _Toc5604 \h </w:instrText>
        </w:r>
        <w:r>
          <w:fldChar w:fldCharType="separate"/>
        </w:r>
        <w:r>
          <w:t>3</w:t>
        </w:r>
        <w:r>
          <w:fldChar w:fldCharType="end"/>
        </w:r>
      </w:hyperlink>
    </w:p>
    <w:p>
      <w:pPr>
        <w:pStyle w:val="TOC1"/>
        <w:tabs>
          <w:tab w:val="right" w:leader="dot" w:pos="8306"/>
        </w:tabs>
      </w:pPr>
      <w:hyperlink w:anchor="_Toc31137" w:history="1">
        <w:r>
          <w:rPr>
            <w:rFonts w:ascii="仿宋" w:eastAsia="仿宋" w:hAnsi="仿宋" w:cs="仿宋" w:hint="eastAsia"/>
            <w:lang w:eastAsia="zh-CN"/>
          </w:rPr>
          <w:t>一、三维地形模型数控自动成型系统项目建设单位说明</w:t>
        </w:r>
        <w:r>
          <w:tab/>
        </w:r>
        <w:r>
          <w:fldChar w:fldCharType="begin"/>
        </w:r>
        <w:r>
          <w:instrText xml:space="preserve"> PAGEREF _Toc31137 \h </w:instrText>
        </w:r>
        <w:r>
          <w:fldChar w:fldCharType="separate"/>
        </w:r>
        <w:r>
          <w:t>3</w:t>
        </w:r>
        <w:r>
          <w:fldChar w:fldCharType="end"/>
        </w:r>
      </w:hyperlink>
    </w:p>
    <w:p>
      <w:pPr>
        <w:pStyle w:val="TOC2"/>
        <w:tabs>
          <w:tab w:val="right" w:leader="dot" w:pos="8306"/>
        </w:tabs>
      </w:pPr>
      <w:hyperlink w:anchor="_Toc6281" w:history="1">
        <w:r>
          <w:rPr>
            <w:rFonts w:ascii="仿宋" w:eastAsia="仿宋" w:hAnsi="仿宋" w:cs="仿宋" w:hint="eastAsia"/>
            <w:lang w:eastAsia="zh-CN"/>
          </w:rPr>
          <w:t>(一)、三维地形模型数控自动成型系统项目承办单位基本情况</w:t>
        </w:r>
        <w:r>
          <w:tab/>
        </w:r>
        <w:r>
          <w:fldChar w:fldCharType="begin"/>
        </w:r>
        <w:r>
          <w:instrText xml:space="preserve"> PAGEREF _Toc6281 \h </w:instrText>
        </w:r>
        <w:r>
          <w:fldChar w:fldCharType="separate"/>
        </w:r>
        <w:r>
          <w:t>3</w:t>
        </w:r>
        <w:r>
          <w:fldChar w:fldCharType="end"/>
        </w:r>
      </w:hyperlink>
    </w:p>
    <w:p>
      <w:pPr>
        <w:pStyle w:val="TOC2"/>
        <w:tabs>
          <w:tab w:val="right" w:leader="dot" w:pos="8306"/>
        </w:tabs>
      </w:pPr>
      <w:hyperlink w:anchor="_Toc9833" w:history="1">
        <w:r>
          <w:rPr>
            <w:rFonts w:ascii="仿宋" w:eastAsia="仿宋" w:hAnsi="仿宋" w:cs="仿宋" w:hint="eastAsia"/>
            <w:lang w:eastAsia="zh-CN"/>
          </w:rPr>
          <w:t>(二)、公司经济效益分析</w:t>
        </w:r>
        <w:r>
          <w:tab/>
        </w:r>
        <w:r>
          <w:fldChar w:fldCharType="begin"/>
        </w:r>
        <w:r>
          <w:instrText xml:space="preserve"> PAGEREF _Toc9833 \h </w:instrText>
        </w:r>
        <w:r>
          <w:fldChar w:fldCharType="separate"/>
        </w:r>
        <w:r>
          <w:t>4</w:t>
        </w:r>
        <w:r>
          <w:fldChar w:fldCharType="end"/>
        </w:r>
      </w:hyperlink>
    </w:p>
    <w:p>
      <w:pPr>
        <w:pStyle w:val="TOC1"/>
        <w:tabs>
          <w:tab w:val="right" w:leader="dot" w:pos="8306"/>
        </w:tabs>
      </w:pPr>
      <w:hyperlink w:anchor="_Toc8754" w:history="1">
        <w:r>
          <w:rPr>
            <w:rFonts w:ascii="仿宋" w:eastAsia="仿宋" w:hAnsi="仿宋" w:cs="仿宋" w:hint="eastAsia"/>
            <w:lang w:eastAsia="zh-CN"/>
          </w:rPr>
          <w:t>二、三维地形模型数控自动成型系统项目选址可行性分析</w:t>
        </w:r>
        <w:r>
          <w:tab/>
        </w:r>
        <w:r>
          <w:fldChar w:fldCharType="begin"/>
        </w:r>
        <w:r>
          <w:instrText xml:space="preserve"> PAGEREF _Toc8754 \h </w:instrText>
        </w:r>
        <w:r>
          <w:fldChar w:fldCharType="separate"/>
        </w:r>
        <w:r>
          <w:t>5</w:t>
        </w:r>
        <w:r>
          <w:fldChar w:fldCharType="end"/>
        </w:r>
      </w:hyperlink>
    </w:p>
    <w:p>
      <w:pPr>
        <w:pStyle w:val="TOC2"/>
        <w:tabs>
          <w:tab w:val="right" w:leader="dot" w:pos="8306"/>
        </w:tabs>
      </w:pPr>
      <w:hyperlink w:anchor="_Toc20235" w:history="1">
        <w:r>
          <w:rPr>
            <w:rFonts w:ascii="仿宋" w:eastAsia="仿宋" w:hAnsi="仿宋" w:cs="仿宋" w:hint="eastAsia"/>
            <w:lang w:eastAsia="zh-CN"/>
          </w:rPr>
          <w:t>(一)、三维地形模型数控自动成型系统项目选址</w:t>
        </w:r>
        <w:r>
          <w:tab/>
        </w:r>
        <w:r>
          <w:fldChar w:fldCharType="begin"/>
        </w:r>
        <w:r>
          <w:instrText xml:space="preserve"> PAGEREF _Toc20235 \h </w:instrText>
        </w:r>
        <w:r>
          <w:fldChar w:fldCharType="separate"/>
        </w:r>
        <w:r>
          <w:t>5</w:t>
        </w:r>
        <w:r>
          <w:fldChar w:fldCharType="end"/>
        </w:r>
      </w:hyperlink>
    </w:p>
    <w:p>
      <w:pPr>
        <w:pStyle w:val="TOC2"/>
        <w:tabs>
          <w:tab w:val="right" w:leader="dot" w:pos="8306"/>
        </w:tabs>
      </w:pPr>
      <w:hyperlink w:anchor="_Toc30355" w:history="1">
        <w:r>
          <w:rPr>
            <w:rFonts w:ascii="仿宋" w:eastAsia="仿宋" w:hAnsi="仿宋" w:cs="仿宋" w:hint="eastAsia"/>
            <w:lang w:eastAsia="zh-CN"/>
          </w:rPr>
          <w:t>(二)、用地控制指标</w:t>
        </w:r>
        <w:r>
          <w:tab/>
        </w:r>
        <w:r>
          <w:fldChar w:fldCharType="begin"/>
        </w:r>
        <w:r>
          <w:instrText xml:space="preserve"> PAGEREF _Toc30355 \h </w:instrText>
        </w:r>
        <w:r>
          <w:fldChar w:fldCharType="separate"/>
        </w:r>
        <w:r>
          <w:t>5</w:t>
        </w:r>
        <w:r>
          <w:fldChar w:fldCharType="end"/>
        </w:r>
      </w:hyperlink>
    </w:p>
    <w:p>
      <w:pPr>
        <w:pStyle w:val="TOC2"/>
        <w:tabs>
          <w:tab w:val="right" w:leader="dot" w:pos="8306"/>
        </w:tabs>
      </w:pPr>
      <w:hyperlink w:anchor="_Toc2480" w:history="1">
        <w:r>
          <w:rPr>
            <w:rFonts w:ascii="仿宋" w:eastAsia="仿宋" w:hAnsi="仿宋" w:cs="仿宋" w:hint="eastAsia"/>
            <w:lang w:eastAsia="zh-CN"/>
          </w:rPr>
          <w:t>(三)、节约用地措施</w:t>
        </w:r>
        <w:r>
          <w:tab/>
        </w:r>
        <w:r>
          <w:fldChar w:fldCharType="begin"/>
        </w:r>
        <w:r>
          <w:instrText xml:space="preserve"> PAGEREF _Toc2480 \h </w:instrText>
        </w:r>
        <w:r>
          <w:fldChar w:fldCharType="separate"/>
        </w:r>
        <w:r>
          <w:t>7</w:t>
        </w:r>
        <w:r>
          <w:fldChar w:fldCharType="end"/>
        </w:r>
      </w:hyperlink>
    </w:p>
    <w:p>
      <w:pPr>
        <w:pStyle w:val="TOC2"/>
        <w:tabs>
          <w:tab w:val="right" w:leader="dot" w:pos="8306"/>
        </w:tabs>
      </w:pPr>
      <w:hyperlink w:anchor="_Toc14190" w:history="1">
        <w:r>
          <w:rPr>
            <w:rFonts w:ascii="仿宋" w:eastAsia="仿宋" w:hAnsi="仿宋" w:cs="仿宋" w:hint="eastAsia"/>
            <w:lang w:eastAsia="zh-CN"/>
          </w:rPr>
          <w:t>(四)、总图布置方案</w:t>
        </w:r>
        <w:r>
          <w:tab/>
        </w:r>
        <w:r>
          <w:fldChar w:fldCharType="begin"/>
        </w:r>
        <w:r>
          <w:instrText xml:space="preserve"> PAGEREF _Toc14190 \h </w:instrText>
        </w:r>
        <w:r>
          <w:fldChar w:fldCharType="separate"/>
        </w:r>
        <w:r>
          <w:t>8</w:t>
        </w:r>
        <w:r>
          <w:fldChar w:fldCharType="end"/>
        </w:r>
      </w:hyperlink>
    </w:p>
    <w:p>
      <w:pPr>
        <w:pStyle w:val="TOC2"/>
        <w:tabs>
          <w:tab w:val="right" w:leader="dot" w:pos="8306"/>
        </w:tabs>
      </w:pPr>
      <w:hyperlink w:anchor="_Toc11361" w:history="1">
        <w:r>
          <w:rPr>
            <w:rFonts w:ascii="仿宋" w:eastAsia="仿宋" w:hAnsi="仿宋" w:cs="仿宋" w:hint="eastAsia"/>
            <w:lang w:eastAsia="zh-CN"/>
          </w:rPr>
          <w:t>(五)、选址综合评价</w:t>
        </w:r>
        <w:r>
          <w:tab/>
        </w:r>
        <w:r>
          <w:fldChar w:fldCharType="begin"/>
        </w:r>
        <w:r>
          <w:instrText xml:space="preserve"> PAGEREF _Toc11361 \h </w:instrText>
        </w:r>
        <w:r>
          <w:fldChar w:fldCharType="separate"/>
        </w:r>
        <w:r>
          <w:t>9</w:t>
        </w:r>
        <w:r>
          <w:fldChar w:fldCharType="end"/>
        </w:r>
      </w:hyperlink>
    </w:p>
    <w:p>
      <w:pPr>
        <w:pStyle w:val="TOC1"/>
        <w:tabs>
          <w:tab w:val="right" w:leader="dot" w:pos="8306"/>
        </w:tabs>
      </w:pPr>
      <w:hyperlink w:anchor="_Toc30897" w:history="1">
        <w:r>
          <w:rPr>
            <w:rFonts w:ascii="仿宋" w:eastAsia="仿宋" w:hAnsi="仿宋" w:cs="仿宋" w:hint="eastAsia"/>
            <w:lang w:eastAsia="zh-CN"/>
          </w:rPr>
          <w:t>三、三维地形模型数控自动成型系统项目危机管理</w:t>
        </w:r>
        <w:r>
          <w:tab/>
        </w:r>
        <w:r>
          <w:fldChar w:fldCharType="begin"/>
        </w:r>
        <w:r>
          <w:instrText xml:space="preserve"> PAGEREF _Toc30897 \h </w:instrText>
        </w:r>
        <w:r>
          <w:fldChar w:fldCharType="separate"/>
        </w:r>
        <w:r>
          <w:t>11</w:t>
        </w:r>
        <w:r>
          <w:fldChar w:fldCharType="end"/>
        </w:r>
      </w:hyperlink>
    </w:p>
    <w:p>
      <w:pPr>
        <w:pStyle w:val="TOC2"/>
        <w:tabs>
          <w:tab w:val="right" w:leader="dot" w:pos="8306"/>
        </w:tabs>
      </w:pPr>
      <w:hyperlink w:anchor="_Toc24891" w:history="1">
        <w:r>
          <w:rPr>
            <w:rFonts w:ascii="仿宋" w:eastAsia="仿宋" w:hAnsi="仿宋" w:cs="仿宋" w:hint="eastAsia"/>
            <w:lang w:eastAsia="zh-CN"/>
          </w:rPr>
          <w:t>(一)、危机预警与识别</w:t>
        </w:r>
        <w:r>
          <w:tab/>
        </w:r>
        <w:r>
          <w:fldChar w:fldCharType="begin"/>
        </w:r>
        <w:r>
          <w:instrText xml:space="preserve"> PAGEREF _Toc24891 \h </w:instrText>
        </w:r>
        <w:r>
          <w:fldChar w:fldCharType="separate"/>
        </w:r>
        <w:r>
          <w:t>11</w:t>
        </w:r>
        <w:r>
          <w:fldChar w:fldCharType="end"/>
        </w:r>
      </w:hyperlink>
    </w:p>
    <w:p>
      <w:pPr>
        <w:pStyle w:val="TOC2"/>
        <w:tabs>
          <w:tab w:val="right" w:leader="dot" w:pos="8306"/>
        </w:tabs>
      </w:pPr>
      <w:hyperlink w:anchor="_Toc4699" w:history="1">
        <w:r>
          <w:rPr>
            <w:rFonts w:ascii="仿宋" w:eastAsia="仿宋" w:hAnsi="仿宋" w:cs="仿宋" w:hint="eastAsia"/>
            <w:lang w:eastAsia="zh-CN"/>
          </w:rPr>
          <w:t>(二)、危机应对与恢复</w:t>
        </w:r>
        <w:r>
          <w:tab/>
        </w:r>
        <w:r>
          <w:fldChar w:fldCharType="begin"/>
        </w:r>
        <w:r>
          <w:instrText xml:space="preserve"> PAGEREF _Toc4699 \h </w:instrText>
        </w:r>
        <w:r>
          <w:fldChar w:fldCharType="separate"/>
        </w:r>
        <w:r>
          <w:t>12</w:t>
        </w:r>
        <w:r>
          <w:fldChar w:fldCharType="end"/>
        </w:r>
      </w:hyperlink>
    </w:p>
    <w:p>
      <w:pPr>
        <w:pStyle w:val="TOC1"/>
        <w:tabs>
          <w:tab w:val="right" w:leader="dot" w:pos="8306"/>
        </w:tabs>
      </w:pPr>
      <w:hyperlink w:anchor="_Toc1328" w:history="1">
        <w:r>
          <w:rPr>
            <w:rFonts w:ascii="仿宋" w:eastAsia="仿宋" w:hAnsi="仿宋" w:cs="仿宋" w:hint="eastAsia"/>
            <w:lang w:eastAsia="zh-CN"/>
          </w:rPr>
          <w:t>四、市场分析、调研</w:t>
        </w:r>
        <w:r>
          <w:tab/>
        </w:r>
        <w:r>
          <w:fldChar w:fldCharType="begin"/>
        </w:r>
        <w:r>
          <w:instrText xml:space="preserve"> PAGEREF _Toc1328 \h </w:instrText>
        </w:r>
        <w:r>
          <w:fldChar w:fldCharType="separate"/>
        </w:r>
        <w:r>
          <w:t>13</w:t>
        </w:r>
        <w:r>
          <w:fldChar w:fldCharType="end"/>
        </w:r>
      </w:hyperlink>
    </w:p>
    <w:p>
      <w:pPr>
        <w:pStyle w:val="TOC2"/>
        <w:tabs>
          <w:tab w:val="right" w:leader="dot" w:pos="8306"/>
        </w:tabs>
      </w:pPr>
      <w:hyperlink w:anchor="_Toc1733" w:history="1">
        <w:r>
          <w:rPr>
            <w:rFonts w:ascii="仿宋" w:eastAsia="仿宋" w:hAnsi="仿宋" w:cs="仿宋" w:hint="eastAsia"/>
            <w:lang w:eastAsia="zh-CN"/>
          </w:rPr>
          <w:t>(一)、三维地形模型数控自动成型系统行业分析</w:t>
        </w:r>
        <w:r>
          <w:tab/>
        </w:r>
        <w:r>
          <w:fldChar w:fldCharType="begin"/>
        </w:r>
        <w:r>
          <w:instrText xml:space="preserve"> PAGEREF _Toc1733 \h </w:instrText>
        </w:r>
        <w:r>
          <w:fldChar w:fldCharType="separate"/>
        </w:r>
        <w:r>
          <w:t>13</w:t>
        </w:r>
        <w:r>
          <w:fldChar w:fldCharType="end"/>
        </w:r>
      </w:hyperlink>
    </w:p>
    <w:p>
      <w:pPr>
        <w:pStyle w:val="TOC2"/>
        <w:tabs>
          <w:tab w:val="right" w:leader="dot" w:pos="8306"/>
        </w:tabs>
      </w:pPr>
      <w:hyperlink w:anchor="_Toc28086" w:history="1">
        <w:r>
          <w:rPr>
            <w:rFonts w:ascii="仿宋" w:eastAsia="仿宋" w:hAnsi="仿宋" w:cs="仿宋" w:hint="eastAsia"/>
            <w:lang w:eastAsia="zh-CN"/>
          </w:rPr>
          <w:t>(二)、三维地形模型数控自动成型系统市场分析预测</w:t>
        </w:r>
        <w:r>
          <w:tab/>
        </w:r>
        <w:r>
          <w:fldChar w:fldCharType="begin"/>
        </w:r>
        <w:r>
          <w:instrText xml:space="preserve"> PAGEREF _Toc28086 \h </w:instrText>
        </w:r>
        <w:r>
          <w:fldChar w:fldCharType="separate"/>
        </w:r>
        <w:r>
          <w:t>14</w:t>
        </w:r>
        <w:r>
          <w:fldChar w:fldCharType="end"/>
        </w:r>
      </w:hyperlink>
    </w:p>
    <w:p>
      <w:pPr>
        <w:pStyle w:val="TOC1"/>
        <w:tabs>
          <w:tab w:val="right" w:leader="dot" w:pos="8306"/>
        </w:tabs>
      </w:pPr>
      <w:hyperlink w:anchor="_Toc18439" w:history="1">
        <w:r>
          <w:rPr>
            <w:rFonts w:ascii="仿宋" w:eastAsia="仿宋" w:hAnsi="仿宋" w:cs="仿宋" w:hint="eastAsia"/>
            <w:lang w:eastAsia="zh-CN"/>
          </w:rPr>
          <w:t>五、三维地形模型数控自动成型系统项目建设背景及必要性分析</w:t>
        </w:r>
        <w:r>
          <w:tab/>
        </w:r>
        <w:r>
          <w:fldChar w:fldCharType="begin"/>
        </w:r>
        <w:r>
          <w:instrText xml:space="preserve"> PAGEREF _Toc18439 \h </w:instrText>
        </w:r>
        <w:r>
          <w:fldChar w:fldCharType="separate"/>
        </w:r>
        <w:r>
          <w:t>15</w:t>
        </w:r>
        <w:r>
          <w:fldChar w:fldCharType="end"/>
        </w:r>
      </w:hyperlink>
    </w:p>
    <w:p>
      <w:pPr>
        <w:pStyle w:val="TOC2"/>
        <w:tabs>
          <w:tab w:val="right" w:leader="dot" w:pos="8306"/>
        </w:tabs>
      </w:pPr>
      <w:hyperlink w:anchor="_Toc21785" w:history="1">
        <w:r>
          <w:rPr>
            <w:rFonts w:ascii="仿宋" w:eastAsia="仿宋" w:hAnsi="仿宋" w:cs="仿宋" w:hint="eastAsia"/>
            <w:lang w:eastAsia="zh-CN"/>
          </w:rPr>
          <w:t>(一)、三维地形模型数控自动成型系统项目背景分析</w:t>
        </w:r>
        <w:r>
          <w:tab/>
        </w:r>
        <w:r>
          <w:fldChar w:fldCharType="begin"/>
        </w:r>
        <w:r>
          <w:instrText xml:space="preserve"> PAGEREF _Toc21785 \h </w:instrText>
        </w:r>
        <w:r>
          <w:fldChar w:fldCharType="separate"/>
        </w:r>
        <w:r>
          <w:t>15</w:t>
        </w:r>
        <w:r>
          <w:fldChar w:fldCharType="end"/>
        </w:r>
      </w:hyperlink>
    </w:p>
    <w:p>
      <w:pPr>
        <w:pStyle w:val="TOC2"/>
        <w:tabs>
          <w:tab w:val="right" w:leader="dot" w:pos="8306"/>
        </w:tabs>
      </w:pPr>
      <w:hyperlink w:anchor="_Toc15747" w:history="1">
        <w:r>
          <w:rPr>
            <w:rFonts w:ascii="仿宋" w:eastAsia="仿宋" w:hAnsi="仿宋" w:cs="仿宋" w:hint="eastAsia"/>
            <w:lang w:eastAsia="zh-CN"/>
          </w:rPr>
          <w:t>(二)、三维地形模型数控自动成型系统项目建设必要性分析</w:t>
        </w:r>
        <w:r>
          <w:tab/>
        </w:r>
        <w:r>
          <w:fldChar w:fldCharType="begin"/>
        </w:r>
        <w:r>
          <w:instrText xml:space="preserve"> PAGEREF _Toc15747 \h </w:instrText>
        </w:r>
        <w:r>
          <w:fldChar w:fldCharType="separate"/>
        </w:r>
        <w:r>
          <w:t>17</w:t>
        </w:r>
        <w:r>
          <w:fldChar w:fldCharType="end"/>
        </w:r>
      </w:hyperlink>
    </w:p>
    <w:p>
      <w:pPr>
        <w:pStyle w:val="TOC1"/>
        <w:tabs>
          <w:tab w:val="right" w:leader="dot" w:pos="8306"/>
        </w:tabs>
      </w:pPr>
      <w:hyperlink w:anchor="_Toc27219" w:history="1">
        <w:r>
          <w:rPr>
            <w:rFonts w:ascii="仿宋" w:eastAsia="仿宋" w:hAnsi="仿宋" w:cs="仿宋" w:hint="eastAsia"/>
            <w:lang w:eastAsia="zh-CN"/>
          </w:rPr>
          <w:t>六、工艺说明</w:t>
        </w:r>
        <w:r>
          <w:tab/>
        </w:r>
        <w:r>
          <w:fldChar w:fldCharType="begin"/>
        </w:r>
        <w:r>
          <w:instrText xml:space="preserve"> PAGEREF _Toc27219 \h </w:instrText>
        </w:r>
        <w:r>
          <w:fldChar w:fldCharType="separate"/>
        </w:r>
        <w:r>
          <w:t>19</w:t>
        </w:r>
        <w:r>
          <w:fldChar w:fldCharType="end"/>
        </w:r>
      </w:hyperlink>
    </w:p>
    <w:p>
      <w:pPr>
        <w:pStyle w:val="TOC2"/>
        <w:tabs>
          <w:tab w:val="right" w:leader="dot" w:pos="8306"/>
        </w:tabs>
      </w:pPr>
      <w:hyperlink w:anchor="_Toc13032" w:history="1">
        <w:r>
          <w:rPr>
            <w:rFonts w:ascii="仿宋" w:eastAsia="仿宋" w:hAnsi="仿宋" w:cs="仿宋" w:hint="eastAsia"/>
            <w:lang w:eastAsia="zh-CN"/>
          </w:rPr>
          <w:t>(一)、技术管理特点</w:t>
        </w:r>
        <w:r>
          <w:tab/>
        </w:r>
        <w:r>
          <w:fldChar w:fldCharType="begin"/>
        </w:r>
        <w:r>
          <w:instrText xml:space="preserve"> PAGEREF _Toc13032 \h </w:instrText>
        </w:r>
        <w:r>
          <w:fldChar w:fldCharType="separate"/>
        </w:r>
        <w:r>
          <w:t>19</w:t>
        </w:r>
        <w:r>
          <w:fldChar w:fldCharType="end"/>
        </w:r>
      </w:hyperlink>
    </w:p>
    <w:p>
      <w:pPr>
        <w:pStyle w:val="TOC2"/>
        <w:tabs>
          <w:tab w:val="right" w:leader="dot" w:pos="8306"/>
        </w:tabs>
      </w:pPr>
      <w:hyperlink w:anchor="_Toc10380" w:history="1">
        <w:r>
          <w:rPr>
            <w:rFonts w:ascii="仿宋" w:eastAsia="仿宋" w:hAnsi="仿宋" w:cs="仿宋" w:hint="eastAsia"/>
            <w:lang w:eastAsia="zh-CN"/>
          </w:rPr>
          <w:t>(二)、三维地形模型数控自动成型系统项目工艺技术设计方案</w:t>
        </w:r>
        <w:r>
          <w:tab/>
        </w:r>
        <w:r>
          <w:fldChar w:fldCharType="begin"/>
        </w:r>
        <w:r>
          <w:instrText xml:space="preserve"> PAGEREF _Toc10380 \h </w:instrText>
        </w:r>
        <w:r>
          <w:fldChar w:fldCharType="separate"/>
        </w:r>
        <w:r>
          <w:t>20</w:t>
        </w:r>
        <w:r>
          <w:fldChar w:fldCharType="end"/>
        </w:r>
      </w:hyperlink>
    </w:p>
    <w:p>
      <w:pPr>
        <w:pStyle w:val="TOC2"/>
        <w:tabs>
          <w:tab w:val="right" w:leader="dot" w:pos="8306"/>
        </w:tabs>
      </w:pPr>
      <w:hyperlink w:anchor="_Toc25638" w:history="1">
        <w:r>
          <w:rPr>
            <w:rFonts w:ascii="仿宋" w:eastAsia="仿宋" w:hAnsi="仿宋" w:cs="仿宋" w:hint="eastAsia"/>
            <w:lang w:eastAsia="zh-CN"/>
          </w:rPr>
          <w:t>(三)、设备选型方案</w:t>
        </w:r>
        <w:r>
          <w:tab/>
        </w:r>
        <w:r>
          <w:fldChar w:fldCharType="begin"/>
        </w:r>
        <w:r>
          <w:instrText xml:space="preserve"> PAGEREF _Toc25638 \h </w:instrText>
        </w:r>
        <w:r>
          <w:fldChar w:fldCharType="separate"/>
        </w:r>
        <w:r>
          <w:t>21</w:t>
        </w:r>
        <w:r>
          <w:fldChar w:fldCharType="end"/>
        </w:r>
      </w:hyperlink>
    </w:p>
    <w:p>
      <w:pPr>
        <w:pStyle w:val="TOC1"/>
        <w:tabs>
          <w:tab w:val="right" w:leader="dot" w:pos="8306"/>
        </w:tabs>
      </w:pPr>
      <w:hyperlink w:anchor="_Toc31668" w:history="1">
        <w:r>
          <w:rPr>
            <w:rFonts w:ascii="仿宋" w:eastAsia="仿宋" w:hAnsi="仿宋" w:cs="仿宋" w:hint="eastAsia"/>
            <w:lang w:eastAsia="zh-CN"/>
          </w:rPr>
          <w:t>七、三维地形模型数控自动成型系统项目计划安排</w:t>
        </w:r>
        <w:r>
          <w:tab/>
        </w:r>
        <w:r>
          <w:fldChar w:fldCharType="begin"/>
        </w:r>
        <w:r>
          <w:instrText xml:space="preserve"> PAGEREF _Toc31668 \h </w:instrText>
        </w:r>
        <w:r>
          <w:fldChar w:fldCharType="separate"/>
        </w:r>
        <w:r>
          <w:t>23</w:t>
        </w:r>
        <w:r>
          <w:fldChar w:fldCharType="end"/>
        </w:r>
      </w:hyperlink>
    </w:p>
    <w:p>
      <w:pPr>
        <w:pStyle w:val="TOC2"/>
        <w:tabs>
          <w:tab w:val="right" w:leader="dot" w:pos="8306"/>
        </w:tabs>
      </w:pPr>
      <w:hyperlink w:anchor="_Toc13866" w:history="1">
        <w:r>
          <w:rPr>
            <w:rFonts w:ascii="仿宋" w:eastAsia="仿宋" w:hAnsi="仿宋" w:cs="仿宋" w:hint="eastAsia"/>
            <w:lang w:eastAsia="zh-CN"/>
          </w:rPr>
          <w:t>(一)、建设周期</w:t>
        </w:r>
        <w:r>
          <w:tab/>
        </w:r>
        <w:r>
          <w:fldChar w:fldCharType="begin"/>
        </w:r>
        <w:r>
          <w:instrText xml:space="preserve"> PAGEREF _Toc13866 \h </w:instrText>
        </w:r>
        <w:r>
          <w:fldChar w:fldCharType="separate"/>
        </w:r>
        <w:r>
          <w:t>23</w:t>
        </w:r>
        <w:r>
          <w:fldChar w:fldCharType="end"/>
        </w:r>
      </w:hyperlink>
    </w:p>
    <w:p>
      <w:pPr>
        <w:pStyle w:val="TOC2"/>
        <w:tabs>
          <w:tab w:val="right" w:leader="dot" w:pos="8306"/>
        </w:tabs>
      </w:pPr>
      <w:hyperlink w:anchor="_Toc8916" w:history="1">
        <w:r>
          <w:rPr>
            <w:rFonts w:ascii="仿宋" w:eastAsia="仿宋" w:hAnsi="仿宋" w:cs="仿宋" w:hint="eastAsia"/>
            <w:lang w:eastAsia="zh-CN"/>
          </w:rPr>
          <w:t>(二)、建设进度</w:t>
        </w:r>
        <w:r>
          <w:tab/>
        </w:r>
        <w:r>
          <w:fldChar w:fldCharType="begin"/>
        </w:r>
        <w:r>
          <w:instrText xml:space="preserve"> PAGEREF _Toc8916 \h </w:instrText>
        </w:r>
        <w:r>
          <w:fldChar w:fldCharType="separate"/>
        </w:r>
        <w:r>
          <w:t>24</w:t>
        </w:r>
        <w:r>
          <w:fldChar w:fldCharType="end"/>
        </w:r>
      </w:hyperlink>
    </w:p>
    <w:p>
      <w:pPr>
        <w:pStyle w:val="TOC2"/>
        <w:tabs>
          <w:tab w:val="right" w:leader="dot" w:pos="8306"/>
        </w:tabs>
      </w:pPr>
      <w:hyperlink w:anchor="_Toc27233" w:history="1">
        <w:r>
          <w:rPr>
            <w:rFonts w:ascii="仿宋" w:eastAsia="仿宋" w:hAnsi="仿宋" w:cs="仿宋" w:hint="eastAsia"/>
            <w:lang w:eastAsia="zh-CN"/>
          </w:rPr>
          <w:t>(三)、进度安排注意事项</w:t>
        </w:r>
        <w:r>
          <w:tab/>
        </w:r>
        <w:r>
          <w:fldChar w:fldCharType="begin"/>
        </w:r>
        <w:r>
          <w:instrText xml:space="preserve"> PAGEREF _Toc27233 \h </w:instrText>
        </w:r>
        <w:r>
          <w:fldChar w:fldCharType="separate"/>
        </w:r>
        <w:r>
          <w:t>25</w:t>
        </w:r>
        <w:r>
          <w:fldChar w:fldCharType="end"/>
        </w:r>
      </w:hyperlink>
    </w:p>
    <w:p>
      <w:pPr>
        <w:pStyle w:val="TOC2"/>
        <w:tabs>
          <w:tab w:val="right" w:leader="dot" w:pos="8306"/>
        </w:tabs>
      </w:pPr>
      <w:hyperlink w:anchor="_Toc1547" w:history="1">
        <w:r>
          <w:rPr>
            <w:rFonts w:ascii="仿宋" w:eastAsia="仿宋" w:hAnsi="仿宋" w:cs="仿宋" w:hint="eastAsia"/>
            <w:lang w:eastAsia="zh-CN"/>
          </w:rPr>
          <w:t>(四)、人力资源配置</w:t>
        </w:r>
        <w:r>
          <w:tab/>
        </w:r>
        <w:r>
          <w:fldChar w:fldCharType="begin"/>
        </w:r>
        <w:r>
          <w:instrText xml:space="preserve"> PAGEREF _Toc1547 \h </w:instrText>
        </w:r>
        <w:r>
          <w:fldChar w:fldCharType="separate"/>
        </w:r>
        <w:r>
          <w:t>27</w:t>
        </w:r>
        <w:r>
          <w:fldChar w:fldCharType="end"/>
        </w:r>
      </w:hyperlink>
    </w:p>
    <w:p>
      <w:pPr>
        <w:pStyle w:val="TOC1"/>
        <w:tabs>
          <w:tab w:val="right" w:leader="dot" w:pos="8306"/>
        </w:tabs>
      </w:pPr>
      <w:hyperlink w:anchor="_Toc19272" w:history="1">
        <w:r>
          <w:rPr>
            <w:rFonts w:ascii="仿宋" w:eastAsia="仿宋" w:hAnsi="仿宋" w:cs="仿宋" w:hint="eastAsia"/>
            <w:lang w:eastAsia="zh-CN"/>
          </w:rPr>
          <w:t>八、三维地形模型数控自动成型系统项目人力资源培养与发展</w:t>
        </w:r>
        <w:r>
          <w:tab/>
        </w:r>
        <w:r>
          <w:fldChar w:fldCharType="begin"/>
        </w:r>
        <w:r>
          <w:instrText xml:space="preserve"> PAGEREF _Toc19272 \h </w:instrText>
        </w:r>
        <w:r>
          <w:fldChar w:fldCharType="separate"/>
        </w:r>
        <w:r>
          <w:t>28</w:t>
        </w:r>
        <w:r>
          <w:fldChar w:fldCharType="end"/>
        </w:r>
      </w:hyperlink>
    </w:p>
    <w:p>
      <w:pPr>
        <w:pStyle w:val="TOC2"/>
        <w:tabs>
          <w:tab w:val="right" w:leader="dot" w:pos="8306"/>
        </w:tabs>
      </w:pPr>
      <w:hyperlink w:anchor="_Toc9556" w:history="1">
        <w:r>
          <w:rPr>
            <w:rFonts w:ascii="仿宋" w:eastAsia="仿宋" w:hAnsi="仿宋" w:cs="仿宋" w:hint="eastAsia"/>
            <w:lang w:eastAsia="zh-CN"/>
          </w:rPr>
          <w:t>(一)、人才需求与规划</w:t>
        </w:r>
        <w:r>
          <w:tab/>
        </w:r>
        <w:r>
          <w:fldChar w:fldCharType="begin"/>
        </w:r>
        <w:r>
          <w:instrText xml:space="preserve"> PAGEREF _Toc9556 \h </w:instrText>
        </w:r>
        <w:r>
          <w:fldChar w:fldCharType="separate"/>
        </w:r>
        <w:r>
          <w:t>28</w:t>
        </w:r>
        <w:r>
          <w:fldChar w:fldCharType="end"/>
        </w:r>
      </w:hyperlink>
    </w:p>
    <w:p>
      <w:pPr>
        <w:pStyle w:val="TOC2"/>
        <w:tabs>
          <w:tab w:val="right" w:leader="dot" w:pos="8306"/>
        </w:tabs>
      </w:pPr>
      <w:hyperlink w:anchor="_Toc665" w:history="1">
        <w:r>
          <w:rPr>
            <w:rFonts w:ascii="仿宋" w:eastAsia="仿宋" w:hAnsi="仿宋" w:cs="仿宋" w:hint="eastAsia"/>
            <w:lang w:eastAsia="zh-CN"/>
          </w:rPr>
          <w:t>(二)、培训与发展计划</w:t>
        </w:r>
        <w:r>
          <w:tab/>
        </w:r>
        <w:r>
          <w:fldChar w:fldCharType="begin"/>
        </w:r>
        <w:r>
          <w:instrText xml:space="preserve"> PAGEREF _Toc665 \h </w:instrText>
        </w:r>
        <w:r>
          <w:fldChar w:fldCharType="separate"/>
        </w:r>
        <w:r>
          <w:t>28</w:t>
        </w:r>
        <w:r>
          <w:fldChar w:fldCharType="end"/>
        </w:r>
      </w:hyperlink>
    </w:p>
    <w:p>
      <w:pPr>
        <w:pStyle w:val="TOC1"/>
        <w:tabs>
          <w:tab w:val="right" w:leader="dot" w:pos="8306"/>
        </w:tabs>
      </w:pPr>
      <w:hyperlink w:anchor="_Toc11904" w:history="1">
        <w:r>
          <w:rPr>
            <w:rFonts w:ascii="仿宋" w:eastAsia="仿宋" w:hAnsi="仿宋" w:cs="仿宋" w:hint="eastAsia"/>
            <w:lang w:eastAsia="zh-CN"/>
          </w:rPr>
          <w:t>九、三维地形模型数控自动成型系统项目财务管理</w:t>
        </w:r>
        <w:r>
          <w:tab/>
        </w:r>
        <w:r>
          <w:fldChar w:fldCharType="begin"/>
        </w:r>
        <w:r>
          <w:instrText xml:space="preserve"> PAGEREF _Toc11904 \h </w:instrText>
        </w:r>
        <w:r>
          <w:fldChar w:fldCharType="separate"/>
        </w:r>
        <w:r>
          <w:t>29</w:t>
        </w:r>
        <w:r>
          <w:fldChar w:fldCharType="end"/>
        </w:r>
      </w:hyperlink>
    </w:p>
    <w:p>
      <w:pPr>
        <w:pStyle w:val="TOC2"/>
        <w:tabs>
          <w:tab w:val="right" w:leader="dot" w:pos="8306"/>
        </w:tabs>
      </w:pPr>
      <w:hyperlink w:anchor="_Toc3546" w:history="1">
        <w:r>
          <w:rPr>
            <w:rFonts w:ascii="仿宋" w:eastAsia="仿宋" w:hAnsi="仿宋" w:cs="仿宋" w:hint="eastAsia"/>
            <w:lang w:eastAsia="zh-CN"/>
          </w:rPr>
          <w:t>(一)、资金需求大</w:t>
        </w:r>
        <w:r>
          <w:tab/>
        </w:r>
        <w:r>
          <w:fldChar w:fldCharType="begin"/>
        </w:r>
        <w:r>
          <w:instrText xml:space="preserve"> PAGEREF _Toc3546 \h </w:instrText>
        </w:r>
        <w:r>
          <w:fldChar w:fldCharType="separate"/>
        </w:r>
        <w:r>
          <w:t>29</w:t>
        </w:r>
        <w:r>
          <w:fldChar w:fldCharType="end"/>
        </w:r>
      </w:hyperlink>
    </w:p>
    <w:p>
      <w:pPr>
        <w:pStyle w:val="TOC2"/>
        <w:tabs>
          <w:tab w:val="right" w:leader="dot" w:pos="8306"/>
        </w:tabs>
      </w:pPr>
      <w:hyperlink w:anchor="_Toc31760" w:history="1">
        <w:r>
          <w:rPr>
            <w:rFonts w:ascii="仿宋" w:eastAsia="仿宋" w:hAnsi="仿宋" w:cs="仿宋" w:hint="eastAsia"/>
            <w:lang w:eastAsia="zh-CN"/>
          </w:rPr>
          <w:t>(二)、研发周期长</w:t>
        </w:r>
        <w:r>
          <w:tab/>
        </w:r>
        <w:r>
          <w:fldChar w:fldCharType="begin"/>
        </w:r>
        <w:r>
          <w:instrText xml:space="preserve"> PAGEREF _Toc31760 \h </w:instrText>
        </w:r>
        <w:r>
          <w:fldChar w:fldCharType="separate"/>
        </w:r>
        <w:r>
          <w:t>30</w:t>
        </w:r>
        <w:r>
          <w:fldChar w:fldCharType="end"/>
        </w:r>
      </w:hyperlink>
    </w:p>
    <w:p>
      <w:pPr>
        <w:pStyle w:val="TOC2"/>
        <w:tabs>
          <w:tab w:val="right" w:leader="dot" w:pos="8306"/>
        </w:tabs>
      </w:pPr>
      <w:hyperlink w:anchor="_Toc11345" w:history="1">
        <w:r>
          <w:rPr>
            <w:rFonts w:ascii="仿宋" w:eastAsia="仿宋" w:hAnsi="仿宋" w:cs="仿宋" w:hint="eastAsia"/>
            <w:lang w:eastAsia="zh-CN"/>
          </w:rPr>
          <w:t>(三)、市场风险大</w:t>
        </w:r>
        <w:r>
          <w:tab/>
        </w:r>
        <w:r>
          <w:fldChar w:fldCharType="begin"/>
        </w:r>
        <w:r>
          <w:instrText xml:space="preserve"> PAGEREF _Toc11345 \h </w:instrText>
        </w:r>
        <w:r>
          <w:fldChar w:fldCharType="separate"/>
        </w:r>
        <w:r>
          <w:t>31</w:t>
        </w:r>
        <w:r>
          <w:fldChar w:fldCharType="end"/>
        </w:r>
      </w:hyperlink>
    </w:p>
    <w:p>
      <w:pPr>
        <w:pStyle w:val="TOC2"/>
        <w:tabs>
          <w:tab w:val="right" w:leader="dot" w:pos="8306"/>
        </w:tabs>
      </w:pPr>
      <w:hyperlink w:anchor="_Toc3027" w:history="1">
        <w:r>
          <w:rPr>
            <w:rFonts w:ascii="仿宋" w:eastAsia="仿宋" w:hAnsi="仿宋" w:cs="仿宋" w:hint="eastAsia"/>
            <w:lang w:eastAsia="zh-CN"/>
          </w:rPr>
          <w:t>(四)、利润率高</w:t>
        </w:r>
        <w:r>
          <w:tab/>
        </w:r>
        <w:r>
          <w:fldChar w:fldCharType="begin"/>
        </w:r>
        <w:r>
          <w:instrText xml:space="preserve"> PAGEREF _Toc3027 \h </w:instrText>
        </w:r>
        <w:r>
          <w:fldChar w:fldCharType="separate"/>
        </w:r>
        <w:r>
          <w:t>34</w:t>
        </w:r>
        <w:r>
          <w:fldChar w:fldCharType="end"/>
        </w:r>
      </w:hyperlink>
    </w:p>
    <w:p>
      <w:pPr>
        <w:pStyle w:val="TOC1"/>
        <w:tabs>
          <w:tab w:val="right" w:leader="dot" w:pos="8306"/>
        </w:tabs>
      </w:pPr>
      <w:hyperlink w:anchor="_Toc14766" w:history="1">
        <w:r>
          <w:rPr>
            <w:rFonts w:ascii="仿宋" w:eastAsia="仿宋" w:hAnsi="仿宋" w:cs="仿宋" w:hint="eastAsia"/>
            <w:lang w:eastAsia="zh-CN"/>
          </w:rPr>
          <w:t>十、三维地形模型数控自动成型系统项目投资规划</w:t>
        </w:r>
        <w:r>
          <w:tab/>
        </w:r>
        <w:r>
          <w:fldChar w:fldCharType="begin"/>
        </w:r>
        <w:r>
          <w:instrText xml:space="preserve"> PAGEREF _Toc14766 \h </w:instrText>
        </w:r>
        <w:r>
          <w:fldChar w:fldCharType="separate"/>
        </w:r>
        <w:r>
          <w:t>37</w:t>
        </w:r>
        <w:r>
          <w:fldChar w:fldCharType="end"/>
        </w:r>
      </w:hyperlink>
    </w:p>
    <w:p>
      <w:pPr>
        <w:pStyle w:val="TOC2"/>
        <w:tabs>
          <w:tab w:val="right" w:leader="dot" w:pos="8306"/>
        </w:tabs>
      </w:pPr>
      <w:hyperlink w:anchor="_Toc13167" w:history="1">
        <w:r>
          <w:rPr>
            <w:rFonts w:ascii="仿宋" w:eastAsia="仿宋" w:hAnsi="仿宋" w:cs="仿宋" w:hint="eastAsia"/>
            <w:lang w:eastAsia="zh-CN"/>
          </w:rPr>
          <w:t>(一)、三维地形模型数控自动成型系统项目总投资估算</w:t>
        </w:r>
        <w:r>
          <w:tab/>
        </w:r>
        <w:r>
          <w:fldChar w:fldCharType="begin"/>
        </w:r>
        <w:r>
          <w:instrText xml:space="preserve"> PAGEREF _Toc13167 \h </w:instrText>
        </w:r>
        <w:r>
          <w:fldChar w:fldCharType="separate"/>
        </w:r>
        <w:r>
          <w:t>37</w:t>
        </w:r>
        <w:r>
          <w:fldChar w:fldCharType="end"/>
        </w:r>
      </w:hyperlink>
    </w:p>
    <w:p>
      <w:pPr>
        <w:pStyle w:val="TOC2"/>
        <w:tabs>
          <w:tab w:val="right" w:leader="dot" w:pos="8306"/>
        </w:tabs>
      </w:pPr>
      <w:hyperlink w:anchor="_Toc17126" w:history="1">
        <w:r>
          <w:rPr>
            <w:rFonts w:ascii="仿宋" w:eastAsia="仿宋" w:hAnsi="仿宋" w:cs="仿宋" w:hint="eastAsia"/>
            <w:lang w:eastAsia="zh-CN"/>
          </w:rPr>
          <w:t>(二)、资金筹措</w:t>
        </w:r>
        <w:r>
          <w:tab/>
        </w:r>
        <w:r>
          <w:fldChar w:fldCharType="begin"/>
        </w:r>
        <w:r>
          <w:instrText xml:space="preserve"> PAGEREF _Toc17126 \h </w:instrText>
        </w:r>
        <w:r>
          <w:fldChar w:fldCharType="separate"/>
        </w:r>
        <w:r>
          <w:t>38</w:t>
        </w:r>
        <w:r>
          <w:fldChar w:fldCharType="end"/>
        </w:r>
      </w:hyperlink>
    </w:p>
    <w:p>
      <w:pPr>
        <w:pStyle w:val="TOC1"/>
        <w:tabs>
          <w:tab w:val="right" w:leader="dot" w:pos="8306"/>
        </w:tabs>
      </w:pPr>
      <w:hyperlink w:anchor="_Toc19010" w:history="1">
        <w:r>
          <w:rPr>
            <w:rFonts w:ascii="仿宋" w:eastAsia="仿宋" w:hAnsi="仿宋" w:cs="仿宋" w:hint="eastAsia"/>
            <w:lang w:eastAsia="zh-CN"/>
          </w:rPr>
          <w:t>十一、三维地形模型数控自动成型系统项目风险管理</w:t>
        </w:r>
        <w:r>
          <w:tab/>
        </w:r>
        <w:r>
          <w:fldChar w:fldCharType="begin"/>
        </w:r>
        <w:r>
          <w:instrText xml:space="preserve"> PAGEREF _Toc19010 \h </w:instrText>
        </w:r>
        <w:r>
          <w:fldChar w:fldCharType="separate"/>
        </w:r>
        <w:r>
          <w:t>39</w:t>
        </w:r>
        <w:r>
          <w:fldChar w:fldCharType="end"/>
        </w:r>
      </w:hyperlink>
    </w:p>
    <w:p>
      <w:pPr>
        <w:pStyle w:val="TOC2"/>
        <w:tabs>
          <w:tab w:val="right" w:leader="dot" w:pos="8306"/>
        </w:tabs>
      </w:pPr>
      <w:hyperlink w:anchor="_Toc20249" w:history="1">
        <w:r>
          <w:rPr>
            <w:rFonts w:ascii="仿宋" w:eastAsia="仿宋" w:hAnsi="仿宋" w:cs="仿宋" w:hint="eastAsia"/>
            <w:lang w:eastAsia="zh-CN"/>
          </w:rPr>
          <w:t>(一)、风险识别与评估</w:t>
        </w:r>
        <w:r>
          <w:tab/>
        </w:r>
        <w:r>
          <w:fldChar w:fldCharType="begin"/>
        </w:r>
        <w:r>
          <w:instrText xml:space="preserve"> PAGEREF _Toc20249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1" w:history="1">
        <w:r>
          <w:rPr>
            <w:rFonts w:ascii="仿宋" w:eastAsia="仿宋" w:hAnsi="仿宋" w:cs="仿宋" w:hint="eastAsia"/>
            <w:lang w:eastAsia="zh-CN"/>
          </w:rPr>
          <w:t>(二)、风险应对策略</w:t>
        </w:r>
        <w:r>
          <w:tab/>
        </w:r>
        <w:r>
          <w:fldChar w:fldCharType="begin"/>
        </w:r>
        <w:r>
          <w:instrText xml:space="preserve"> PAGEREF _Toc31551 \h </w:instrText>
        </w:r>
        <w:r>
          <w:fldChar w:fldCharType="separate"/>
        </w:r>
        <w:r>
          <w:t>40</w:t>
        </w:r>
        <w:r>
          <w:fldChar w:fldCharType="end"/>
        </w:r>
      </w:hyperlink>
    </w:p>
    <w:p>
      <w:pPr>
        <w:pStyle w:val="TOC2"/>
        <w:tabs>
          <w:tab w:val="right" w:leader="dot" w:pos="8306"/>
        </w:tabs>
      </w:pPr>
      <w:hyperlink w:anchor="_Toc25724" w:history="1">
        <w:r>
          <w:rPr>
            <w:rFonts w:ascii="仿宋" w:eastAsia="仿宋" w:hAnsi="仿宋" w:cs="仿宋" w:hint="eastAsia"/>
            <w:lang w:eastAsia="zh-CN"/>
          </w:rPr>
          <w:t>(三)、风险监控与控制</w:t>
        </w:r>
        <w:r>
          <w:tab/>
        </w:r>
        <w:r>
          <w:fldChar w:fldCharType="begin"/>
        </w:r>
        <w:r>
          <w:instrText xml:space="preserve"> PAGEREF _Toc25724 \h </w:instrText>
        </w:r>
        <w:r>
          <w:fldChar w:fldCharType="separate"/>
        </w:r>
        <w:r>
          <w:t>42</w:t>
        </w:r>
        <w:r>
          <w:fldChar w:fldCharType="end"/>
        </w:r>
      </w:hyperlink>
    </w:p>
    <w:p>
      <w:pPr>
        <w:pStyle w:val="TOC1"/>
        <w:tabs>
          <w:tab w:val="right" w:leader="dot" w:pos="8306"/>
        </w:tabs>
      </w:pPr>
      <w:hyperlink w:anchor="_Toc18093" w:history="1">
        <w:r>
          <w:rPr>
            <w:rFonts w:ascii="仿宋" w:eastAsia="仿宋" w:hAnsi="仿宋" w:cs="仿宋" w:hint="eastAsia"/>
            <w:lang w:eastAsia="zh-CN"/>
          </w:rPr>
          <w:t>十二、三维地形模型数控自动成型系统项目创新与研发</w:t>
        </w:r>
        <w:r>
          <w:tab/>
        </w:r>
        <w:r>
          <w:fldChar w:fldCharType="begin"/>
        </w:r>
        <w:r>
          <w:instrText xml:space="preserve"> PAGEREF _Toc18093 \h </w:instrText>
        </w:r>
        <w:r>
          <w:fldChar w:fldCharType="separate"/>
        </w:r>
        <w:r>
          <w:t>43</w:t>
        </w:r>
        <w:r>
          <w:fldChar w:fldCharType="end"/>
        </w:r>
      </w:hyperlink>
    </w:p>
    <w:p>
      <w:pPr>
        <w:pStyle w:val="TOC2"/>
        <w:tabs>
          <w:tab w:val="right" w:leader="dot" w:pos="8306"/>
        </w:tabs>
      </w:pPr>
      <w:hyperlink w:anchor="_Toc20879" w:history="1">
        <w:r>
          <w:rPr>
            <w:rFonts w:ascii="仿宋" w:eastAsia="仿宋" w:hAnsi="仿宋" w:cs="仿宋" w:hint="eastAsia"/>
            <w:lang w:eastAsia="zh-CN"/>
          </w:rPr>
          <w:t>(一)、创新策略与方向</w:t>
        </w:r>
        <w:r>
          <w:tab/>
        </w:r>
        <w:r>
          <w:fldChar w:fldCharType="begin"/>
        </w:r>
        <w:r>
          <w:instrText xml:space="preserve"> PAGEREF _Toc20879 \h </w:instrText>
        </w:r>
        <w:r>
          <w:fldChar w:fldCharType="separate"/>
        </w:r>
        <w:r>
          <w:t>43</w:t>
        </w:r>
        <w:r>
          <w:fldChar w:fldCharType="end"/>
        </w:r>
      </w:hyperlink>
    </w:p>
    <w:p>
      <w:pPr>
        <w:pStyle w:val="TOC2"/>
        <w:tabs>
          <w:tab w:val="right" w:leader="dot" w:pos="8306"/>
        </w:tabs>
      </w:pPr>
      <w:hyperlink w:anchor="_Toc15097" w:history="1">
        <w:r>
          <w:rPr>
            <w:rFonts w:ascii="仿宋" w:eastAsia="仿宋" w:hAnsi="仿宋" w:cs="仿宋" w:hint="eastAsia"/>
            <w:lang w:eastAsia="zh-CN"/>
          </w:rPr>
          <w:t>(二)、研发规划与投入</w:t>
        </w:r>
        <w:r>
          <w:tab/>
        </w:r>
        <w:r>
          <w:fldChar w:fldCharType="begin"/>
        </w:r>
        <w:r>
          <w:instrText xml:space="preserve"> PAGEREF _Toc15097 \h </w:instrText>
        </w:r>
        <w:r>
          <w:fldChar w:fldCharType="separate"/>
        </w:r>
        <w:r>
          <w:t>45</w:t>
        </w:r>
        <w:r>
          <w:fldChar w:fldCharType="end"/>
        </w:r>
      </w:hyperlink>
    </w:p>
    <w:p>
      <w:pPr>
        <w:pStyle w:val="TOC1"/>
        <w:tabs>
          <w:tab w:val="right" w:leader="dot" w:pos="8306"/>
        </w:tabs>
      </w:pPr>
      <w:hyperlink w:anchor="_Toc17720" w:history="1">
        <w:r>
          <w:rPr>
            <w:rFonts w:ascii="仿宋" w:eastAsia="仿宋" w:hAnsi="仿宋" w:cs="仿宋" w:hint="eastAsia"/>
            <w:lang w:eastAsia="zh-CN"/>
          </w:rPr>
          <w:t>十三、供应链管理</w:t>
        </w:r>
        <w:r>
          <w:tab/>
        </w:r>
        <w:r>
          <w:fldChar w:fldCharType="begin"/>
        </w:r>
        <w:r>
          <w:instrText xml:space="preserve"> PAGEREF _Toc17720 \h </w:instrText>
        </w:r>
        <w:r>
          <w:fldChar w:fldCharType="separate"/>
        </w:r>
        <w:r>
          <w:t>47</w:t>
        </w:r>
        <w:r>
          <w:fldChar w:fldCharType="end"/>
        </w:r>
      </w:hyperlink>
    </w:p>
    <w:p>
      <w:pPr>
        <w:pStyle w:val="TOC2"/>
        <w:tabs>
          <w:tab w:val="right" w:leader="dot" w:pos="8306"/>
        </w:tabs>
      </w:pPr>
      <w:hyperlink w:anchor="_Toc25848" w:history="1">
        <w:r>
          <w:rPr>
            <w:rFonts w:ascii="仿宋" w:eastAsia="仿宋" w:hAnsi="仿宋" w:cs="仿宋" w:hint="eastAsia"/>
            <w:lang w:eastAsia="zh-CN"/>
          </w:rPr>
          <w:t>(一)、供应链战略规划</w:t>
        </w:r>
        <w:r>
          <w:tab/>
        </w:r>
        <w:r>
          <w:fldChar w:fldCharType="begin"/>
        </w:r>
        <w:r>
          <w:instrText xml:space="preserve"> PAGEREF _Toc25848 \h </w:instrText>
        </w:r>
        <w:r>
          <w:fldChar w:fldCharType="separate"/>
        </w:r>
        <w:r>
          <w:t>47</w:t>
        </w:r>
        <w:r>
          <w:fldChar w:fldCharType="end"/>
        </w:r>
      </w:hyperlink>
    </w:p>
    <w:p>
      <w:pPr>
        <w:pStyle w:val="TOC2"/>
        <w:tabs>
          <w:tab w:val="right" w:leader="dot" w:pos="8306"/>
        </w:tabs>
      </w:pPr>
      <w:hyperlink w:anchor="_Toc21618" w:history="1">
        <w:r>
          <w:rPr>
            <w:rFonts w:ascii="仿宋" w:eastAsia="仿宋" w:hAnsi="仿宋" w:cs="仿宋" w:hint="eastAsia"/>
            <w:lang w:eastAsia="zh-CN"/>
          </w:rPr>
          <w:t>(二)、供应商选择与合作</w:t>
        </w:r>
        <w:r>
          <w:tab/>
        </w:r>
        <w:r>
          <w:fldChar w:fldCharType="begin"/>
        </w:r>
        <w:r>
          <w:instrText xml:space="preserve"> PAGEREF _Toc21618 \h </w:instrText>
        </w:r>
        <w:r>
          <w:fldChar w:fldCharType="separate"/>
        </w:r>
        <w:r>
          <w:t>48</w:t>
        </w:r>
        <w:r>
          <w:fldChar w:fldCharType="end"/>
        </w:r>
      </w:hyperlink>
    </w:p>
    <w:p>
      <w:pPr>
        <w:pStyle w:val="TOC2"/>
        <w:tabs>
          <w:tab w:val="right" w:leader="dot" w:pos="8306"/>
        </w:tabs>
      </w:pPr>
      <w:hyperlink w:anchor="_Toc15174" w:history="1">
        <w:r>
          <w:rPr>
            <w:rFonts w:ascii="仿宋" w:eastAsia="仿宋" w:hAnsi="仿宋" w:cs="仿宋" w:hint="eastAsia"/>
            <w:lang w:eastAsia="zh-CN"/>
          </w:rPr>
          <w:t>(三)、物流与库存管理</w:t>
        </w:r>
        <w:r>
          <w:tab/>
        </w:r>
        <w:r>
          <w:fldChar w:fldCharType="begin"/>
        </w:r>
        <w:r>
          <w:instrText xml:space="preserve"> PAGEREF _Toc15174 \h </w:instrText>
        </w:r>
        <w:r>
          <w:fldChar w:fldCharType="separate"/>
        </w:r>
        <w:r>
          <w:t>50</w:t>
        </w:r>
        <w:r>
          <w:fldChar w:fldCharType="end"/>
        </w:r>
      </w:hyperlink>
    </w:p>
    <w:p>
      <w:pPr>
        <w:pStyle w:val="TOC1"/>
        <w:tabs>
          <w:tab w:val="right" w:leader="dot" w:pos="8306"/>
        </w:tabs>
      </w:pPr>
      <w:hyperlink w:anchor="_Toc17072" w:history="1">
        <w:r>
          <w:rPr>
            <w:rFonts w:ascii="仿宋" w:eastAsia="仿宋" w:hAnsi="仿宋" w:cs="仿宋" w:hint="eastAsia"/>
            <w:lang w:eastAsia="zh-CN"/>
          </w:rPr>
          <w:t>十四、营销与推广策略</w:t>
        </w:r>
        <w:r>
          <w:tab/>
        </w:r>
        <w:r>
          <w:fldChar w:fldCharType="begin"/>
        </w:r>
        <w:r>
          <w:instrText xml:space="preserve"> PAGEREF _Toc17072 \h </w:instrText>
        </w:r>
        <w:r>
          <w:fldChar w:fldCharType="separate"/>
        </w:r>
        <w:r>
          <w:t>51</w:t>
        </w:r>
        <w:r>
          <w:fldChar w:fldCharType="end"/>
        </w:r>
      </w:hyperlink>
    </w:p>
    <w:p>
      <w:pPr>
        <w:pStyle w:val="TOC2"/>
        <w:tabs>
          <w:tab w:val="right" w:leader="dot" w:pos="8306"/>
        </w:tabs>
      </w:pPr>
      <w:hyperlink w:anchor="_Toc9649" w:history="1">
        <w:r>
          <w:rPr>
            <w:rFonts w:ascii="仿宋" w:eastAsia="仿宋" w:hAnsi="仿宋" w:cs="仿宋" w:hint="eastAsia"/>
            <w:lang w:eastAsia="zh-CN"/>
          </w:rPr>
          <w:t>(一)、产品/服务定位与特点</w:t>
        </w:r>
        <w:r>
          <w:tab/>
        </w:r>
        <w:r>
          <w:fldChar w:fldCharType="begin"/>
        </w:r>
        <w:r>
          <w:instrText xml:space="preserve"> PAGEREF _Toc9649 \h </w:instrText>
        </w:r>
        <w:r>
          <w:fldChar w:fldCharType="separate"/>
        </w:r>
        <w:r>
          <w:t>51</w:t>
        </w:r>
        <w:r>
          <w:fldChar w:fldCharType="end"/>
        </w:r>
      </w:hyperlink>
    </w:p>
    <w:p>
      <w:pPr>
        <w:pStyle w:val="TOC2"/>
        <w:tabs>
          <w:tab w:val="right" w:leader="dot" w:pos="8306"/>
        </w:tabs>
      </w:pPr>
      <w:hyperlink w:anchor="_Toc18984" w:history="1">
        <w:r>
          <w:rPr>
            <w:rFonts w:ascii="仿宋" w:eastAsia="仿宋" w:hAnsi="仿宋" w:cs="仿宋" w:hint="eastAsia"/>
            <w:lang w:eastAsia="zh-CN"/>
          </w:rPr>
          <w:t>(二)、市场定位与竞争分析</w:t>
        </w:r>
        <w:r>
          <w:tab/>
        </w:r>
        <w:r>
          <w:fldChar w:fldCharType="begin"/>
        </w:r>
        <w:r>
          <w:instrText xml:space="preserve"> PAGEREF _Toc18984 \h </w:instrText>
        </w:r>
        <w:r>
          <w:fldChar w:fldCharType="separate"/>
        </w:r>
        <w:r>
          <w:t>52</w:t>
        </w:r>
        <w:r>
          <w:fldChar w:fldCharType="end"/>
        </w:r>
      </w:hyperlink>
    </w:p>
    <w:p>
      <w:pPr>
        <w:pStyle w:val="TOC2"/>
        <w:tabs>
          <w:tab w:val="right" w:leader="dot" w:pos="8306"/>
        </w:tabs>
      </w:pPr>
      <w:hyperlink w:anchor="_Toc2243" w:history="1">
        <w:r>
          <w:rPr>
            <w:rFonts w:ascii="仿宋" w:eastAsia="仿宋" w:hAnsi="仿宋" w:cs="仿宋" w:hint="eastAsia"/>
            <w:lang w:eastAsia="zh-CN"/>
          </w:rPr>
          <w:t>(三)、营销渠道与策略</w:t>
        </w:r>
        <w:r>
          <w:tab/>
        </w:r>
        <w:r>
          <w:fldChar w:fldCharType="begin"/>
        </w:r>
        <w:r>
          <w:instrText xml:space="preserve"> PAGEREF _Toc2243 \h </w:instrText>
        </w:r>
        <w:r>
          <w:fldChar w:fldCharType="separate"/>
        </w:r>
        <w:r>
          <w:t>54</w:t>
        </w:r>
        <w:r>
          <w:fldChar w:fldCharType="end"/>
        </w:r>
      </w:hyperlink>
    </w:p>
    <w:p>
      <w:pPr>
        <w:pStyle w:val="TOC2"/>
        <w:tabs>
          <w:tab w:val="right" w:leader="dot" w:pos="8306"/>
        </w:tabs>
      </w:pPr>
      <w:hyperlink w:anchor="_Toc19359" w:history="1">
        <w:r>
          <w:rPr>
            <w:rFonts w:ascii="仿宋" w:eastAsia="仿宋" w:hAnsi="仿宋" w:cs="仿宋" w:hint="eastAsia"/>
            <w:lang w:eastAsia="zh-CN"/>
          </w:rPr>
          <w:t>(四)、推广与宣传活动</w:t>
        </w:r>
        <w:r>
          <w:tab/>
        </w:r>
        <w:r>
          <w:fldChar w:fldCharType="begin"/>
        </w:r>
        <w:r>
          <w:instrText xml:space="preserve"> PAGEREF _Toc19359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37"/>
      <w:r>
        <w:rPr>
          <w:rFonts w:ascii="仿宋" w:eastAsia="仿宋" w:hAnsi="仿宋" w:cs="仿宋" w:hint="eastAsia"/>
          <w:sz w:val="28"/>
          <w:lang w:eastAsia="zh-CN"/>
        </w:rPr>
        <w:t>一、三维地形模型数控自动成型系统项目建设单位说明</w:t>
      </w:r>
      <w:bookmarkEnd w:id="2"/>
    </w:p>
    <w:p>
      <w:pPr>
        <w:pStyle w:val="Heading2"/>
        <w:rPr>
          <w:rFonts w:ascii="仿宋" w:eastAsia="仿宋" w:hAnsi="仿宋" w:cs="仿宋" w:hint="eastAsia"/>
          <w:lang w:eastAsia="zh-CN"/>
        </w:rPr>
      </w:pPr>
      <w:bookmarkStart w:id="3" w:name="_Toc6281"/>
      <w:r>
        <w:rPr>
          <w:rFonts w:ascii="仿宋" w:eastAsia="仿宋" w:hAnsi="仿宋" w:cs="仿宋" w:hint="eastAsia"/>
          <w:lang w:eastAsia="zh-CN"/>
        </w:rPr>
        <w:t>(一)、三维地形模型数控自动成型系统项目承办单位基本情况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8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维地形模型数控自动成型系统项目承办单位的XXXX，我们着眼于实现可持续的经济效益。通过技术创新和解决方案的提供，公司预计在三维地形模型数控自动成型系统项目执行期间将获得可观的收入增长。这一收入来源主要包括三维地形模型数控自动成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同时，我们注重成本控制和效率提升，以确保三维地形模型数控自动成型系统项目的可持续盈利。透过精细的管理和资源优化，公司期望实现三维地形模型数控自动成型系统项目利润最大化。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维地形模型数控自动成型系统项目实施进行全面的投资评估，包括三维地形模型数控自动成型系统项目启动阶段的资金投入和后续运营成本。通过对三维地形模型数控自动成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三维地形模型数控自动成型系统项目实施过程中具备足够的资金流动性，公司将进行详尽的现金流分析。这包括资金需求的合理预测、三维地形模型数控自动成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754"/>
      <w:r>
        <w:rPr>
          <w:rFonts w:ascii="仿宋" w:eastAsia="仿宋" w:hAnsi="仿宋" w:cs="仿宋" w:hint="eastAsia"/>
          <w:sz w:val="28"/>
          <w:lang w:eastAsia="zh-CN"/>
        </w:rPr>
        <w:t>二、三维地形模型数控自动成型系统项目选址可行性分析</w:t>
      </w:r>
      <w:bookmarkEnd w:id="5"/>
    </w:p>
    <w:p>
      <w:pPr>
        <w:pStyle w:val="Heading2"/>
        <w:rPr>
          <w:rFonts w:ascii="仿宋" w:eastAsia="仿宋" w:hAnsi="仿宋" w:cs="仿宋" w:hint="eastAsia"/>
          <w:lang w:eastAsia="zh-CN"/>
        </w:rPr>
      </w:pPr>
      <w:bookmarkStart w:id="6" w:name="_Toc20235"/>
      <w:r>
        <w:rPr>
          <w:rFonts w:ascii="仿宋" w:eastAsia="仿宋" w:hAnsi="仿宋" w:cs="仿宋" w:hint="eastAsia"/>
          <w:lang w:eastAsia="zh-CN"/>
        </w:rPr>
        <w:t>(一)、三维地形模型数控自动成型系统项目选址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该三维地形模型数控自动成型系统项目选址位于XX省XX市XX区XXX街道</w:t>
      </w:r>
    </w:p>
    <w:p>
      <w:pPr>
        <w:pStyle w:val="Heading2"/>
        <w:ind w:firstLine="560" w:firstLineChars="200"/>
        <w:rPr>
          <w:rFonts w:ascii="仿宋" w:eastAsia="仿宋" w:hAnsi="仿宋" w:cs="仿宋" w:hint="eastAsia"/>
          <w:sz w:val="28"/>
          <w:lang w:eastAsia="zh-CN"/>
        </w:rPr>
      </w:pPr>
      <w:bookmarkStart w:id="7" w:name="_Toc303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维地形模型数控自动成型系统项目的征地面积将根据三维地形模型数控自动成型系统项目的实际规模和需求进行精确规划。具体面积XXX平方米，旨在确保三维地形模型数控自动成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净用地面积是在征地面积基础上去除不可利用面积后的实际可开发用地。具体面积XXX平方米，考虑到环保、交通、安全等多方面因素，以确保三维地形模型数控自动成型系统项目在整体利用效率上达到最优。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维地形模型数控自动成型系统项目计划建设的建筑总规模具体面积XXX平方米。这一规模的确定综合考虑了三维地形模型数控自动成型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三维地形模型数控自动成型系统项目用地中被规划为绿地的比例。具体面积XXX平方米，旨在通过合理规划绿地，改善三维地形模型数控自动成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容积率是用地上可以建设的建筑总体积与用地面积之比。具体面积XXX，通过合理的容积率规划，确保三维地形模型数控自动成型系统项目建筑规模与周边环境和谐共生。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维地形模型数控自动成型系统项目选址与当地城市规划相一致，具体面积XXX平方米。通过与城市规划部门深入沟通，确保三维地形模型数控自动成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维地形模型数控自动成型系统项目选址符合当地产业政策，具体面积XXX平方米。这包括三维地形模型数控自动成型系统项目对当地经济的促进作用，以及对相关产业的带动效应，确保三维地形模型数控自动成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维地形模型数控自动成型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三维地形模型数控自动成型系统项目选址具备必要的公共设施配套，具体面积XXX平方米。这包括交通便利性、教育、医疗等基础设施，以提高居民生活品质，使得三维地形模型数控自动成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考虑用地总体要求对当地社会稳定性的影响，具体面积XXX平方米。通过深入了解当地社区反馈，确保三维地形模型数控自动成型系统项目的选址和建设过程对当地社会和谐稳定产生积极作用。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维地形模型数控自动成型系统项目选址不仅符合法规和规划，还在实际操作中具有可行性。这一全面规划将为三维地形模型数控自动成型系统项目的成功实施提供坚实的基础，确保三维地形模型数控自动成型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维地形模型数控自动成型系统项目的设备规划和空间设计中，我们将采取灵活设备布局的措施。设备布局将根据实际需求进行灵活设计，避免不必要的浪费。通过合理规划设备摆放位置，我们将提高设备的利用率，减少设备间距，以确保三维地形模型数控自动成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维地形模型数控自动成型系统项目内部引入共享设施的概念，例如共享会议室、办公区等。通过这种方式，我们可以减少对资源的重复建设，提高资源共享效率，从而减小三维地形模型数控自动成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三维地形模型数控自动成型系统项目的总图布置中，我们将不同功能区域进行明确的规划，以最大程度满足三维地形模型数控自动成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3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三维地形模型数控自动成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三维地形模型数控自动成型系统项目对环境的影响是综合评价的重要因素之一。我们将详细考虑选址周边的自然环境、生态保护区、水源地等情况，确保三维地形模型数控自动成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维地形模型数控自动成型系统项目所在地的相关政策，确保三维地形模型数控自动成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考虑到社会稳定性对企业运营的重要性，我们将评估选址地区的社会安全情况、劳工关系、社区反馈等方面，以确保三维地形模型数控自动成型系统项目的建设和运营不会受到社会稳定性的负面影响。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最后，我们将综合考虑用地成本，包括土地购置费用、土地开发成本等。通过对用地成本的详细评估，我们能够做出更为精确的经济效益分析，为三维地形模型数控自动成型系统项目的投资决策提供有力支持。</w:t>
      </w:r>
    </w:p>
    <w:p>
      <w:pPr>
        <w:pStyle w:val="Heading1"/>
        <w:ind w:firstLine="560" w:firstLineChars="200"/>
        <w:rPr>
          <w:rFonts w:ascii="仿宋" w:eastAsia="仿宋" w:hAnsi="仿宋" w:cs="仿宋" w:hint="eastAsia"/>
          <w:sz w:val="28"/>
          <w:lang w:eastAsia="zh-CN"/>
        </w:rPr>
      </w:pPr>
      <w:bookmarkStart w:id="11" w:name="_Toc30897"/>
      <w:r>
        <w:rPr>
          <w:rFonts w:ascii="仿宋" w:eastAsia="仿宋" w:hAnsi="仿宋" w:cs="仿宋" w:hint="eastAsia"/>
          <w:sz w:val="28"/>
          <w:lang w:eastAsia="zh-CN"/>
        </w:rPr>
        <w:t>三、三维地形模型数控自动成型系统项目危机管理</w:t>
      </w:r>
      <w:bookmarkEnd w:id="11"/>
    </w:p>
    <w:p>
      <w:pPr>
        <w:pStyle w:val="Heading2"/>
        <w:rPr>
          <w:rFonts w:ascii="仿宋" w:eastAsia="仿宋" w:hAnsi="仿宋" w:cs="仿宋" w:hint="eastAsia"/>
          <w:lang w:eastAsia="zh-CN"/>
        </w:rPr>
      </w:pPr>
      <w:bookmarkStart w:id="12" w:name="_Toc2489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危机管理中，危机预警与识别是确保三维地形模型数控自动成型系统项目稳健运行的核心步骤。通过建立全面的监测机制，三维地形模型数控自动成型系统项目团队旨在及时发现和理解潜在的风险和危机因素，以便采取及时的预防和应对措施，确保三维地形模型数控自动成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维地形模型数控自动成型系统项目团队全面分析了整个三维地形模型数控自动成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维地形模型数控自动成型系统项目团队着重于明确定义三维地形模型数控自动成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三维地形模型数控自动成型系统项目进展的持续监控，团队能够及时发现潜在问题并作出迅速反应。三维地形模型数控自动成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维地形模型数控自动成型系统项目得以更有序、可控地推进。</w:t>
      </w:r>
    </w:p>
    <w:p>
      <w:pPr>
        <w:pStyle w:val="Heading2"/>
        <w:ind w:firstLine="560" w:firstLineChars="200"/>
        <w:rPr>
          <w:rFonts w:ascii="仿宋" w:eastAsia="仿宋" w:hAnsi="仿宋" w:cs="仿宋" w:hint="eastAsia"/>
          <w:sz w:val="28"/>
          <w:lang w:eastAsia="zh-CN"/>
        </w:rPr>
      </w:pPr>
      <w:bookmarkStart w:id="13" w:name="_Toc46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在危机发生时，三维地形模型数控自动成型系统项目团队立即行动，成立了应急小组。该小组的任务是迅速制定并实施紧急应对措施，以最小化潜在损失。以下是采取的主要措施：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暂停三维地形模型数控自动成型系统项目进度：为遏制危机蔓延，三维地形模型数控自动成型系统项目暂时停止进行，以便全面评估当前状况。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资源重新分配：重新评估三维地形模型数控自动成型系统项目资源的分配，确保最大限度地减小损失。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实时沟通：与关键利益相关者建立实时沟通机制，向他们传递三维地形模型数控自动成型系统项目危机的实际状况，保障三维地形模型数控自动成型系统项目核心利益。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在紧急应对的同时，三维地形模型数控自动成型系统项目团队强调了团队协作和有效沟通的重要性。以下是团队协作的关键举措：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信息共享机制：建立了信息共享平台，确保团队成员能够及时获取三维地形模型数控自动成型系统项目危机的实时信息。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领导者沟通：三维地形模型数控自动成型系统项目领导者通过定期会议和即时沟通工具，指导团队应对危机，保持团队稳定运行。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随着危机得到初步控制，三维地形模型数控自动成型系统项目团队转向制定恢复计划，以确保三维地形模型数控自动成型系统项目能够从中迅速恢复。主要恢复计划包括：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修复受损的进度计划：重新评估三维地形模型数控自动成型系统项目进度，制定修复计划，确保三维地形模型数控自动成型系统项目尽快回归正常进程。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重新调整资源分配：优化资源分配，确保三维地形模型数控自动成型系统项目在有限资源下高效运转。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风险管理机制加强：对三维地形模型数控自动成型系统项目风险进行全面评估，制定更强化的风险管理策略，以预防未来可能的危机。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2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33"/>
      <w:r>
        <w:rPr>
          <w:rFonts w:ascii="仿宋" w:eastAsia="仿宋" w:hAnsi="仿宋" w:cs="仿宋" w:hint="eastAsia"/>
          <w:lang w:eastAsia="zh-CN"/>
        </w:rPr>
        <w:t>(一)、三维地形模型数控自动成型系统行业分析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行业一直以来都是市场的关注焦点。行业内的发展趋势、竞争态势以及潜在机会都对三维地形模型数控自动成型系统项目的推进产生深远的影响。通过深入研究行业的整体概貌，我们将更好地理解行业的核心特征，为三维地形模型数控自动成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行业，技术一直是推动创新和发展的关键因素。我们将对当前技术趋势进行详尽分析，包括但不限于人工智能、大数据应用、先进制造技术等。这有助于三维地形模型数控自动成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维地形模型数控自动成型系统项目成功的基础。我们将对主要竞争对手进行深入研究，包括其市场份额、产品特点、市场定位等。通过全面了解竞争对手的优势和劣势，三维地形模型数控自动成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086"/>
      <w:r>
        <w:rPr>
          <w:rFonts w:ascii="仿宋" w:eastAsia="仿宋" w:hAnsi="仿宋" w:cs="仿宋" w:hint="eastAsia"/>
          <w:sz w:val="28"/>
          <w:lang w:eastAsia="zh-CN"/>
        </w:rPr>
        <w:t>(二)、三维地形模型数控自动成型系统市场分析预测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市场规模的深入调研，我们将预测三维地形模型数控自动成型系统市场未来的增长趋势。这包括市场的整体规模、各细分领域的发展趋势等。三维地形模型数控自动成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维地形模型数控自动成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维地形模型数控自动成型系统项目实施过程中需要充分考虑的因素。我们将对市场风险进行全面评估，包括但不限于政策法规风险、市场竞争风险、技术变革风险等。通过对潜在风险的深入分析，三维地形模型数控自动成型系统项目可以制定相应的风险缓解策略，降低不确定性对三维地形模型数控自动成型系统项目的影响。</w:t>
      </w:r>
    </w:p>
    <w:p>
      <w:pPr>
        <w:pStyle w:val="Heading1"/>
        <w:ind w:firstLine="560" w:firstLineChars="200"/>
        <w:rPr>
          <w:rFonts w:ascii="仿宋" w:eastAsia="仿宋" w:hAnsi="仿宋" w:cs="仿宋" w:hint="eastAsia"/>
          <w:sz w:val="28"/>
          <w:lang w:eastAsia="zh-CN"/>
        </w:rPr>
      </w:pPr>
      <w:bookmarkStart w:id="17" w:name="_Toc18439"/>
      <w:r>
        <w:rPr>
          <w:rFonts w:ascii="仿宋" w:eastAsia="仿宋" w:hAnsi="仿宋" w:cs="仿宋" w:hint="eastAsia"/>
          <w:sz w:val="28"/>
          <w:lang w:eastAsia="zh-CN"/>
        </w:rPr>
        <w:t>五、三维地形模型数控自动成型系统项目建设背景及必要性分析</w:t>
      </w:r>
      <w:bookmarkEnd w:id="17"/>
    </w:p>
    <w:p>
      <w:pPr>
        <w:pStyle w:val="Heading2"/>
        <w:rPr>
          <w:rFonts w:ascii="仿宋" w:eastAsia="仿宋" w:hAnsi="仿宋" w:cs="仿宋" w:hint="eastAsia"/>
          <w:lang w:eastAsia="zh-CN"/>
        </w:rPr>
      </w:pPr>
      <w:bookmarkStart w:id="18" w:name="_Toc21785"/>
      <w:r>
        <w:rPr>
          <w:rFonts w:ascii="仿宋" w:eastAsia="仿宋" w:hAnsi="仿宋" w:cs="仿宋" w:hint="eastAsia"/>
          <w:lang w:eastAsia="zh-CN"/>
        </w:rPr>
        <w:t>(一)、三维地形模型数控自动成型系统项目背景分析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维地形模型数控自动成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维地形模型数控自动成型系统项目在这个潮流中的定位。同时，我们将关注行业内涌现的新兴机遇，以便三维地形模型数控自动成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维地形模型数控自动成型系统项目提供了强大的发展动力。我们将聚焦于行业内最新的技术发展趋势，包括但不限于人工智能、大数据分析、物联网等领域。通过深度的技术研究，我们将确保三维地形模型数控自动成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维地形模型数控自动成型系统项目发展的源泉。我们将投入更多的精力对市场需求进行深入剖析，超越表面的需求，深入挖掘潜在的市场痛点和机遇。通过对市场需求的细致了解，三维地形模型数控自动成型系统项目将更有针对性地设计解决方案，满足市场的多样化需求，从而更好地促进三维地形模型数控自动成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https://d.book118.com/418051102137006025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07693"/>
    <w:rsid w:val="285076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11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2024-01-12T23:01:00Z</dcterms:created>
  <dcterms:modified xsi:type="dcterms:W3CDTF">2024-01-12T23:01:41Z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7439E3CF5B884736A2E42076498124F4_11</vt:lpwstr>
  </property>
  <property fmtid="{D5CDD505-2E9C-101B-9397-08002B2CF9AE}" pid="3" name="KSOProductBuildVer">
    <vt:lpwstr>2052-12.1.0.16120</vt:lpwstr>
  </property>
</Properties>
</file>