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湖南张家界民族中学物理八年级下册期末考试章节训练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4"/>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5"/>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6"/>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7"/>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8"/>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9"/>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10"/>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1"/>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2"/>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3"/>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4"/>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6、</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如图所示，两支相同的试管，内装质量相等的液体，甲管竖直放置，乙管倾斜放置，两管的液面相等，两管中的液体对管底的压强大小关系是（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15"/>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6"/>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17"/>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8"/>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9"/>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20"/>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21"/>
                    <a:stretch>
                      <a:fillRect/>
                    </a:stretch>
                  </pic:blipFill>
                  <pic:spPr>
                    <a:xfrm>
                      <a:off x="0" y="0"/>
                      <a:ext cx="1151467"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22"/>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23"/>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24"/>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25"/>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26"/>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27"/>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2" name="图片 2"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561748948"/>
                    <pic:cNvPicPr>
                      <a:picLocks noChangeAspect="1"/>
                    </pic:cNvPicPr>
                  </pic:nvPicPr>
                  <pic:blipFill>
                    <a:blip xmlns:r="http://schemas.openxmlformats.org/officeDocument/2006/relationships" r:embed="rId28"/>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16pt" o:ole="" coordsize="21600,21600" o:preferrelative="t" filled="f" stroked="f">
            <v:stroke joinstyle="miter"/>
            <v:imagedata r:id="rId29" o:title=""/>
            <o:lock v:ext="edit" aspectratio="f"/>
            <w10:anchorlock/>
          </v:shape>
          <o:OLEObject Type="Embed" ProgID="Equation.DSMT4" ShapeID="_x0000_i1025" DrawAspect="Content" ObjectID="_1468075725" r:id="rId30"/>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77pt;height:18pt" o:ole="" coordsize="21600,21600" o:preferrelative="t" filled="f" stroked="f">
            <v:stroke joinstyle="miter"/>
            <v:imagedata r:id="rId31" o:title=""/>
            <o:lock v:ext="edit" aspectratio="f"/>
            <w10:anchorlock/>
          </v:shape>
          <o:OLEObject Type="Embed" ProgID="Equation.DSMT4" ShapeID="_x0000_i1026" DrawAspect="Content" ObjectID="_1468075726" r:id="rId32"/>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7" type="#_x0000_t75" style="width:48pt;height:16pt" o:ole="" coordsize="21600,21600" o:preferrelative="t" filled="f" stroked="f">
            <v:stroke joinstyle="miter"/>
            <v:imagedata r:id="rId33" o:title=""/>
            <o:lock v:ext="edit" aspectratio="f"/>
            <w10:anchorlock/>
          </v:shape>
          <o:OLEObject Type="Embed" ProgID="Equation.DSMT4" ShapeID="_x0000_i1027" DrawAspect="Content" ObjectID="_1468075727" r:id="rId34"/>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35"/>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36"/>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为节约能源、打造绿色城市，太原市的出租车全部换成了电动出租车，如图所示，一辆质量约为1.2t的电动出租车，在水平公路上匀速行驶时受到的阻力是车重的0.02倍，（取g=10N/kg）求出租车在水平路面上匀速行驶时，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1184910"/>
            <wp:effectExtent l="0" t="0" r="4445" b="15240"/>
            <wp:docPr id="23" name="图片 23"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15"/>
                    <pic:cNvPicPr>
                      <a:picLocks noChangeAspect="1"/>
                    </pic:cNvPicPr>
                  </pic:nvPicPr>
                  <pic:blipFill>
                    <a:blip xmlns:r="http://schemas.openxmlformats.org/officeDocument/2006/relationships" r:embed="rId37"/>
                    <a:stretch>
                      <a:fillRect/>
                    </a:stretch>
                  </pic:blipFill>
                  <pic:spPr>
                    <a:xfrm>
                      <a:off x="0" y="0"/>
                      <a:ext cx="1862667" cy="1185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（1）出租车受到的支持力；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（2）出租车受到的阻力；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（3）出租车的牵引力。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如图所示，某新型飞艇的体积是1.5×10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 xml:space="preserve"> 3</w:t>
      </w:r>
      <w:r>
        <w:rPr>
          <w:rFonts w:ascii="宋体" w:eastAsia="宋体" w:hAnsi="宋体" w:cs="宋体" w:hint="eastAsia"/>
          <w:color w:val="000000" w:themeColor="text1"/>
          <w:sz w:val="22"/>
          <w14:textFill>
            <w14:solidFill>
              <w14:schemeClr w14:val="tx1"/>
            </w14:solidFill>
          </w14:textFill>
        </w:rPr>
        <w:t>，载重量是1t时，在空中静止不动。若空气的密度是1.29 kg/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，取g=10 m/s</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97255"/>
            <wp:effectExtent l="0" t="0" r="15240" b="17145"/>
            <wp:docPr id="24" name="图片 24"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_x0020_100026"/>
                    <pic:cNvPicPr>
                      <a:picLocks noChangeAspect="1"/>
                    </pic:cNvPicPr>
                  </pic:nvPicPr>
                  <pic:blipFill>
                    <a:blip xmlns:r="http://schemas.openxmlformats.org/officeDocument/2006/relationships" r:embed="rId38"/>
                    <a:stretch>
                      <a:fillRect/>
                    </a:stretch>
                  </pic:blipFill>
                  <pic:spPr>
                    <a:xfrm>
                      <a:off x="0" y="0"/>
                      <a:ext cx="13377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（1）飞艇受到的浮力大小。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（2）飞艇自身质量。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如图所示，一足够长的刚性轻板（不易弯曲，且不计本身重量），A端用绳系住，并将绳的另一端固定在地面上，绳能承受的最大拉力为F</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=1500牛，用一支架将轻板支撑在O处，板刚好水平，设OA=0.5米，有一个重为250N的小孩，从O点开始出发，以v=0.5米/秒的速度向另一端缓慢行走，求：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066800"/>
            <wp:effectExtent l="0" t="0" r="6350" b="0"/>
            <wp:docPr id="75" name="图片 75"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片_x0020_100038"/>
                    <pic:cNvPicPr>
                      <a:picLocks noChangeAspect="1"/>
                    </pic:cNvPicPr>
                  </pic:nvPicPr>
                  <pic:blipFill>
                    <a:blip xmlns:r="http://schemas.openxmlformats.org/officeDocument/2006/relationships" r:embed="rId39"/>
                    <a:stretch>
                      <a:fillRect/>
                    </a:stretch>
                  </pic:blipFill>
                  <pic:spPr>
                    <a:xfrm>
                      <a:off x="0" y="0"/>
                      <a:ext cx="2336800"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（1）行走2秒后绳的拉力．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（2）行走多长时间，刚好绳被拉断．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13班勤学好问的成喆和赖乐怡同学学习了“研究影响滑动摩擦力大小的因素”的实验后，做了如下实验：同种材质且体积相等、质量都为600g的A、B两个木块，放在一长木板上进行实验，实验中保证水平匀速拉动弹簧测力计，实验过程及结果如图所示。（</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54800" cy="727710"/>
            <wp:effectExtent l="0" t="0" r="12700" b="15240"/>
            <wp:docPr id="104" name="图片 104" descr="图片_x0020_485928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485928154"/>
                    <pic:cNvPicPr>
                      <a:picLocks noChangeAspect="1"/>
                    </pic:cNvPicPr>
                  </pic:nvPicPr>
                  <pic:blipFill>
                    <a:blip xmlns:r="http://schemas.openxmlformats.org/officeDocument/2006/relationships" r:embed="rId40"/>
                    <a:stretch>
                      <a:fillRect/>
                    </a:stretch>
                  </pic:blipFill>
                  <pic:spPr>
                    <a:xfrm>
                      <a:off x="0" y="0"/>
                      <a:ext cx="6654800" cy="728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（1）测量摩擦力大小的依据是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（2）图甲中物体运动的速度大小为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，图乙中物体运动的速度大小为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，实验过程中，关于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的大小，下列说法正确的是_________。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一定大于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一定等于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可以大于、等于或小于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（3）图丁中拉动物体A、B一起匀速运动，拉力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（4）比较甲、丙或乙、丁，可以得出：B的表面比A的表面更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（5）在物理学中，我们把两个物体间的滑动摩擦力与压力的比值称为这两个接触面间的“动摩擦因数”，用符号</w:t>
      </w:r>
      <w:r>
        <w:rPr>
          <w:rFonts w:ascii="宋体" w:eastAsia="宋体" w:hAnsi="宋体" w:cs="宋体" w:hint="eastAsia"/>
          <w:i/>
          <w:color w:val="000000" w:themeColor="text1"/>
          <w:sz w:val="22"/>
          <w14:textFill>
            <w14:solidFill>
              <w14:schemeClr w14:val="tx1"/>
            </w14:solidFill>
          </w14:textFill>
        </w:rPr>
        <w:t>μ</w:t>
      </w:r>
      <w:r>
        <w:rPr>
          <w:rFonts w:ascii="宋体" w:eastAsia="宋体" w:hAnsi="宋体" w:cs="宋体" w:hint="eastAsia"/>
          <w:color w:val="000000" w:themeColor="text1"/>
          <w:sz w:val="22"/>
          <w14:textFill>
            <w14:solidFill>
              <w14:schemeClr w14:val="tx1"/>
            </w14:solidFill>
          </w14:textFill>
        </w:rPr>
        <w:t>表示木块A与长木板间的动摩擦因数大小为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。已知A、B两个木块之间的动摩擦因数大小为0.4，在如图丁所示实验中，若用拉力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水平向左作用在A上使其位置保持不变，用拉力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′将B匀速抽出，则拉力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N（提示：B的上下表面均存在滑动摩擦力）。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实验桌上有带横杆的铁架台、刻度尺、弹簧测力计、细绳，另外还有相同规格的钩码一盒，质量不等的滑轮2个。小华选用这些器材，探究“利用动滑轮提升重物时，总功与被提升的物体所受的重力大小是否有关”。小华的主要实验步骤如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用调好的弹簧测力计分别测出几个钩码和一个动滑轮所受的重力，分别用G和G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表示。如图所示组装实验器材，用弹簧测力计竖直向上匀速拉绳子自由端，绳子自由端所受拉力用F表示，绳子自由端移动的距离用s表示，钩码上升的高度用h表示。用弹簧测力计测出F，用刻度尺分别测出s、h。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更换另一个动滑轮，保持被提升钩码数量和钩码上升的高度h不变，仿照步骤</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分别测量对应的F、s，用弹簧测力计测出动滑轮所受重力G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根据W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=Fs算出总功，并将W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3048000"/>
            <wp:effectExtent l="0" t="0" r="0" b="0"/>
            <wp:docPr id="46" name="图片 46" descr="图片_x0020_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45"/>
                    <pic:cNvPicPr>
                      <a:picLocks noChangeAspect="1"/>
                    </pic:cNvPicPr>
                  </pic:nvPicPr>
                  <pic:blipFill>
                    <a:blip xmlns:r="http://schemas.openxmlformats.org/officeDocument/2006/relationships" r:embed="rId41"/>
                    <a:stretch>
                      <a:fillRect/>
                    </a:stretch>
                  </pic:blipFill>
                  <pic:spPr>
                    <a:xfrm>
                      <a:off x="0" y="0"/>
                      <a:ext cx="1524000" cy="304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根据以上叙述，回答下列问题。（滑轮的轮与轴之间的摩擦很小，可忽略不计）：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（1）小华计划探究的问题中的自变量是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（2）根据以上实验步骤可知，小华实际探究的是总功与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是否有关；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（3）针对小华计划探究的问题，在实验步骤</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中，正确操作是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https://d.book118.com/418055053124006032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233043"/>
    <w:rsid w:val="3D2330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wmf" /><Relationship Id="rId3" Type="http://schemas.openxmlformats.org/officeDocument/2006/relationships/fontTable" Target="fontTable.xml" /><Relationship Id="rId30" Type="http://schemas.openxmlformats.org/officeDocument/2006/relationships/oleObject" Target="embeddings/oleObject1.bin" /><Relationship Id="rId31" Type="http://schemas.openxmlformats.org/officeDocument/2006/relationships/image" Target="media/image27.wmf" /><Relationship Id="rId32" Type="http://schemas.openxmlformats.org/officeDocument/2006/relationships/oleObject" Target="embeddings/oleObject2.bin" /><Relationship Id="rId33" Type="http://schemas.openxmlformats.org/officeDocument/2006/relationships/image" Target="media/image28.wmf" /><Relationship Id="rId34" Type="http://schemas.openxmlformats.org/officeDocument/2006/relationships/oleObject" Target="embeddings/oleObject3.bin" /><Relationship Id="rId35" Type="http://schemas.openxmlformats.org/officeDocument/2006/relationships/image" Target="media/image29.png" /><Relationship Id="rId36" Type="http://schemas.openxmlformats.org/officeDocument/2006/relationships/image" Target="media/image30.png" /><Relationship Id="rId37" Type="http://schemas.openxmlformats.org/officeDocument/2006/relationships/image" Target="media/image31.png" /><Relationship Id="rId38" Type="http://schemas.openxmlformats.org/officeDocument/2006/relationships/image" Target="media/image32.png" /><Relationship Id="rId39" Type="http://schemas.openxmlformats.org/officeDocument/2006/relationships/image" Target="media/image33.png" /><Relationship Id="rId4" Type="http://schemas.openxmlformats.org/officeDocument/2006/relationships/image" Target="media/image1.png" /><Relationship Id="rId40" Type="http://schemas.openxmlformats.org/officeDocument/2006/relationships/image" Target="media/image34.png" /><Relationship Id="rId41" Type="http://schemas.openxmlformats.org/officeDocument/2006/relationships/image" Target="media/image35.png" /><Relationship Id="rId42" Type="http://schemas.openxmlformats.org/officeDocument/2006/relationships/hyperlink" Target="https://d.book118.com/418055053124006032" TargetMode="Externa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124</Words>
  <Characters>711</Characters>
  <Application>Microsoft Office Word</Application>
  <DocSecurity>0</DocSecurity>
  <Lines>5</Lines>
  <Paragraphs>1</Paragraphs>
  <ScaleCrop>false</ScaleCrop>
  <Company/>
  <LinksUpToDate>false</LinksUpToDate>
  <CharactersWithSpaces>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2023-11-14T19:25:11Z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719B568A9FC14B02B0C6B8D00B6D8322_11</vt:lpwstr>
  </property>
  <property fmtid="{D5CDD505-2E9C-101B-9397-08002B2CF9AE}" pid="3" name="KSOProductBuildVer">
    <vt:lpwstr>2052-11.1.0.14309</vt:lpwstr>
  </property>
</Properties>
</file>