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RSB-A型耐硫低温变换催化剂项目构思建设方案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1" w:history="1">
        <w:r>
          <w:rPr>
            <w:rFonts w:ascii="仿宋" w:eastAsia="仿宋" w:hAnsi="仿宋" w:cs="仿宋" w:hint="eastAsia"/>
            <w:lang w:eastAsia="zh-CN"/>
          </w:rPr>
          <w:t>序言</w:t>
        </w:r>
        <w:r>
          <w:tab/>
        </w:r>
        <w:r>
          <w:fldChar w:fldCharType="begin"/>
        </w:r>
        <w:r>
          <w:instrText xml:space="preserve"> PAGEREF _Toc13881 \h </w:instrText>
        </w:r>
        <w:r>
          <w:fldChar w:fldCharType="separate"/>
        </w:r>
        <w:r>
          <w:t>3</w:t>
        </w:r>
        <w:r>
          <w:fldChar w:fldCharType="end"/>
        </w:r>
      </w:hyperlink>
    </w:p>
    <w:p>
      <w:pPr>
        <w:pStyle w:val="TOC1"/>
        <w:tabs>
          <w:tab w:val="right" w:leader="dot" w:pos="8306"/>
        </w:tabs>
      </w:pPr>
      <w:hyperlink w:anchor="_Toc6111" w:history="1">
        <w:r>
          <w:rPr>
            <w:rFonts w:ascii="仿宋" w:eastAsia="仿宋" w:hAnsi="仿宋" w:cs="仿宋" w:hint="eastAsia"/>
            <w:lang w:eastAsia="zh-CN"/>
          </w:rPr>
          <w:t>一、背景、必要性分析</w:t>
        </w:r>
        <w:r>
          <w:tab/>
        </w:r>
        <w:r>
          <w:fldChar w:fldCharType="begin"/>
        </w:r>
        <w:r>
          <w:instrText xml:space="preserve"> PAGEREF _Toc6111 \h </w:instrText>
        </w:r>
        <w:r>
          <w:fldChar w:fldCharType="separate"/>
        </w:r>
        <w:r>
          <w:t>3</w:t>
        </w:r>
        <w:r>
          <w:fldChar w:fldCharType="end"/>
        </w:r>
      </w:hyperlink>
    </w:p>
    <w:p>
      <w:pPr>
        <w:pStyle w:val="TOC2"/>
        <w:tabs>
          <w:tab w:val="right" w:leader="dot" w:pos="8306"/>
        </w:tabs>
      </w:pPr>
      <w:hyperlink w:anchor="_Toc6971" w:history="1">
        <w:r>
          <w:rPr>
            <w:rFonts w:ascii="仿宋" w:eastAsia="仿宋" w:hAnsi="仿宋" w:cs="仿宋" w:hint="eastAsia"/>
            <w:lang w:eastAsia="zh-CN"/>
          </w:rPr>
          <w:t>(一)、项目建设背景</w:t>
        </w:r>
        <w:r>
          <w:tab/>
        </w:r>
        <w:r>
          <w:fldChar w:fldCharType="begin"/>
        </w:r>
        <w:r>
          <w:instrText xml:space="preserve"> PAGEREF _Toc6971 \h </w:instrText>
        </w:r>
        <w:r>
          <w:fldChar w:fldCharType="separate"/>
        </w:r>
        <w:r>
          <w:t>3</w:t>
        </w:r>
        <w:r>
          <w:fldChar w:fldCharType="end"/>
        </w:r>
      </w:hyperlink>
    </w:p>
    <w:p>
      <w:pPr>
        <w:pStyle w:val="TOC2"/>
        <w:tabs>
          <w:tab w:val="right" w:leader="dot" w:pos="8306"/>
        </w:tabs>
      </w:pPr>
      <w:hyperlink w:anchor="_Toc29874" w:history="1">
        <w:r>
          <w:rPr>
            <w:rFonts w:ascii="仿宋" w:eastAsia="仿宋" w:hAnsi="仿宋" w:cs="仿宋" w:hint="eastAsia"/>
            <w:lang w:eastAsia="zh-CN"/>
          </w:rPr>
          <w:t>(二)、必要性分析</w:t>
        </w:r>
        <w:r>
          <w:tab/>
        </w:r>
        <w:r>
          <w:fldChar w:fldCharType="begin"/>
        </w:r>
        <w:r>
          <w:instrText xml:space="preserve"> PAGEREF _Toc29874 \h </w:instrText>
        </w:r>
        <w:r>
          <w:fldChar w:fldCharType="separate"/>
        </w:r>
        <w:r>
          <w:t>4</w:t>
        </w:r>
        <w:r>
          <w:fldChar w:fldCharType="end"/>
        </w:r>
      </w:hyperlink>
    </w:p>
    <w:p>
      <w:pPr>
        <w:pStyle w:val="TOC2"/>
        <w:tabs>
          <w:tab w:val="right" w:leader="dot" w:pos="8306"/>
        </w:tabs>
      </w:pPr>
      <w:hyperlink w:anchor="_Toc26714" w:history="1">
        <w:r>
          <w:rPr>
            <w:rFonts w:ascii="仿宋" w:eastAsia="仿宋" w:hAnsi="仿宋" w:cs="仿宋" w:hint="eastAsia"/>
            <w:lang w:eastAsia="zh-CN"/>
          </w:rPr>
          <w:t>(三)、项目建设有利条件</w:t>
        </w:r>
        <w:r>
          <w:tab/>
        </w:r>
        <w:r>
          <w:fldChar w:fldCharType="begin"/>
        </w:r>
        <w:r>
          <w:instrText xml:space="preserve"> PAGEREF _Toc26714 \h </w:instrText>
        </w:r>
        <w:r>
          <w:fldChar w:fldCharType="separate"/>
        </w:r>
        <w:r>
          <w:t>5</w:t>
        </w:r>
        <w:r>
          <w:fldChar w:fldCharType="end"/>
        </w:r>
      </w:hyperlink>
    </w:p>
    <w:p>
      <w:pPr>
        <w:pStyle w:val="TOC1"/>
        <w:tabs>
          <w:tab w:val="right" w:leader="dot" w:pos="8306"/>
        </w:tabs>
      </w:pPr>
      <w:hyperlink w:anchor="_Toc19750" w:history="1">
        <w:r>
          <w:rPr>
            <w:rFonts w:ascii="仿宋" w:eastAsia="仿宋" w:hAnsi="仿宋" w:cs="仿宋" w:hint="eastAsia"/>
            <w:lang w:eastAsia="zh-CN"/>
          </w:rPr>
          <w:t>二、环境和生态影响分析</w:t>
        </w:r>
        <w:r>
          <w:tab/>
        </w:r>
        <w:r>
          <w:fldChar w:fldCharType="begin"/>
        </w:r>
        <w:r>
          <w:instrText xml:space="preserve"> PAGEREF _Toc19750 \h </w:instrText>
        </w:r>
        <w:r>
          <w:fldChar w:fldCharType="separate"/>
        </w:r>
        <w:r>
          <w:t>7</w:t>
        </w:r>
        <w:r>
          <w:fldChar w:fldCharType="end"/>
        </w:r>
      </w:hyperlink>
    </w:p>
    <w:p>
      <w:pPr>
        <w:pStyle w:val="TOC2"/>
        <w:tabs>
          <w:tab w:val="right" w:leader="dot" w:pos="8306"/>
        </w:tabs>
      </w:pPr>
      <w:hyperlink w:anchor="_Toc24492" w:history="1">
        <w:r>
          <w:rPr>
            <w:rFonts w:ascii="仿宋" w:eastAsia="仿宋" w:hAnsi="仿宋" w:cs="仿宋" w:hint="eastAsia"/>
            <w:lang w:eastAsia="zh-CN"/>
          </w:rPr>
          <w:t>(一)、环境和生态现状</w:t>
        </w:r>
        <w:r>
          <w:tab/>
        </w:r>
        <w:r>
          <w:fldChar w:fldCharType="begin"/>
        </w:r>
        <w:r>
          <w:instrText xml:space="preserve"> PAGEREF _Toc24492 \h </w:instrText>
        </w:r>
        <w:r>
          <w:fldChar w:fldCharType="separate"/>
        </w:r>
        <w:r>
          <w:t>7</w:t>
        </w:r>
        <w:r>
          <w:fldChar w:fldCharType="end"/>
        </w:r>
      </w:hyperlink>
    </w:p>
    <w:p>
      <w:pPr>
        <w:pStyle w:val="TOC2"/>
        <w:tabs>
          <w:tab w:val="right" w:leader="dot" w:pos="8306"/>
        </w:tabs>
      </w:pPr>
      <w:hyperlink w:anchor="_Toc9421" w:history="1">
        <w:r>
          <w:rPr>
            <w:rFonts w:ascii="仿宋" w:eastAsia="仿宋" w:hAnsi="仿宋" w:cs="仿宋" w:hint="eastAsia"/>
            <w:lang w:eastAsia="zh-CN"/>
          </w:rPr>
          <w:t>(二)、生态环境影响分析</w:t>
        </w:r>
        <w:r>
          <w:tab/>
        </w:r>
        <w:r>
          <w:fldChar w:fldCharType="begin"/>
        </w:r>
        <w:r>
          <w:instrText xml:space="preserve"> PAGEREF _Toc9421 \h </w:instrText>
        </w:r>
        <w:r>
          <w:fldChar w:fldCharType="separate"/>
        </w:r>
        <w:r>
          <w:t>9</w:t>
        </w:r>
        <w:r>
          <w:fldChar w:fldCharType="end"/>
        </w:r>
      </w:hyperlink>
    </w:p>
    <w:p>
      <w:pPr>
        <w:pStyle w:val="TOC2"/>
        <w:tabs>
          <w:tab w:val="right" w:leader="dot" w:pos="8306"/>
        </w:tabs>
      </w:pPr>
      <w:hyperlink w:anchor="_Toc24827" w:history="1">
        <w:r>
          <w:rPr>
            <w:rFonts w:ascii="仿宋" w:eastAsia="仿宋" w:hAnsi="仿宋" w:cs="仿宋" w:hint="eastAsia"/>
            <w:lang w:eastAsia="zh-CN"/>
          </w:rPr>
          <w:t>(三)、生态环境保护措施</w:t>
        </w:r>
        <w:r>
          <w:tab/>
        </w:r>
        <w:r>
          <w:fldChar w:fldCharType="begin"/>
        </w:r>
        <w:r>
          <w:instrText xml:space="preserve"> PAGEREF _Toc24827 \h </w:instrText>
        </w:r>
        <w:r>
          <w:fldChar w:fldCharType="separate"/>
        </w:r>
        <w:r>
          <w:t>10</w:t>
        </w:r>
        <w:r>
          <w:fldChar w:fldCharType="end"/>
        </w:r>
      </w:hyperlink>
    </w:p>
    <w:p>
      <w:pPr>
        <w:pStyle w:val="TOC2"/>
        <w:tabs>
          <w:tab w:val="right" w:leader="dot" w:pos="8306"/>
        </w:tabs>
      </w:pPr>
      <w:hyperlink w:anchor="_Toc17580" w:history="1">
        <w:r>
          <w:rPr>
            <w:rFonts w:ascii="仿宋" w:eastAsia="仿宋" w:hAnsi="仿宋" w:cs="仿宋" w:hint="eastAsia"/>
            <w:lang w:eastAsia="zh-CN"/>
          </w:rPr>
          <w:t>(四)、地质灾害影响分析</w:t>
        </w:r>
        <w:r>
          <w:tab/>
        </w:r>
        <w:r>
          <w:fldChar w:fldCharType="begin"/>
        </w:r>
        <w:r>
          <w:instrText xml:space="preserve"> PAGEREF _Toc17580 \h </w:instrText>
        </w:r>
        <w:r>
          <w:fldChar w:fldCharType="separate"/>
        </w:r>
        <w:r>
          <w:t>12</w:t>
        </w:r>
        <w:r>
          <w:fldChar w:fldCharType="end"/>
        </w:r>
      </w:hyperlink>
    </w:p>
    <w:p>
      <w:pPr>
        <w:pStyle w:val="TOC2"/>
        <w:tabs>
          <w:tab w:val="right" w:leader="dot" w:pos="8306"/>
        </w:tabs>
      </w:pPr>
      <w:hyperlink w:anchor="_Toc24604" w:history="1">
        <w:r>
          <w:rPr>
            <w:rFonts w:ascii="仿宋" w:eastAsia="仿宋" w:hAnsi="仿宋" w:cs="仿宋" w:hint="eastAsia"/>
            <w:lang w:eastAsia="zh-CN"/>
          </w:rPr>
          <w:t>(五)、特殊环境影响</w:t>
        </w:r>
        <w:r>
          <w:tab/>
        </w:r>
        <w:r>
          <w:fldChar w:fldCharType="begin"/>
        </w:r>
        <w:r>
          <w:instrText xml:space="preserve"> PAGEREF _Toc24604 \h </w:instrText>
        </w:r>
        <w:r>
          <w:fldChar w:fldCharType="separate"/>
        </w:r>
        <w:r>
          <w:t>13</w:t>
        </w:r>
        <w:r>
          <w:fldChar w:fldCharType="end"/>
        </w:r>
      </w:hyperlink>
    </w:p>
    <w:p>
      <w:pPr>
        <w:pStyle w:val="TOC1"/>
        <w:tabs>
          <w:tab w:val="right" w:leader="dot" w:pos="8306"/>
        </w:tabs>
      </w:pPr>
      <w:hyperlink w:anchor="_Toc19638" w:history="1">
        <w:r>
          <w:rPr>
            <w:rFonts w:ascii="仿宋" w:eastAsia="仿宋" w:hAnsi="仿宋" w:cs="仿宋" w:hint="eastAsia"/>
            <w:lang w:eastAsia="zh-CN"/>
          </w:rPr>
          <w:t>三、经济影响分析</w:t>
        </w:r>
        <w:r>
          <w:tab/>
        </w:r>
        <w:r>
          <w:fldChar w:fldCharType="begin"/>
        </w:r>
        <w:r>
          <w:instrText xml:space="preserve"> PAGEREF _Toc19638 \h </w:instrText>
        </w:r>
        <w:r>
          <w:fldChar w:fldCharType="separate"/>
        </w:r>
        <w:r>
          <w:t>14</w:t>
        </w:r>
        <w:r>
          <w:fldChar w:fldCharType="end"/>
        </w:r>
      </w:hyperlink>
    </w:p>
    <w:p>
      <w:pPr>
        <w:pStyle w:val="TOC2"/>
        <w:tabs>
          <w:tab w:val="right" w:leader="dot" w:pos="8306"/>
        </w:tabs>
      </w:pPr>
      <w:hyperlink w:anchor="_Toc21208" w:history="1">
        <w:r>
          <w:rPr>
            <w:rFonts w:ascii="仿宋" w:eastAsia="仿宋" w:hAnsi="仿宋" w:cs="仿宋" w:hint="eastAsia"/>
            <w:lang w:eastAsia="zh-CN"/>
          </w:rPr>
          <w:t>(一)、经济费用效益或费用效果分析</w:t>
        </w:r>
        <w:r>
          <w:tab/>
        </w:r>
        <w:r>
          <w:fldChar w:fldCharType="begin"/>
        </w:r>
        <w:r>
          <w:instrText xml:space="preserve"> PAGEREF _Toc21208 \h </w:instrText>
        </w:r>
        <w:r>
          <w:fldChar w:fldCharType="separate"/>
        </w:r>
        <w:r>
          <w:t>14</w:t>
        </w:r>
        <w:r>
          <w:fldChar w:fldCharType="end"/>
        </w:r>
      </w:hyperlink>
    </w:p>
    <w:p>
      <w:pPr>
        <w:pStyle w:val="TOC2"/>
        <w:tabs>
          <w:tab w:val="right" w:leader="dot" w:pos="8306"/>
        </w:tabs>
      </w:pPr>
      <w:hyperlink w:anchor="_Toc657" w:history="1">
        <w:r>
          <w:rPr>
            <w:rFonts w:ascii="仿宋" w:eastAsia="仿宋" w:hAnsi="仿宋" w:cs="仿宋" w:hint="eastAsia"/>
            <w:lang w:eastAsia="zh-CN"/>
          </w:rPr>
          <w:t>(二)、行业影响分析</w:t>
        </w:r>
        <w:r>
          <w:tab/>
        </w:r>
        <w:r>
          <w:fldChar w:fldCharType="begin"/>
        </w:r>
        <w:r>
          <w:instrText xml:space="preserve"> PAGEREF _Toc657 \h </w:instrText>
        </w:r>
        <w:r>
          <w:fldChar w:fldCharType="separate"/>
        </w:r>
        <w:r>
          <w:t>17</w:t>
        </w:r>
        <w:r>
          <w:fldChar w:fldCharType="end"/>
        </w:r>
      </w:hyperlink>
    </w:p>
    <w:p>
      <w:pPr>
        <w:pStyle w:val="TOC2"/>
        <w:tabs>
          <w:tab w:val="right" w:leader="dot" w:pos="8306"/>
        </w:tabs>
      </w:pPr>
      <w:hyperlink w:anchor="_Toc31547" w:history="1">
        <w:r>
          <w:rPr>
            <w:rFonts w:ascii="仿宋" w:eastAsia="仿宋" w:hAnsi="仿宋" w:cs="仿宋" w:hint="eastAsia"/>
            <w:lang w:eastAsia="zh-CN"/>
          </w:rPr>
          <w:t>(三)、区域经济影响分析</w:t>
        </w:r>
        <w:r>
          <w:tab/>
        </w:r>
        <w:r>
          <w:fldChar w:fldCharType="begin"/>
        </w:r>
        <w:r>
          <w:instrText xml:space="preserve"> PAGEREF _Toc31547 \h </w:instrText>
        </w:r>
        <w:r>
          <w:fldChar w:fldCharType="separate"/>
        </w:r>
        <w:r>
          <w:t>18</w:t>
        </w:r>
        <w:r>
          <w:fldChar w:fldCharType="end"/>
        </w:r>
      </w:hyperlink>
    </w:p>
    <w:p>
      <w:pPr>
        <w:pStyle w:val="TOC2"/>
        <w:tabs>
          <w:tab w:val="right" w:leader="dot" w:pos="8306"/>
        </w:tabs>
      </w:pPr>
      <w:hyperlink w:anchor="_Toc20265" w:history="1">
        <w:r>
          <w:rPr>
            <w:rFonts w:ascii="仿宋" w:eastAsia="仿宋" w:hAnsi="仿宋" w:cs="仿宋" w:hint="eastAsia"/>
            <w:lang w:eastAsia="zh-CN"/>
          </w:rPr>
          <w:t>(四)、宏观经济影响分析</w:t>
        </w:r>
        <w:r>
          <w:tab/>
        </w:r>
        <w:r>
          <w:fldChar w:fldCharType="begin"/>
        </w:r>
        <w:r>
          <w:instrText xml:space="preserve"> PAGEREF _Toc20265 \h </w:instrText>
        </w:r>
        <w:r>
          <w:fldChar w:fldCharType="separate"/>
        </w:r>
        <w:r>
          <w:t>19</w:t>
        </w:r>
        <w:r>
          <w:fldChar w:fldCharType="end"/>
        </w:r>
      </w:hyperlink>
    </w:p>
    <w:p>
      <w:pPr>
        <w:pStyle w:val="TOC1"/>
        <w:tabs>
          <w:tab w:val="right" w:leader="dot" w:pos="8306"/>
        </w:tabs>
      </w:pPr>
      <w:hyperlink w:anchor="_Toc22861" w:history="1">
        <w:r>
          <w:rPr>
            <w:rFonts w:ascii="仿宋" w:eastAsia="仿宋" w:hAnsi="仿宋" w:cs="仿宋" w:hint="eastAsia"/>
            <w:lang w:eastAsia="zh-CN"/>
          </w:rPr>
          <w:t>四、资源开发及综合利用分析</w:t>
        </w:r>
        <w:r>
          <w:tab/>
        </w:r>
        <w:r>
          <w:fldChar w:fldCharType="begin"/>
        </w:r>
        <w:r>
          <w:instrText xml:space="preserve"> PAGEREF _Toc22861 \h </w:instrText>
        </w:r>
        <w:r>
          <w:fldChar w:fldCharType="separate"/>
        </w:r>
        <w:r>
          <w:t>21</w:t>
        </w:r>
        <w:r>
          <w:fldChar w:fldCharType="end"/>
        </w:r>
      </w:hyperlink>
    </w:p>
    <w:p>
      <w:pPr>
        <w:pStyle w:val="TOC2"/>
        <w:tabs>
          <w:tab w:val="right" w:leader="dot" w:pos="8306"/>
        </w:tabs>
      </w:pPr>
      <w:hyperlink w:anchor="_Toc10766" w:history="1">
        <w:r>
          <w:rPr>
            <w:rFonts w:ascii="仿宋" w:eastAsia="仿宋" w:hAnsi="仿宋" w:cs="仿宋" w:hint="eastAsia"/>
            <w:lang w:eastAsia="zh-CN"/>
          </w:rPr>
          <w:t>(一)、资源开发方案</w:t>
        </w:r>
        <w:r>
          <w:tab/>
        </w:r>
        <w:r>
          <w:fldChar w:fldCharType="begin"/>
        </w:r>
        <w:r>
          <w:instrText xml:space="preserve"> PAGEREF _Toc10766 \h </w:instrText>
        </w:r>
        <w:r>
          <w:fldChar w:fldCharType="separate"/>
        </w:r>
        <w:r>
          <w:t>21</w:t>
        </w:r>
        <w:r>
          <w:fldChar w:fldCharType="end"/>
        </w:r>
      </w:hyperlink>
    </w:p>
    <w:p>
      <w:pPr>
        <w:pStyle w:val="TOC2"/>
        <w:tabs>
          <w:tab w:val="right" w:leader="dot" w:pos="8306"/>
        </w:tabs>
      </w:pPr>
      <w:hyperlink w:anchor="_Toc10097" w:history="1">
        <w:r>
          <w:rPr>
            <w:rFonts w:ascii="仿宋" w:eastAsia="仿宋" w:hAnsi="仿宋" w:cs="仿宋" w:hint="eastAsia"/>
            <w:lang w:eastAsia="zh-CN"/>
          </w:rPr>
          <w:t>(二)、资源利用方案</w:t>
        </w:r>
        <w:r>
          <w:tab/>
        </w:r>
        <w:r>
          <w:fldChar w:fldCharType="begin"/>
        </w:r>
        <w:r>
          <w:instrText xml:space="preserve"> PAGEREF _Toc10097 \h </w:instrText>
        </w:r>
        <w:r>
          <w:fldChar w:fldCharType="separate"/>
        </w:r>
        <w:r>
          <w:t>22</w:t>
        </w:r>
        <w:r>
          <w:fldChar w:fldCharType="end"/>
        </w:r>
      </w:hyperlink>
    </w:p>
    <w:p>
      <w:pPr>
        <w:pStyle w:val="TOC2"/>
        <w:tabs>
          <w:tab w:val="right" w:leader="dot" w:pos="8306"/>
        </w:tabs>
      </w:pPr>
      <w:hyperlink w:anchor="_Toc26819" w:history="1">
        <w:r>
          <w:rPr>
            <w:rFonts w:ascii="仿宋" w:eastAsia="仿宋" w:hAnsi="仿宋" w:cs="仿宋" w:hint="eastAsia"/>
            <w:lang w:eastAsia="zh-CN"/>
          </w:rPr>
          <w:t>(三)、资源节约措施</w:t>
        </w:r>
        <w:r>
          <w:tab/>
        </w:r>
        <w:r>
          <w:fldChar w:fldCharType="begin"/>
        </w:r>
        <w:r>
          <w:instrText xml:space="preserve"> PAGEREF _Toc26819 \h </w:instrText>
        </w:r>
        <w:r>
          <w:fldChar w:fldCharType="separate"/>
        </w:r>
        <w:r>
          <w:t>23</w:t>
        </w:r>
        <w:r>
          <w:fldChar w:fldCharType="end"/>
        </w:r>
      </w:hyperlink>
    </w:p>
    <w:p>
      <w:pPr>
        <w:pStyle w:val="TOC1"/>
        <w:tabs>
          <w:tab w:val="right" w:leader="dot" w:pos="8306"/>
        </w:tabs>
      </w:pPr>
      <w:hyperlink w:anchor="_Toc7949" w:history="1">
        <w:r>
          <w:rPr>
            <w:rFonts w:ascii="仿宋" w:eastAsia="仿宋" w:hAnsi="仿宋" w:cs="仿宋" w:hint="eastAsia"/>
            <w:lang w:eastAsia="zh-CN"/>
          </w:rPr>
          <w:t>五、财务管理与成本控制</w:t>
        </w:r>
        <w:r>
          <w:tab/>
        </w:r>
        <w:r>
          <w:fldChar w:fldCharType="begin"/>
        </w:r>
        <w:r>
          <w:instrText xml:space="preserve"> PAGEREF _Toc7949 \h </w:instrText>
        </w:r>
        <w:r>
          <w:fldChar w:fldCharType="separate"/>
        </w:r>
        <w:r>
          <w:t>24</w:t>
        </w:r>
        <w:r>
          <w:fldChar w:fldCharType="end"/>
        </w:r>
      </w:hyperlink>
    </w:p>
    <w:p>
      <w:pPr>
        <w:pStyle w:val="TOC2"/>
        <w:tabs>
          <w:tab w:val="right" w:leader="dot" w:pos="8306"/>
        </w:tabs>
      </w:pPr>
      <w:hyperlink w:anchor="_Toc22873" w:history="1">
        <w:r>
          <w:rPr>
            <w:rFonts w:ascii="仿宋" w:eastAsia="仿宋" w:hAnsi="仿宋" w:cs="仿宋" w:hint="eastAsia"/>
            <w:lang w:eastAsia="zh-CN"/>
          </w:rPr>
          <w:t>(一)、财务管理体系建设</w:t>
        </w:r>
        <w:r>
          <w:tab/>
        </w:r>
        <w:r>
          <w:fldChar w:fldCharType="begin"/>
        </w:r>
        <w:r>
          <w:instrText xml:space="preserve"> PAGEREF _Toc22873 \h </w:instrText>
        </w:r>
        <w:r>
          <w:fldChar w:fldCharType="separate"/>
        </w:r>
        <w:r>
          <w:t>24</w:t>
        </w:r>
        <w:r>
          <w:fldChar w:fldCharType="end"/>
        </w:r>
      </w:hyperlink>
    </w:p>
    <w:p>
      <w:pPr>
        <w:pStyle w:val="TOC2"/>
        <w:tabs>
          <w:tab w:val="right" w:leader="dot" w:pos="8306"/>
        </w:tabs>
      </w:pPr>
      <w:hyperlink w:anchor="_Toc28457" w:history="1">
        <w:r>
          <w:rPr>
            <w:rFonts w:ascii="仿宋" w:eastAsia="仿宋" w:hAnsi="仿宋" w:cs="仿宋" w:hint="eastAsia"/>
            <w:lang w:eastAsia="zh-CN"/>
          </w:rPr>
          <w:t>(二)、成本控制措施</w:t>
        </w:r>
        <w:r>
          <w:tab/>
        </w:r>
        <w:r>
          <w:fldChar w:fldCharType="begin"/>
        </w:r>
        <w:r>
          <w:instrText xml:space="preserve"> PAGEREF _Toc28457 \h </w:instrText>
        </w:r>
        <w:r>
          <w:fldChar w:fldCharType="separate"/>
        </w:r>
        <w:r>
          <w:t>26</w:t>
        </w:r>
        <w:r>
          <w:fldChar w:fldCharType="end"/>
        </w:r>
      </w:hyperlink>
    </w:p>
    <w:p>
      <w:pPr>
        <w:pStyle w:val="TOC1"/>
        <w:tabs>
          <w:tab w:val="right" w:leader="dot" w:pos="8306"/>
        </w:tabs>
      </w:pPr>
      <w:hyperlink w:anchor="_Toc2829" w:history="1">
        <w:r>
          <w:rPr>
            <w:rFonts w:ascii="仿宋" w:eastAsia="仿宋" w:hAnsi="仿宋" w:cs="仿宋" w:hint="eastAsia"/>
            <w:lang w:eastAsia="zh-CN"/>
          </w:rPr>
          <w:t>六、建设风险评估分析</w:t>
        </w:r>
        <w:r>
          <w:tab/>
        </w:r>
        <w:r>
          <w:fldChar w:fldCharType="begin"/>
        </w:r>
        <w:r>
          <w:instrText xml:space="preserve"> PAGEREF _Toc2829 \h </w:instrText>
        </w:r>
        <w:r>
          <w:fldChar w:fldCharType="separate"/>
        </w:r>
        <w:r>
          <w:t>27</w:t>
        </w:r>
        <w:r>
          <w:fldChar w:fldCharType="end"/>
        </w:r>
      </w:hyperlink>
    </w:p>
    <w:p>
      <w:pPr>
        <w:pStyle w:val="TOC2"/>
        <w:tabs>
          <w:tab w:val="right" w:leader="dot" w:pos="8306"/>
        </w:tabs>
      </w:pPr>
      <w:hyperlink w:anchor="_Toc23831" w:history="1">
        <w:r>
          <w:rPr>
            <w:rFonts w:ascii="仿宋" w:eastAsia="仿宋" w:hAnsi="仿宋" w:cs="仿宋" w:hint="eastAsia"/>
            <w:lang w:eastAsia="zh-CN"/>
          </w:rPr>
          <w:t>(一)、政策风险分析</w:t>
        </w:r>
        <w:r>
          <w:tab/>
        </w:r>
        <w:r>
          <w:fldChar w:fldCharType="begin"/>
        </w:r>
        <w:r>
          <w:instrText xml:space="preserve"> PAGEREF _Toc23831 \h </w:instrText>
        </w:r>
        <w:r>
          <w:fldChar w:fldCharType="separate"/>
        </w:r>
        <w:r>
          <w:t>27</w:t>
        </w:r>
        <w:r>
          <w:fldChar w:fldCharType="end"/>
        </w:r>
      </w:hyperlink>
    </w:p>
    <w:p>
      <w:pPr>
        <w:pStyle w:val="TOC2"/>
        <w:tabs>
          <w:tab w:val="right" w:leader="dot" w:pos="8306"/>
        </w:tabs>
      </w:pPr>
      <w:hyperlink w:anchor="_Toc31945" w:history="1">
        <w:r>
          <w:rPr>
            <w:rFonts w:ascii="仿宋" w:eastAsia="仿宋" w:hAnsi="仿宋" w:cs="仿宋" w:hint="eastAsia"/>
            <w:lang w:eastAsia="zh-CN"/>
          </w:rPr>
          <w:t>(二)、社会风险分析</w:t>
        </w:r>
        <w:r>
          <w:tab/>
        </w:r>
        <w:r>
          <w:fldChar w:fldCharType="begin"/>
        </w:r>
        <w:r>
          <w:instrText xml:space="preserve"> PAGEREF _Toc31945 \h </w:instrText>
        </w:r>
        <w:r>
          <w:fldChar w:fldCharType="separate"/>
        </w:r>
        <w:r>
          <w:t>28</w:t>
        </w:r>
        <w:r>
          <w:fldChar w:fldCharType="end"/>
        </w:r>
      </w:hyperlink>
    </w:p>
    <w:p>
      <w:pPr>
        <w:pStyle w:val="TOC2"/>
        <w:tabs>
          <w:tab w:val="right" w:leader="dot" w:pos="8306"/>
        </w:tabs>
      </w:pPr>
      <w:hyperlink w:anchor="_Toc1904" w:history="1">
        <w:r>
          <w:rPr>
            <w:rFonts w:ascii="仿宋" w:eastAsia="仿宋" w:hAnsi="仿宋" w:cs="仿宋" w:hint="eastAsia"/>
            <w:lang w:eastAsia="zh-CN"/>
          </w:rPr>
          <w:t>(三)、市场风险分析</w:t>
        </w:r>
        <w:r>
          <w:tab/>
        </w:r>
        <w:r>
          <w:fldChar w:fldCharType="begin"/>
        </w:r>
        <w:r>
          <w:instrText xml:space="preserve"> PAGEREF _Toc1904 \h </w:instrText>
        </w:r>
        <w:r>
          <w:fldChar w:fldCharType="separate"/>
        </w:r>
        <w:r>
          <w:t>30</w:t>
        </w:r>
        <w:r>
          <w:fldChar w:fldCharType="end"/>
        </w:r>
      </w:hyperlink>
    </w:p>
    <w:p>
      <w:pPr>
        <w:pStyle w:val="TOC2"/>
        <w:tabs>
          <w:tab w:val="right" w:leader="dot" w:pos="8306"/>
        </w:tabs>
      </w:pPr>
      <w:hyperlink w:anchor="_Toc26806" w:history="1">
        <w:r>
          <w:rPr>
            <w:rFonts w:ascii="仿宋" w:eastAsia="仿宋" w:hAnsi="仿宋" w:cs="仿宋" w:hint="eastAsia"/>
            <w:lang w:eastAsia="zh-CN"/>
          </w:rPr>
          <w:t>(四)、资金风险分析</w:t>
        </w:r>
        <w:r>
          <w:tab/>
        </w:r>
        <w:r>
          <w:fldChar w:fldCharType="begin"/>
        </w:r>
        <w:r>
          <w:instrText xml:space="preserve"> PAGEREF _Toc26806 \h </w:instrText>
        </w:r>
        <w:r>
          <w:fldChar w:fldCharType="separate"/>
        </w:r>
        <w:r>
          <w:t>30</w:t>
        </w:r>
        <w:r>
          <w:fldChar w:fldCharType="end"/>
        </w:r>
      </w:hyperlink>
    </w:p>
    <w:p>
      <w:pPr>
        <w:pStyle w:val="TOC2"/>
        <w:tabs>
          <w:tab w:val="right" w:leader="dot" w:pos="8306"/>
        </w:tabs>
      </w:pPr>
      <w:hyperlink w:anchor="_Toc17894" w:history="1">
        <w:r>
          <w:rPr>
            <w:rFonts w:ascii="仿宋" w:eastAsia="仿宋" w:hAnsi="仿宋" w:cs="仿宋" w:hint="eastAsia"/>
            <w:lang w:eastAsia="zh-CN"/>
          </w:rPr>
          <w:t>(五)、技术风险分析</w:t>
        </w:r>
        <w:r>
          <w:tab/>
        </w:r>
        <w:r>
          <w:fldChar w:fldCharType="begin"/>
        </w:r>
        <w:r>
          <w:instrText xml:space="preserve"> PAGEREF _Toc17894 \h </w:instrText>
        </w:r>
        <w:r>
          <w:fldChar w:fldCharType="separate"/>
        </w:r>
        <w:r>
          <w:t>32</w:t>
        </w:r>
        <w:r>
          <w:fldChar w:fldCharType="end"/>
        </w:r>
      </w:hyperlink>
    </w:p>
    <w:p>
      <w:pPr>
        <w:pStyle w:val="TOC2"/>
        <w:tabs>
          <w:tab w:val="right" w:leader="dot" w:pos="8306"/>
        </w:tabs>
      </w:pPr>
      <w:hyperlink w:anchor="_Toc23867" w:history="1">
        <w:r>
          <w:rPr>
            <w:rFonts w:ascii="仿宋" w:eastAsia="仿宋" w:hAnsi="仿宋" w:cs="仿宋" w:hint="eastAsia"/>
            <w:lang w:eastAsia="zh-CN"/>
          </w:rPr>
          <w:t>(六)、财务风险分析</w:t>
        </w:r>
        <w:r>
          <w:tab/>
        </w:r>
        <w:r>
          <w:fldChar w:fldCharType="begin"/>
        </w:r>
        <w:r>
          <w:instrText xml:space="preserve"> PAGEREF _Toc23867 \h </w:instrText>
        </w:r>
        <w:r>
          <w:fldChar w:fldCharType="separate"/>
        </w:r>
        <w:r>
          <w:t>33</w:t>
        </w:r>
        <w:r>
          <w:fldChar w:fldCharType="end"/>
        </w:r>
      </w:hyperlink>
    </w:p>
    <w:p>
      <w:pPr>
        <w:pStyle w:val="TOC2"/>
        <w:tabs>
          <w:tab w:val="right" w:leader="dot" w:pos="8306"/>
        </w:tabs>
      </w:pPr>
      <w:hyperlink w:anchor="_Toc13502" w:history="1">
        <w:r>
          <w:rPr>
            <w:rFonts w:ascii="仿宋" w:eastAsia="仿宋" w:hAnsi="仿宋" w:cs="仿宋" w:hint="eastAsia"/>
            <w:lang w:eastAsia="zh-CN"/>
          </w:rPr>
          <w:t>(七)、管理风险分析</w:t>
        </w:r>
        <w:r>
          <w:tab/>
        </w:r>
        <w:r>
          <w:fldChar w:fldCharType="begin"/>
        </w:r>
        <w:r>
          <w:instrText xml:space="preserve"> PAGEREF _Toc13502 \h </w:instrText>
        </w:r>
        <w:r>
          <w:fldChar w:fldCharType="separate"/>
        </w:r>
        <w:r>
          <w:t>35</w:t>
        </w:r>
        <w:r>
          <w:fldChar w:fldCharType="end"/>
        </w:r>
      </w:hyperlink>
    </w:p>
    <w:p>
      <w:pPr>
        <w:pStyle w:val="TOC2"/>
        <w:tabs>
          <w:tab w:val="right" w:leader="dot" w:pos="8306"/>
        </w:tabs>
      </w:pPr>
      <w:hyperlink w:anchor="_Toc5920" w:history="1">
        <w:r>
          <w:rPr>
            <w:rFonts w:ascii="仿宋" w:eastAsia="仿宋" w:hAnsi="仿宋" w:cs="仿宋" w:hint="eastAsia"/>
            <w:lang w:eastAsia="zh-CN"/>
          </w:rPr>
          <w:t>(八)、其它风险分析</w:t>
        </w:r>
        <w:r>
          <w:tab/>
        </w:r>
        <w:r>
          <w:fldChar w:fldCharType="begin"/>
        </w:r>
        <w:r>
          <w:instrText xml:space="preserve"> PAGEREF _Toc5920 \h </w:instrText>
        </w:r>
        <w:r>
          <w:fldChar w:fldCharType="separate"/>
        </w:r>
        <w:r>
          <w:t>36</w:t>
        </w:r>
        <w:r>
          <w:fldChar w:fldCharType="end"/>
        </w:r>
      </w:hyperlink>
    </w:p>
    <w:p>
      <w:pPr>
        <w:pStyle w:val="TOC2"/>
        <w:tabs>
          <w:tab w:val="right" w:leader="dot" w:pos="8306"/>
        </w:tabs>
      </w:pPr>
      <w:hyperlink w:anchor="_Toc12520" w:history="1">
        <w:r>
          <w:rPr>
            <w:rFonts w:ascii="仿宋" w:eastAsia="仿宋" w:hAnsi="仿宋" w:cs="仿宋" w:hint="eastAsia"/>
            <w:lang w:eastAsia="zh-CN"/>
          </w:rPr>
          <w:t>(九)、社会影响评估</w:t>
        </w:r>
        <w:r>
          <w:tab/>
        </w:r>
        <w:r>
          <w:fldChar w:fldCharType="begin"/>
        </w:r>
        <w:r>
          <w:instrText xml:space="preserve"> PAGEREF _Toc12520 \h </w:instrText>
        </w:r>
        <w:r>
          <w:fldChar w:fldCharType="separate"/>
        </w:r>
        <w:r>
          <w:t>37</w:t>
        </w:r>
        <w:r>
          <w:fldChar w:fldCharType="end"/>
        </w:r>
      </w:hyperlink>
    </w:p>
    <w:p>
      <w:pPr>
        <w:pStyle w:val="TOC1"/>
        <w:tabs>
          <w:tab w:val="right" w:leader="dot" w:pos="8306"/>
        </w:tabs>
      </w:pPr>
      <w:hyperlink w:anchor="_Toc28084" w:history="1">
        <w:r>
          <w:rPr>
            <w:rFonts w:ascii="仿宋" w:eastAsia="仿宋" w:hAnsi="仿宋" w:cs="仿宋" w:hint="eastAsia"/>
            <w:lang w:eastAsia="zh-CN"/>
          </w:rPr>
          <w:t>七、客户关系管理与市场拓展</w:t>
        </w:r>
        <w:r>
          <w:tab/>
        </w:r>
        <w:r>
          <w:fldChar w:fldCharType="begin"/>
        </w:r>
        <w:r>
          <w:instrText xml:space="preserve"> PAGEREF _Toc28084 \h </w:instrText>
        </w:r>
        <w:r>
          <w:fldChar w:fldCharType="separate"/>
        </w:r>
        <w:r>
          <w:t>39</w:t>
        </w:r>
        <w:r>
          <w:fldChar w:fldCharType="end"/>
        </w:r>
      </w:hyperlink>
    </w:p>
    <w:p>
      <w:pPr>
        <w:pStyle w:val="TOC2"/>
        <w:tabs>
          <w:tab w:val="right" w:leader="dot" w:pos="8306"/>
        </w:tabs>
      </w:pPr>
      <w:hyperlink w:anchor="_Toc29203" w:history="1">
        <w:r>
          <w:rPr>
            <w:rFonts w:ascii="仿宋" w:eastAsia="仿宋" w:hAnsi="仿宋" w:cs="仿宋" w:hint="eastAsia"/>
            <w:lang w:eastAsia="zh-CN"/>
          </w:rPr>
          <w:t>(一)、客户关系管理策略</w:t>
        </w:r>
        <w:r>
          <w:tab/>
        </w:r>
        <w:r>
          <w:fldChar w:fldCharType="begin"/>
        </w:r>
        <w:r>
          <w:instrText xml:space="preserve"> PAGEREF _Toc29203 \h </w:instrText>
        </w:r>
        <w:r>
          <w:fldChar w:fldCharType="separate"/>
        </w:r>
        <w:r>
          <w:t>39</w:t>
        </w:r>
        <w:r>
          <w:fldChar w:fldCharType="end"/>
        </w:r>
      </w:hyperlink>
    </w:p>
    <w:p>
      <w:pPr>
        <w:pStyle w:val="TOC2"/>
        <w:tabs>
          <w:tab w:val="right" w:leader="dot" w:pos="8306"/>
        </w:tabs>
      </w:pPr>
      <w:hyperlink w:anchor="_Toc26911" w:history="1">
        <w:r>
          <w:rPr>
            <w:rFonts w:ascii="仿宋" w:eastAsia="仿宋" w:hAnsi="仿宋" w:cs="仿宋" w:hint="eastAsia"/>
            <w:lang w:eastAsia="zh-CN"/>
          </w:rPr>
          <w:t>(二)、市场拓展方案</w:t>
        </w:r>
        <w:r>
          <w:tab/>
        </w:r>
        <w:r>
          <w:fldChar w:fldCharType="begin"/>
        </w:r>
        <w:r>
          <w:instrText xml:space="preserve"> PAGEREF _Toc26911 \h </w:instrText>
        </w:r>
        <w:r>
          <w:fldChar w:fldCharType="separate"/>
        </w:r>
        <w:r>
          <w:t>41</w:t>
        </w:r>
        <w:r>
          <w:fldChar w:fldCharType="end"/>
        </w:r>
      </w:hyperlink>
    </w:p>
    <w:p>
      <w:pPr>
        <w:pStyle w:val="TOC1"/>
        <w:tabs>
          <w:tab w:val="right" w:leader="dot" w:pos="8306"/>
        </w:tabs>
      </w:pPr>
      <w:hyperlink w:anchor="_Toc6706" w:history="1">
        <w:r>
          <w:rPr>
            <w:rFonts w:ascii="仿宋" w:eastAsia="仿宋" w:hAnsi="仿宋" w:cs="仿宋" w:hint="eastAsia"/>
            <w:lang w:eastAsia="zh-CN"/>
          </w:rPr>
          <w:t>八、土地利用与规划方案</w:t>
        </w:r>
        <w:r>
          <w:tab/>
        </w:r>
        <w:r>
          <w:fldChar w:fldCharType="begin"/>
        </w:r>
        <w:r>
          <w:instrText xml:space="preserve"> PAGEREF _Toc6706 \h </w:instrText>
        </w:r>
        <w:r>
          <w:fldChar w:fldCharType="separate"/>
        </w:r>
        <w:r>
          <w:t>42</w:t>
        </w:r>
        <w:r>
          <w:fldChar w:fldCharType="end"/>
        </w:r>
      </w:hyperlink>
    </w:p>
    <w:p>
      <w:pPr>
        <w:pStyle w:val="TOC2"/>
        <w:tabs>
          <w:tab w:val="right" w:leader="dot" w:pos="8306"/>
        </w:tabs>
      </w:pPr>
      <w:hyperlink w:anchor="_Toc7240" w:history="1">
        <w:r>
          <w:rPr>
            <w:rFonts w:ascii="仿宋" w:eastAsia="仿宋" w:hAnsi="仿宋" w:cs="仿宋" w:hint="eastAsia"/>
            <w:lang w:eastAsia="zh-CN"/>
          </w:rPr>
          <w:t>(一)、项目用地情况分析</w:t>
        </w:r>
        <w:r>
          <w:tab/>
        </w:r>
        <w:r>
          <w:fldChar w:fldCharType="begin"/>
        </w:r>
        <w:r>
          <w:instrText xml:space="preserve"> PAGEREF _Toc7240 \h </w:instrText>
        </w:r>
        <w:r>
          <w:fldChar w:fldCharType="separate"/>
        </w:r>
        <w:r>
          <w:t>42</w:t>
        </w:r>
        <w:r>
          <w:fldChar w:fldCharType="end"/>
        </w:r>
      </w:hyperlink>
    </w:p>
    <w:p>
      <w:pPr>
        <w:pStyle w:val="TOC2"/>
        <w:tabs>
          <w:tab w:val="right" w:leader="dot" w:pos="8306"/>
        </w:tabs>
      </w:pPr>
      <w:hyperlink w:anchor="_Toc3654" w:history="1">
        <w:r>
          <w:rPr>
            <w:rFonts w:ascii="仿宋" w:eastAsia="仿宋" w:hAnsi="仿宋" w:cs="仿宋" w:hint="eastAsia"/>
            <w:lang w:eastAsia="zh-CN"/>
          </w:rPr>
          <w:t>(二)、土地利用规划方案</w:t>
        </w:r>
        <w:r>
          <w:tab/>
        </w:r>
        <w:r>
          <w:fldChar w:fldCharType="begin"/>
        </w:r>
        <w:r>
          <w:instrText xml:space="preserve"> PAGEREF _Toc3654 \h </w:instrText>
        </w:r>
        <w:r>
          <w:fldChar w:fldCharType="separate"/>
        </w:r>
        <w:r>
          <w:t>43</w:t>
        </w:r>
        <w:r>
          <w:fldChar w:fldCharType="end"/>
        </w:r>
      </w:hyperlink>
    </w:p>
    <w:p>
      <w:pPr>
        <w:pStyle w:val="TOC1"/>
        <w:tabs>
          <w:tab w:val="right" w:leader="dot" w:pos="8306"/>
        </w:tabs>
      </w:pPr>
      <w:hyperlink w:anchor="_Toc26365" w:history="1">
        <w:r>
          <w:rPr>
            <w:rFonts w:ascii="仿宋" w:eastAsia="仿宋" w:hAnsi="仿宋" w:cs="仿宋" w:hint="eastAsia"/>
            <w:lang w:eastAsia="zh-CN"/>
          </w:rPr>
          <w:t>九、环境保护与治理方案</w:t>
        </w:r>
        <w:r>
          <w:tab/>
        </w:r>
        <w:r>
          <w:fldChar w:fldCharType="begin"/>
        </w:r>
        <w:r>
          <w:instrText xml:space="preserve"> PAGEREF _Toc26365 \h </w:instrText>
        </w:r>
        <w:r>
          <w:fldChar w:fldCharType="separate"/>
        </w:r>
        <w:r>
          <w:t>44</w:t>
        </w:r>
        <w:r>
          <w:fldChar w:fldCharType="end"/>
        </w:r>
      </w:hyperlink>
    </w:p>
    <w:p>
      <w:pPr>
        <w:pStyle w:val="TOC2"/>
        <w:tabs>
          <w:tab w:val="right" w:leader="dot" w:pos="8306"/>
        </w:tabs>
      </w:pPr>
      <w:hyperlink w:anchor="_Toc19058" w:history="1">
        <w:r>
          <w:rPr>
            <w:rFonts w:ascii="仿宋" w:eastAsia="仿宋" w:hAnsi="仿宋" w:cs="仿宋" w:hint="eastAsia"/>
            <w:lang w:eastAsia="zh-CN"/>
          </w:rPr>
          <w:t>(一)、项目环境影响评估</w:t>
        </w:r>
        <w:r>
          <w:tab/>
        </w:r>
        <w:r>
          <w:fldChar w:fldCharType="begin"/>
        </w:r>
        <w:r>
          <w:instrText xml:space="preserve"> PAGEREF _Toc19058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10" w:history="1">
        <w:r>
          <w:rPr>
            <w:rFonts w:ascii="仿宋" w:eastAsia="仿宋" w:hAnsi="仿宋" w:cs="仿宋" w:hint="eastAsia"/>
            <w:lang w:eastAsia="zh-CN"/>
          </w:rPr>
          <w:t>(二)、环境保护措施与治理方案</w:t>
        </w:r>
        <w:r>
          <w:tab/>
        </w:r>
        <w:r>
          <w:fldChar w:fldCharType="begin"/>
        </w:r>
        <w:r>
          <w:instrText xml:space="preserve"> PAGEREF _Toc10810 \h </w:instrText>
        </w:r>
        <w:r>
          <w:fldChar w:fldCharType="separate"/>
        </w:r>
        <w:r>
          <w:t>44</w:t>
        </w:r>
        <w:r>
          <w:fldChar w:fldCharType="end"/>
        </w:r>
      </w:hyperlink>
    </w:p>
    <w:p>
      <w:pPr>
        <w:pStyle w:val="TOC1"/>
        <w:tabs>
          <w:tab w:val="right" w:leader="dot" w:pos="8306"/>
        </w:tabs>
      </w:pPr>
      <w:hyperlink w:anchor="_Toc13210" w:history="1">
        <w:r>
          <w:rPr>
            <w:rFonts w:ascii="仿宋" w:eastAsia="仿宋" w:hAnsi="仿宋" w:cs="仿宋" w:hint="eastAsia"/>
            <w:lang w:eastAsia="zh-CN"/>
          </w:rPr>
          <w:t>十、项目进度计划</w:t>
        </w:r>
        <w:r>
          <w:tab/>
        </w:r>
        <w:r>
          <w:fldChar w:fldCharType="begin"/>
        </w:r>
        <w:r>
          <w:instrText xml:space="preserve"> PAGEREF _Toc13210 \h </w:instrText>
        </w:r>
        <w:r>
          <w:fldChar w:fldCharType="separate"/>
        </w:r>
        <w:r>
          <w:t>45</w:t>
        </w:r>
        <w:r>
          <w:fldChar w:fldCharType="end"/>
        </w:r>
      </w:hyperlink>
    </w:p>
    <w:p>
      <w:pPr>
        <w:pStyle w:val="TOC2"/>
        <w:tabs>
          <w:tab w:val="right" w:leader="dot" w:pos="8306"/>
        </w:tabs>
      </w:pPr>
      <w:hyperlink w:anchor="_Toc1985" w:history="1">
        <w:r>
          <w:rPr>
            <w:rFonts w:ascii="仿宋" w:eastAsia="仿宋" w:hAnsi="仿宋" w:cs="仿宋" w:hint="eastAsia"/>
            <w:lang w:eastAsia="zh-CN"/>
          </w:rPr>
          <w:t>(一)、建设周期</w:t>
        </w:r>
        <w:r>
          <w:tab/>
        </w:r>
        <w:r>
          <w:fldChar w:fldCharType="begin"/>
        </w:r>
        <w:r>
          <w:instrText xml:space="preserve"> PAGEREF _Toc1985 \h </w:instrText>
        </w:r>
        <w:r>
          <w:fldChar w:fldCharType="separate"/>
        </w:r>
        <w:r>
          <w:t>45</w:t>
        </w:r>
        <w:r>
          <w:fldChar w:fldCharType="end"/>
        </w:r>
      </w:hyperlink>
    </w:p>
    <w:p>
      <w:pPr>
        <w:pStyle w:val="TOC2"/>
        <w:tabs>
          <w:tab w:val="right" w:leader="dot" w:pos="8306"/>
        </w:tabs>
      </w:pPr>
      <w:hyperlink w:anchor="_Toc15141" w:history="1">
        <w:r>
          <w:rPr>
            <w:rFonts w:ascii="仿宋" w:eastAsia="仿宋" w:hAnsi="仿宋" w:cs="仿宋" w:hint="eastAsia"/>
            <w:lang w:eastAsia="zh-CN"/>
          </w:rPr>
          <w:t>(二)、建设进度</w:t>
        </w:r>
        <w:r>
          <w:tab/>
        </w:r>
        <w:r>
          <w:fldChar w:fldCharType="begin"/>
        </w:r>
        <w:r>
          <w:instrText xml:space="preserve"> PAGEREF _Toc15141 \h </w:instrText>
        </w:r>
        <w:r>
          <w:fldChar w:fldCharType="separate"/>
        </w:r>
        <w:r>
          <w:t>45</w:t>
        </w:r>
        <w:r>
          <w:fldChar w:fldCharType="end"/>
        </w:r>
      </w:hyperlink>
    </w:p>
    <w:p>
      <w:pPr>
        <w:pStyle w:val="TOC2"/>
        <w:tabs>
          <w:tab w:val="right" w:leader="dot" w:pos="8306"/>
        </w:tabs>
      </w:pPr>
      <w:hyperlink w:anchor="_Toc20324" w:history="1">
        <w:r>
          <w:rPr>
            <w:rFonts w:ascii="仿宋" w:eastAsia="仿宋" w:hAnsi="仿宋" w:cs="仿宋" w:hint="eastAsia"/>
            <w:lang w:eastAsia="zh-CN"/>
          </w:rPr>
          <w:t>(三)、进度安排注意事项</w:t>
        </w:r>
        <w:r>
          <w:tab/>
        </w:r>
        <w:r>
          <w:fldChar w:fldCharType="begin"/>
        </w:r>
        <w:r>
          <w:instrText xml:space="preserve"> PAGEREF _Toc20324 \h </w:instrText>
        </w:r>
        <w:r>
          <w:fldChar w:fldCharType="separate"/>
        </w:r>
        <w:r>
          <w:t>47</w:t>
        </w:r>
        <w:r>
          <w:fldChar w:fldCharType="end"/>
        </w:r>
      </w:hyperlink>
    </w:p>
    <w:p>
      <w:pPr>
        <w:pStyle w:val="TOC2"/>
        <w:tabs>
          <w:tab w:val="right" w:leader="dot" w:pos="8306"/>
        </w:tabs>
      </w:pPr>
      <w:hyperlink w:anchor="_Toc3475" w:history="1">
        <w:r>
          <w:rPr>
            <w:rFonts w:ascii="仿宋" w:eastAsia="仿宋" w:hAnsi="仿宋" w:cs="仿宋" w:hint="eastAsia"/>
            <w:lang w:eastAsia="zh-CN"/>
          </w:rPr>
          <w:t>(四)、人力资源配置</w:t>
        </w:r>
        <w:r>
          <w:tab/>
        </w:r>
        <w:r>
          <w:fldChar w:fldCharType="begin"/>
        </w:r>
        <w:r>
          <w:instrText xml:space="preserve"> PAGEREF _Toc3475 \h </w:instrText>
        </w:r>
        <w:r>
          <w:fldChar w:fldCharType="separate"/>
        </w:r>
        <w:r>
          <w:t>48</w:t>
        </w:r>
        <w:r>
          <w:fldChar w:fldCharType="end"/>
        </w:r>
      </w:hyperlink>
    </w:p>
    <w:p>
      <w:pPr>
        <w:pStyle w:val="TOC2"/>
        <w:tabs>
          <w:tab w:val="right" w:leader="dot" w:pos="8306"/>
        </w:tabs>
      </w:pPr>
      <w:hyperlink w:anchor="_Toc4016" w:history="1">
        <w:r>
          <w:rPr>
            <w:rFonts w:ascii="仿宋" w:eastAsia="仿宋" w:hAnsi="仿宋" w:cs="仿宋" w:hint="eastAsia"/>
            <w:lang w:eastAsia="zh-CN"/>
          </w:rPr>
          <w:t>(五)、员工培训</w:t>
        </w:r>
        <w:r>
          <w:tab/>
        </w:r>
        <w:r>
          <w:fldChar w:fldCharType="begin"/>
        </w:r>
        <w:r>
          <w:instrText xml:space="preserve"> PAGEREF _Toc4016 \h </w:instrText>
        </w:r>
        <w:r>
          <w:fldChar w:fldCharType="separate"/>
        </w:r>
        <w:r>
          <w:t>50</w:t>
        </w:r>
        <w:r>
          <w:fldChar w:fldCharType="end"/>
        </w:r>
      </w:hyperlink>
    </w:p>
    <w:p>
      <w:pPr>
        <w:pStyle w:val="TOC2"/>
        <w:tabs>
          <w:tab w:val="right" w:leader="dot" w:pos="8306"/>
        </w:tabs>
      </w:pPr>
      <w:hyperlink w:anchor="_Toc2826" w:history="1">
        <w:r>
          <w:rPr>
            <w:rFonts w:ascii="仿宋" w:eastAsia="仿宋" w:hAnsi="仿宋" w:cs="仿宋" w:hint="eastAsia"/>
            <w:lang w:eastAsia="zh-CN"/>
          </w:rPr>
          <w:t>(六)、项目实施保障</w:t>
        </w:r>
        <w:r>
          <w:tab/>
        </w:r>
        <w:r>
          <w:fldChar w:fldCharType="begin"/>
        </w:r>
        <w:r>
          <w:instrText xml:space="preserve"> PAGEREF _Toc2826 \h </w:instrText>
        </w:r>
        <w:r>
          <w:fldChar w:fldCharType="separate"/>
        </w:r>
        <w:r>
          <w:t>50</w:t>
        </w:r>
        <w:r>
          <w:fldChar w:fldCharType="end"/>
        </w:r>
      </w:hyperlink>
    </w:p>
    <w:p>
      <w:pPr>
        <w:pStyle w:val="TOC2"/>
        <w:tabs>
          <w:tab w:val="right" w:leader="dot" w:pos="8306"/>
        </w:tabs>
      </w:pPr>
      <w:hyperlink w:anchor="_Toc11481" w:history="1">
        <w:r>
          <w:rPr>
            <w:rFonts w:ascii="仿宋" w:eastAsia="仿宋" w:hAnsi="仿宋" w:cs="仿宋" w:hint="eastAsia"/>
            <w:lang w:eastAsia="zh-CN"/>
          </w:rPr>
          <w:t>(七)、安全规范管理</w:t>
        </w:r>
        <w:r>
          <w:tab/>
        </w:r>
        <w:r>
          <w:fldChar w:fldCharType="begin"/>
        </w:r>
        <w:r>
          <w:instrText xml:space="preserve"> PAGEREF _Toc11481 \h </w:instrText>
        </w:r>
        <w:r>
          <w:fldChar w:fldCharType="separate"/>
        </w:r>
        <w:r>
          <w:t>51</w:t>
        </w:r>
        <w:r>
          <w:fldChar w:fldCharType="end"/>
        </w:r>
      </w:hyperlink>
    </w:p>
    <w:p>
      <w:pPr>
        <w:pStyle w:val="TOC1"/>
        <w:tabs>
          <w:tab w:val="right" w:leader="dot" w:pos="8306"/>
        </w:tabs>
      </w:pPr>
      <w:hyperlink w:anchor="_Toc264" w:history="1">
        <w:r>
          <w:rPr>
            <w:rFonts w:ascii="仿宋" w:eastAsia="仿宋" w:hAnsi="仿宋" w:cs="仿宋" w:hint="eastAsia"/>
            <w:lang w:eastAsia="zh-CN"/>
          </w:rPr>
          <w:t>十一、环境保护与绿色发展</w:t>
        </w:r>
        <w:r>
          <w:tab/>
        </w:r>
        <w:r>
          <w:fldChar w:fldCharType="begin"/>
        </w:r>
        <w:r>
          <w:instrText xml:space="preserve"> PAGEREF _Toc264 \h </w:instrText>
        </w:r>
        <w:r>
          <w:fldChar w:fldCharType="separate"/>
        </w:r>
        <w:r>
          <w:t>53</w:t>
        </w:r>
        <w:r>
          <w:fldChar w:fldCharType="end"/>
        </w:r>
      </w:hyperlink>
    </w:p>
    <w:p>
      <w:pPr>
        <w:pStyle w:val="TOC2"/>
        <w:tabs>
          <w:tab w:val="right" w:leader="dot" w:pos="8306"/>
        </w:tabs>
      </w:pPr>
      <w:hyperlink w:anchor="_Toc14357" w:history="1">
        <w:r>
          <w:rPr>
            <w:rFonts w:ascii="仿宋" w:eastAsia="仿宋" w:hAnsi="仿宋" w:cs="仿宋" w:hint="eastAsia"/>
            <w:lang w:eastAsia="zh-CN"/>
          </w:rPr>
          <w:t>(一)、环境保护措施</w:t>
        </w:r>
        <w:r>
          <w:tab/>
        </w:r>
        <w:r>
          <w:fldChar w:fldCharType="begin"/>
        </w:r>
        <w:r>
          <w:instrText xml:space="preserve"> PAGEREF _Toc14357 \h </w:instrText>
        </w:r>
        <w:r>
          <w:fldChar w:fldCharType="separate"/>
        </w:r>
        <w:r>
          <w:t>53</w:t>
        </w:r>
        <w:r>
          <w:fldChar w:fldCharType="end"/>
        </w:r>
      </w:hyperlink>
    </w:p>
    <w:p>
      <w:pPr>
        <w:pStyle w:val="TOC2"/>
        <w:tabs>
          <w:tab w:val="right" w:leader="dot" w:pos="8306"/>
        </w:tabs>
      </w:pPr>
      <w:hyperlink w:anchor="_Toc5846" w:history="1">
        <w:r>
          <w:rPr>
            <w:rFonts w:ascii="仿宋" w:eastAsia="仿宋" w:hAnsi="仿宋" w:cs="仿宋" w:hint="eastAsia"/>
            <w:lang w:eastAsia="zh-CN"/>
          </w:rPr>
          <w:t>(二)、绿色发展与可持续发展策略</w:t>
        </w:r>
        <w:r>
          <w:tab/>
        </w:r>
        <w:r>
          <w:fldChar w:fldCharType="begin"/>
        </w:r>
        <w:r>
          <w:instrText xml:space="preserve"> PAGEREF _Toc5846 \h </w:instrText>
        </w:r>
        <w:r>
          <w:fldChar w:fldCharType="separate"/>
        </w:r>
        <w:r>
          <w:t>54</w:t>
        </w:r>
        <w:r>
          <w:fldChar w:fldCharType="end"/>
        </w:r>
      </w:hyperlink>
    </w:p>
    <w:p>
      <w:pPr>
        <w:pStyle w:val="TOC1"/>
        <w:tabs>
          <w:tab w:val="right" w:leader="dot" w:pos="8306"/>
        </w:tabs>
      </w:pPr>
      <w:hyperlink w:anchor="_Toc21194" w:history="1">
        <w:r>
          <w:rPr>
            <w:rFonts w:ascii="仿宋" w:eastAsia="仿宋" w:hAnsi="仿宋" w:cs="仿宋" w:hint="eastAsia"/>
            <w:lang w:eastAsia="zh-CN"/>
          </w:rPr>
          <w:t>十二、项目实施与管理方案</w:t>
        </w:r>
        <w:r>
          <w:tab/>
        </w:r>
        <w:r>
          <w:fldChar w:fldCharType="begin"/>
        </w:r>
        <w:r>
          <w:instrText xml:space="preserve"> PAGEREF _Toc21194 \h </w:instrText>
        </w:r>
        <w:r>
          <w:fldChar w:fldCharType="separate"/>
        </w:r>
        <w:r>
          <w:t>56</w:t>
        </w:r>
        <w:r>
          <w:fldChar w:fldCharType="end"/>
        </w:r>
      </w:hyperlink>
    </w:p>
    <w:p>
      <w:pPr>
        <w:pStyle w:val="TOC2"/>
        <w:tabs>
          <w:tab w:val="right" w:leader="dot" w:pos="8306"/>
        </w:tabs>
      </w:pPr>
      <w:hyperlink w:anchor="_Toc10872" w:history="1">
        <w:r>
          <w:rPr>
            <w:rFonts w:ascii="仿宋" w:eastAsia="仿宋" w:hAnsi="仿宋" w:cs="仿宋" w:hint="eastAsia"/>
            <w:lang w:eastAsia="zh-CN"/>
          </w:rPr>
          <w:t>(一)、项目实施计划</w:t>
        </w:r>
        <w:r>
          <w:tab/>
        </w:r>
        <w:r>
          <w:fldChar w:fldCharType="begin"/>
        </w:r>
        <w:r>
          <w:instrText xml:space="preserve"> PAGEREF _Toc10872 \h </w:instrText>
        </w:r>
        <w:r>
          <w:fldChar w:fldCharType="separate"/>
        </w:r>
        <w:r>
          <w:t>56</w:t>
        </w:r>
        <w:r>
          <w:fldChar w:fldCharType="end"/>
        </w:r>
      </w:hyperlink>
    </w:p>
    <w:p>
      <w:pPr>
        <w:pStyle w:val="TOC2"/>
        <w:tabs>
          <w:tab w:val="right" w:leader="dot" w:pos="8306"/>
        </w:tabs>
      </w:pPr>
      <w:hyperlink w:anchor="_Toc1086" w:history="1">
        <w:r>
          <w:rPr>
            <w:rFonts w:ascii="仿宋" w:eastAsia="仿宋" w:hAnsi="仿宋" w:cs="仿宋" w:hint="eastAsia"/>
            <w:lang w:eastAsia="zh-CN"/>
          </w:rPr>
          <w:t>(二)、项目组织机构与职责</w:t>
        </w:r>
        <w:r>
          <w:tab/>
        </w:r>
        <w:r>
          <w:fldChar w:fldCharType="begin"/>
        </w:r>
        <w:r>
          <w:instrText xml:space="preserve"> PAGEREF _Toc1086 \h </w:instrText>
        </w:r>
        <w:r>
          <w:fldChar w:fldCharType="separate"/>
        </w:r>
        <w:r>
          <w:t>57</w:t>
        </w:r>
        <w:r>
          <w:fldChar w:fldCharType="end"/>
        </w:r>
      </w:hyperlink>
    </w:p>
    <w:p>
      <w:pPr>
        <w:pStyle w:val="TOC2"/>
        <w:tabs>
          <w:tab w:val="right" w:leader="dot" w:pos="8306"/>
        </w:tabs>
      </w:pPr>
      <w:hyperlink w:anchor="_Toc2601" w:history="1">
        <w:r>
          <w:rPr>
            <w:rFonts w:ascii="仿宋" w:eastAsia="仿宋" w:hAnsi="仿宋" w:cs="仿宋" w:hint="eastAsia"/>
            <w:lang w:eastAsia="zh-CN"/>
          </w:rPr>
          <w:t>(三)、项目管理与监控体系</w:t>
        </w:r>
        <w:r>
          <w:tab/>
        </w:r>
        <w:r>
          <w:fldChar w:fldCharType="begin"/>
        </w:r>
        <w:r>
          <w:instrText xml:space="preserve"> PAGEREF _Toc2601 \h </w:instrText>
        </w:r>
        <w:r>
          <w:fldChar w:fldCharType="separate"/>
        </w:r>
        <w:r>
          <w:t>60</w:t>
        </w:r>
        <w:r>
          <w:fldChar w:fldCharType="end"/>
        </w:r>
      </w:hyperlink>
    </w:p>
    <w:p>
      <w:pPr>
        <w:pStyle w:val="TOC1"/>
        <w:tabs>
          <w:tab w:val="right" w:leader="dot" w:pos="8306"/>
        </w:tabs>
      </w:pPr>
      <w:hyperlink w:anchor="_Toc23974" w:history="1">
        <w:r>
          <w:rPr>
            <w:rFonts w:ascii="仿宋" w:eastAsia="仿宋" w:hAnsi="仿宋" w:cs="仿宋" w:hint="eastAsia"/>
            <w:lang w:eastAsia="zh-CN"/>
          </w:rPr>
          <w:t>十三、人力资源管理与开发</w:t>
        </w:r>
        <w:r>
          <w:tab/>
        </w:r>
        <w:r>
          <w:fldChar w:fldCharType="begin"/>
        </w:r>
        <w:r>
          <w:instrText xml:space="preserve"> PAGEREF _Toc23974 \h </w:instrText>
        </w:r>
        <w:r>
          <w:fldChar w:fldCharType="separate"/>
        </w:r>
        <w:r>
          <w:t>61</w:t>
        </w:r>
        <w:r>
          <w:fldChar w:fldCharType="end"/>
        </w:r>
      </w:hyperlink>
    </w:p>
    <w:p>
      <w:pPr>
        <w:pStyle w:val="TOC2"/>
        <w:tabs>
          <w:tab w:val="right" w:leader="dot" w:pos="8306"/>
        </w:tabs>
      </w:pPr>
      <w:hyperlink w:anchor="_Toc5794" w:history="1">
        <w:r>
          <w:rPr>
            <w:rFonts w:ascii="仿宋" w:eastAsia="仿宋" w:hAnsi="仿宋" w:cs="仿宋" w:hint="eastAsia"/>
            <w:lang w:eastAsia="zh-CN"/>
          </w:rPr>
          <w:t>(一)、人力资源规划</w:t>
        </w:r>
        <w:r>
          <w:tab/>
        </w:r>
        <w:r>
          <w:fldChar w:fldCharType="begin"/>
        </w:r>
        <w:r>
          <w:instrText xml:space="preserve"> PAGEREF _Toc5794 \h </w:instrText>
        </w:r>
        <w:r>
          <w:fldChar w:fldCharType="separate"/>
        </w:r>
        <w:r>
          <w:t>61</w:t>
        </w:r>
        <w:r>
          <w:fldChar w:fldCharType="end"/>
        </w:r>
      </w:hyperlink>
    </w:p>
    <w:p>
      <w:pPr>
        <w:pStyle w:val="TOC2"/>
        <w:tabs>
          <w:tab w:val="right" w:leader="dot" w:pos="8306"/>
        </w:tabs>
      </w:pPr>
      <w:hyperlink w:anchor="_Toc26567" w:history="1">
        <w:r>
          <w:rPr>
            <w:rFonts w:ascii="仿宋" w:eastAsia="仿宋" w:hAnsi="仿宋" w:cs="仿宋" w:hint="eastAsia"/>
            <w:lang w:eastAsia="zh-CN"/>
          </w:rPr>
          <w:t>(二)、人力资源开发与培训</w:t>
        </w:r>
        <w:r>
          <w:tab/>
        </w:r>
        <w:r>
          <w:fldChar w:fldCharType="begin"/>
        </w:r>
        <w:r>
          <w:instrText xml:space="preserve"> PAGEREF _Toc26567 \h </w:instrText>
        </w:r>
        <w:r>
          <w:fldChar w:fldCharType="separate"/>
        </w:r>
        <w:r>
          <w:t>63</w:t>
        </w:r>
        <w:r>
          <w:fldChar w:fldCharType="end"/>
        </w:r>
      </w:hyperlink>
    </w:p>
    <w:p>
      <w:pPr>
        <w:pStyle w:val="TOC1"/>
        <w:tabs>
          <w:tab w:val="right" w:leader="dot" w:pos="8306"/>
        </w:tabs>
      </w:pPr>
      <w:hyperlink w:anchor="_Toc31937" w:history="1">
        <w:r>
          <w:rPr>
            <w:rFonts w:ascii="仿宋" w:eastAsia="仿宋" w:hAnsi="仿宋" w:cs="仿宋" w:hint="eastAsia"/>
            <w:lang w:eastAsia="zh-CN"/>
          </w:rPr>
          <w:t>十四、知识产权管理与保护</w:t>
        </w:r>
        <w:r>
          <w:tab/>
        </w:r>
        <w:r>
          <w:fldChar w:fldCharType="begin"/>
        </w:r>
        <w:r>
          <w:instrText xml:space="preserve"> PAGEREF _Toc31937 \h </w:instrText>
        </w:r>
        <w:r>
          <w:fldChar w:fldCharType="separate"/>
        </w:r>
        <w:r>
          <w:t>66</w:t>
        </w:r>
        <w:r>
          <w:fldChar w:fldCharType="end"/>
        </w:r>
      </w:hyperlink>
    </w:p>
    <w:p>
      <w:pPr>
        <w:pStyle w:val="TOC2"/>
        <w:tabs>
          <w:tab w:val="right" w:leader="dot" w:pos="8306"/>
        </w:tabs>
      </w:pPr>
      <w:hyperlink w:anchor="_Toc28293" w:history="1">
        <w:r>
          <w:rPr>
            <w:rFonts w:ascii="仿宋" w:eastAsia="仿宋" w:hAnsi="仿宋" w:cs="仿宋" w:hint="eastAsia"/>
            <w:lang w:eastAsia="zh-CN"/>
          </w:rPr>
          <w:t>(一)、知识产权管理体系建设</w:t>
        </w:r>
        <w:r>
          <w:tab/>
        </w:r>
        <w:r>
          <w:fldChar w:fldCharType="begin"/>
        </w:r>
        <w:r>
          <w:instrText xml:space="preserve"> PAGEREF _Toc28293 \h </w:instrText>
        </w:r>
        <w:r>
          <w:fldChar w:fldCharType="separate"/>
        </w:r>
        <w:r>
          <w:t>66</w:t>
        </w:r>
        <w:r>
          <w:fldChar w:fldCharType="end"/>
        </w:r>
      </w:hyperlink>
    </w:p>
    <w:p>
      <w:pPr>
        <w:pStyle w:val="TOC2"/>
        <w:tabs>
          <w:tab w:val="right" w:leader="dot" w:pos="8306"/>
        </w:tabs>
      </w:pPr>
      <w:hyperlink w:anchor="_Toc26959" w:history="1">
        <w:r>
          <w:rPr>
            <w:rFonts w:ascii="仿宋" w:eastAsia="仿宋" w:hAnsi="仿宋" w:cs="仿宋" w:hint="eastAsia"/>
            <w:lang w:eastAsia="zh-CN"/>
          </w:rPr>
          <w:t>(二)、知识产权保护措施</w:t>
        </w:r>
        <w:r>
          <w:tab/>
        </w:r>
        <w:r>
          <w:fldChar w:fldCharType="begin"/>
        </w:r>
        <w:r>
          <w:instrText xml:space="preserve"> PAGEREF _Toc26959 \h </w:instrText>
        </w:r>
        <w:r>
          <w:fldChar w:fldCharType="separate"/>
        </w:r>
        <w:r>
          <w:t>66</w:t>
        </w:r>
        <w:r>
          <w:fldChar w:fldCharType="end"/>
        </w:r>
      </w:hyperlink>
    </w:p>
    <w:p>
      <w:pPr>
        <w:pStyle w:val="TOC1"/>
        <w:tabs>
          <w:tab w:val="right" w:leader="dot" w:pos="8306"/>
        </w:tabs>
      </w:pPr>
      <w:hyperlink w:anchor="_Toc8731" w:history="1">
        <w:r>
          <w:rPr>
            <w:rFonts w:ascii="仿宋" w:eastAsia="仿宋" w:hAnsi="仿宋" w:cs="仿宋" w:hint="eastAsia"/>
            <w:lang w:eastAsia="zh-CN"/>
          </w:rPr>
          <w:t>十五、企业合规与伦理</w:t>
        </w:r>
        <w:r>
          <w:tab/>
        </w:r>
        <w:r>
          <w:fldChar w:fldCharType="begin"/>
        </w:r>
        <w:r>
          <w:instrText xml:space="preserve"> PAGEREF _Toc8731 \h </w:instrText>
        </w:r>
        <w:r>
          <w:fldChar w:fldCharType="separate"/>
        </w:r>
        <w:r>
          <w:t>68</w:t>
        </w:r>
        <w:r>
          <w:fldChar w:fldCharType="end"/>
        </w:r>
      </w:hyperlink>
    </w:p>
    <w:p>
      <w:pPr>
        <w:pStyle w:val="TOC2"/>
        <w:tabs>
          <w:tab w:val="right" w:leader="dot" w:pos="8306"/>
        </w:tabs>
      </w:pPr>
      <w:hyperlink w:anchor="_Toc28654" w:history="1">
        <w:r>
          <w:rPr>
            <w:rFonts w:ascii="仿宋" w:eastAsia="仿宋" w:hAnsi="仿宋" w:cs="仿宋" w:hint="eastAsia"/>
            <w:lang w:eastAsia="zh-CN"/>
          </w:rPr>
          <w:t>(一)、合规政策与程序</w:t>
        </w:r>
        <w:r>
          <w:tab/>
        </w:r>
        <w:r>
          <w:fldChar w:fldCharType="begin"/>
        </w:r>
        <w:r>
          <w:instrText xml:space="preserve"> PAGEREF _Toc28654 \h </w:instrText>
        </w:r>
        <w:r>
          <w:fldChar w:fldCharType="separate"/>
        </w:r>
        <w:r>
          <w:t>68</w:t>
        </w:r>
        <w:r>
          <w:fldChar w:fldCharType="end"/>
        </w:r>
      </w:hyperlink>
    </w:p>
    <w:p>
      <w:pPr>
        <w:pStyle w:val="TOC2"/>
        <w:tabs>
          <w:tab w:val="right" w:leader="dot" w:pos="8306"/>
        </w:tabs>
      </w:pPr>
      <w:hyperlink w:anchor="_Toc711" w:history="1">
        <w:r>
          <w:rPr>
            <w:rFonts w:ascii="仿宋" w:eastAsia="仿宋" w:hAnsi="仿宋" w:cs="仿宋" w:hint="eastAsia"/>
            <w:lang w:eastAsia="zh-CN"/>
          </w:rPr>
          <w:t>(二)、伦理规范与培训</w:t>
        </w:r>
        <w:r>
          <w:tab/>
        </w:r>
        <w:r>
          <w:fldChar w:fldCharType="begin"/>
        </w:r>
        <w:r>
          <w:instrText xml:space="preserve"> PAGEREF _Toc711 \h </w:instrText>
        </w:r>
        <w:r>
          <w:fldChar w:fldCharType="separate"/>
        </w:r>
        <w:r>
          <w:t>69</w:t>
        </w:r>
        <w:r>
          <w:fldChar w:fldCharType="end"/>
        </w:r>
      </w:hyperlink>
    </w:p>
    <w:p>
      <w:pPr>
        <w:pStyle w:val="TOC2"/>
        <w:tabs>
          <w:tab w:val="right" w:leader="dot" w:pos="8306"/>
        </w:tabs>
      </w:pPr>
      <w:hyperlink w:anchor="_Toc26227" w:history="1">
        <w:r>
          <w:rPr>
            <w:rFonts w:ascii="仿宋" w:eastAsia="仿宋" w:hAnsi="仿宋" w:cs="仿宋" w:hint="eastAsia"/>
            <w:lang w:eastAsia="zh-CN"/>
          </w:rPr>
          <w:t>(三)、合规风险评估</w:t>
        </w:r>
        <w:r>
          <w:tab/>
        </w:r>
        <w:r>
          <w:fldChar w:fldCharType="begin"/>
        </w:r>
        <w:r>
          <w:instrText xml:space="preserve"> PAGEREF _Toc26227 \h </w:instrText>
        </w:r>
        <w:r>
          <w:fldChar w:fldCharType="separate"/>
        </w:r>
        <w:r>
          <w:t>70</w:t>
        </w:r>
        <w:r>
          <w:fldChar w:fldCharType="end"/>
        </w:r>
      </w:hyperlink>
    </w:p>
    <w:p>
      <w:pPr>
        <w:pStyle w:val="TOC2"/>
        <w:tabs>
          <w:tab w:val="right" w:leader="dot" w:pos="8306"/>
        </w:tabs>
      </w:pPr>
      <w:hyperlink w:anchor="_Toc29495" w:history="1">
        <w:r>
          <w:rPr>
            <w:rFonts w:ascii="仿宋" w:eastAsia="仿宋" w:hAnsi="仿宋" w:cs="仿宋" w:hint="eastAsia"/>
            <w:lang w:eastAsia="zh-CN"/>
          </w:rPr>
          <w:t>(四)、合规监督与执行</w:t>
        </w:r>
        <w:r>
          <w:tab/>
        </w:r>
        <w:r>
          <w:fldChar w:fldCharType="begin"/>
        </w:r>
        <w:r>
          <w:instrText xml:space="preserve"> PAGEREF _Toc29495 \h </w:instrText>
        </w:r>
        <w:r>
          <w:fldChar w:fldCharType="separate"/>
        </w:r>
        <w:r>
          <w:t>72</w:t>
        </w:r>
        <w:r>
          <w:fldChar w:fldCharType="end"/>
        </w:r>
      </w:hyperlink>
    </w:p>
    <w:p>
      <w:pPr>
        <w:pStyle w:val="TOC1"/>
        <w:tabs>
          <w:tab w:val="right" w:leader="dot" w:pos="8306"/>
        </w:tabs>
      </w:pPr>
      <w:hyperlink w:anchor="_Toc16453" w:history="1">
        <w:r>
          <w:rPr>
            <w:rFonts w:ascii="仿宋" w:eastAsia="仿宋" w:hAnsi="仿宋" w:cs="仿宋" w:hint="eastAsia"/>
            <w:lang w:eastAsia="zh-CN"/>
          </w:rPr>
          <w:t>十六、创新驱动与持续发展</w:t>
        </w:r>
        <w:r>
          <w:tab/>
        </w:r>
        <w:r>
          <w:fldChar w:fldCharType="begin"/>
        </w:r>
        <w:r>
          <w:instrText xml:space="preserve"> PAGEREF _Toc16453 \h </w:instrText>
        </w:r>
        <w:r>
          <w:fldChar w:fldCharType="separate"/>
        </w:r>
        <w:r>
          <w:t>72</w:t>
        </w:r>
        <w:r>
          <w:fldChar w:fldCharType="end"/>
        </w:r>
      </w:hyperlink>
    </w:p>
    <w:p>
      <w:pPr>
        <w:pStyle w:val="TOC2"/>
        <w:tabs>
          <w:tab w:val="right" w:leader="dot" w:pos="8306"/>
        </w:tabs>
      </w:pPr>
      <w:hyperlink w:anchor="_Toc28408" w:history="1">
        <w:r>
          <w:rPr>
            <w:rFonts w:ascii="仿宋" w:eastAsia="仿宋" w:hAnsi="仿宋" w:cs="仿宋" w:hint="eastAsia"/>
            <w:lang w:eastAsia="zh-CN"/>
          </w:rPr>
          <w:t>(一)、创新驱动战略实施</w:t>
        </w:r>
        <w:r>
          <w:tab/>
        </w:r>
        <w:r>
          <w:fldChar w:fldCharType="begin"/>
        </w:r>
        <w:r>
          <w:instrText xml:space="preserve"> PAGEREF _Toc28408 \h </w:instrText>
        </w:r>
        <w:r>
          <w:fldChar w:fldCharType="separate"/>
        </w:r>
        <w:r>
          <w:t>72</w:t>
        </w:r>
        <w:r>
          <w:fldChar w:fldCharType="end"/>
        </w:r>
      </w:hyperlink>
    </w:p>
    <w:p>
      <w:pPr>
        <w:pStyle w:val="TOC2"/>
        <w:tabs>
          <w:tab w:val="right" w:leader="dot" w:pos="8306"/>
        </w:tabs>
      </w:pPr>
      <w:hyperlink w:anchor="_Toc4468" w:history="1">
        <w:r>
          <w:rPr>
            <w:rFonts w:ascii="仿宋" w:eastAsia="仿宋" w:hAnsi="仿宋" w:cs="仿宋" w:hint="eastAsia"/>
            <w:lang w:eastAsia="zh-CN"/>
          </w:rPr>
          <w:t>(二)、持续发展路径探索</w:t>
        </w:r>
        <w:r>
          <w:tab/>
        </w:r>
        <w:r>
          <w:fldChar w:fldCharType="begin"/>
        </w:r>
        <w:r>
          <w:instrText xml:space="preserve"> PAGEREF _Toc4468 \h </w:instrText>
        </w:r>
        <w:r>
          <w:fldChar w:fldCharType="separate"/>
        </w:r>
        <w:r>
          <w:t>74</w:t>
        </w:r>
        <w:r>
          <w:fldChar w:fldCharType="end"/>
        </w:r>
      </w:hyperlink>
    </w:p>
    <w:p>
      <w:pPr>
        <w:pStyle w:val="TOC1"/>
        <w:tabs>
          <w:tab w:val="right" w:leader="dot" w:pos="8306"/>
        </w:tabs>
      </w:pPr>
      <w:hyperlink w:anchor="_Toc3505" w:history="1">
        <w:r>
          <w:rPr>
            <w:rFonts w:ascii="仿宋" w:eastAsia="仿宋" w:hAnsi="仿宋" w:cs="仿宋" w:hint="eastAsia"/>
            <w:lang w:eastAsia="zh-CN"/>
          </w:rPr>
          <w:t>十七、法律法规与政策遵循</w:t>
        </w:r>
        <w:r>
          <w:tab/>
        </w:r>
        <w:r>
          <w:fldChar w:fldCharType="begin"/>
        </w:r>
        <w:r>
          <w:instrText xml:space="preserve"> PAGEREF _Toc3505 \h </w:instrText>
        </w:r>
        <w:r>
          <w:fldChar w:fldCharType="separate"/>
        </w:r>
        <w:r>
          <w:t>78</w:t>
        </w:r>
        <w:r>
          <w:fldChar w:fldCharType="end"/>
        </w:r>
      </w:hyperlink>
    </w:p>
    <w:p>
      <w:pPr>
        <w:pStyle w:val="TOC2"/>
        <w:tabs>
          <w:tab w:val="right" w:leader="dot" w:pos="8306"/>
        </w:tabs>
      </w:pPr>
      <w:hyperlink w:anchor="_Toc24473" w:history="1">
        <w:r>
          <w:rPr>
            <w:rFonts w:ascii="仿宋" w:eastAsia="仿宋" w:hAnsi="仿宋" w:cs="仿宋" w:hint="eastAsia"/>
            <w:lang w:eastAsia="zh-CN"/>
          </w:rPr>
          <w:t>(一)、法律法规遵守</w:t>
        </w:r>
        <w:r>
          <w:tab/>
        </w:r>
        <w:r>
          <w:fldChar w:fldCharType="begin"/>
        </w:r>
        <w:r>
          <w:instrText xml:space="preserve"> PAGEREF _Toc24473 \h </w:instrText>
        </w:r>
        <w:r>
          <w:fldChar w:fldCharType="separate"/>
        </w:r>
        <w:r>
          <w:t>78</w:t>
        </w:r>
        <w:r>
          <w:fldChar w:fldCharType="end"/>
        </w:r>
      </w:hyperlink>
    </w:p>
    <w:p>
      <w:pPr>
        <w:pStyle w:val="TOC2"/>
        <w:tabs>
          <w:tab w:val="right" w:leader="dot" w:pos="8306"/>
        </w:tabs>
      </w:pPr>
      <w:hyperlink w:anchor="_Toc247" w:history="1">
        <w:r>
          <w:rPr>
            <w:rFonts w:ascii="仿宋" w:eastAsia="仿宋" w:hAnsi="仿宋" w:cs="仿宋" w:hint="eastAsia"/>
            <w:lang w:eastAsia="zh-CN"/>
          </w:rPr>
          <w:t>(二)、政策导向与利用</w:t>
        </w:r>
        <w:r>
          <w:tab/>
        </w:r>
        <w:r>
          <w:fldChar w:fldCharType="begin"/>
        </w:r>
        <w:r>
          <w:instrText xml:space="preserve"> PAGEREF _Toc247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9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RSB-A型耐硫低温变换催化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RSB-A型耐硫低温变换催化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8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RSB-A型耐硫低温变换催化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SB-A型耐硫低温变换催化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RSB-A型耐硫低温变换催化剂项目还致力于提升当地居民的技能和就业能力，通过与当地教育机构合作提供培训和教育机会，从而提高社区整体的生活水平和社会福祉。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RSB-A型耐硫低温变换催化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71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RSB-A型耐硫低温变换催化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RSB-A型耐硫低温变换催化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75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49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RSB-A型耐硫低温变换催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RSB-A型耐硫低温变换催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942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RSB-A型耐硫低温变换催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RSB-A型耐硫低温变换催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RSB-A型耐硫低温变换催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482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RSB-A型耐硫低温变换催化剂项目将举办环保教育研讨会，向员工和当地社区普及环保知识，提升对环境保护重要性的认识。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https://d.book118.com/418075067035006037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RSB-A型耐硫低温变换催化剂项目构思建设方案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D3603"/>
    <w:rsid w:val="5FBD36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75067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2024-02-12T01:38:00Z</dcterms:created>
  <dcterms:modified xsi:type="dcterms:W3CDTF">2024-02-12T01:39:16Z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4D382AE403E74DBCB2DA20A8632CA0DF_11</vt:lpwstr>
  </property>
  <property fmtid="{D5CDD505-2E9C-101B-9397-08002B2CF9AE}" pid="3" name="KSOProductBuildVer">
    <vt:lpwstr>2052-12.1.0.16250</vt:lpwstr>
  </property>
</Properties>
</file>