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家用塑料制品：储物箱项目计划设计方案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99" w:history="1">
        <w:r>
          <w:rPr>
            <w:rFonts w:ascii="仿宋" w:eastAsia="仿宋" w:hAnsi="仿宋" w:cs="仿宋" w:hint="eastAsia"/>
            <w:lang w:eastAsia="zh-CN"/>
          </w:rPr>
          <w:t>序言</w:t>
        </w:r>
        <w:r>
          <w:tab/>
        </w:r>
        <w:r>
          <w:fldChar w:fldCharType="begin"/>
        </w:r>
        <w:r>
          <w:instrText xml:space="preserve"> PAGEREF _Toc9999 \h </w:instrText>
        </w:r>
        <w:r>
          <w:fldChar w:fldCharType="separate"/>
        </w:r>
        <w:r>
          <w:t>3</w:t>
        </w:r>
        <w:r>
          <w:fldChar w:fldCharType="end"/>
        </w:r>
      </w:hyperlink>
    </w:p>
    <w:p>
      <w:pPr>
        <w:pStyle w:val="TOC1"/>
        <w:tabs>
          <w:tab w:val="right" w:leader="dot" w:pos="8306"/>
        </w:tabs>
      </w:pPr>
      <w:hyperlink w:anchor="_Toc4158" w:history="1">
        <w:r>
          <w:rPr>
            <w:rFonts w:ascii="仿宋" w:eastAsia="仿宋" w:hAnsi="仿宋" w:cs="仿宋" w:hint="eastAsia"/>
            <w:lang w:eastAsia="zh-CN"/>
          </w:rPr>
          <w:t>一、家用塑料制品：储物箱项目概论</w:t>
        </w:r>
        <w:r>
          <w:tab/>
        </w:r>
        <w:r>
          <w:fldChar w:fldCharType="begin"/>
        </w:r>
        <w:r>
          <w:instrText xml:space="preserve"> PAGEREF _Toc4158 \h </w:instrText>
        </w:r>
        <w:r>
          <w:fldChar w:fldCharType="separate"/>
        </w:r>
        <w:r>
          <w:t>3</w:t>
        </w:r>
        <w:r>
          <w:fldChar w:fldCharType="end"/>
        </w:r>
      </w:hyperlink>
    </w:p>
    <w:p>
      <w:pPr>
        <w:pStyle w:val="TOC2"/>
        <w:tabs>
          <w:tab w:val="right" w:leader="dot" w:pos="8306"/>
        </w:tabs>
      </w:pPr>
      <w:hyperlink w:anchor="_Toc30879" w:history="1">
        <w:r>
          <w:rPr>
            <w:rFonts w:ascii="仿宋" w:eastAsia="仿宋" w:hAnsi="仿宋" w:cs="仿宋" w:hint="eastAsia"/>
            <w:lang w:eastAsia="zh-CN"/>
          </w:rPr>
          <w:t>(一)、家用塑料制品：储物箱项目概况</w:t>
        </w:r>
        <w:r>
          <w:tab/>
        </w:r>
        <w:r>
          <w:fldChar w:fldCharType="begin"/>
        </w:r>
        <w:r>
          <w:instrText xml:space="preserve"> PAGEREF _Toc30879 \h </w:instrText>
        </w:r>
        <w:r>
          <w:fldChar w:fldCharType="separate"/>
        </w:r>
        <w:r>
          <w:t>3</w:t>
        </w:r>
        <w:r>
          <w:fldChar w:fldCharType="end"/>
        </w:r>
      </w:hyperlink>
    </w:p>
    <w:p>
      <w:pPr>
        <w:pStyle w:val="TOC2"/>
        <w:tabs>
          <w:tab w:val="right" w:leader="dot" w:pos="8306"/>
        </w:tabs>
      </w:pPr>
      <w:hyperlink w:anchor="_Toc5022" w:history="1">
        <w:r>
          <w:rPr>
            <w:rFonts w:ascii="仿宋" w:eastAsia="仿宋" w:hAnsi="仿宋" w:cs="仿宋" w:hint="eastAsia"/>
            <w:lang w:eastAsia="zh-CN"/>
          </w:rPr>
          <w:t>(二)、家用塑料制品：储物箱项目目标</w:t>
        </w:r>
        <w:r>
          <w:tab/>
        </w:r>
        <w:r>
          <w:fldChar w:fldCharType="begin"/>
        </w:r>
        <w:r>
          <w:instrText xml:space="preserve"> PAGEREF _Toc5022 \h </w:instrText>
        </w:r>
        <w:r>
          <w:fldChar w:fldCharType="separate"/>
        </w:r>
        <w:r>
          <w:t>5</w:t>
        </w:r>
        <w:r>
          <w:fldChar w:fldCharType="end"/>
        </w:r>
      </w:hyperlink>
    </w:p>
    <w:p>
      <w:pPr>
        <w:pStyle w:val="TOC2"/>
        <w:tabs>
          <w:tab w:val="right" w:leader="dot" w:pos="8306"/>
        </w:tabs>
      </w:pPr>
      <w:hyperlink w:anchor="_Toc18027" w:history="1">
        <w:r>
          <w:rPr>
            <w:rFonts w:ascii="仿宋" w:eastAsia="仿宋" w:hAnsi="仿宋" w:cs="仿宋" w:hint="eastAsia"/>
            <w:lang w:eastAsia="zh-CN"/>
          </w:rPr>
          <w:t>(三)、家用塑料制品：储物箱项目提出的理由</w:t>
        </w:r>
        <w:r>
          <w:tab/>
        </w:r>
        <w:r>
          <w:fldChar w:fldCharType="begin"/>
        </w:r>
        <w:r>
          <w:instrText xml:space="preserve"> PAGEREF _Toc18027 \h </w:instrText>
        </w:r>
        <w:r>
          <w:fldChar w:fldCharType="separate"/>
        </w:r>
        <w:r>
          <w:t>6</w:t>
        </w:r>
        <w:r>
          <w:fldChar w:fldCharType="end"/>
        </w:r>
      </w:hyperlink>
    </w:p>
    <w:p>
      <w:pPr>
        <w:pStyle w:val="TOC2"/>
        <w:tabs>
          <w:tab w:val="right" w:leader="dot" w:pos="8306"/>
        </w:tabs>
      </w:pPr>
      <w:hyperlink w:anchor="_Toc25113" w:history="1">
        <w:r>
          <w:rPr>
            <w:rFonts w:ascii="仿宋" w:eastAsia="仿宋" w:hAnsi="仿宋" w:cs="仿宋" w:hint="eastAsia"/>
            <w:lang w:eastAsia="zh-CN"/>
          </w:rPr>
          <w:t>(四)、家用塑料制品：储物箱项目意义</w:t>
        </w:r>
        <w:r>
          <w:tab/>
        </w:r>
        <w:r>
          <w:fldChar w:fldCharType="begin"/>
        </w:r>
        <w:r>
          <w:instrText xml:space="preserve"> PAGEREF _Toc25113 \h </w:instrText>
        </w:r>
        <w:r>
          <w:fldChar w:fldCharType="separate"/>
        </w:r>
        <w:r>
          <w:t>8</w:t>
        </w:r>
        <w:r>
          <w:fldChar w:fldCharType="end"/>
        </w:r>
      </w:hyperlink>
    </w:p>
    <w:p>
      <w:pPr>
        <w:pStyle w:val="TOC2"/>
        <w:tabs>
          <w:tab w:val="right" w:leader="dot" w:pos="8306"/>
        </w:tabs>
      </w:pPr>
      <w:hyperlink w:anchor="_Toc29824" w:history="1">
        <w:r>
          <w:rPr>
            <w:rFonts w:ascii="仿宋" w:eastAsia="仿宋" w:hAnsi="仿宋" w:cs="仿宋" w:hint="eastAsia"/>
            <w:lang w:eastAsia="zh-CN"/>
          </w:rPr>
          <w:t>(五)、家用塑料制品：储物箱项目背景</w:t>
        </w:r>
        <w:r>
          <w:tab/>
        </w:r>
        <w:r>
          <w:fldChar w:fldCharType="begin"/>
        </w:r>
        <w:r>
          <w:instrText xml:space="preserve"> PAGEREF _Toc29824 \h </w:instrText>
        </w:r>
        <w:r>
          <w:fldChar w:fldCharType="separate"/>
        </w:r>
        <w:r>
          <w:t>9</w:t>
        </w:r>
        <w:r>
          <w:fldChar w:fldCharType="end"/>
        </w:r>
      </w:hyperlink>
    </w:p>
    <w:p>
      <w:pPr>
        <w:pStyle w:val="TOC1"/>
        <w:tabs>
          <w:tab w:val="right" w:leader="dot" w:pos="8306"/>
        </w:tabs>
      </w:pPr>
      <w:hyperlink w:anchor="_Toc18405" w:history="1">
        <w:r>
          <w:rPr>
            <w:rFonts w:ascii="仿宋" w:eastAsia="仿宋" w:hAnsi="仿宋" w:cs="仿宋" w:hint="eastAsia"/>
            <w:lang w:eastAsia="zh-CN"/>
          </w:rPr>
          <w:t>二、工艺说明</w:t>
        </w:r>
        <w:r>
          <w:tab/>
        </w:r>
        <w:r>
          <w:fldChar w:fldCharType="begin"/>
        </w:r>
        <w:r>
          <w:instrText xml:space="preserve"> PAGEREF _Toc18405 \h </w:instrText>
        </w:r>
        <w:r>
          <w:fldChar w:fldCharType="separate"/>
        </w:r>
        <w:r>
          <w:t>10</w:t>
        </w:r>
        <w:r>
          <w:fldChar w:fldCharType="end"/>
        </w:r>
      </w:hyperlink>
    </w:p>
    <w:p>
      <w:pPr>
        <w:pStyle w:val="TOC2"/>
        <w:tabs>
          <w:tab w:val="right" w:leader="dot" w:pos="8306"/>
        </w:tabs>
      </w:pPr>
      <w:hyperlink w:anchor="_Toc15639" w:history="1">
        <w:r>
          <w:rPr>
            <w:rFonts w:ascii="仿宋" w:eastAsia="仿宋" w:hAnsi="仿宋" w:cs="仿宋" w:hint="eastAsia"/>
            <w:lang w:eastAsia="zh-CN"/>
          </w:rPr>
          <w:t>(一)、技术管理特点</w:t>
        </w:r>
        <w:r>
          <w:tab/>
        </w:r>
        <w:r>
          <w:fldChar w:fldCharType="begin"/>
        </w:r>
        <w:r>
          <w:instrText xml:space="preserve"> PAGEREF _Toc15639 \h </w:instrText>
        </w:r>
        <w:r>
          <w:fldChar w:fldCharType="separate"/>
        </w:r>
        <w:r>
          <w:t>10</w:t>
        </w:r>
        <w:r>
          <w:fldChar w:fldCharType="end"/>
        </w:r>
      </w:hyperlink>
    </w:p>
    <w:p>
      <w:pPr>
        <w:pStyle w:val="TOC2"/>
        <w:tabs>
          <w:tab w:val="right" w:leader="dot" w:pos="8306"/>
        </w:tabs>
      </w:pPr>
      <w:hyperlink w:anchor="_Toc8652" w:history="1">
        <w:r>
          <w:rPr>
            <w:rFonts w:ascii="仿宋" w:eastAsia="仿宋" w:hAnsi="仿宋" w:cs="仿宋" w:hint="eastAsia"/>
            <w:lang w:eastAsia="zh-CN"/>
          </w:rPr>
          <w:t>(二)、家用塑料制品：储物箱项目工艺技术设计方案</w:t>
        </w:r>
        <w:r>
          <w:tab/>
        </w:r>
        <w:r>
          <w:fldChar w:fldCharType="begin"/>
        </w:r>
        <w:r>
          <w:instrText xml:space="preserve"> PAGEREF _Toc8652 \h </w:instrText>
        </w:r>
        <w:r>
          <w:fldChar w:fldCharType="separate"/>
        </w:r>
        <w:r>
          <w:t>11</w:t>
        </w:r>
        <w:r>
          <w:fldChar w:fldCharType="end"/>
        </w:r>
      </w:hyperlink>
    </w:p>
    <w:p>
      <w:pPr>
        <w:pStyle w:val="TOC2"/>
        <w:tabs>
          <w:tab w:val="right" w:leader="dot" w:pos="8306"/>
        </w:tabs>
      </w:pPr>
      <w:hyperlink w:anchor="_Toc12158" w:history="1">
        <w:r>
          <w:rPr>
            <w:rFonts w:ascii="仿宋" w:eastAsia="仿宋" w:hAnsi="仿宋" w:cs="仿宋" w:hint="eastAsia"/>
            <w:lang w:eastAsia="zh-CN"/>
          </w:rPr>
          <w:t>(三)、设备选型方案</w:t>
        </w:r>
        <w:r>
          <w:tab/>
        </w:r>
        <w:r>
          <w:fldChar w:fldCharType="begin"/>
        </w:r>
        <w:r>
          <w:instrText xml:space="preserve"> PAGEREF _Toc12158 \h </w:instrText>
        </w:r>
        <w:r>
          <w:fldChar w:fldCharType="separate"/>
        </w:r>
        <w:r>
          <w:t>13</w:t>
        </w:r>
        <w:r>
          <w:fldChar w:fldCharType="end"/>
        </w:r>
      </w:hyperlink>
    </w:p>
    <w:p>
      <w:pPr>
        <w:pStyle w:val="TOC1"/>
        <w:tabs>
          <w:tab w:val="right" w:leader="dot" w:pos="8306"/>
        </w:tabs>
      </w:pPr>
      <w:hyperlink w:anchor="_Toc30950" w:history="1">
        <w:r>
          <w:rPr>
            <w:rFonts w:ascii="仿宋" w:eastAsia="仿宋" w:hAnsi="仿宋" w:cs="仿宋" w:hint="eastAsia"/>
            <w:lang w:eastAsia="zh-CN"/>
          </w:rPr>
          <w:t>三、家用塑料制品：储物箱项目选址可行性分析</w:t>
        </w:r>
        <w:r>
          <w:tab/>
        </w:r>
        <w:r>
          <w:fldChar w:fldCharType="begin"/>
        </w:r>
        <w:r>
          <w:instrText xml:space="preserve"> PAGEREF _Toc30950 \h </w:instrText>
        </w:r>
        <w:r>
          <w:fldChar w:fldCharType="separate"/>
        </w:r>
        <w:r>
          <w:t>14</w:t>
        </w:r>
        <w:r>
          <w:fldChar w:fldCharType="end"/>
        </w:r>
      </w:hyperlink>
    </w:p>
    <w:p>
      <w:pPr>
        <w:pStyle w:val="TOC2"/>
        <w:tabs>
          <w:tab w:val="right" w:leader="dot" w:pos="8306"/>
        </w:tabs>
      </w:pPr>
      <w:hyperlink w:anchor="_Toc4965" w:history="1">
        <w:r>
          <w:rPr>
            <w:rFonts w:ascii="仿宋" w:eastAsia="仿宋" w:hAnsi="仿宋" w:cs="仿宋" w:hint="eastAsia"/>
            <w:lang w:eastAsia="zh-CN"/>
          </w:rPr>
          <w:t>(一)、家用塑料制品：储物箱项目选址</w:t>
        </w:r>
        <w:r>
          <w:tab/>
        </w:r>
        <w:r>
          <w:fldChar w:fldCharType="begin"/>
        </w:r>
        <w:r>
          <w:instrText xml:space="preserve"> PAGEREF _Toc4965 \h </w:instrText>
        </w:r>
        <w:r>
          <w:fldChar w:fldCharType="separate"/>
        </w:r>
        <w:r>
          <w:t>14</w:t>
        </w:r>
        <w:r>
          <w:fldChar w:fldCharType="end"/>
        </w:r>
      </w:hyperlink>
    </w:p>
    <w:p>
      <w:pPr>
        <w:pStyle w:val="TOC2"/>
        <w:tabs>
          <w:tab w:val="right" w:leader="dot" w:pos="8306"/>
        </w:tabs>
      </w:pPr>
      <w:hyperlink w:anchor="_Toc13619" w:history="1">
        <w:r>
          <w:rPr>
            <w:rFonts w:ascii="仿宋" w:eastAsia="仿宋" w:hAnsi="仿宋" w:cs="仿宋" w:hint="eastAsia"/>
            <w:lang w:eastAsia="zh-CN"/>
          </w:rPr>
          <w:t>(二)、用地控制指标</w:t>
        </w:r>
        <w:r>
          <w:tab/>
        </w:r>
        <w:r>
          <w:fldChar w:fldCharType="begin"/>
        </w:r>
        <w:r>
          <w:instrText xml:space="preserve"> PAGEREF _Toc13619 \h </w:instrText>
        </w:r>
        <w:r>
          <w:fldChar w:fldCharType="separate"/>
        </w:r>
        <w:r>
          <w:t>14</w:t>
        </w:r>
        <w:r>
          <w:fldChar w:fldCharType="end"/>
        </w:r>
      </w:hyperlink>
    </w:p>
    <w:p>
      <w:pPr>
        <w:pStyle w:val="TOC2"/>
        <w:tabs>
          <w:tab w:val="right" w:leader="dot" w:pos="8306"/>
        </w:tabs>
      </w:pPr>
      <w:hyperlink w:anchor="_Toc15255" w:history="1">
        <w:r>
          <w:rPr>
            <w:rFonts w:ascii="仿宋" w:eastAsia="仿宋" w:hAnsi="仿宋" w:cs="仿宋" w:hint="eastAsia"/>
            <w:lang w:eastAsia="zh-CN"/>
          </w:rPr>
          <w:t>(三)、节约用地措施</w:t>
        </w:r>
        <w:r>
          <w:tab/>
        </w:r>
        <w:r>
          <w:fldChar w:fldCharType="begin"/>
        </w:r>
        <w:r>
          <w:instrText xml:space="preserve"> PAGEREF _Toc15255 \h </w:instrText>
        </w:r>
        <w:r>
          <w:fldChar w:fldCharType="separate"/>
        </w:r>
        <w:r>
          <w:t>16</w:t>
        </w:r>
        <w:r>
          <w:fldChar w:fldCharType="end"/>
        </w:r>
      </w:hyperlink>
    </w:p>
    <w:p>
      <w:pPr>
        <w:pStyle w:val="TOC2"/>
        <w:tabs>
          <w:tab w:val="right" w:leader="dot" w:pos="8306"/>
        </w:tabs>
      </w:pPr>
      <w:hyperlink w:anchor="_Toc26104" w:history="1">
        <w:r>
          <w:rPr>
            <w:rFonts w:ascii="仿宋" w:eastAsia="仿宋" w:hAnsi="仿宋" w:cs="仿宋" w:hint="eastAsia"/>
            <w:lang w:eastAsia="zh-CN"/>
          </w:rPr>
          <w:t>(四)、总图布置方案</w:t>
        </w:r>
        <w:r>
          <w:tab/>
        </w:r>
        <w:r>
          <w:fldChar w:fldCharType="begin"/>
        </w:r>
        <w:r>
          <w:instrText xml:space="preserve"> PAGEREF _Toc26104 \h </w:instrText>
        </w:r>
        <w:r>
          <w:fldChar w:fldCharType="separate"/>
        </w:r>
        <w:r>
          <w:t>18</w:t>
        </w:r>
        <w:r>
          <w:fldChar w:fldCharType="end"/>
        </w:r>
      </w:hyperlink>
    </w:p>
    <w:p>
      <w:pPr>
        <w:pStyle w:val="TOC2"/>
        <w:tabs>
          <w:tab w:val="right" w:leader="dot" w:pos="8306"/>
        </w:tabs>
      </w:pPr>
      <w:hyperlink w:anchor="_Toc27483" w:history="1">
        <w:r>
          <w:rPr>
            <w:rFonts w:ascii="仿宋" w:eastAsia="仿宋" w:hAnsi="仿宋" w:cs="仿宋" w:hint="eastAsia"/>
            <w:lang w:eastAsia="zh-CN"/>
          </w:rPr>
          <w:t>(五)、选址综合评价</w:t>
        </w:r>
        <w:r>
          <w:tab/>
        </w:r>
        <w:r>
          <w:fldChar w:fldCharType="begin"/>
        </w:r>
        <w:r>
          <w:instrText xml:space="preserve"> PAGEREF _Toc27483 \h </w:instrText>
        </w:r>
        <w:r>
          <w:fldChar w:fldCharType="separate"/>
        </w:r>
        <w:r>
          <w:t>19</w:t>
        </w:r>
        <w:r>
          <w:fldChar w:fldCharType="end"/>
        </w:r>
      </w:hyperlink>
    </w:p>
    <w:p>
      <w:pPr>
        <w:pStyle w:val="TOC1"/>
        <w:tabs>
          <w:tab w:val="right" w:leader="dot" w:pos="8306"/>
        </w:tabs>
      </w:pPr>
      <w:hyperlink w:anchor="_Toc22028" w:history="1">
        <w:r>
          <w:rPr>
            <w:rFonts w:ascii="仿宋" w:eastAsia="仿宋" w:hAnsi="仿宋" w:cs="仿宋" w:hint="eastAsia"/>
            <w:lang w:eastAsia="zh-CN"/>
          </w:rPr>
          <w:t>四、家用塑料制品：储物箱项目土建工程</w:t>
        </w:r>
        <w:r>
          <w:tab/>
        </w:r>
        <w:r>
          <w:fldChar w:fldCharType="begin"/>
        </w:r>
        <w:r>
          <w:instrText xml:space="preserve"> PAGEREF _Toc22028 \h </w:instrText>
        </w:r>
        <w:r>
          <w:fldChar w:fldCharType="separate"/>
        </w:r>
        <w:r>
          <w:t>20</w:t>
        </w:r>
        <w:r>
          <w:fldChar w:fldCharType="end"/>
        </w:r>
      </w:hyperlink>
    </w:p>
    <w:p>
      <w:pPr>
        <w:pStyle w:val="TOC2"/>
        <w:tabs>
          <w:tab w:val="right" w:leader="dot" w:pos="8306"/>
        </w:tabs>
      </w:pPr>
      <w:hyperlink w:anchor="_Toc19485" w:history="1">
        <w:r>
          <w:rPr>
            <w:rFonts w:ascii="仿宋" w:eastAsia="仿宋" w:hAnsi="仿宋" w:cs="仿宋" w:hint="eastAsia"/>
            <w:lang w:eastAsia="zh-CN"/>
          </w:rPr>
          <w:t>(一)、建筑工程设计原则</w:t>
        </w:r>
        <w:r>
          <w:tab/>
        </w:r>
        <w:r>
          <w:fldChar w:fldCharType="begin"/>
        </w:r>
        <w:r>
          <w:instrText xml:space="preserve"> PAGEREF _Toc19485 \h </w:instrText>
        </w:r>
        <w:r>
          <w:fldChar w:fldCharType="separate"/>
        </w:r>
        <w:r>
          <w:t>20</w:t>
        </w:r>
        <w:r>
          <w:fldChar w:fldCharType="end"/>
        </w:r>
      </w:hyperlink>
    </w:p>
    <w:p>
      <w:pPr>
        <w:pStyle w:val="TOC2"/>
        <w:tabs>
          <w:tab w:val="right" w:leader="dot" w:pos="8306"/>
        </w:tabs>
      </w:pPr>
      <w:hyperlink w:anchor="_Toc4978" w:history="1">
        <w:r>
          <w:rPr>
            <w:rFonts w:ascii="仿宋" w:eastAsia="仿宋" w:hAnsi="仿宋" w:cs="仿宋" w:hint="eastAsia"/>
            <w:lang w:eastAsia="zh-CN"/>
          </w:rPr>
          <w:t>(二)、土建工程设计年限及安全等级</w:t>
        </w:r>
        <w:r>
          <w:tab/>
        </w:r>
        <w:r>
          <w:fldChar w:fldCharType="begin"/>
        </w:r>
        <w:r>
          <w:instrText xml:space="preserve"> PAGEREF _Toc4978 \h </w:instrText>
        </w:r>
        <w:r>
          <w:fldChar w:fldCharType="separate"/>
        </w:r>
        <w:r>
          <w:t>21</w:t>
        </w:r>
        <w:r>
          <w:fldChar w:fldCharType="end"/>
        </w:r>
      </w:hyperlink>
    </w:p>
    <w:p>
      <w:pPr>
        <w:pStyle w:val="TOC2"/>
        <w:tabs>
          <w:tab w:val="right" w:leader="dot" w:pos="8306"/>
        </w:tabs>
      </w:pPr>
      <w:hyperlink w:anchor="_Toc7431" w:history="1">
        <w:r>
          <w:rPr>
            <w:rFonts w:ascii="仿宋" w:eastAsia="仿宋" w:hAnsi="仿宋" w:cs="仿宋" w:hint="eastAsia"/>
            <w:lang w:eastAsia="zh-CN"/>
          </w:rPr>
          <w:t>(三)、建筑工程设计总体要求</w:t>
        </w:r>
        <w:r>
          <w:tab/>
        </w:r>
        <w:r>
          <w:fldChar w:fldCharType="begin"/>
        </w:r>
        <w:r>
          <w:instrText xml:space="preserve"> PAGEREF _Toc7431 \h </w:instrText>
        </w:r>
        <w:r>
          <w:fldChar w:fldCharType="separate"/>
        </w:r>
        <w:r>
          <w:t>22</w:t>
        </w:r>
        <w:r>
          <w:fldChar w:fldCharType="end"/>
        </w:r>
      </w:hyperlink>
    </w:p>
    <w:p>
      <w:pPr>
        <w:pStyle w:val="TOC2"/>
        <w:tabs>
          <w:tab w:val="right" w:leader="dot" w:pos="8306"/>
        </w:tabs>
      </w:pPr>
      <w:hyperlink w:anchor="_Toc3325" w:history="1">
        <w:r>
          <w:rPr>
            <w:rFonts w:ascii="仿宋" w:eastAsia="仿宋" w:hAnsi="仿宋" w:cs="仿宋" w:hint="eastAsia"/>
            <w:lang w:eastAsia="zh-CN"/>
          </w:rPr>
          <w:t>(四)、土建工程建设指标</w:t>
        </w:r>
        <w:r>
          <w:tab/>
        </w:r>
        <w:r>
          <w:fldChar w:fldCharType="begin"/>
        </w:r>
        <w:r>
          <w:instrText xml:space="preserve"> PAGEREF _Toc3325 \h </w:instrText>
        </w:r>
        <w:r>
          <w:fldChar w:fldCharType="separate"/>
        </w:r>
        <w:r>
          <w:t>23</w:t>
        </w:r>
        <w:r>
          <w:fldChar w:fldCharType="end"/>
        </w:r>
      </w:hyperlink>
    </w:p>
    <w:p>
      <w:pPr>
        <w:pStyle w:val="TOC1"/>
        <w:tabs>
          <w:tab w:val="right" w:leader="dot" w:pos="8306"/>
        </w:tabs>
      </w:pPr>
      <w:hyperlink w:anchor="_Toc21678" w:history="1">
        <w:r>
          <w:rPr>
            <w:rFonts w:ascii="仿宋" w:eastAsia="仿宋" w:hAnsi="仿宋" w:cs="仿宋" w:hint="eastAsia"/>
            <w:lang w:eastAsia="zh-CN"/>
          </w:rPr>
          <w:t>五、家用塑料制品：储物箱项目可持续发展</w:t>
        </w:r>
        <w:r>
          <w:tab/>
        </w:r>
        <w:r>
          <w:fldChar w:fldCharType="begin"/>
        </w:r>
        <w:r>
          <w:instrText xml:space="preserve"> PAGEREF _Toc21678 \h </w:instrText>
        </w:r>
        <w:r>
          <w:fldChar w:fldCharType="separate"/>
        </w:r>
        <w:r>
          <w:t>23</w:t>
        </w:r>
        <w:r>
          <w:fldChar w:fldCharType="end"/>
        </w:r>
      </w:hyperlink>
    </w:p>
    <w:p>
      <w:pPr>
        <w:pStyle w:val="TOC2"/>
        <w:tabs>
          <w:tab w:val="right" w:leader="dot" w:pos="8306"/>
        </w:tabs>
      </w:pPr>
      <w:hyperlink w:anchor="_Toc15819" w:history="1">
        <w:r>
          <w:rPr>
            <w:rFonts w:ascii="仿宋" w:eastAsia="仿宋" w:hAnsi="仿宋" w:cs="仿宋" w:hint="eastAsia"/>
            <w:lang w:eastAsia="zh-CN"/>
          </w:rPr>
          <w:t>(一)、可持续战略与实践</w:t>
        </w:r>
        <w:r>
          <w:tab/>
        </w:r>
        <w:r>
          <w:fldChar w:fldCharType="begin"/>
        </w:r>
        <w:r>
          <w:instrText xml:space="preserve"> PAGEREF _Toc15819 \h </w:instrText>
        </w:r>
        <w:r>
          <w:fldChar w:fldCharType="separate"/>
        </w:r>
        <w:r>
          <w:t>23</w:t>
        </w:r>
        <w:r>
          <w:fldChar w:fldCharType="end"/>
        </w:r>
      </w:hyperlink>
    </w:p>
    <w:p>
      <w:pPr>
        <w:pStyle w:val="TOC2"/>
        <w:tabs>
          <w:tab w:val="right" w:leader="dot" w:pos="8306"/>
        </w:tabs>
      </w:pPr>
      <w:hyperlink w:anchor="_Toc27921" w:history="1">
        <w:r>
          <w:rPr>
            <w:rFonts w:ascii="仿宋" w:eastAsia="仿宋" w:hAnsi="仿宋" w:cs="仿宋" w:hint="eastAsia"/>
            <w:lang w:eastAsia="zh-CN"/>
          </w:rPr>
          <w:t>(二)、环保与社会责任</w:t>
        </w:r>
        <w:r>
          <w:tab/>
        </w:r>
        <w:r>
          <w:fldChar w:fldCharType="begin"/>
        </w:r>
        <w:r>
          <w:instrText xml:space="preserve"> PAGEREF _Toc27921 \h </w:instrText>
        </w:r>
        <w:r>
          <w:fldChar w:fldCharType="separate"/>
        </w:r>
        <w:r>
          <w:t>24</w:t>
        </w:r>
        <w:r>
          <w:fldChar w:fldCharType="end"/>
        </w:r>
      </w:hyperlink>
    </w:p>
    <w:p>
      <w:pPr>
        <w:pStyle w:val="TOC1"/>
        <w:tabs>
          <w:tab w:val="right" w:leader="dot" w:pos="8306"/>
        </w:tabs>
      </w:pPr>
      <w:hyperlink w:anchor="_Toc24025" w:history="1">
        <w:r>
          <w:rPr>
            <w:rFonts w:ascii="仿宋" w:eastAsia="仿宋" w:hAnsi="仿宋" w:cs="仿宋" w:hint="eastAsia"/>
            <w:lang w:eastAsia="zh-CN"/>
          </w:rPr>
          <w:t>六、市场分析、调研</w:t>
        </w:r>
        <w:r>
          <w:tab/>
        </w:r>
        <w:r>
          <w:fldChar w:fldCharType="begin"/>
        </w:r>
        <w:r>
          <w:instrText xml:space="preserve"> PAGEREF _Toc24025 \h </w:instrText>
        </w:r>
        <w:r>
          <w:fldChar w:fldCharType="separate"/>
        </w:r>
        <w:r>
          <w:t>25</w:t>
        </w:r>
        <w:r>
          <w:fldChar w:fldCharType="end"/>
        </w:r>
      </w:hyperlink>
    </w:p>
    <w:p>
      <w:pPr>
        <w:pStyle w:val="TOC2"/>
        <w:tabs>
          <w:tab w:val="right" w:leader="dot" w:pos="8306"/>
        </w:tabs>
      </w:pPr>
      <w:hyperlink w:anchor="_Toc5223" w:history="1">
        <w:r>
          <w:rPr>
            <w:rFonts w:ascii="仿宋" w:eastAsia="仿宋" w:hAnsi="仿宋" w:cs="仿宋" w:hint="eastAsia"/>
            <w:lang w:eastAsia="zh-CN"/>
          </w:rPr>
          <w:t>(一)、家用塑料制品：储物箱行业分析</w:t>
        </w:r>
        <w:r>
          <w:tab/>
        </w:r>
        <w:r>
          <w:fldChar w:fldCharType="begin"/>
        </w:r>
        <w:r>
          <w:instrText xml:space="preserve"> PAGEREF _Toc5223 \h </w:instrText>
        </w:r>
        <w:r>
          <w:fldChar w:fldCharType="separate"/>
        </w:r>
        <w:r>
          <w:t>25</w:t>
        </w:r>
        <w:r>
          <w:fldChar w:fldCharType="end"/>
        </w:r>
      </w:hyperlink>
    </w:p>
    <w:p>
      <w:pPr>
        <w:pStyle w:val="TOC2"/>
        <w:tabs>
          <w:tab w:val="right" w:leader="dot" w:pos="8306"/>
        </w:tabs>
      </w:pPr>
      <w:hyperlink w:anchor="_Toc2048" w:history="1">
        <w:r>
          <w:rPr>
            <w:rFonts w:ascii="仿宋" w:eastAsia="仿宋" w:hAnsi="仿宋" w:cs="仿宋" w:hint="eastAsia"/>
            <w:lang w:eastAsia="zh-CN"/>
          </w:rPr>
          <w:t>(二)、家用塑料制品：储物箱市场分析预测</w:t>
        </w:r>
        <w:r>
          <w:tab/>
        </w:r>
        <w:r>
          <w:fldChar w:fldCharType="begin"/>
        </w:r>
        <w:r>
          <w:instrText xml:space="preserve"> PAGEREF _Toc2048 \h </w:instrText>
        </w:r>
        <w:r>
          <w:fldChar w:fldCharType="separate"/>
        </w:r>
        <w:r>
          <w:t>26</w:t>
        </w:r>
        <w:r>
          <w:fldChar w:fldCharType="end"/>
        </w:r>
      </w:hyperlink>
    </w:p>
    <w:p>
      <w:pPr>
        <w:pStyle w:val="TOC1"/>
        <w:tabs>
          <w:tab w:val="right" w:leader="dot" w:pos="8306"/>
        </w:tabs>
      </w:pPr>
      <w:hyperlink w:anchor="_Toc4503" w:history="1">
        <w:r>
          <w:rPr>
            <w:rFonts w:ascii="仿宋" w:eastAsia="仿宋" w:hAnsi="仿宋" w:cs="仿宋" w:hint="eastAsia"/>
            <w:lang w:eastAsia="zh-CN"/>
          </w:rPr>
          <w:t>七、家用塑料制品：储物箱项目风险管理</w:t>
        </w:r>
        <w:r>
          <w:tab/>
        </w:r>
        <w:r>
          <w:fldChar w:fldCharType="begin"/>
        </w:r>
        <w:r>
          <w:instrText xml:space="preserve"> PAGEREF _Toc4503 \h </w:instrText>
        </w:r>
        <w:r>
          <w:fldChar w:fldCharType="separate"/>
        </w:r>
        <w:r>
          <w:t>27</w:t>
        </w:r>
        <w:r>
          <w:fldChar w:fldCharType="end"/>
        </w:r>
      </w:hyperlink>
    </w:p>
    <w:p>
      <w:pPr>
        <w:pStyle w:val="TOC2"/>
        <w:tabs>
          <w:tab w:val="right" w:leader="dot" w:pos="8306"/>
        </w:tabs>
      </w:pPr>
      <w:hyperlink w:anchor="_Toc2335" w:history="1">
        <w:r>
          <w:rPr>
            <w:rFonts w:ascii="仿宋" w:eastAsia="仿宋" w:hAnsi="仿宋" w:cs="仿宋" w:hint="eastAsia"/>
            <w:lang w:eastAsia="zh-CN"/>
          </w:rPr>
          <w:t>(一)、风险识别与评估</w:t>
        </w:r>
        <w:r>
          <w:tab/>
        </w:r>
        <w:r>
          <w:fldChar w:fldCharType="begin"/>
        </w:r>
        <w:r>
          <w:instrText xml:space="preserve"> PAGEREF _Toc2335 \h </w:instrText>
        </w:r>
        <w:r>
          <w:fldChar w:fldCharType="separate"/>
        </w:r>
        <w:r>
          <w:t>27</w:t>
        </w:r>
        <w:r>
          <w:fldChar w:fldCharType="end"/>
        </w:r>
      </w:hyperlink>
    </w:p>
    <w:p>
      <w:pPr>
        <w:pStyle w:val="TOC2"/>
        <w:tabs>
          <w:tab w:val="right" w:leader="dot" w:pos="8306"/>
        </w:tabs>
      </w:pPr>
      <w:hyperlink w:anchor="_Toc24917" w:history="1">
        <w:r>
          <w:rPr>
            <w:rFonts w:ascii="仿宋" w:eastAsia="仿宋" w:hAnsi="仿宋" w:cs="仿宋" w:hint="eastAsia"/>
            <w:lang w:eastAsia="zh-CN"/>
          </w:rPr>
          <w:t>(二)、风险应对策略</w:t>
        </w:r>
        <w:r>
          <w:tab/>
        </w:r>
        <w:r>
          <w:fldChar w:fldCharType="begin"/>
        </w:r>
        <w:r>
          <w:instrText xml:space="preserve"> PAGEREF _Toc24917 \h </w:instrText>
        </w:r>
        <w:r>
          <w:fldChar w:fldCharType="separate"/>
        </w:r>
        <w:r>
          <w:t>28</w:t>
        </w:r>
        <w:r>
          <w:fldChar w:fldCharType="end"/>
        </w:r>
      </w:hyperlink>
    </w:p>
    <w:p>
      <w:pPr>
        <w:pStyle w:val="TOC2"/>
        <w:tabs>
          <w:tab w:val="right" w:leader="dot" w:pos="8306"/>
        </w:tabs>
      </w:pPr>
      <w:hyperlink w:anchor="_Toc26934" w:history="1">
        <w:r>
          <w:rPr>
            <w:rFonts w:ascii="仿宋" w:eastAsia="仿宋" w:hAnsi="仿宋" w:cs="仿宋" w:hint="eastAsia"/>
            <w:lang w:eastAsia="zh-CN"/>
          </w:rPr>
          <w:t>(三)、风险监控与控制</w:t>
        </w:r>
        <w:r>
          <w:tab/>
        </w:r>
        <w:r>
          <w:fldChar w:fldCharType="begin"/>
        </w:r>
        <w:r>
          <w:instrText xml:space="preserve"> PAGEREF _Toc26934 \h </w:instrText>
        </w:r>
        <w:r>
          <w:fldChar w:fldCharType="separate"/>
        </w:r>
        <w:r>
          <w:t>30</w:t>
        </w:r>
        <w:r>
          <w:fldChar w:fldCharType="end"/>
        </w:r>
      </w:hyperlink>
    </w:p>
    <w:p>
      <w:pPr>
        <w:pStyle w:val="TOC1"/>
        <w:tabs>
          <w:tab w:val="right" w:leader="dot" w:pos="8306"/>
        </w:tabs>
      </w:pPr>
      <w:hyperlink w:anchor="_Toc31028" w:history="1">
        <w:r>
          <w:rPr>
            <w:rFonts w:ascii="仿宋" w:eastAsia="仿宋" w:hAnsi="仿宋" w:cs="仿宋" w:hint="eastAsia"/>
            <w:lang w:eastAsia="zh-CN"/>
          </w:rPr>
          <w:t>八、家用塑料制品：储物箱项目人力资源培养与发展</w:t>
        </w:r>
        <w:r>
          <w:tab/>
        </w:r>
        <w:r>
          <w:fldChar w:fldCharType="begin"/>
        </w:r>
        <w:r>
          <w:instrText xml:space="preserve"> PAGEREF _Toc31028 \h </w:instrText>
        </w:r>
        <w:r>
          <w:fldChar w:fldCharType="separate"/>
        </w:r>
        <w:r>
          <w:t>31</w:t>
        </w:r>
        <w:r>
          <w:fldChar w:fldCharType="end"/>
        </w:r>
      </w:hyperlink>
    </w:p>
    <w:p>
      <w:pPr>
        <w:pStyle w:val="TOC2"/>
        <w:tabs>
          <w:tab w:val="right" w:leader="dot" w:pos="8306"/>
        </w:tabs>
      </w:pPr>
      <w:hyperlink w:anchor="_Toc1731" w:history="1">
        <w:r>
          <w:rPr>
            <w:rFonts w:ascii="仿宋" w:eastAsia="仿宋" w:hAnsi="仿宋" w:cs="仿宋" w:hint="eastAsia"/>
            <w:lang w:eastAsia="zh-CN"/>
          </w:rPr>
          <w:t>(一)、人才需求与规划</w:t>
        </w:r>
        <w:r>
          <w:tab/>
        </w:r>
        <w:r>
          <w:fldChar w:fldCharType="begin"/>
        </w:r>
        <w:r>
          <w:instrText xml:space="preserve"> PAGEREF _Toc1731 \h </w:instrText>
        </w:r>
        <w:r>
          <w:fldChar w:fldCharType="separate"/>
        </w:r>
        <w:r>
          <w:t>31</w:t>
        </w:r>
        <w:r>
          <w:fldChar w:fldCharType="end"/>
        </w:r>
      </w:hyperlink>
    </w:p>
    <w:p>
      <w:pPr>
        <w:pStyle w:val="TOC2"/>
        <w:tabs>
          <w:tab w:val="right" w:leader="dot" w:pos="8306"/>
        </w:tabs>
      </w:pPr>
      <w:hyperlink w:anchor="_Toc18476" w:history="1">
        <w:r>
          <w:rPr>
            <w:rFonts w:ascii="仿宋" w:eastAsia="仿宋" w:hAnsi="仿宋" w:cs="仿宋" w:hint="eastAsia"/>
            <w:lang w:eastAsia="zh-CN"/>
          </w:rPr>
          <w:t>(二)、培训与发展计划</w:t>
        </w:r>
        <w:r>
          <w:tab/>
        </w:r>
        <w:r>
          <w:fldChar w:fldCharType="begin"/>
        </w:r>
        <w:r>
          <w:instrText xml:space="preserve"> PAGEREF _Toc18476 \h </w:instrText>
        </w:r>
        <w:r>
          <w:fldChar w:fldCharType="separate"/>
        </w:r>
        <w:r>
          <w:t>31</w:t>
        </w:r>
        <w:r>
          <w:fldChar w:fldCharType="end"/>
        </w:r>
      </w:hyperlink>
    </w:p>
    <w:p>
      <w:pPr>
        <w:pStyle w:val="TOC1"/>
        <w:tabs>
          <w:tab w:val="right" w:leader="dot" w:pos="8306"/>
        </w:tabs>
      </w:pPr>
      <w:hyperlink w:anchor="_Toc7585" w:history="1">
        <w:r>
          <w:rPr>
            <w:rFonts w:ascii="仿宋" w:eastAsia="仿宋" w:hAnsi="仿宋" w:cs="仿宋" w:hint="eastAsia"/>
            <w:lang w:eastAsia="zh-CN"/>
          </w:rPr>
          <w:t>九、家用塑料制品：储物箱项目创新与研发</w:t>
        </w:r>
        <w:r>
          <w:tab/>
        </w:r>
        <w:r>
          <w:fldChar w:fldCharType="begin"/>
        </w:r>
        <w:r>
          <w:instrText xml:space="preserve"> PAGEREF _Toc7585 \h </w:instrText>
        </w:r>
        <w:r>
          <w:fldChar w:fldCharType="separate"/>
        </w:r>
        <w:r>
          <w:t>32</w:t>
        </w:r>
        <w:r>
          <w:fldChar w:fldCharType="end"/>
        </w:r>
      </w:hyperlink>
    </w:p>
    <w:p>
      <w:pPr>
        <w:pStyle w:val="TOC2"/>
        <w:tabs>
          <w:tab w:val="right" w:leader="dot" w:pos="8306"/>
        </w:tabs>
      </w:pPr>
      <w:hyperlink w:anchor="_Toc2146" w:history="1">
        <w:r>
          <w:rPr>
            <w:rFonts w:ascii="仿宋" w:eastAsia="仿宋" w:hAnsi="仿宋" w:cs="仿宋" w:hint="eastAsia"/>
            <w:lang w:eastAsia="zh-CN"/>
          </w:rPr>
          <w:t>(一)、创新策略与方向</w:t>
        </w:r>
        <w:r>
          <w:tab/>
        </w:r>
        <w:r>
          <w:fldChar w:fldCharType="begin"/>
        </w:r>
        <w:r>
          <w:instrText xml:space="preserve"> PAGEREF _Toc2146 \h </w:instrText>
        </w:r>
        <w:r>
          <w:fldChar w:fldCharType="separate"/>
        </w:r>
        <w:r>
          <w:t>32</w:t>
        </w:r>
        <w:r>
          <w:fldChar w:fldCharType="end"/>
        </w:r>
      </w:hyperlink>
    </w:p>
    <w:p>
      <w:pPr>
        <w:pStyle w:val="TOC2"/>
        <w:tabs>
          <w:tab w:val="right" w:leader="dot" w:pos="8306"/>
        </w:tabs>
      </w:pPr>
      <w:hyperlink w:anchor="_Toc7729" w:history="1">
        <w:r>
          <w:rPr>
            <w:rFonts w:ascii="仿宋" w:eastAsia="仿宋" w:hAnsi="仿宋" w:cs="仿宋" w:hint="eastAsia"/>
            <w:lang w:eastAsia="zh-CN"/>
          </w:rPr>
          <w:t>(二)、研发规划与投入</w:t>
        </w:r>
        <w:r>
          <w:tab/>
        </w:r>
        <w:r>
          <w:fldChar w:fldCharType="begin"/>
        </w:r>
        <w:r>
          <w:instrText xml:space="preserve"> PAGEREF _Toc7729 \h </w:instrText>
        </w:r>
        <w:r>
          <w:fldChar w:fldCharType="separate"/>
        </w:r>
        <w:r>
          <w:t>33</w:t>
        </w:r>
        <w:r>
          <w:fldChar w:fldCharType="end"/>
        </w:r>
      </w:hyperlink>
    </w:p>
    <w:p>
      <w:pPr>
        <w:pStyle w:val="TOC1"/>
        <w:tabs>
          <w:tab w:val="right" w:leader="dot" w:pos="8306"/>
        </w:tabs>
      </w:pPr>
      <w:hyperlink w:anchor="_Toc21564" w:history="1">
        <w:r>
          <w:rPr>
            <w:rFonts w:ascii="仿宋" w:eastAsia="仿宋" w:hAnsi="仿宋" w:cs="仿宋" w:hint="eastAsia"/>
            <w:lang w:eastAsia="zh-CN"/>
          </w:rPr>
          <w:t>十、家用塑料制品：储物箱项目社会影响</w:t>
        </w:r>
        <w:r>
          <w:tab/>
        </w:r>
        <w:r>
          <w:fldChar w:fldCharType="begin"/>
        </w:r>
        <w:r>
          <w:instrText xml:space="preserve"> PAGEREF _Toc21564 \h </w:instrText>
        </w:r>
        <w:r>
          <w:fldChar w:fldCharType="separate"/>
        </w:r>
        <w:r>
          <w:t>35</w:t>
        </w:r>
        <w:r>
          <w:fldChar w:fldCharType="end"/>
        </w:r>
      </w:hyperlink>
    </w:p>
    <w:p>
      <w:pPr>
        <w:pStyle w:val="TOC2"/>
        <w:tabs>
          <w:tab w:val="right" w:leader="dot" w:pos="8306"/>
        </w:tabs>
      </w:pPr>
      <w:hyperlink w:anchor="_Toc7844" w:history="1">
        <w:r>
          <w:rPr>
            <w:rFonts w:ascii="仿宋" w:eastAsia="仿宋" w:hAnsi="仿宋" w:cs="仿宋" w:hint="eastAsia"/>
            <w:lang w:eastAsia="zh-CN"/>
          </w:rPr>
          <w:t>(一)、社会责任与义务</w:t>
        </w:r>
        <w:r>
          <w:tab/>
        </w:r>
        <w:r>
          <w:fldChar w:fldCharType="begin"/>
        </w:r>
        <w:r>
          <w:instrText xml:space="preserve"> PAGEREF _Toc7844 \h </w:instrText>
        </w:r>
        <w:r>
          <w:fldChar w:fldCharType="separate"/>
        </w:r>
        <w:r>
          <w:t>35</w:t>
        </w:r>
        <w:r>
          <w:fldChar w:fldCharType="end"/>
        </w:r>
      </w:hyperlink>
    </w:p>
    <w:p>
      <w:pPr>
        <w:pStyle w:val="TOC2"/>
        <w:tabs>
          <w:tab w:val="right" w:leader="dot" w:pos="8306"/>
        </w:tabs>
      </w:pPr>
      <w:hyperlink w:anchor="_Toc16643" w:history="1">
        <w:r>
          <w:rPr>
            <w:rFonts w:ascii="仿宋" w:eastAsia="仿宋" w:hAnsi="仿宋" w:cs="仿宋" w:hint="eastAsia"/>
            <w:lang w:eastAsia="zh-CN"/>
          </w:rPr>
          <w:t>(二)、社会参与与沟通</w:t>
        </w:r>
        <w:r>
          <w:tab/>
        </w:r>
        <w:r>
          <w:fldChar w:fldCharType="begin"/>
        </w:r>
        <w:r>
          <w:instrText xml:space="preserve"> PAGEREF _Toc16643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72" w:history="1">
        <w:r>
          <w:rPr>
            <w:rFonts w:ascii="仿宋" w:eastAsia="仿宋" w:hAnsi="仿宋" w:cs="仿宋" w:hint="eastAsia"/>
            <w:lang w:eastAsia="zh-CN"/>
          </w:rPr>
          <w:t>十一、家用塑料制品：储物箱项目技术管理</w:t>
        </w:r>
        <w:r>
          <w:tab/>
        </w:r>
        <w:r>
          <w:fldChar w:fldCharType="begin"/>
        </w:r>
        <w:r>
          <w:instrText xml:space="preserve"> PAGEREF _Toc16272 \h </w:instrText>
        </w:r>
        <w:r>
          <w:fldChar w:fldCharType="separate"/>
        </w:r>
        <w:r>
          <w:t>37</w:t>
        </w:r>
        <w:r>
          <w:fldChar w:fldCharType="end"/>
        </w:r>
      </w:hyperlink>
    </w:p>
    <w:p>
      <w:pPr>
        <w:pStyle w:val="TOC2"/>
        <w:tabs>
          <w:tab w:val="right" w:leader="dot" w:pos="8306"/>
        </w:tabs>
      </w:pPr>
      <w:hyperlink w:anchor="_Toc5024" w:history="1">
        <w:r>
          <w:rPr>
            <w:rFonts w:ascii="仿宋" w:eastAsia="仿宋" w:hAnsi="仿宋" w:cs="仿宋" w:hint="eastAsia"/>
            <w:lang w:eastAsia="zh-CN"/>
          </w:rPr>
          <w:t>(一)、技术方案选用方向</w:t>
        </w:r>
        <w:r>
          <w:tab/>
        </w:r>
        <w:r>
          <w:fldChar w:fldCharType="begin"/>
        </w:r>
        <w:r>
          <w:instrText xml:space="preserve"> PAGEREF _Toc5024 \h </w:instrText>
        </w:r>
        <w:r>
          <w:fldChar w:fldCharType="separate"/>
        </w:r>
        <w:r>
          <w:t>37</w:t>
        </w:r>
        <w:r>
          <w:fldChar w:fldCharType="end"/>
        </w:r>
      </w:hyperlink>
    </w:p>
    <w:p>
      <w:pPr>
        <w:pStyle w:val="TOC2"/>
        <w:tabs>
          <w:tab w:val="right" w:leader="dot" w:pos="8306"/>
        </w:tabs>
      </w:pPr>
      <w:hyperlink w:anchor="_Toc26170" w:history="1">
        <w:r>
          <w:rPr>
            <w:rFonts w:ascii="仿宋" w:eastAsia="仿宋" w:hAnsi="仿宋" w:cs="仿宋" w:hint="eastAsia"/>
            <w:lang w:eastAsia="zh-CN"/>
          </w:rPr>
          <w:t>(二)、工艺技术方案选用原则</w:t>
        </w:r>
        <w:r>
          <w:tab/>
        </w:r>
        <w:r>
          <w:fldChar w:fldCharType="begin"/>
        </w:r>
        <w:r>
          <w:instrText xml:space="preserve"> PAGEREF _Toc26170 \h </w:instrText>
        </w:r>
        <w:r>
          <w:fldChar w:fldCharType="separate"/>
        </w:r>
        <w:r>
          <w:t>39</w:t>
        </w:r>
        <w:r>
          <w:fldChar w:fldCharType="end"/>
        </w:r>
      </w:hyperlink>
    </w:p>
    <w:p>
      <w:pPr>
        <w:pStyle w:val="TOC2"/>
        <w:tabs>
          <w:tab w:val="right" w:leader="dot" w:pos="8306"/>
        </w:tabs>
      </w:pPr>
      <w:hyperlink w:anchor="_Toc2106" w:history="1">
        <w:r>
          <w:rPr>
            <w:rFonts w:ascii="仿宋" w:eastAsia="仿宋" w:hAnsi="仿宋" w:cs="仿宋" w:hint="eastAsia"/>
            <w:lang w:eastAsia="zh-CN"/>
          </w:rPr>
          <w:t>(三)、工艺技术方案要求</w:t>
        </w:r>
        <w:r>
          <w:tab/>
        </w:r>
        <w:r>
          <w:fldChar w:fldCharType="begin"/>
        </w:r>
        <w:r>
          <w:instrText xml:space="preserve"> PAGEREF _Toc2106 \h </w:instrText>
        </w:r>
        <w:r>
          <w:fldChar w:fldCharType="separate"/>
        </w:r>
        <w:r>
          <w:t>41</w:t>
        </w:r>
        <w:r>
          <w:fldChar w:fldCharType="end"/>
        </w:r>
      </w:hyperlink>
    </w:p>
    <w:p>
      <w:pPr>
        <w:pStyle w:val="TOC1"/>
        <w:tabs>
          <w:tab w:val="right" w:leader="dot" w:pos="8306"/>
        </w:tabs>
      </w:pPr>
      <w:hyperlink w:anchor="_Toc579" w:history="1">
        <w:r>
          <w:rPr>
            <w:rFonts w:ascii="仿宋" w:eastAsia="仿宋" w:hAnsi="仿宋" w:cs="仿宋" w:hint="eastAsia"/>
            <w:lang w:eastAsia="zh-CN"/>
          </w:rPr>
          <w:t>十二、家用塑料制品：储物箱项目财务管理</w:t>
        </w:r>
        <w:r>
          <w:tab/>
        </w:r>
        <w:r>
          <w:fldChar w:fldCharType="begin"/>
        </w:r>
        <w:r>
          <w:instrText xml:space="preserve"> PAGEREF _Toc579 \h </w:instrText>
        </w:r>
        <w:r>
          <w:fldChar w:fldCharType="separate"/>
        </w:r>
        <w:r>
          <w:t>43</w:t>
        </w:r>
        <w:r>
          <w:fldChar w:fldCharType="end"/>
        </w:r>
      </w:hyperlink>
    </w:p>
    <w:p>
      <w:pPr>
        <w:pStyle w:val="TOC2"/>
        <w:tabs>
          <w:tab w:val="right" w:leader="dot" w:pos="8306"/>
        </w:tabs>
      </w:pPr>
      <w:hyperlink w:anchor="_Toc11193" w:history="1">
        <w:r>
          <w:rPr>
            <w:rFonts w:ascii="仿宋" w:eastAsia="仿宋" w:hAnsi="仿宋" w:cs="仿宋" w:hint="eastAsia"/>
            <w:lang w:eastAsia="zh-CN"/>
          </w:rPr>
          <w:t>(一)、资金需求大</w:t>
        </w:r>
        <w:r>
          <w:tab/>
        </w:r>
        <w:r>
          <w:fldChar w:fldCharType="begin"/>
        </w:r>
        <w:r>
          <w:instrText xml:space="preserve"> PAGEREF _Toc11193 \h </w:instrText>
        </w:r>
        <w:r>
          <w:fldChar w:fldCharType="separate"/>
        </w:r>
        <w:r>
          <w:t>43</w:t>
        </w:r>
        <w:r>
          <w:fldChar w:fldCharType="end"/>
        </w:r>
      </w:hyperlink>
    </w:p>
    <w:p>
      <w:pPr>
        <w:pStyle w:val="TOC2"/>
        <w:tabs>
          <w:tab w:val="right" w:leader="dot" w:pos="8306"/>
        </w:tabs>
      </w:pPr>
      <w:hyperlink w:anchor="_Toc404" w:history="1">
        <w:r>
          <w:rPr>
            <w:rFonts w:ascii="仿宋" w:eastAsia="仿宋" w:hAnsi="仿宋" w:cs="仿宋" w:hint="eastAsia"/>
            <w:lang w:eastAsia="zh-CN"/>
          </w:rPr>
          <w:t>(二)、研发周期长</w:t>
        </w:r>
        <w:r>
          <w:tab/>
        </w:r>
        <w:r>
          <w:fldChar w:fldCharType="begin"/>
        </w:r>
        <w:r>
          <w:instrText xml:space="preserve"> PAGEREF _Toc404 \h </w:instrText>
        </w:r>
        <w:r>
          <w:fldChar w:fldCharType="separate"/>
        </w:r>
        <w:r>
          <w:t>44</w:t>
        </w:r>
        <w:r>
          <w:fldChar w:fldCharType="end"/>
        </w:r>
      </w:hyperlink>
    </w:p>
    <w:p>
      <w:pPr>
        <w:pStyle w:val="TOC2"/>
        <w:tabs>
          <w:tab w:val="right" w:leader="dot" w:pos="8306"/>
        </w:tabs>
      </w:pPr>
      <w:hyperlink w:anchor="_Toc32383" w:history="1">
        <w:r>
          <w:rPr>
            <w:rFonts w:ascii="仿宋" w:eastAsia="仿宋" w:hAnsi="仿宋" w:cs="仿宋" w:hint="eastAsia"/>
            <w:lang w:eastAsia="zh-CN"/>
          </w:rPr>
          <w:t>(三)、市场风险大</w:t>
        </w:r>
        <w:r>
          <w:tab/>
        </w:r>
        <w:r>
          <w:fldChar w:fldCharType="begin"/>
        </w:r>
        <w:r>
          <w:instrText xml:space="preserve"> PAGEREF _Toc32383 \h </w:instrText>
        </w:r>
        <w:r>
          <w:fldChar w:fldCharType="separate"/>
        </w:r>
        <w:r>
          <w:t>46</w:t>
        </w:r>
        <w:r>
          <w:fldChar w:fldCharType="end"/>
        </w:r>
      </w:hyperlink>
    </w:p>
    <w:p>
      <w:pPr>
        <w:pStyle w:val="TOC2"/>
        <w:tabs>
          <w:tab w:val="right" w:leader="dot" w:pos="8306"/>
        </w:tabs>
      </w:pPr>
      <w:hyperlink w:anchor="_Toc27830" w:history="1">
        <w:r>
          <w:rPr>
            <w:rFonts w:ascii="仿宋" w:eastAsia="仿宋" w:hAnsi="仿宋" w:cs="仿宋" w:hint="eastAsia"/>
            <w:lang w:eastAsia="zh-CN"/>
          </w:rPr>
          <w:t>(四)、利润率高</w:t>
        </w:r>
        <w:r>
          <w:tab/>
        </w:r>
        <w:r>
          <w:fldChar w:fldCharType="begin"/>
        </w:r>
        <w:r>
          <w:instrText xml:space="preserve"> PAGEREF _Toc27830 \h </w:instrText>
        </w:r>
        <w:r>
          <w:fldChar w:fldCharType="separate"/>
        </w:r>
        <w:r>
          <w:t>49</w:t>
        </w:r>
        <w:r>
          <w:fldChar w:fldCharType="end"/>
        </w:r>
      </w:hyperlink>
    </w:p>
    <w:p>
      <w:pPr>
        <w:pStyle w:val="TOC1"/>
        <w:tabs>
          <w:tab w:val="right" w:leader="dot" w:pos="8306"/>
        </w:tabs>
      </w:pPr>
      <w:hyperlink w:anchor="_Toc4571" w:history="1">
        <w:r>
          <w:rPr>
            <w:rFonts w:ascii="仿宋" w:eastAsia="仿宋" w:hAnsi="仿宋" w:cs="仿宋" w:hint="eastAsia"/>
            <w:lang w:eastAsia="zh-CN"/>
          </w:rPr>
          <w:t>十三、营销与推广策略</w:t>
        </w:r>
        <w:r>
          <w:tab/>
        </w:r>
        <w:r>
          <w:fldChar w:fldCharType="begin"/>
        </w:r>
        <w:r>
          <w:instrText xml:space="preserve"> PAGEREF _Toc4571 \h </w:instrText>
        </w:r>
        <w:r>
          <w:fldChar w:fldCharType="separate"/>
        </w:r>
        <w:r>
          <w:t>51</w:t>
        </w:r>
        <w:r>
          <w:fldChar w:fldCharType="end"/>
        </w:r>
      </w:hyperlink>
    </w:p>
    <w:p>
      <w:pPr>
        <w:pStyle w:val="TOC2"/>
        <w:tabs>
          <w:tab w:val="right" w:leader="dot" w:pos="8306"/>
        </w:tabs>
      </w:pPr>
      <w:hyperlink w:anchor="_Toc14084" w:history="1">
        <w:r>
          <w:rPr>
            <w:rFonts w:ascii="仿宋" w:eastAsia="仿宋" w:hAnsi="仿宋" w:cs="仿宋" w:hint="eastAsia"/>
            <w:lang w:eastAsia="zh-CN"/>
          </w:rPr>
          <w:t>(一)、产品/服务定位与特点</w:t>
        </w:r>
        <w:r>
          <w:tab/>
        </w:r>
        <w:r>
          <w:fldChar w:fldCharType="begin"/>
        </w:r>
        <w:r>
          <w:instrText xml:space="preserve"> PAGEREF _Toc14084 \h </w:instrText>
        </w:r>
        <w:r>
          <w:fldChar w:fldCharType="separate"/>
        </w:r>
        <w:r>
          <w:t>51</w:t>
        </w:r>
        <w:r>
          <w:fldChar w:fldCharType="end"/>
        </w:r>
      </w:hyperlink>
    </w:p>
    <w:p>
      <w:pPr>
        <w:pStyle w:val="TOC2"/>
        <w:tabs>
          <w:tab w:val="right" w:leader="dot" w:pos="8306"/>
        </w:tabs>
      </w:pPr>
      <w:hyperlink w:anchor="_Toc7667" w:history="1">
        <w:r>
          <w:rPr>
            <w:rFonts w:ascii="仿宋" w:eastAsia="仿宋" w:hAnsi="仿宋" w:cs="仿宋" w:hint="eastAsia"/>
            <w:lang w:eastAsia="zh-CN"/>
          </w:rPr>
          <w:t>(二)、市场定位与竞争分析</w:t>
        </w:r>
        <w:r>
          <w:tab/>
        </w:r>
        <w:r>
          <w:fldChar w:fldCharType="begin"/>
        </w:r>
        <w:r>
          <w:instrText xml:space="preserve"> PAGEREF _Toc7667 \h </w:instrText>
        </w:r>
        <w:r>
          <w:fldChar w:fldCharType="separate"/>
        </w:r>
        <w:r>
          <w:t>52</w:t>
        </w:r>
        <w:r>
          <w:fldChar w:fldCharType="end"/>
        </w:r>
      </w:hyperlink>
    </w:p>
    <w:p>
      <w:pPr>
        <w:pStyle w:val="TOC2"/>
        <w:tabs>
          <w:tab w:val="right" w:leader="dot" w:pos="8306"/>
        </w:tabs>
      </w:pPr>
      <w:hyperlink w:anchor="_Toc26967" w:history="1">
        <w:r>
          <w:rPr>
            <w:rFonts w:ascii="仿宋" w:eastAsia="仿宋" w:hAnsi="仿宋" w:cs="仿宋" w:hint="eastAsia"/>
            <w:lang w:eastAsia="zh-CN"/>
          </w:rPr>
          <w:t>(三)、营销渠道与策略</w:t>
        </w:r>
        <w:r>
          <w:tab/>
        </w:r>
        <w:r>
          <w:fldChar w:fldCharType="begin"/>
        </w:r>
        <w:r>
          <w:instrText xml:space="preserve"> PAGEREF _Toc26967 \h </w:instrText>
        </w:r>
        <w:r>
          <w:fldChar w:fldCharType="separate"/>
        </w:r>
        <w:r>
          <w:t>53</w:t>
        </w:r>
        <w:r>
          <w:fldChar w:fldCharType="end"/>
        </w:r>
      </w:hyperlink>
    </w:p>
    <w:p>
      <w:pPr>
        <w:pStyle w:val="TOC2"/>
        <w:tabs>
          <w:tab w:val="right" w:leader="dot" w:pos="8306"/>
        </w:tabs>
      </w:pPr>
      <w:hyperlink w:anchor="_Toc15429" w:history="1">
        <w:r>
          <w:rPr>
            <w:rFonts w:ascii="仿宋" w:eastAsia="仿宋" w:hAnsi="仿宋" w:cs="仿宋" w:hint="eastAsia"/>
            <w:lang w:eastAsia="zh-CN"/>
          </w:rPr>
          <w:t>(四)、推广与宣传活动</w:t>
        </w:r>
        <w:r>
          <w:tab/>
        </w:r>
        <w:r>
          <w:fldChar w:fldCharType="begin"/>
        </w:r>
        <w:r>
          <w:instrText xml:space="preserve"> PAGEREF _Toc15429 \h </w:instrText>
        </w:r>
        <w:r>
          <w:fldChar w:fldCharType="separate"/>
        </w:r>
        <w:r>
          <w:t>55</w:t>
        </w:r>
        <w:r>
          <w:fldChar w:fldCharType="end"/>
        </w:r>
      </w:hyperlink>
    </w:p>
    <w:p>
      <w:pPr>
        <w:pStyle w:val="TOC1"/>
        <w:tabs>
          <w:tab w:val="right" w:leader="dot" w:pos="8306"/>
        </w:tabs>
      </w:pPr>
      <w:hyperlink w:anchor="_Toc17177" w:history="1">
        <w:r>
          <w:rPr>
            <w:rFonts w:ascii="仿宋" w:eastAsia="仿宋" w:hAnsi="仿宋" w:cs="仿宋" w:hint="eastAsia"/>
            <w:lang w:eastAsia="zh-CN"/>
          </w:rPr>
          <w:t>十四、供应链管理</w:t>
        </w:r>
        <w:r>
          <w:tab/>
        </w:r>
        <w:r>
          <w:fldChar w:fldCharType="begin"/>
        </w:r>
        <w:r>
          <w:instrText xml:space="preserve"> PAGEREF _Toc17177 \h </w:instrText>
        </w:r>
        <w:r>
          <w:fldChar w:fldCharType="separate"/>
        </w:r>
        <w:r>
          <w:t>60</w:t>
        </w:r>
        <w:r>
          <w:fldChar w:fldCharType="end"/>
        </w:r>
      </w:hyperlink>
    </w:p>
    <w:p>
      <w:pPr>
        <w:pStyle w:val="TOC2"/>
        <w:tabs>
          <w:tab w:val="right" w:leader="dot" w:pos="8306"/>
        </w:tabs>
      </w:pPr>
      <w:hyperlink w:anchor="_Toc4848" w:history="1">
        <w:r>
          <w:rPr>
            <w:rFonts w:ascii="仿宋" w:eastAsia="仿宋" w:hAnsi="仿宋" w:cs="仿宋" w:hint="eastAsia"/>
            <w:lang w:eastAsia="zh-CN"/>
          </w:rPr>
          <w:t>(一)、供应链战略规划</w:t>
        </w:r>
        <w:r>
          <w:tab/>
        </w:r>
        <w:r>
          <w:fldChar w:fldCharType="begin"/>
        </w:r>
        <w:r>
          <w:instrText xml:space="preserve"> PAGEREF _Toc4848 \h </w:instrText>
        </w:r>
        <w:r>
          <w:fldChar w:fldCharType="separate"/>
        </w:r>
        <w:r>
          <w:t>60</w:t>
        </w:r>
        <w:r>
          <w:fldChar w:fldCharType="end"/>
        </w:r>
      </w:hyperlink>
    </w:p>
    <w:p>
      <w:pPr>
        <w:pStyle w:val="TOC2"/>
        <w:tabs>
          <w:tab w:val="right" w:leader="dot" w:pos="8306"/>
        </w:tabs>
      </w:pPr>
      <w:hyperlink w:anchor="_Toc3298" w:history="1">
        <w:r>
          <w:rPr>
            <w:rFonts w:ascii="仿宋" w:eastAsia="仿宋" w:hAnsi="仿宋" w:cs="仿宋" w:hint="eastAsia"/>
            <w:lang w:eastAsia="zh-CN"/>
          </w:rPr>
          <w:t>(二)、供应商选择与合作</w:t>
        </w:r>
        <w:r>
          <w:tab/>
        </w:r>
        <w:r>
          <w:fldChar w:fldCharType="begin"/>
        </w:r>
        <w:r>
          <w:instrText xml:space="preserve"> PAGEREF _Toc3298 \h </w:instrText>
        </w:r>
        <w:r>
          <w:fldChar w:fldCharType="separate"/>
        </w:r>
        <w:r>
          <w:t>61</w:t>
        </w:r>
        <w:r>
          <w:fldChar w:fldCharType="end"/>
        </w:r>
      </w:hyperlink>
    </w:p>
    <w:p>
      <w:pPr>
        <w:pStyle w:val="TOC2"/>
        <w:tabs>
          <w:tab w:val="right" w:leader="dot" w:pos="8306"/>
        </w:tabs>
      </w:pPr>
      <w:hyperlink w:anchor="_Toc24407" w:history="1">
        <w:r>
          <w:rPr>
            <w:rFonts w:ascii="仿宋" w:eastAsia="仿宋" w:hAnsi="仿宋" w:cs="仿宋" w:hint="eastAsia"/>
            <w:lang w:eastAsia="zh-CN"/>
          </w:rPr>
          <w:t>(三)、物流与库存管理</w:t>
        </w:r>
        <w:r>
          <w:tab/>
        </w:r>
        <w:r>
          <w:fldChar w:fldCharType="begin"/>
        </w:r>
        <w:r>
          <w:instrText xml:space="preserve"> PAGEREF _Toc24407 \h </w:instrText>
        </w:r>
        <w:r>
          <w:fldChar w:fldCharType="separate"/>
        </w:r>
        <w:r>
          <w:t>63</w:t>
        </w:r>
        <w:r>
          <w:fldChar w:fldCharType="end"/>
        </w:r>
      </w:hyperlink>
    </w:p>
    <w:p>
      <w:pPr>
        <w:pStyle w:val="TOC1"/>
        <w:tabs>
          <w:tab w:val="right" w:leader="dot" w:pos="8306"/>
        </w:tabs>
      </w:pPr>
      <w:hyperlink w:anchor="_Toc28940" w:history="1">
        <w:r>
          <w:rPr>
            <w:rFonts w:ascii="仿宋" w:eastAsia="仿宋" w:hAnsi="仿宋" w:cs="仿宋" w:hint="eastAsia"/>
            <w:lang w:eastAsia="zh-CN"/>
          </w:rPr>
          <w:t>十五、家用塑料制品：储物箱项目实施保障措施</w:t>
        </w:r>
        <w:r>
          <w:tab/>
        </w:r>
        <w:r>
          <w:fldChar w:fldCharType="begin"/>
        </w:r>
        <w:r>
          <w:instrText xml:space="preserve"> PAGEREF _Toc28940 \h </w:instrText>
        </w:r>
        <w:r>
          <w:fldChar w:fldCharType="separate"/>
        </w:r>
        <w:r>
          <w:t>64</w:t>
        </w:r>
        <w:r>
          <w:fldChar w:fldCharType="end"/>
        </w:r>
      </w:hyperlink>
    </w:p>
    <w:p>
      <w:pPr>
        <w:pStyle w:val="TOC2"/>
        <w:tabs>
          <w:tab w:val="right" w:leader="dot" w:pos="8306"/>
        </w:tabs>
      </w:pPr>
      <w:hyperlink w:anchor="_Toc741" w:history="1">
        <w:r>
          <w:rPr>
            <w:rFonts w:ascii="仿宋" w:eastAsia="仿宋" w:hAnsi="仿宋" w:cs="仿宋" w:hint="eastAsia"/>
            <w:lang w:eastAsia="zh-CN"/>
          </w:rPr>
          <w:t>(一)、家用塑料制品：储物箱项目实施保障机制</w:t>
        </w:r>
        <w:r>
          <w:tab/>
        </w:r>
        <w:r>
          <w:fldChar w:fldCharType="begin"/>
        </w:r>
        <w:r>
          <w:instrText xml:space="preserve"> PAGEREF _Toc741 \h </w:instrText>
        </w:r>
        <w:r>
          <w:fldChar w:fldCharType="separate"/>
        </w:r>
        <w:r>
          <w:t>64</w:t>
        </w:r>
        <w:r>
          <w:fldChar w:fldCharType="end"/>
        </w:r>
      </w:hyperlink>
    </w:p>
    <w:p>
      <w:pPr>
        <w:pStyle w:val="TOC2"/>
        <w:tabs>
          <w:tab w:val="right" w:leader="dot" w:pos="8306"/>
        </w:tabs>
      </w:pPr>
      <w:hyperlink w:anchor="_Toc4578" w:history="1">
        <w:r>
          <w:rPr>
            <w:rFonts w:ascii="仿宋" w:eastAsia="仿宋" w:hAnsi="仿宋" w:cs="仿宋" w:hint="eastAsia"/>
            <w:lang w:eastAsia="zh-CN"/>
          </w:rPr>
          <w:t>(二)、家用塑料制品：储物箱项目法律合规要求</w:t>
        </w:r>
        <w:r>
          <w:tab/>
        </w:r>
        <w:r>
          <w:fldChar w:fldCharType="begin"/>
        </w:r>
        <w:r>
          <w:instrText xml:space="preserve"> PAGEREF _Toc4578 \h </w:instrText>
        </w:r>
        <w:r>
          <w:fldChar w:fldCharType="separate"/>
        </w:r>
        <w:r>
          <w:t>68</w:t>
        </w:r>
        <w:r>
          <w:fldChar w:fldCharType="end"/>
        </w:r>
      </w:hyperlink>
    </w:p>
    <w:p>
      <w:pPr>
        <w:pStyle w:val="TOC2"/>
        <w:tabs>
          <w:tab w:val="right" w:leader="dot" w:pos="8306"/>
        </w:tabs>
      </w:pPr>
      <w:hyperlink w:anchor="_Toc2815" w:history="1">
        <w:r>
          <w:rPr>
            <w:rFonts w:ascii="仿宋" w:eastAsia="仿宋" w:hAnsi="仿宋" w:cs="仿宋" w:hint="eastAsia"/>
            <w:lang w:eastAsia="zh-CN"/>
          </w:rPr>
          <w:t>(三)、家用塑料制品：储物箱项目合同管理与法律事务</w:t>
        </w:r>
        <w:r>
          <w:tab/>
        </w:r>
        <w:r>
          <w:fldChar w:fldCharType="begin"/>
        </w:r>
        <w:r>
          <w:instrText xml:space="preserve"> PAGEREF _Toc2815 \h </w:instrText>
        </w:r>
        <w:r>
          <w:fldChar w:fldCharType="separate"/>
        </w:r>
        <w:r>
          <w:t>73</w:t>
        </w:r>
        <w:r>
          <w:fldChar w:fldCharType="end"/>
        </w:r>
      </w:hyperlink>
    </w:p>
    <w:p>
      <w:pPr>
        <w:pStyle w:val="TOC2"/>
        <w:tabs>
          <w:tab w:val="right" w:leader="dot" w:pos="8306"/>
        </w:tabs>
      </w:pPr>
      <w:hyperlink w:anchor="_Toc4698" w:history="1">
        <w:r>
          <w:rPr>
            <w:rFonts w:ascii="仿宋" w:eastAsia="仿宋" w:hAnsi="仿宋" w:cs="仿宋" w:hint="eastAsia"/>
            <w:lang w:eastAsia="zh-CN"/>
          </w:rPr>
          <w:t>(四)、家用塑料制品：储物箱项目知识产权保护策略</w:t>
        </w:r>
        <w:r>
          <w:tab/>
        </w:r>
        <w:r>
          <w:fldChar w:fldCharType="begin"/>
        </w:r>
        <w:r>
          <w:instrText xml:space="preserve"> PAGEREF _Toc4698 \h </w:instrText>
        </w:r>
        <w:r>
          <w:fldChar w:fldCharType="separate"/>
        </w:r>
        <w:r>
          <w:t>79</w:t>
        </w:r>
        <w:r>
          <w:fldChar w:fldCharType="end"/>
        </w:r>
      </w:hyperlink>
    </w:p>
    <w:p>
      <w:pPr>
        <w:pStyle w:val="TOC1"/>
        <w:tabs>
          <w:tab w:val="right" w:leader="dot" w:pos="8306"/>
        </w:tabs>
      </w:pPr>
      <w:hyperlink w:anchor="_Toc13665" w:history="1">
        <w:r>
          <w:rPr>
            <w:rFonts w:ascii="仿宋" w:eastAsia="仿宋" w:hAnsi="仿宋" w:cs="仿宋" w:hint="eastAsia"/>
            <w:lang w:eastAsia="zh-CN"/>
          </w:rPr>
          <w:t>十六、家用塑料制品：储物箱项目变更管理</w:t>
        </w:r>
        <w:r>
          <w:tab/>
        </w:r>
        <w:r>
          <w:fldChar w:fldCharType="begin"/>
        </w:r>
        <w:r>
          <w:instrText xml:space="preserve"> PAGEREF _Toc13665 \h </w:instrText>
        </w:r>
        <w:r>
          <w:fldChar w:fldCharType="separate"/>
        </w:r>
        <w:r>
          <w:t>82</w:t>
        </w:r>
        <w:r>
          <w:fldChar w:fldCharType="end"/>
        </w:r>
      </w:hyperlink>
    </w:p>
    <w:p>
      <w:pPr>
        <w:pStyle w:val="TOC2"/>
        <w:tabs>
          <w:tab w:val="right" w:leader="dot" w:pos="8306"/>
        </w:tabs>
      </w:pPr>
      <w:hyperlink w:anchor="_Toc11637" w:history="1">
        <w:r>
          <w:rPr>
            <w:rFonts w:ascii="仿宋" w:eastAsia="仿宋" w:hAnsi="仿宋" w:cs="仿宋" w:hint="eastAsia"/>
            <w:lang w:eastAsia="zh-CN"/>
          </w:rPr>
          <w:t>(一)、变更申请与评估</w:t>
        </w:r>
        <w:r>
          <w:tab/>
        </w:r>
        <w:r>
          <w:fldChar w:fldCharType="begin"/>
        </w:r>
        <w:r>
          <w:instrText xml:space="preserve"> PAGEREF _Toc11637 \h </w:instrText>
        </w:r>
        <w:r>
          <w:fldChar w:fldCharType="separate"/>
        </w:r>
        <w:r>
          <w:t>82</w:t>
        </w:r>
        <w:r>
          <w:fldChar w:fldCharType="end"/>
        </w:r>
      </w:hyperlink>
    </w:p>
    <w:p>
      <w:pPr>
        <w:pStyle w:val="TOC2"/>
        <w:tabs>
          <w:tab w:val="right" w:leader="dot" w:pos="8306"/>
        </w:tabs>
      </w:pPr>
      <w:hyperlink w:anchor="_Toc15477" w:history="1">
        <w:r>
          <w:rPr>
            <w:rFonts w:ascii="仿宋" w:eastAsia="仿宋" w:hAnsi="仿宋" w:cs="仿宋" w:hint="eastAsia"/>
            <w:lang w:eastAsia="zh-CN"/>
          </w:rPr>
          <w:t>(二)、变更实施与控制</w:t>
        </w:r>
        <w:r>
          <w:tab/>
        </w:r>
        <w:r>
          <w:fldChar w:fldCharType="begin"/>
        </w:r>
        <w:r>
          <w:instrText xml:space="preserve"> PAGEREF _Toc15477 \h </w:instrText>
        </w:r>
        <w:r>
          <w:fldChar w:fldCharType="separate"/>
        </w:r>
        <w:r>
          <w:t>82</w:t>
        </w:r>
        <w:r>
          <w:fldChar w:fldCharType="end"/>
        </w:r>
      </w:hyperlink>
    </w:p>
    <w:p>
      <w:pPr>
        <w:pStyle w:val="TOC1"/>
        <w:tabs>
          <w:tab w:val="right" w:leader="dot" w:pos="8306"/>
        </w:tabs>
      </w:pPr>
      <w:hyperlink w:anchor="_Toc6579" w:history="1">
        <w:r>
          <w:rPr>
            <w:rFonts w:ascii="仿宋" w:eastAsia="仿宋" w:hAnsi="仿宋" w:cs="仿宋" w:hint="eastAsia"/>
            <w:lang w:eastAsia="zh-CN"/>
          </w:rPr>
          <w:t>十七、家用塑料制品：储物箱项目治理与监督</w:t>
        </w:r>
        <w:r>
          <w:tab/>
        </w:r>
        <w:r>
          <w:fldChar w:fldCharType="begin"/>
        </w:r>
        <w:r>
          <w:instrText xml:space="preserve"> PAGEREF _Toc6579 \h </w:instrText>
        </w:r>
        <w:r>
          <w:fldChar w:fldCharType="separate"/>
        </w:r>
        <w:r>
          <w:t>83</w:t>
        </w:r>
        <w:r>
          <w:fldChar w:fldCharType="end"/>
        </w:r>
      </w:hyperlink>
    </w:p>
    <w:p>
      <w:pPr>
        <w:pStyle w:val="TOC2"/>
        <w:tabs>
          <w:tab w:val="right" w:leader="dot" w:pos="8306"/>
        </w:tabs>
      </w:pPr>
      <w:hyperlink w:anchor="_Toc21357" w:history="1">
        <w:r>
          <w:rPr>
            <w:rFonts w:ascii="仿宋" w:eastAsia="仿宋" w:hAnsi="仿宋" w:cs="仿宋" w:hint="eastAsia"/>
            <w:lang w:eastAsia="zh-CN"/>
          </w:rPr>
          <w:t>(一)、家用塑料制品：储物箱项目治理结构</w:t>
        </w:r>
        <w:r>
          <w:tab/>
        </w:r>
        <w:r>
          <w:fldChar w:fldCharType="begin"/>
        </w:r>
        <w:r>
          <w:instrText xml:space="preserve"> PAGEREF _Toc21357 \h </w:instrText>
        </w:r>
        <w:r>
          <w:fldChar w:fldCharType="separate"/>
        </w:r>
        <w:r>
          <w:t>83</w:t>
        </w:r>
        <w:r>
          <w:fldChar w:fldCharType="end"/>
        </w:r>
      </w:hyperlink>
    </w:p>
    <w:p>
      <w:pPr>
        <w:pStyle w:val="TOC2"/>
        <w:tabs>
          <w:tab w:val="right" w:leader="dot" w:pos="8306"/>
        </w:tabs>
      </w:pPr>
      <w:hyperlink w:anchor="_Toc8527" w:history="1">
        <w:r>
          <w:rPr>
            <w:rFonts w:ascii="仿宋" w:eastAsia="仿宋" w:hAnsi="仿宋" w:cs="仿宋" w:hint="eastAsia"/>
            <w:lang w:eastAsia="zh-CN"/>
          </w:rPr>
          <w:t>(二)、监督与审计</w:t>
        </w:r>
        <w:r>
          <w:tab/>
        </w:r>
        <w:r>
          <w:fldChar w:fldCharType="begin"/>
        </w:r>
        <w:r>
          <w:instrText xml:space="preserve"> PAGEREF _Toc8527 \h </w:instrText>
        </w:r>
        <w:r>
          <w:fldChar w:fldCharType="separate"/>
        </w:r>
        <w:r>
          <w:t>85</w:t>
        </w:r>
        <w:r>
          <w:fldChar w:fldCharType="end"/>
        </w:r>
      </w:hyperlink>
    </w:p>
    <w:p>
      <w:pPr>
        <w:pStyle w:val="TOC1"/>
        <w:tabs>
          <w:tab w:val="right" w:leader="dot" w:pos="8306"/>
        </w:tabs>
      </w:pPr>
      <w:hyperlink w:anchor="_Toc14376" w:history="1">
        <w:r>
          <w:rPr>
            <w:rFonts w:ascii="仿宋" w:eastAsia="仿宋" w:hAnsi="仿宋" w:cs="仿宋" w:hint="eastAsia"/>
            <w:lang w:eastAsia="zh-CN"/>
          </w:rPr>
          <w:t>十八、风险识别与分类</w:t>
        </w:r>
        <w:r>
          <w:tab/>
        </w:r>
        <w:r>
          <w:fldChar w:fldCharType="begin"/>
        </w:r>
        <w:r>
          <w:instrText xml:space="preserve"> PAGEREF _Toc14376 \h </w:instrText>
        </w:r>
        <w:r>
          <w:fldChar w:fldCharType="separate"/>
        </w:r>
        <w:r>
          <w:t>86</w:t>
        </w:r>
        <w:r>
          <w:fldChar w:fldCharType="end"/>
        </w:r>
      </w:hyperlink>
    </w:p>
    <w:p>
      <w:pPr>
        <w:pStyle w:val="TOC2"/>
        <w:tabs>
          <w:tab w:val="right" w:leader="dot" w:pos="8306"/>
        </w:tabs>
      </w:pPr>
      <w:hyperlink w:anchor="_Toc23827" w:history="1">
        <w:r>
          <w:rPr>
            <w:rFonts w:ascii="仿宋" w:eastAsia="仿宋" w:hAnsi="仿宋" w:cs="仿宋" w:hint="eastAsia"/>
            <w:lang w:eastAsia="zh-CN"/>
          </w:rPr>
          <w:t>(一)、风险识别</w:t>
        </w:r>
        <w:r>
          <w:tab/>
        </w:r>
        <w:r>
          <w:fldChar w:fldCharType="begin"/>
        </w:r>
        <w:r>
          <w:instrText xml:space="preserve"> PAGEREF _Toc23827 \h </w:instrText>
        </w:r>
        <w:r>
          <w:fldChar w:fldCharType="separate"/>
        </w:r>
        <w:r>
          <w:t>86</w:t>
        </w:r>
        <w:r>
          <w:fldChar w:fldCharType="end"/>
        </w:r>
      </w:hyperlink>
    </w:p>
    <w:p>
      <w:pPr>
        <w:pStyle w:val="TOC2"/>
        <w:tabs>
          <w:tab w:val="right" w:leader="dot" w:pos="8306"/>
        </w:tabs>
      </w:pPr>
      <w:hyperlink w:anchor="_Toc12575" w:history="1">
        <w:r>
          <w:rPr>
            <w:rFonts w:ascii="仿宋" w:eastAsia="仿宋" w:hAnsi="仿宋" w:cs="仿宋" w:hint="eastAsia"/>
            <w:lang w:eastAsia="zh-CN"/>
          </w:rPr>
          <w:t>(二)、风险分类</w:t>
        </w:r>
        <w:r>
          <w:tab/>
        </w:r>
        <w:r>
          <w:fldChar w:fldCharType="begin"/>
        </w:r>
        <w:r>
          <w:instrText xml:space="preserve"> PAGEREF _Toc12575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158"/>
      <w:r>
        <w:rPr>
          <w:rFonts w:ascii="仿宋" w:eastAsia="仿宋" w:hAnsi="仿宋" w:cs="仿宋" w:hint="eastAsia"/>
          <w:sz w:val="28"/>
          <w:lang w:eastAsia="zh-CN"/>
        </w:rPr>
        <w:t>一、家用塑料制品：储物箱项目概论</w:t>
      </w:r>
      <w:bookmarkEnd w:id="2"/>
    </w:p>
    <w:p>
      <w:pPr>
        <w:pStyle w:val="Heading2"/>
        <w:rPr>
          <w:rFonts w:ascii="仿宋" w:eastAsia="仿宋" w:hAnsi="仿宋" w:cs="仿宋" w:hint="eastAsia"/>
          <w:lang w:eastAsia="zh-CN"/>
        </w:rPr>
      </w:pPr>
      <w:bookmarkStart w:id="3" w:name="_Toc30879"/>
      <w:r>
        <w:rPr>
          <w:rFonts w:ascii="仿宋" w:eastAsia="仿宋" w:hAnsi="仿宋" w:cs="仿宋" w:hint="eastAsia"/>
          <w:lang w:eastAsia="zh-CN"/>
        </w:rPr>
        <w:t>(一)、家用塑料制品：储物箱项目概况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起源追溯至对市场的深入洞察。市场的不断演变与变革为家用塑料制品：储物箱项目提供了难得的机遇。当前市场存在的需求缺口和变革的大环境共同构成了家用塑料制品：储物箱项目的背景。这个家用塑料制品：储物箱项目旨在充分利用市场机遇，填补行业中尚未满足的需求，为客户提供全新的解决方案。市场的变革和需求的增长使得这个家用塑料制品：储物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家用塑料制品：储物箱项目名称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正式命名为家用塑料制品：储物箱。这个名称不仅仅是一个标识，更代表了家用塑料制品：储物箱项目的核心理念和愿景。它蕴含着家用塑料制品：储物箱项目所要解决问题的关键字，具有强烈的表达和辨识度，为家用塑料制品：储物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家用塑料制品：储物箱项目目标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核心目标是提供一种全新、高效的解决方案，满足客户日益增长的需求。家用塑料制品：储物箱项目追求的不仅仅是满足市场需求，更是在市场中获得卓越的竞争优势。通过不断提升产品或服务的质量和创新水平，家用塑料制品：储物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家用塑料制品：储物箱项目范围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全面涵盖了产品研发、制造、市场推广和售后服务，确保从产品设计到最终用户体验的全方位关注。这一全面的家用塑料制品：储物箱项目范围是为了确保家用塑料制品：储物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家用塑料制品：储物箱项目时间表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计划在未来18个月内完成，包括研发、测试、市场试点和正式推出等不同阶段。这个时间表的合理设计是为了确保家用塑料制品：储物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家用塑料制品：储物箱项目预算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总预算估算为XX百万美元，主要分配在研发、市场推广、人员培训和运营等方面。这一充足的预算为家用塑料制品：储物箱项目提供了充足的资源，确保家用塑料制品：储物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家用塑料制品：储物箱项目风险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可能面临的风险包括市场接受度低、技术难题、竞争激烈等。家用塑料制品：储物箱项目团队已经制定了相应的风险应对计划，通过前瞻性的风险管理，确保家用塑料制品：储物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家用塑料制品：储物箱项目团队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汇聚了一支经验丰富、多领域专业素养的核心团队，确保家用塑料制品：储物箱项目在各个方面都能拥有高水平的执行力。团队的协同作战是家用塑料制品：储物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家用塑料制品：储物箱项目背景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家用塑料制品：储物箱项目的背景根植于市场对更高效、创新产品的渴望，同时也受到科技发展对行业格局的深刻改变的影响。这为家用塑料制品：储物箱项目提供了广阔的发展空间和市场需求。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家用塑料制品：储物箱项目现状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截至目前，家用塑料制品：储物箱项目已完成市场调研和技术验证，取得了初步的成功。这为家用塑料制品：储物箱项目在未来的发展奠定了坚实的基础，为更远大的目标打下了坚实的基石。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022"/>
      <w:r>
        <w:rPr>
          <w:rFonts w:ascii="仿宋" w:eastAsia="仿宋" w:hAnsi="仿宋" w:cs="仿宋" w:hint="eastAsia"/>
          <w:sz w:val="28"/>
          <w:lang w:eastAsia="zh-CN"/>
        </w:rPr>
        <w:t>(二)、家用塑料制品：储物箱项目目标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家用塑料制品：储物箱项目首要业务目标是在市场中占据有利地位，实现产品/服务的成功推广和销售。通过不断提升产品质量、创新性，家用塑料制品：储物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在科技迅速发展的时代，家用塑料制品：储物箱项目着眼于技术创新。通过持续的研发和技术升级，家用塑料制品：储物箱项目旨在推出更具创新性的产品或服务，以满足市场对新鲜、先进解决方案的需求。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家用塑料制品：储物箱项目设定了客户满意度目标。通过提供卓越的产品质量和优质的客户服务，家用塑料制品：储物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家用塑料制品：储物箱项目注重社会责任和可持续发展。通过实施环保、社会责任家用塑料制品：储物箱项目，家用塑料制品：储物箱项目致力于在经济发展的同时保护环境，促进社会公平，实现可持续经营。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家用塑料制品：储物箱项目的团队是实现目标的核心驱动力。因此，家用塑料制品：储物箱项目设定了团队发展目标，包括提升团队成员的专业技能、培养领导力，以及搭建协同高效的团队工作氛围。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027"/>
      <w:r>
        <w:rPr>
          <w:rFonts w:ascii="仿宋" w:eastAsia="仿宋" w:hAnsi="仿宋" w:cs="仿宋" w:hint="eastAsia"/>
          <w:sz w:val="28"/>
          <w:lang w:eastAsia="zh-CN"/>
        </w:rPr>
        <w:t>(三)、家用塑料制品：储物箱项目提出的理由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家用塑料制品：储物箱项目提出的理由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提出源于对市场机遇的深刻洞察。当前市场中存在的需求缺口和行业发展趋势表明，有巨大的商业机会等待被开发。通过准确捕捉市场机遇，家用塑料制品：储物箱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理念基于对技术创新的信仰。通过持续的研发和技术投入，家用塑料制品：储物箱项目有望推出更具创新性的产品或服务。在科技飞速发展的当下，家用塑料制品：储物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提出是为了增强企业的行业竞争力。通过提升产品或服务的质量和独特性，家用塑料制品：储物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响应了消费者需求的变化。随着社会和科技的不断发展，消费者对产品和服务的需求也在发生变化。通过深入了解并及时回应消费者的新需求，家用塑料制品：储物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提出是企业战略发展规划的一部分。在面对日益激烈的市场竞争和不断变化的商业环境中，家用塑料制品：储物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提出不仅仅是基于商业考量，还注重社会责任。通过推出环保、社会责任等方面的家用塑料制品：储物箱项目，家用塑料制品：储物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提出反映了对利益相关者期望的关注。包括客户、员工、投资者等利益相关者在企业发展中都有着各自的期望，家用塑料制品：储物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113"/>
      <w:r>
        <w:rPr>
          <w:rFonts w:ascii="仿宋" w:eastAsia="仿宋" w:hAnsi="仿宋" w:cs="仿宋" w:hint="eastAsia"/>
          <w:sz w:val="28"/>
          <w:lang w:eastAsia="zh-CN"/>
        </w:rPr>
        <w:t>(四)、家用塑料制品：储物箱项目意义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在实施家用塑料制品：储物箱项目的过程中，我们不仅仅是在追逐商业成功，更是为企业和社会的多个层面创造了深远的意义。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首要意义在于提升企业的市场竞争力。通过持续的创新和对产品质量的高标准要求，家用塑料制品：储物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塑料制品：储物箱项目的推进将促使行业技术水平的提升。通过引入先进技术和创新性解决方案，家用塑料制品：储物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家用塑料制品：储物箱项目不仅创造了大量就业机会，提高了就业水平，还注重社会责任和环保。通过参与社会公益事业和推动环保家用塑料制品：储物箱项目，家用塑料制品：储物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综合而言，家用塑料制品：储物箱项目意义重大，不仅推动了企业的发展，也为行业和社会的进步贡献了积极力量。这是一个全面而深刻的影响，将在未来产生可持续的正面效应。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824"/>
      <w:r>
        <w:rPr>
          <w:rFonts w:ascii="仿宋" w:eastAsia="仿宋" w:hAnsi="仿宋" w:cs="仿宋" w:hint="eastAsia"/>
          <w:sz w:val="28"/>
          <w:lang w:eastAsia="zh-CN"/>
        </w:rPr>
        <w:t>(五)、家用塑料制品：储物箱项目背景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在当今迅猛发展的商业环境中，家用塑料制品：储物箱项目的动因根植于对多方面因素的审慎考量。这个家用塑料制品：储物箱项目的提出并非孤立的决策，而是对企业所处背景深入思考的产物。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家用塑料制品：储物箱项目背后的首要原因。科技的迅速发展和全球市场的快速变化使得企业必须灵活应对。家用塑料制品：储物箱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家用塑料制品：储物箱项目背景中不可忽视的一环。企业需要在激烈竞争中脱颖而出，为此，家用塑料制品：储物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技术的迅速发展为企业带来了机遇与挑战。作为家用塑料制品：储物箱项目启动的背景之一，对新兴技术的应用将有助于提升企业的技术水平，使其在不断演进的商业环境中保持竞争优势。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家用塑料制品：储物箱项目充分融入了社会责任的理念，通过可持续经营和社会公益家用塑料制品：储物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40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563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家用塑料制品：储物箱项目的技术管理特点体现在其创新导向。通过引入最先进的技术趋势和解决方案，家用塑料制品：储物箱项目致力于提升科技含量、提高质量和效率水平。这意味着我们将采用最新的工具和方法，确保家用塑料制品：储物箱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家用塑料制品：储物箱项目技术管理的显著特征。通过整合不同领域的技术资源，我们实现了跨学科的协同工作。这有助于优化技术架构，提高整体效能。此外，整合性策略还促进了不同技术团队之间的紧密沟通和高效合作，确保家用塑料制品：储物箱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家用塑料制品：储物箱项目所采用的技术。通过不断优化技术方案，家用塑料制品：储物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家用塑料制品：储物箱项目团队将在家用塑料制品：储物箱项目初期识别可能的技术风险，并采取相应的预防和应对措施。通过建立健全的风险评估机制，家用塑料制品：储物箱项目能够在实施过程中及时发现并解决潜在的技术问题，保障家用塑料制品：储物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家用塑料制品：储物箱项目中，技术将成为家用塑料制品：储物箱项目成功的有力支持。这一深度剖析揭示了技术管理在家用塑料制品：储物箱项目实施中的关键作用，为家用塑料制品：储物箱项目的技术基础奠定了坚实的基础。</w:t>
      </w:r>
    </w:p>
    <w:p>
      <w:pPr>
        <w:pStyle w:val="Heading2"/>
        <w:ind w:firstLine="560" w:firstLineChars="200"/>
        <w:rPr>
          <w:rFonts w:ascii="仿宋" w:eastAsia="仿宋" w:hAnsi="仿宋" w:cs="仿宋" w:hint="eastAsia"/>
          <w:sz w:val="28"/>
          <w:lang w:eastAsia="zh-CN"/>
        </w:rPr>
      </w:pPr>
      <w:bookmarkStart w:id="10" w:name="_Toc8652"/>
      <w:r>
        <w:rPr>
          <w:rFonts w:ascii="仿宋" w:eastAsia="仿宋" w:hAnsi="仿宋" w:cs="仿宋" w:hint="eastAsia"/>
          <w:sz w:val="28"/>
          <w:lang w:eastAsia="zh-CN"/>
        </w:rPr>
        <w:t>(二)、家用塑料制品：储物箱项目工艺技术设计方案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家用塑料制品：储物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家用塑料制品：储物箱项目将严格按照相关行业规范要求进行组织。通过有效控制产品质量，家用塑料制品：储物箱项目将致力于为顾客提供优质的家用塑料制品：储物箱项目产品和良好的服务。这体现了家用塑料制品：储物箱项目对于生产活动合规性和质量标准的高度重视，为家用塑料制品：储物箱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家用塑料制品：储物箱项目注重生态效益和清洁生产原则。家用塑料制品：储物箱项目建设将紧密结合地方特色经济发展，与社会经济发展规划和区域环境保护规划方案相协调一致。通过与当地区域自然生态系统的结合，家用塑料制品：储物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家用塑料制品：储物箱项目产品具有多样化的客户需求和个性化的特点。因此，家用塑料制品：储物箱项目产品规格品种多样，且单批生产数量较小。为满足这一特点，家用塑料制品：储物箱项目承办单位将建设先进的柔性制造生产线。通过广泛应用柔性制造技术，家用塑料制品：储物箱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家用塑料制品：储物箱项目采用的技术具有较高的技术含量和自动化水平，处于国内先进水平。这一技术选用不仅体现了对生产效率、质量和环境友好性的高标准要求，同时为家用塑料制品：储物箱项目的可持续发展奠定了坚实的基础。</w:t>
      </w:r>
    </w:p>
    <w:p>
      <w:pPr>
        <w:pStyle w:val="Heading2"/>
        <w:ind w:firstLine="560" w:firstLineChars="200"/>
        <w:rPr>
          <w:rFonts w:ascii="仿宋" w:eastAsia="仿宋" w:hAnsi="仿宋" w:cs="仿宋" w:hint="eastAsia"/>
          <w:sz w:val="28"/>
          <w:lang w:eastAsia="zh-CN"/>
        </w:rPr>
      </w:pPr>
      <w:bookmarkStart w:id="11" w:name="_Toc12158"/>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为确保家用塑料制品：储物箱项目的高效生产和技术实施，我们制定了一套精心设计的设备选型方案，以满足家用塑料制品：储物箱项目生产、质量和环保的要求。该方案的主要特点如下：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家用塑料制品：储物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用塑料制品：储物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30950"/>
      <w:r>
        <w:rPr>
          <w:rFonts w:ascii="仿宋" w:eastAsia="仿宋" w:hAnsi="仿宋" w:cs="仿宋" w:hint="eastAsia"/>
          <w:sz w:val="28"/>
          <w:lang w:eastAsia="zh-CN"/>
        </w:rPr>
        <w:t>三、家用塑料制品：储物箱项目选址可行性分析</w:t>
      </w:r>
      <w:bookmarkEnd w:id="12"/>
    </w:p>
    <w:p>
      <w:pPr>
        <w:pStyle w:val="Heading2"/>
        <w:rPr>
          <w:rFonts w:ascii="仿宋" w:eastAsia="仿宋" w:hAnsi="仿宋" w:cs="仿宋" w:hint="eastAsia"/>
          <w:lang w:eastAsia="zh-CN"/>
        </w:rPr>
      </w:pPr>
      <w:bookmarkStart w:id="13" w:name="_Toc4965"/>
      <w:r>
        <w:rPr>
          <w:rFonts w:ascii="仿宋" w:eastAsia="仿宋" w:hAnsi="仿宋" w:cs="仿宋" w:hint="eastAsia"/>
          <w:lang w:eastAsia="zh-CN"/>
        </w:rPr>
        <w:t>(一)、家用塑料制品：储物箱项目选址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该家用塑料制品：储物箱项目选址位于XX省XX市XX区XXX街道</w:t>
      </w:r>
    </w:p>
    <w:p>
      <w:pPr>
        <w:pStyle w:val="Heading2"/>
        <w:ind w:firstLine="560" w:firstLineChars="200"/>
        <w:rPr>
          <w:rFonts w:ascii="仿宋" w:eastAsia="仿宋" w:hAnsi="仿宋" w:cs="仿宋" w:hint="eastAsia"/>
          <w:sz w:val="28"/>
          <w:lang w:eastAsia="zh-CN"/>
        </w:rPr>
      </w:pPr>
      <w:bookmarkStart w:id="14" w:name="_Toc1361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用塑料制品：储物箱项目的征地面积将根据家用塑料制品：储物箱项目的实际规模和需求进行精确规划。具体面积XXX平方米，旨在确保家用塑料制品：储物箱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净用地面积是在征地面积基础上去除不可利用面积后的实际可开发用地。具体面积XXX平方米，考虑到环保、交通、安全等多方面因素，以确保家用塑料制品：储物箱项目在整体利用效率上达到最优。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家用塑料制品：储物箱项目计划建设的建筑总规模具体面积XXX平方米。这一规模的确定综合考虑了家用塑料制品：储物箱项目的性质、规模，以及城市规划的相关要求，确保建筑布局与周边环境协调一致。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绿地率是家用塑料制品：储物箱项目用地中被规划为绿地的比例。具体面积XXX平方米，旨在通过合理规划绿地，改善家用塑料制品：储物箱项目周边环境，提升居民生活质量，并符合城市整体绿化规划。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容积率是用地上可以建设的建筑总体积与用地面积之比。具体面积XXX，通过合理的容积率规划，确保家用塑料制品：储物箱项目建筑规模与周边环境和谐共生。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家用塑料制品：储物箱项目选址与当地城市规划相一致，具体面积XXX平方米。通过与城市规划部门深入沟通，确保家用塑料制品：储物箱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产业政策符合性： 充分了解并确保家用塑料制品：储物箱项目选址符合当地产业政策，具体面积XXX平方米。这包括家用塑料制品：储物箱项目对当地经济的促进作用，以及对相关产业的带动效应，确保家用塑料制品：储物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用塑料制品：储物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确保家用塑料制品：储物箱项目选址具备必要的公共设施配套，具体面积XXX平方米。这包括交通便利性、教育、医疗等基础设施，以提高居民生活品质，使得家用塑料制品：储物箱项目选址更具吸引力。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考虑用地总体要求对当地社会稳定性的影响，具体面积XXX平方米。通过深入了解当地社区反馈，确保家用塑料制品：储物箱项目的选址和建设过程对当地社会和谐稳定产生积极作用。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家用塑料制品：储物箱项目选址不仅符合法规和规划，还在实际操作中具有可行性。这一全面规划将为家用塑料制品：储物箱项目的成功实施提供坚实的基础，确保家用塑料制品：储物箱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25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https://d.book118.com/418102136124006037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家用塑料制品：储物箱项目计划设计方案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2A0F35"/>
    <w:rsid w:val="092A0F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02136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2024-02-17T12:19:00Z</dcterms:created>
  <dcterms:modified xsi:type="dcterms:W3CDTF">2024-02-17T12:19:33Z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72095125A5144EE28C48F58E100BFA80_11</vt:lpwstr>
  </property>
  <property fmtid="{D5CDD505-2E9C-101B-9397-08002B2CF9AE}" pid="3" name="KSOProductBuildVer">
    <vt:lpwstr>2052-12.1.0.16250</vt:lpwstr>
  </property>
</Properties>
</file>