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重组葡激酶项目投资建议书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2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_Toc30625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21" w:history="1">
        <w:r>
          <w:rPr>
            <w:rFonts w:ascii="仿宋" w:eastAsia="仿宋" w:hAnsi="仿宋" w:cs="仿宋" w:hint="eastAsia"/>
            <w:lang w:eastAsia="zh-CN"/>
          </w:rPr>
          <w:t>一、运营管理</w:t>
        </w:r>
        <w:r>
          <w:tab/>
        </w:r>
        <w:r>
          <w:fldChar w:fldCharType="begin"/>
        </w:r>
        <w:r>
          <w:instrText xml:space="preserve"> PAGEREF _Toc7621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_Toc15681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_Toc32071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5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_Toc9525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6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_Toc27416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20" w:history="1">
        <w:r>
          <w:rPr>
            <w:rFonts w:ascii="仿宋" w:eastAsia="仿宋" w:hAnsi="仿宋" w:cs="仿宋" w:hint="eastAsia"/>
            <w:lang w:eastAsia="zh-CN"/>
          </w:rPr>
          <w:t>二、重组葡激酶项目建设单位基本情况</w:t>
        </w:r>
        <w:r>
          <w:tab/>
        </w:r>
        <w:r>
          <w:fldChar w:fldCharType="begin"/>
        </w:r>
        <w:r>
          <w:instrText xml:space="preserve"> PAGEREF _Toc16220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3" w:history="1">
        <w:r>
          <w:rPr>
            <w:rFonts w:ascii="仿宋" w:eastAsia="仿宋" w:hAnsi="仿宋" w:cs="仿宋" w:hint="eastAsia"/>
            <w:lang w:eastAsia="zh-CN"/>
          </w:rPr>
          <w:t>(一)、重组葡激酶项目建设单位基本情况</w:t>
        </w:r>
        <w:r>
          <w:tab/>
        </w:r>
        <w:r>
          <w:fldChar w:fldCharType="begin"/>
        </w:r>
        <w:r>
          <w:instrText xml:space="preserve"> PAGEREF _Toc29683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1" w:history="1">
        <w:r>
          <w:rPr>
            <w:rFonts w:ascii="仿宋" w:eastAsia="仿宋" w:hAnsi="仿宋" w:cs="仿宋" w:hint="eastAsia"/>
            <w:lang w:eastAsia="zh-CN"/>
          </w:rPr>
          <w:t>(二)、重组葡激酶项目主管单位基本情况</w:t>
        </w:r>
        <w:r>
          <w:tab/>
        </w:r>
        <w:r>
          <w:fldChar w:fldCharType="begin"/>
        </w:r>
        <w:r>
          <w:instrText xml:space="preserve"> PAGEREF _Toc6261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3" w:history="1">
        <w:r>
          <w:rPr>
            <w:rFonts w:ascii="仿宋" w:eastAsia="仿宋" w:hAnsi="仿宋" w:cs="仿宋" w:hint="eastAsia"/>
            <w:lang w:eastAsia="zh-CN"/>
          </w:rPr>
          <w:t>(三)、重组葡激酶项目技术协作单位基本情况</w:t>
        </w:r>
        <w:r>
          <w:tab/>
        </w:r>
        <w:r>
          <w:fldChar w:fldCharType="begin"/>
        </w:r>
        <w:r>
          <w:instrText xml:space="preserve"> PAGEREF _Toc8393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5" w:history="1">
        <w:r>
          <w:rPr>
            <w:rFonts w:ascii="仿宋" w:eastAsia="仿宋" w:hAnsi="仿宋" w:cs="仿宋" w:hint="eastAsia"/>
            <w:lang w:eastAsia="zh-CN"/>
          </w:rPr>
          <w:t>三、项目选址分析</w:t>
        </w:r>
        <w:r>
          <w:tab/>
        </w:r>
        <w:r>
          <w:fldChar w:fldCharType="begin"/>
        </w:r>
        <w:r>
          <w:instrText xml:space="preserve"> PAGEREF _Toc12335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_Toc11013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6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_Toc6366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_Toc26616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_Toc21930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5" w:history="1">
        <w:r>
          <w:rPr>
            <w:rFonts w:ascii="仿宋" w:eastAsia="仿宋" w:hAnsi="仿宋" w:cs="仿宋" w:hint="eastAsia"/>
            <w:lang w:eastAsia="zh-CN"/>
          </w:rPr>
          <w:t>(五)、节约用地措施</w:t>
        </w:r>
        <w:r>
          <w:tab/>
        </w:r>
        <w:r>
          <w:fldChar w:fldCharType="begin"/>
        </w:r>
        <w:r>
          <w:instrText xml:space="preserve"> PAGEREF _Toc19645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4" w:history="1">
        <w:r>
          <w:rPr>
            <w:rFonts w:ascii="仿宋" w:eastAsia="仿宋" w:hAnsi="仿宋" w:cs="仿宋" w:hint="eastAsia"/>
            <w:lang w:eastAsia="zh-CN"/>
          </w:rPr>
          <w:t>(六)、总图布置方案</w:t>
        </w:r>
        <w:r>
          <w:tab/>
        </w:r>
        <w:r>
          <w:fldChar w:fldCharType="begin"/>
        </w:r>
        <w:r>
          <w:instrText xml:space="preserve"> PAGEREF _Toc29564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_Toc13836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10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_Toc31210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_Toc15317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_Toc31988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_Toc22180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_Toc7516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45" w:history="1">
        <w:r>
          <w:rPr>
            <w:rFonts w:ascii="仿宋" w:eastAsia="仿宋" w:hAnsi="仿宋" w:cs="仿宋" w:hint="eastAsia"/>
            <w:lang w:eastAsia="zh-CN"/>
          </w:rPr>
          <w:t>五、工艺说明</w:t>
        </w:r>
        <w:r>
          <w:tab/>
        </w:r>
        <w:r>
          <w:fldChar w:fldCharType="begin"/>
        </w:r>
        <w:r>
          <w:instrText xml:space="preserve"> PAGEREF _Toc3345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6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_Toc29896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3" w:history="1">
        <w:r>
          <w:rPr>
            <w:rFonts w:ascii="仿宋" w:eastAsia="仿宋" w:hAnsi="仿宋" w:cs="仿宋" w:hint="eastAsia"/>
            <w:lang w:eastAsia="zh-CN"/>
          </w:rPr>
          <w:t>(二)、重组葡激酶项目工艺技术设计方案</w:t>
        </w:r>
        <w:r>
          <w:tab/>
        </w:r>
        <w:r>
          <w:fldChar w:fldCharType="begin"/>
        </w:r>
        <w:r>
          <w:instrText xml:space="preserve"> PAGEREF _Toc20943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6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_Toc5156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六、重组葡激酶行业发展形势分析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5" w:history="1">
        <w:r>
          <w:rPr>
            <w:rFonts w:ascii="仿宋" w:eastAsia="仿宋" w:hAnsi="仿宋" w:cs="仿宋" w:hint="eastAsia"/>
            <w:lang w:eastAsia="zh-CN"/>
          </w:rPr>
          <w:t>(一)、重组葡激酶行业发展形势分析</w:t>
        </w:r>
        <w:r>
          <w:tab/>
        </w:r>
        <w:r>
          <w:fldChar w:fldCharType="begin"/>
        </w:r>
        <w:r>
          <w:instrText xml:space="preserve"> PAGEREF _Toc11735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" w:history="1">
        <w:r>
          <w:rPr>
            <w:rFonts w:ascii="仿宋" w:eastAsia="仿宋" w:hAnsi="仿宋" w:cs="仿宋" w:hint="eastAsia"/>
            <w:lang w:eastAsia="zh-CN"/>
          </w:rPr>
          <w:t>七、重组葡激酶知识产权管理</w:t>
        </w:r>
        <w:r>
          <w:tab/>
        </w:r>
        <w:r>
          <w:fldChar w:fldCharType="begin"/>
        </w:r>
        <w:r>
          <w:instrText xml:space="preserve"> PAGEREF _Toc639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0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_Toc4800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45" w:history="1">
        <w:r>
          <w:rPr>
            <w:rFonts w:ascii="仿宋" w:eastAsia="仿宋" w:hAnsi="仿宋" w:cs="仿宋" w:hint="eastAsia"/>
            <w:lang w:eastAsia="zh-CN"/>
          </w:rPr>
          <w:t>八、第二十八章公司与员工法律关系</w:t>
        </w:r>
        <w:r>
          <w:tab/>
        </w:r>
        <w:r>
          <w:fldChar w:fldCharType="begin"/>
        </w:r>
        <w:r>
          <w:instrText xml:space="preserve"> PAGEREF _Toc9345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7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_Toc8227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7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_Toc28987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6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_Toc28136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1" w:history="1">
        <w:r>
          <w:rPr>
            <w:rFonts w:ascii="仿宋" w:eastAsia="仿宋" w:hAnsi="仿宋" w:cs="仿宋" w:hint="eastAsia"/>
            <w:lang w:eastAsia="zh-CN"/>
          </w:rPr>
          <w:t>九、重组葡激酶促销策略</w:t>
        </w:r>
        <w:r>
          <w:tab/>
        </w:r>
        <w:r>
          <w:fldChar w:fldCharType="begin"/>
        </w:r>
        <w:r>
          <w:instrText xml:space="preserve"> PAGEREF _Toc13361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1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_Toc18391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7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_Toc18197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7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_Toc4537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4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_Toc13284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89" w:history="1">
        <w:r>
          <w:rPr>
            <w:rFonts w:ascii="仿宋" w:eastAsia="仿宋" w:hAnsi="仿宋" w:cs="仿宋" w:hint="eastAsia"/>
            <w:lang w:eastAsia="zh-CN"/>
          </w:rPr>
          <w:t>十、劳动安全生产分析</w:t>
        </w:r>
        <w:r>
          <w:tab/>
        </w:r>
        <w:r>
          <w:fldChar w:fldCharType="begin"/>
        </w:r>
        <w:r>
          <w:instrText xml:space="preserve"> PAGEREF _Toc30089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868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_Toc27868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5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_Toc29715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8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_Toc28938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28" w:history="1">
        <w:r>
          <w:rPr>
            <w:rFonts w:ascii="仿宋" w:eastAsia="仿宋" w:hAnsi="仿宋" w:cs="仿宋" w:hint="eastAsia"/>
            <w:lang w:eastAsia="zh-CN"/>
          </w:rPr>
          <w:t>十一、安全评价结论</w:t>
        </w:r>
        <w:r>
          <w:tab/>
        </w:r>
        <w:r>
          <w:fldChar w:fldCharType="begin"/>
        </w:r>
        <w:r>
          <w:instrText xml:space="preserve"> PAGEREF _Toc29628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8" w:history="1">
        <w:r>
          <w:rPr>
            <w:rFonts w:ascii="仿宋" w:eastAsia="仿宋" w:hAnsi="仿宋" w:cs="仿宋" w:hint="eastAsia"/>
            <w:lang w:eastAsia="zh-CN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_Toc10898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" w:history="1">
        <w:r>
          <w:rPr>
            <w:rFonts w:ascii="仿宋" w:eastAsia="仿宋" w:hAnsi="仿宋" w:cs="仿宋" w:hint="eastAsia"/>
            <w:lang w:eastAsia="zh-CN"/>
          </w:rPr>
          <w:t>(二)、分析评价综述</w:t>
        </w:r>
        <w:r>
          <w:tab/>
        </w:r>
        <w:r>
          <w:fldChar w:fldCharType="begin"/>
        </w:r>
        <w:r>
          <w:instrText xml:space="preserve"> PAGEREF _Toc1600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2" w:history="1">
        <w:r>
          <w:rPr>
            <w:rFonts w:ascii="仿宋" w:eastAsia="仿宋" w:hAnsi="仿宋" w:cs="仿宋" w:hint="eastAsia"/>
            <w:lang w:eastAsia="zh-CN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_Toc31702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1" w:history="1">
        <w:r>
          <w:rPr>
            <w:rFonts w:ascii="仿宋" w:eastAsia="仿宋" w:hAnsi="仿宋" w:cs="仿宋" w:hint="eastAsia"/>
            <w:lang w:eastAsia="zh-CN"/>
          </w:rPr>
          <w:t>(四)、总体评价结论</w:t>
        </w:r>
        <w:r>
          <w:tab/>
        </w:r>
        <w:r>
          <w:fldChar w:fldCharType="begin"/>
        </w:r>
        <w:r>
          <w:instrText xml:space="preserve"> PAGEREF _Toc9641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28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_Toc23328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4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_Toc27094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(二)、市场定位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_Toc831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_Toc2121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0" w:history="1">
        <w:r>
          <w:rPr>
            <w:rFonts w:ascii="仿宋" w:eastAsia="仿宋" w:hAnsi="仿宋" w:cs="仿宋" w:hint="eastAsia"/>
            <w:lang w:eastAsia="zh-CN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_Toc27870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7" w:history="1">
        <w:r>
          <w:rPr>
            <w:rFonts w:ascii="仿宋" w:eastAsia="仿宋" w:hAnsi="仿宋" w:cs="仿宋" w:hint="eastAsia"/>
            <w:lang w:eastAsia="zh-CN"/>
          </w:rPr>
          <w:t>(六)、售后服务策略</w:t>
        </w:r>
        <w:r>
          <w:tab/>
        </w:r>
        <w:r>
          <w:fldChar w:fldCharType="begin"/>
        </w:r>
        <w:r>
          <w:instrText xml:space="preserve"> PAGEREF _Toc23347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36" w:history="1">
        <w:r>
          <w:rPr>
            <w:rFonts w:ascii="仿宋" w:eastAsia="仿宋" w:hAnsi="仿宋" w:cs="仿宋" w:hint="eastAsia"/>
            <w:lang w:eastAsia="zh-CN"/>
          </w:rPr>
          <w:t>十三、市场反馈与调整方案</w:t>
        </w:r>
        <w:r>
          <w:tab/>
        </w:r>
        <w:r>
          <w:fldChar w:fldCharType="begin"/>
        </w:r>
        <w:r>
          <w:instrText xml:space="preserve"> PAGEREF _Toc5736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" w:history="1">
        <w:r>
          <w:rPr>
            <w:rFonts w:ascii="仿宋" w:eastAsia="仿宋" w:hAnsi="仿宋" w:cs="仿宋" w:hint="eastAsia"/>
            <w:lang w:eastAsia="zh-CN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_Toc733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5" w:history="1">
        <w:r>
          <w:rPr>
            <w:rFonts w:ascii="仿宋" w:eastAsia="仿宋" w:hAnsi="仿宋" w:cs="仿宋" w:hint="eastAsia"/>
            <w:lang w:eastAsia="zh-CN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_Toc4405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0" w:history="1">
        <w:r>
          <w:rPr>
            <w:rFonts w:ascii="仿宋" w:eastAsia="仿宋" w:hAnsi="仿宋" w:cs="仿宋" w:hint="eastAsia"/>
            <w:lang w:eastAsia="zh-CN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_Toc8500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0" w:history="1">
        <w:r>
          <w:rPr>
            <w:rFonts w:ascii="仿宋" w:eastAsia="仿宋" w:hAnsi="仿宋" w:cs="仿宋" w:hint="eastAsia"/>
            <w:lang w:eastAsia="zh-CN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_Toc23950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7" w:history="1">
        <w:r>
          <w:rPr>
            <w:rFonts w:ascii="仿宋" w:eastAsia="仿宋" w:hAnsi="仿宋" w:cs="仿宋" w:hint="eastAsia"/>
            <w:lang w:eastAsia="zh-CN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_Toc19247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11" w:history="1">
        <w:r>
          <w:rPr>
            <w:rFonts w:ascii="仿宋" w:eastAsia="仿宋" w:hAnsi="仿宋" w:cs="仿宋" w:hint="eastAsia"/>
            <w:lang w:eastAsia="zh-CN"/>
          </w:rPr>
          <w:t>十四、投资方案</w:t>
        </w:r>
        <w:r>
          <w:tab/>
        </w:r>
        <w:r>
          <w:fldChar w:fldCharType="begin"/>
        </w:r>
        <w:r>
          <w:instrText xml:space="preserve"> PAGEREF _Toc9011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8" w:history="1">
        <w:r>
          <w:rPr>
            <w:rFonts w:ascii="仿宋" w:eastAsia="仿宋" w:hAnsi="仿宋" w:cs="仿宋" w:hint="eastAsia"/>
            <w:lang w:eastAsia="zh-CN"/>
          </w:rPr>
          <w:t>(一)、重组葡激酶项目总投资构成分析</w:t>
        </w:r>
        <w:r>
          <w:tab/>
        </w:r>
        <w:r>
          <w:fldChar w:fldCharType="begin"/>
        </w:r>
        <w:r>
          <w:instrText xml:space="preserve"> PAGEREF _Toc23968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4" w:history="1">
        <w:r>
          <w:rPr>
            <w:rFonts w:ascii="仿宋" w:eastAsia="仿宋" w:hAnsi="仿宋" w:cs="仿宋" w:hint="eastAsia"/>
            <w:lang w:eastAsia="zh-CN"/>
          </w:rPr>
          <w:t>(二)、建设投资构成</w:t>
        </w:r>
        <w:r>
          <w:tab/>
        </w:r>
        <w:r>
          <w:fldChar w:fldCharType="begin"/>
        </w:r>
        <w:r>
          <w:instrText xml:space="preserve"> PAGEREF _Toc14174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8" w:history="1">
        <w:r>
          <w:rPr>
            <w:rFonts w:ascii="仿宋" w:eastAsia="仿宋" w:hAnsi="仿宋" w:cs="仿宋" w:hint="eastAsia"/>
            <w:lang w:eastAsia="zh-CN"/>
          </w:rPr>
          <w:t>(三)、资金筹措方式</w:t>
        </w:r>
        <w:r>
          <w:tab/>
        </w:r>
        <w:r>
          <w:fldChar w:fldCharType="begin"/>
        </w:r>
        <w:r>
          <w:instrText xml:space="preserve"> PAGEREF _Toc24008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9" w:history="1">
        <w:r>
          <w:rPr>
            <w:rFonts w:ascii="仿宋" w:eastAsia="仿宋" w:hAnsi="仿宋" w:cs="仿宋" w:hint="eastAsia"/>
            <w:lang w:eastAsia="zh-CN"/>
          </w:rPr>
          <w:t>(四)、投资分析</w:t>
        </w:r>
        <w:r>
          <w:tab/>
        </w:r>
        <w:r>
          <w:fldChar w:fldCharType="begin"/>
        </w:r>
        <w:r>
          <w:instrText xml:space="preserve"> PAGEREF _Toc9099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8" w:history="1">
        <w:r>
          <w:rPr>
            <w:rFonts w:ascii="仿宋" w:eastAsia="仿宋" w:hAnsi="仿宋" w:cs="仿宋" w:hint="eastAsia"/>
            <w:lang w:eastAsia="zh-CN"/>
          </w:rPr>
          <w:t>(五)、资金使用计划</w:t>
        </w:r>
        <w:r>
          <w:tab/>
        </w:r>
        <w:r>
          <w:fldChar w:fldCharType="begin"/>
        </w:r>
        <w:r>
          <w:instrText xml:space="preserve"> PAGEREF _Toc27498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7" w:history="1">
        <w:r>
          <w:rPr>
            <w:rFonts w:ascii="仿宋" w:eastAsia="仿宋" w:hAnsi="仿宋" w:cs="仿宋" w:hint="eastAsia"/>
            <w:lang w:eastAsia="zh-CN"/>
          </w:rPr>
          <w:t>(六)、重组葡激酶项目融资方案</w:t>
        </w:r>
        <w:r>
          <w:tab/>
        </w:r>
        <w:r>
          <w:fldChar w:fldCharType="begin"/>
        </w:r>
        <w:r>
          <w:instrText xml:space="preserve"> PAGEREF _Toc15307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9" w:history="1">
        <w:r>
          <w:rPr>
            <w:rFonts w:ascii="仿宋" w:eastAsia="仿宋" w:hAnsi="仿宋" w:cs="仿宋" w:hint="eastAsia"/>
            <w:lang w:eastAsia="zh-CN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_Toc14429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2" w:history="1">
        <w:r>
          <w:rPr>
            <w:rFonts w:ascii="仿宋" w:eastAsia="仿宋" w:hAnsi="仿宋" w:cs="仿宋" w:hint="eastAsia"/>
            <w:lang w:eastAsia="zh-CN"/>
          </w:rPr>
          <w:t>十五、竞争分析</w:t>
        </w:r>
        <w:r>
          <w:tab/>
        </w:r>
        <w:r>
          <w:fldChar w:fldCharType="begin"/>
        </w:r>
        <w:r>
          <w:instrText xml:space="preserve"> PAGEREF _Toc2162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42" w:history="1">
        <w:r>
          <w:rPr>
            <w:rFonts w:ascii="仿宋" w:eastAsia="仿宋" w:hAnsi="仿宋" w:cs="仿宋" w:hint="eastAsia"/>
            <w:lang w:eastAsia="zh-CN"/>
          </w:rPr>
          <w:t>(一)、主要竞争对手概述</w:t>
        </w:r>
        <w:r>
          <w:tab/>
        </w:r>
        <w:r>
          <w:fldChar w:fldCharType="begin"/>
        </w:r>
        <w:r>
          <w:instrText xml:space="preserve"> PAGEREF _Toc23042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4" w:history="1">
        <w:r>
          <w:rPr>
            <w:rFonts w:ascii="仿宋" w:eastAsia="仿宋" w:hAnsi="仿宋" w:cs="仿宋" w:hint="eastAsia"/>
            <w:lang w:eastAsia="zh-CN"/>
          </w:rPr>
          <w:t>(二)、竞争对手优势和劣势分析</w:t>
        </w:r>
        <w:r>
          <w:tab/>
        </w:r>
        <w:r>
          <w:fldChar w:fldCharType="begin"/>
        </w:r>
        <w:r>
          <w:instrText xml:space="preserve"> PAGEREF _Toc9814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7" w:history="1">
        <w:r>
          <w:rPr>
            <w:rFonts w:ascii="仿宋" w:eastAsia="仿宋" w:hAnsi="仿宋" w:cs="仿宋" w:hint="eastAsia"/>
            <w:lang w:eastAsia="zh-CN"/>
          </w:rPr>
          <w:t>(三)、市场份额和竞争定位</w:t>
        </w:r>
        <w:r>
          <w:tab/>
        </w:r>
        <w:r>
          <w:fldChar w:fldCharType="begin"/>
        </w:r>
        <w:r>
          <w:instrText xml:space="preserve"> PAGEREF _Toc11007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0" w:history="1">
        <w:r>
          <w:rPr>
            <w:rFonts w:ascii="仿宋" w:eastAsia="仿宋" w:hAnsi="仿宋" w:cs="仿宋" w:hint="eastAsia"/>
            <w:lang w:eastAsia="zh-CN"/>
          </w:rPr>
          <w:t>(四)、竞争策略和反应计划</w:t>
        </w:r>
        <w:r>
          <w:tab/>
        </w:r>
        <w:r>
          <w:fldChar w:fldCharType="begin"/>
        </w:r>
        <w:r>
          <w:instrText xml:space="preserve"> PAGEREF _Toc6660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5" w:history="1">
        <w:r>
          <w:rPr>
            <w:rFonts w:ascii="仿宋" w:eastAsia="仿宋" w:hAnsi="仿宋" w:cs="仿宋" w:hint="eastAsia"/>
            <w:lang w:eastAsia="zh-CN"/>
          </w:rPr>
          <w:t>(五)、创新和差异化战略</w:t>
        </w:r>
        <w:r>
          <w:tab/>
        </w:r>
        <w:r>
          <w:fldChar w:fldCharType="begin"/>
        </w:r>
        <w:r>
          <w:instrText xml:space="preserve"> PAGEREF _Toc26665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9" w:history="1">
        <w:r>
          <w:rPr>
            <w:rFonts w:ascii="仿宋" w:eastAsia="仿宋" w:hAnsi="仿宋" w:cs="仿宋" w:hint="eastAsia"/>
            <w:lang w:eastAsia="zh-CN"/>
          </w:rPr>
          <w:t>十六、利益相关者分析与沟通计划</w:t>
        </w:r>
        <w:r>
          <w:tab/>
        </w:r>
        <w:r>
          <w:fldChar w:fldCharType="begin"/>
        </w:r>
        <w:r>
          <w:instrText xml:space="preserve"> PAGEREF _Toc13709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4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_Toc18834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1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_Toc28131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53" w:history="1">
        <w:r>
          <w:rPr>
            <w:rFonts w:ascii="仿宋" w:eastAsia="仿宋" w:hAnsi="仿宋" w:cs="仿宋" w:hint="eastAsia"/>
            <w:lang w:eastAsia="zh-CN"/>
          </w:rPr>
          <w:t>十七、品牌建设与市场定位</w:t>
        </w:r>
        <w:r>
          <w:tab/>
        </w:r>
        <w:r>
          <w:fldChar w:fldCharType="begin"/>
        </w:r>
        <w:r>
          <w:instrText xml:space="preserve"> PAGEREF _Toc8453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0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_Toc9170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0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_Toc4480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3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_Toc17953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36" w:history="1">
        <w:r>
          <w:rPr>
            <w:rFonts w:ascii="仿宋" w:eastAsia="仿宋" w:hAnsi="仿宋" w:cs="仿宋" w:hint="eastAsia"/>
            <w:lang w:eastAsia="zh-CN"/>
          </w:rPr>
          <w:t>十八、重组葡激酶行业企业内外不同利益主体的影响</w:t>
        </w:r>
        <w:r>
          <w:tab/>
        </w:r>
        <w:r>
          <w:fldChar w:fldCharType="begin"/>
        </w:r>
        <w:r>
          <w:instrText xml:space="preserve"> PAGEREF _Toc20336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8" w:history="1">
        <w:r>
          <w:rPr>
            <w:rFonts w:ascii="仿宋" w:eastAsia="仿宋" w:hAnsi="仿宋" w:cs="仿宋" w:hint="eastAsia"/>
            <w:lang w:eastAsia="zh-CN"/>
          </w:rPr>
          <w:t>(一)、重组葡激酶行业企业内外不同利益主体的影响</w:t>
        </w:r>
        <w:r>
          <w:tab/>
        </w:r>
        <w:r>
          <w:fldChar w:fldCharType="begin"/>
        </w:r>
        <w:r>
          <w:instrText xml:space="preserve"> PAGEREF _Toc7518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063" w:history="1">
        <w:r>
          <w:rPr>
            <w:rFonts w:ascii="仿宋" w:eastAsia="仿宋" w:hAnsi="仿宋" w:cs="仿宋" w:hint="eastAsia"/>
            <w:lang w:eastAsia="zh-CN"/>
          </w:rPr>
          <w:t>十九、第四十七章全球人才流动与交流</w:t>
        </w:r>
        <w:r>
          <w:tab/>
        </w:r>
        <w:r>
          <w:fldChar w:fldCharType="begin"/>
        </w:r>
        <w:r>
          <w:instrText xml:space="preserve"> PAGEREF _Toc6063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8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_Toc22368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6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_Toc22406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8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_Toc21168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3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_Toc14903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3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_Toc26303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80" w:history="1">
        <w:r>
          <w:rPr>
            <w:rFonts w:ascii="仿宋" w:eastAsia="仿宋" w:hAnsi="仿宋" w:cs="仿宋" w:hint="eastAsia"/>
            <w:lang w:eastAsia="zh-CN"/>
          </w:rPr>
          <w:t>二十、重组葡激酶项目进度计划</w:t>
        </w:r>
        <w:r>
          <w:tab/>
        </w:r>
        <w:r>
          <w:fldChar w:fldCharType="begin"/>
        </w:r>
        <w:r>
          <w:instrText xml:space="preserve"> PAGEREF _Toc11580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17" w:history="1">
        <w:r>
          <w:rPr>
            <w:rFonts w:ascii="仿宋" w:eastAsia="仿宋" w:hAnsi="仿宋" w:cs="仿宋" w:hint="eastAsia"/>
            <w:lang w:eastAsia="zh-CN"/>
          </w:rPr>
          <w:t>(一)、重组葡激酶项目进度安排</w:t>
        </w:r>
        <w:r>
          <w:tab/>
        </w:r>
        <w:r>
          <w:fldChar w:fldCharType="begin"/>
        </w:r>
        <w:r>
          <w:instrText xml:space="preserve"> PAGEREF _Toc21817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" w:history="1">
        <w:r>
          <w:rPr>
            <w:rFonts w:ascii="仿宋" w:eastAsia="仿宋" w:hAnsi="仿宋" w:cs="仿宋" w:hint="eastAsia"/>
            <w:lang w:eastAsia="zh-CN"/>
          </w:rPr>
          <w:t>(二)、重组葡激酶项目实施保障措施</w:t>
        </w:r>
        <w:r>
          <w:tab/>
        </w:r>
        <w:r>
          <w:fldChar w:fldCharType="begin"/>
        </w:r>
        <w:r>
          <w:instrText xml:space="preserve"> PAGEREF _Toc3032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97" w:history="1">
        <w:r>
          <w:rPr>
            <w:rFonts w:ascii="仿宋" w:eastAsia="仿宋" w:hAnsi="仿宋" w:cs="仿宋" w:hint="eastAsia"/>
            <w:lang w:eastAsia="zh-CN"/>
          </w:rPr>
          <w:t>二十一、总结</w:t>
        </w:r>
        <w:r>
          <w:tab/>
        </w:r>
        <w:r>
          <w:fldChar w:fldCharType="begin"/>
        </w:r>
        <w:r>
          <w:instrText xml:space="preserve"> PAGEREF _Toc14697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6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_Toc25816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62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621"/>
      <w:r>
        <w:rPr>
          <w:rFonts w:ascii="仿宋" w:eastAsia="仿宋" w:hAnsi="仿宋" w:cs="仿宋" w:hint="eastAsia"/>
          <w:sz w:val="28"/>
          <w:lang w:eastAsia="zh-CN"/>
        </w:rPr>
        <w:t>一、运营管理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681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我们的目标是通过持续创新和追求卓越，为客户提供出色的产品和服务，并为员工打造成功的职业道路，为股东创造可持续增长的价值，以及对社会产生积极的影响。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以客户为中心：我们致力于深入了解客户需求，超越客户期望，以提供高品质、高性能的产品和服务为目标，从而建立长期稳固的合作关系。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以创新引领未来：我们注重科技创新和业务模式创新，不断推动行业发展，以领先的技术和解决方案满足市场需求，并引领行业的未来发展。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员工是我们的资本：我们高度重视每一位员工，提供良好的工作环境和广阔的发展空间，激发员工的潜力，共同成长。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https://d.book118.com/418103041074006042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重组葡激酶项目投资建议书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重组葡激酶项目投资建议书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重组葡激酶项目投资建议书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重组葡激酶项目投资建议书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重组葡激酶项目投资建议书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D33360"/>
    <w:rsid w:val="14D3336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1810304107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2024-03-04T06:21:00Z</dcterms:created>
  <dcterms:modified xsi:type="dcterms:W3CDTF">2024-03-04T06:21:55Z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1297B85F5E39437FBC9F56AC52D3BA9C_11</vt:lpwstr>
  </property>
  <property fmtid="{D5CDD505-2E9C-101B-9397-08002B2CF9AE}" pid="3" name="KSOProductBuildVer">
    <vt:lpwstr>2052-12.1.0.16399</vt:lpwstr>
  </property>
</Properties>
</file>