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3CE2" w14:paraId="56DA1F68" w14:textId="77777777">
      <w:pPr>
        <w:widowControl/>
        <w:jc w:val="left"/>
        <w:rPr>
          <w:rFonts w:ascii="仿宋" w:eastAsia="仿宋" w:hAnsi="仿宋"/>
          <w:b/>
          <w:sz w:val="40"/>
        </w:rPr>
      </w:pPr>
    </w:p>
    <w:p w:rsidR="00E33CE2" w14:paraId="096B802D" w14:textId="77777777">
      <w:pPr>
        <w:widowControl/>
        <w:jc w:val="left"/>
        <w:rPr>
          <w:rFonts w:ascii="仿宋" w:eastAsia="仿宋" w:hAnsi="仿宋"/>
          <w:b/>
          <w:sz w:val="40"/>
        </w:rPr>
      </w:pPr>
    </w:p>
    <w:p w:rsidR="00E33CE2" w14:paraId="18B5E8A3" w14:textId="77777777">
      <w:pPr>
        <w:widowControl/>
        <w:jc w:val="left"/>
        <w:rPr>
          <w:rFonts w:ascii="仿宋" w:eastAsia="仿宋" w:hAnsi="仿宋"/>
          <w:b/>
          <w:sz w:val="40"/>
        </w:rPr>
      </w:pPr>
    </w:p>
    <w:p w:rsidR="00E33CE2" w:rsidRPr="00E33CE2" w14:paraId="3AB17D5E" w14:textId="25790F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3CE2">
        <w:rPr>
          <w:rFonts w:ascii="宋体" w:eastAsia="宋体" w:hAnsi="宋体" w:hint="eastAsia"/>
          <w:b/>
          <w:sz w:val="60"/>
        </w:rPr>
        <w:t>硫酸钡相关项目计划书</w:t>
      </w:r>
    </w:p>
    <w:p w:rsidR="00E33CE2" w:rsidP="00E33CE2" w14:paraId="15144A12" w14:textId="4ECD7294">
      <w:pPr>
        <w:widowControl/>
        <w:jc w:val="center"/>
        <w:rPr>
          <w:rFonts w:ascii="仿宋" w:eastAsia="仿宋" w:hAnsi="仿宋" w:hint="eastAsia"/>
          <w:b/>
          <w:sz w:val="40"/>
        </w:rPr>
      </w:pPr>
      <w:r w:rsidRPr="00E33CE2">
        <w:rPr>
          <w:rFonts w:ascii="仿宋" w:eastAsia="仿宋" w:hAnsi="仿宋" w:hint="eastAsia"/>
          <w:b/>
          <w:sz w:val="40"/>
        </w:rPr>
        <w:t>目录</w:t>
      </w:r>
    </w:p>
    <w:p w:rsidR="00E33CE2" w14:paraId="5225FB9F" w14:textId="0CA2467D">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_Toc155387414 \h </w:instrText>
      </w:r>
      <w:r>
        <w:rPr>
          <w:noProof/>
        </w:rPr>
        <w:fldChar w:fldCharType="separate"/>
      </w:r>
      <w:r>
        <w:rPr>
          <w:noProof/>
        </w:rPr>
        <w:t>3</w:t>
      </w:r>
      <w:r>
        <w:rPr>
          <w:noProof/>
        </w:rPr>
        <w:fldChar w:fldCharType="end"/>
      </w:r>
    </w:p>
    <w:p w:rsidR="00E33CE2" w14:paraId="1632EA77" w14:textId="6017C0AA">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_Toc155387415 \h </w:instrText>
      </w:r>
      <w:r>
        <w:rPr>
          <w:noProof/>
        </w:rPr>
        <w:fldChar w:fldCharType="separate"/>
      </w:r>
      <w:r>
        <w:rPr>
          <w:noProof/>
        </w:rPr>
        <w:t>4</w:t>
      </w:r>
      <w:r>
        <w:rPr>
          <w:noProof/>
        </w:rPr>
        <w:fldChar w:fldCharType="end"/>
      </w:r>
    </w:p>
    <w:p w:rsidR="00E33CE2" w14:paraId="3A5999B1" w14:textId="0AEF78C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_Toc155387416 \h </w:instrText>
      </w:r>
      <w:r>
        <w:rPr>
          <w:noProof/>
        </w:rPr>
        <w:fldChar w:fldCharType="separate"/>
      </w:r>
      <w:r>
        <w:rPr>
          <w:noProof/>
        </w:rPr>
        <w:t>4</w:t>
      </w:r>
      <w:r>
        <w:rPr>
          <w:noProof/>
        </w:rPr>
        <w:fldChar w:fldCharType="end"/>
      </w:r>
    </w:p>
    <w:p w:rsidR="00E33CE2" w14:paraId="1A69F990" w14:textId="5D505B5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_Toc155387417 \h </w:instrText>
      </w:r>
      <w:r>
        <w:rPr>
          <w:noProof/>
        </w:rPr>
        <w:fldChar w:fldCharType="separate"/>
      </w:r>
      <w:r>
        <w:rPr>
          <w:noProof/>
        </w:rPr>
        <w:t>6</w:t>
      </w:r>
      <w:r>
        <w:rPr>
          <w:noProof/>
        </w:rPr>
        <w:fldChar w:fldCharType="end"/>
      </w:r>
    </w:p>
    <w:p w:rsidR="00E33CE2" w14:paraId="6E97D01E" w14:textId="21275A3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_Toc155387418 \h </w:instrText>
      </w:r>
      <w:r>
        <w:rPr>
          <w:noProof/>
        </w:rPr>
        <w:fldChar w:fldCharType="separate"/>
      </w:r>
      <w:r>
        <w:rPr>
          <w:noProof/>
        </w:rPr>
        <w:t>6</w:t>
      </w:r>
      <w:r>
        <w:rPr>
          <w:noProof/>
        </w:rPr>
        <w:fldChar w:fldCharType="end"/>
      </w:r>
    </w:p>
    <w:p w:rsidR="00E33CE2" w14:paraId="511801B0" w14:textId="17FF1ED4">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_Toc155387419 \h </w:instrText>
      </w:r>
      <w:r>
        <w:rPr>
          <w:noProof/>
        </w:rPr>
        <w:fldChar w:fldCharType="separate"/>
      </w:r>
      <w:r>
        <w:rPr>
          <w:noProof/>
        </w:rPr>
        <w:t>7</w:t>
      </w:r>
      <w:r>
        <w:rPr>
          <w:noProof/>
        </w:rPr>
        <w:fldChar w:fldCharType="end"/>
      </w:r>
    </w:p>
    <w:p w:rsidR="00E33CE2" w14:paraId="2105A145" w14:textId="2691A8F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_Toc155387420 \h </w:instrText>
      </w:r>
      <w:r>
        <w:rPr>
          <w:noProof/>
        </w:rPr>
        <w:fldChar w:fldCharType="separate"/>
      </w:r>
      <w:r>
        <w:rPr>
          <w:noProof/>
        </w:rPr>
        <w:t>7</w:t>
      </w:r>
      <w:r>
        <w:rPr>
          <w:noProof/>
        </w:rPr>
        <w:fldChar w:fldCharType="end"/>
      </w:r>
    </w:p>
    <w:p w:rsidR="00E33CE2" w14:paraId="70088FDB" w14:textId="7A9F4B6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_Toc155387421 \h </w:instrText>
      </w:r>
      <w:r>
        <w:rPr>
          <w:noProof/>
        </w:rPr>
        <w:fldChar w:fldCharType="separate"/>
      </w:r>
      <w:r>
        <w:rPr>
          <w:noProof/>
        </w:rPr>
        <w:t>8</w:t>
      </w:r>
      <w:r>
        <w:rPr>
          <w:noProof/>
        </w:rPr>
        <w:fldChar w:fldCharType="end"/>
      </w:r>
    </w:p>
    <w:p w:rsidR="00E33CE2" w14:paraId="1383C2D1" w14:textId="463C45C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_Toc155387422 \h </w:instrText>
      </w:r>
      <w:r>
        <w:rPr>
          <w:noProof/>
        </w:rPr>
        <w:fldChar w:fldCharType="separate"/>
      </w:r>
      <w:r>
        <w:rPr>
          <w:noProof/>
        </w:rPr>
        <w:t>8</w:t>
      </w:r>
      <w:r>
        <w:rPr>
          <w:noProof/>
        </w:rPr>
        <w:fldChar w:fldCharType="end"/>
      </w:r>
    </w:p>
    <w:p w:rsidR="00E33CE2" w14:paraId="40D581F3" w14:textId="4AFDD09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_Toc155387423 \h </w:instrText>
      </w:r>
      <w:r>
        <w:rPr>
          <w:noProof/>
        </w:rPr>
        <w:fldChar w:fldCharType="separate"/>
      </w:r>
      <w:r>
        <w:rPr>
          <w:noProof/>
        </w:rPr>
        <w:t>9</w:t>
      </w:r>
      <w:r>
        <w:rPr>
          <w:noProof/>
        </w:rPr>
        <w:fldChar w:fldCharType="end"/>
      </w:r>
    </w:p>
    <w:p w:rsidR="00E33CE2" w14:paraId="59E71FB1" w14:textId="72FFE9B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_Toc155387424 \h </w:instrText>
      </w:r>
      <w:r>
        <w:rPr>
          <w:noProof/>
        </w:rPr>
        <w:fldChar w:fldCharType="separate"/>
      </w:r>
      <w:r>
        <w:rPr>
          <w:noProof/>
        </w:rPr>
        <w:t>9</w:t>
      </w:r>
      <w:r>
        <w:rPr>
          <w:noProof/>
        </w:rPr>
        <w:fldChar w:fldCharType="end"/>
      </w:r>
    </w:p>
    <w:p w:rsidR="00E33CE2" w14:paraId="12B7B008" w14:textId="4314D68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_Toc155387425 \h </w:instrText>
      </w:r>
      <w:r>
        <w:rPr>
          <w:noProof/>
        </w:rPr>
        <w:fldChar w:fldCharType="separate"/>
      </w:r>
      <w:r>
        <w:rPr>
          <w:noProof/>
        </w:rPr>
        <w:t>10</w:t>
      </w:r>
      <w:r>
        <w:rPr>
          <w:noProof/>
        </w:rPr>
        <w:fldChar w:fldCharType="end"/>
      </w:r>
    </w:p>
    <w:p w:rsidR="00E33CE2" w14:paraId="2BE8D782" w14:textId="2631CFB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_Toc155387426 \h </w:instrText>
      </w:r>
      <w:r>
        <w:rPr>
          <w:noProof/>
        </w:rPr>
        <w:fldChar w:fldCharType="separate"/>
      </w:r>
      <w:r>
        <w:rPr>
          <w:noProof/>
        </w:rPr>
        <w:t>11</w:t>
      </w:r>
      <w:r>
        <w:rPr>
          <w:noProof/>
        </w:rPr>
        <w:fldChar w:fldCharType="end"/>
      </w:r>
    </w:p>
    <w:p w:rsidR="00E33CE2" w14:paraId="1EA05D56" w14:textId="3ACD7D4F">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_Toc155387427 \h </w:instrText>
      </w:r>
      <w:r>
        <w:rPr>
          <w:noProof/>
        </w:rPr>
        <w:fldChar w:fldCharType="separate"/>
      </w:r>
      <w:r>
        <w:rPr>
          <w:noProof/>
        </w:rPr>
        <w:t>11</w:t>
      </w:r>
      <w:r>
        <w:rPr>
          <w:noProof/>
        </w:rPr>
        <w:fldChar w:fldCharType="end"/>
      </w:r>
    </w:p>
    <w:p w:rsidR="00E33CE2" w14:paraId="09296E2F" w14:textId="002D652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_Toc155387428 \h </w:instrText>
      </w:r>
      <w:r>
        <w:rPr>
          <w:noProof/>
        </w:rPr>
        <w:fldChar w:fldCharType="separate"/>
      </w:r>
      <w:r>
        <w:rPr>
          <w:noProof/>
        </w:rPr>
        <w:t>11</w:t>
      </w:r>
      <w:r>
        <w:rPr>
          <w:noProof/>
        </w:rPr>
        <w:fldChar w:fldCharType="end"/>
      </w:r>
    </w:p>
    <w:p w:rsidR="00E33CE2" w14:paraId="1574AE8F" w14:textId="27EDB80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_Toc155387429 \h </w:instrText>
      </w:r>
      <w:r>
        <w:rPr>
          <w:noProof/>
        </w:rPr>
        <w:fldChar w:fldCharType="separate"/>
      </w:r>
      <w:r>
        <w:rPr>
          <w:noProof/>
        </w:rPr>
        <w:t>12</w:t>
      </w:r>
      <w:r>
        <w:rPr>
          <w:noProof/>
        </w:rPr>
        <w:fldChar w:fldCharType="end"/>
      </w:r>
    </w:p>
    <w:p w:rsidR="00E33CE2" w14:paraId="3859613E" w14:textId="0D6C1BA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_Toc155387430 \h </w:instrText>
      </w:r>
      <w:r>
        <w:rPr>
          <w:noProof/>
        </w:rPr>
        <w:fldChar w:fldCharType="separate"/>
      </w:r>
      <w:r>
        <w:rPr>
          <w:noProof/>
        </w:rPr>
        <w:t>12</w:t>
      </w:r>
      <w:r>
        <w:rPr>
          <w:noProof/>
        </w:rPr>
        <w:fldChar w:fldCharType="end"/>
      </w:r>
    </w:p>
    <w:p w:rsidR="00E33CE2" w14:paraId="57F45154" w14:textId="19EA6F86">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_Toc155387431 \h </w:instrText>
      </w:r>
      <w:r>
        <w:rPr>
          <w:noProof/>
        </w:rPr>
        <w:fldChar w:fldCharType="separate"/>
      </w:r>
      <w:r>
        <w:rPr>
          <w:noProof/>
        </w:rPr>
        <w:t>14</w:t>
      </w:r>
      <w:r>
        <w:rPr>
          <w:noProof/>
        </w:rPr>
        <w:fldChar w:fldCharType="end"/>
      </w:r>
    </w:p>
    <w:p w:rsidR="00E33CE2" w14:paraId="52E0DA22" w14:textId="32B1708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_Toc155387432 \h </w:instrText>
      </w:r>
      <w:r>
        <w:rPr>
          <w:noProof/>
        </w:rPr>
        <w:fldChar w:fldCharType="separate"/>
      </w:r>
      <w:r>
        <w:rPr>
          <w:noProof/>
        </w:rPr>
        <w:t>14</w:t>
      </w:r>
      <w:r>
        <w:rPr>
          <w:noProof/>
        </w:rPr>
        <w:fldChar w:fldCharType="end"/>
      </w:r>
    </w:p>
    <w:p w:rsidR="00E33CE2" w14:paraId="171D234B" w14:textId="410DD59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_Toc155387433 \h </w:instrText>
      </w:r>
      <w:r>
        <w:rPr>
          <w:noProof/>
        </w:rPr>
        <w:fldChar w:fldCharType="separate"/>
      </w:r>
      <w:r>
        <w:rPr>
          <w:noProof/>
        </w:rPr>
        <w:t>16</w:t>
      </w:r>
      <w:r>
        <w:rPr>
          <w:noProof/>
        </w:rPr>
        <w:fldChar w:fldCharType="end"/>
      </w:r>
    </w:p>
    <w:p w:rsidR="00E33CE2" w14:paraId="53DFBF06" w14:textId="3E4D4E8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_Toc155387434 \h </w:instrText>
      </w:r>
      <w:r>
        <w:rPr>
          <w:noProof/>
        </w:rPr>
        <w:fldChar w:fldCharType="separate"/>
      </w:r>
      <w:r>
        <w:rPr>
          <w:noProof/>
        </w:rPr>
        <w:t>17</w:t>
      </w:r>
      <w:r>
        <w:rPr>
          <w:noProof/>
        </w:rPr>
        <w:fldChar w:fldCharType="end"/>
      </w:r>
    </w:p>
    <w:p w:rsidR="00E33CE2" w14:paraId="49B02DA9" w14:textId="661F4A1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_Toc155387435 \h </w:instrText>
      </w:r>
      <w:r>
        <w:rPr>
          <w:noProof/>
        </w:rPr>
        <w:fldChar w:fldCharType="separate"/>
      </w:r>
      <w:r>
        <w:rPr>
          <w:noProof/>
        </w:rPr>
        <w:t>18</w:t>
      </w:r>
      <w:r>
        <w:rPr>
          <w:noProof/>
        </w:rPr>
        <w:fldChar w:fldCharType="end"/>
      </w:r>
    </w:p>
    <w:p w:rsidR="00E33CE2" w14:paraId="06D47621" w14:textId="2DF1EE3D">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_Toc155387436 \h </w:instrText>
      </w:r>
      <w:r>
        <w:rPr>
          <w:noProof/>
        </w:rPr>
        <w:fldChar w:fldCharType="separate"/>
      </w:r>
      <w:r>
        <w:rPr>
          <w:noProof/>
        </w:rPr>
        <w:t>18</w:t>
      </w:r>
      <w:r>
        <w:rPr>
          <w:noProof/>
        </w:rPr>
        <w:fldChar w:fldCharType="end"/>
      </w:r>
    </w:p>
    <w:p w:rsidR="00E33CE2" w14:paraId="1FC47947" w14:textId="05C2E58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_Toc155387437 \h </w:instrText>
      </w:r>
      <w:r>
        <w:rPr>
          <w:noProof/>
        </w:rPr>
        <w:fldChar w:fldCharType="separate"/>
      </w:r>
      <w:r>
        <w:rPr>
          <w:noProof/>
        </w:rPr>
        <w:t>18</w:t>
      </w:r>
      <w:r>
        <w:rPr>
          <w:noProof/>
        </w:rPr>
        <w:fldChar w:fldCharType="end"/>
      </w:r>
    </w:p>
    <w:p w:rsidR="00E33CE2" w14:paraId="4F6D4F7D" w14:textId="275FFB3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_Toc155387438 \h </w:instrText>
      </w:r>
      <w:r>
        <w:rPr>
          <w:noProof/>
        </w:rPr>
        <w:fldChar w:fldCharType="separate"/>
      </w:r>
      <w:r>
        <w:rPr>
          <w:noProof/>
        </w:rPr>
        <w:t>19</w:t>
      </w:r>
      <w:r>
        <w:rPr>
          <w:noProof/>
        </w:rPr>
        <w:fldChar w:fldCharType="end"/>
      </w:r>
    </w:p>
    <w:p w:rsidR="00E33CE2" w14:paraId="2F8F5F2E" w14:textId="5C353A5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_Toc155387439 \h </w:instrText>
      </w:r>
      <w:r>
        <w:rPr>
          <w:noProof/>
        </w:rPr>
        <w:fldChar w:fldCharType="separate"/>
      </w:r>
      <w:r>
        <w:rPr>
          <w:noProof/>
        </w:rPr>
        <w:t>20</w:t>
      </w:r>
      <w:r>
        <w:rPr>
          <w:noProof/>
        </w:rPr>
        <w:fldChar w:fldCharType="end"/>
      </w:r>
    </w:p>
    <w:p w:rsidR="00E33CE2" w14:paraId="2A43295A" w14:textId="3B2B337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_Toc155387440 \h </w:instrText>
      </w:r>
      <w:r>
        <w:rPr>
          <w:noProof/>
        </w:rPr>
        <w:fldChar w:fldCharType="separate"/>
      </w:r>
      <w:r>
        <w:rPr>
          <w:noProof/>
        </w:rPr>
        <w:t>21</w:t>
      </w:r>
      <w:r>
        <w:rPr>
          <w:noProof/>
        </w:rPr>
        <w:fldChar w:fldCharType="end"/>
      </w:r>
    </w:p>
    <w:p w:rsidR="00E33CE2" w14:paraId="6D9619AA" w14:textId="3FE42E2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_Toc155387441 \h </w:instrText>
      </w:r>
      <w:r>
        <w:rPr>
          <w:noProof/>
        </w:rPr>
        <w:fldChar w:fldCharType="separate"/>
      </w:r>
      <w:r>
        <w:rPr>
          <w:noProof/>
        </w:rPr>
        <w:t>22</w:t>
      </w:r>
      <w:r>
        <w:rPr>
          <w:noProof/>
        </w:rPr>
        <w:fldChar w:fldCharType="end"/>
      </w:r>
    </w:p>
    <w:p w:rsidR="00E33CE2" w14:paraId="326382E6" w14:textId="55941A6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_Toc155387442 \h </w:instrText>
      </w:r>
      <w:r>
        <w:rPr>
          <w:noProof/>
        </w:rPr>
        <w:fldChar w:fldCharType="separate"/>
      </w:r>
      <w:r>
        <w:rPr>
          <w:noProof/>
        </w:rPr>
        <w:t>23</w:t>
      </w:r>
      <w:r>
        <w:rPr>
          <w:noProof/>
        </w:rPr>
        <w:fldChar w:fldCharType="end"/>
      </w:r>
    </w:p>
    <w:p w:rsidR="00E33CE2" w14:paraId="2EA17A03" w14:textId="40ED7A5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_Toc155387443 \h </w:instrText>
      </w:r>
      <w:r>
        <w:rPr>
          <w:noProof/>
        </w:rPr>
        <w:fldChar w:fldCharType="separate"/>
      </w:r>
      <w:r>
        <w:rPr>
          <w:noProof/>
        </w:rPr>
        <w:t>24</w:t>
      </w:r>
      <w:r>
        <w:rPr>
          <w:noProof/>
        </w:rPr>
        <w:fldChar w:fldCharType="end"/>
      </w:r>
    </w:p>
    <w:p w:rsidR="00E33CE2" w14:paraId="03D2915F" w14:textId="2F64C04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_Toc155387444 \h </w:instrText>
      </w:r>
      <w:r>
        <w:rPr>
          <w:noProof/>
        </w:rPr>
        <w:fldChar w:fldCharType="separate"/>
      </w:r>
      <w:r>
        <w:rPr>
          <w:noProof/>
        </w:rPr>
        <w:t>25</w:t>
      </w:r>
      <w:r>
        <w:rPr>
          <w:noProof/>
        </w:rPr>
        <w:fldChar w:fldCharType="end"/>
      </w:r>
    </w:p>
    <w:p w:rsidR="00E33CE2" w14:paraId="401F998B" w14:textId="68D3D77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_Toc155387445 \h </w:instrText>
      </w:r>
      <w:r>
        <w:rPr>
          <w:noProof/>
        </w:rPr>
        <w:fldChar w:fldCharType="separate"/>
      </w:r>
      <w:r>
        <w:rPr>
          <w:noProof/>
        </w:rPr>
        <w:t>25</w:t>
      </w:r>
      <w:r>
        <w:rPr>
          <w:noProof/>
        </w:rPr>
        <w:fldChar w:fldCharType="end"/>
      </w:r>
    </w:p>
    <w:p w:rsidR="00E33CE2" w14:paraId="17522D89" w14:textId="44EED841">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_Toc155387446 \h </w:instrText>
      </w:r>
      <w:r>
        <w:rPr>
          <w:noProof/>
        </w:rPr>
        <w:fldChar w:fldCharType="separate"/>
      </w:r>
      <w:r>
        <w:rPr>
          <w:noProof/>
        </w:rPr>
        <w:t>27</w:t>
      </w:r>
      <w:r>
        <w:rPr>
          <w:noProof/>
        </w:rPr>
        <w:fldChar w:fldCharType="end"/>
      </w:r>
    </w:p>
    <w:p w:rsidR="00E33CE2" w14:paraId="46A9918C" w14:textId="266826AE">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_Toc155387447 \h </w:instrText>
      </w:r>
      <w:r>
        <w:rPr>
          <w:noProof/>
        </w:rPr>
        <w:fldChar w:fldCharType="separate"/>
      </w:r>
      <w:r>
        <w:rPr>
          <w:noProof/>
        </w:rPr>
        <w:t>27</w:t>
      </w:r>
      <w:r>
        <w:rPr>
          <w:noProof/>
        </w:rPr>
        <w:fldChar w:fldCharType="end"/>
      </w:r>
    </w:p>
    <w:p w:rsidR="00E33CE2" w14:paraId="72418B36" w14:textId="271EE285">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_Toc155387448 \h </w:instrText>
      </w:r>
      <w:r>
        <w:rPr>
          <w:noProof/>
        </w:rPr>
        <w:fldChar w:fldCharType="separate"/>
      </w:r>
      <w:r>
        <w:rPr>
          <w:noProof/>
        </w:rPr>
        <w:t>28</w:t>
      </w:r>
      <w:r>
        <w:rPr>
          <w:noProof/>
        </w:rPr>
        <w:fldChar w:fldCharType="end"/>
      </w:r>
    </w:p>
    <w:p w:rsidR="00E33CE2" w14:paraId="57869146" w14:textId="6432E666">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_Toc155387449 \h </w:instrText>
      </w:r>
      <w:r>
        <w:rPr>
          <w:noProof/>
        </w:rPr>
        <w:fldChar w:fldCharType="separate"/>
      </w:r>
      <w:r>
        <w:rPr>
          <w:noProof/>
        </w:rPr>
        <w:t>28</w:t>
      </w:r>
      <w:r>
        <w:rPr>
          <w:noProof/>
        </w:rPr>
        <w:fldChar w:fldCharType="end"/>
      </w:r>
    </w:p>
    <w:p w:rsidR="00E33CE2" w14:paraId="6080119B" w14:textId="73582920">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_Toc155387450 \h </w:instrText>
      </w:r>
      <w:r>
        <w:rPr>
          <w:noProof/>
        </w:rPr>
        <w:fldChar w:fldCharType="separate"/>
      </w:r>
      <w:r>
        <w:rPr>
          <w:noProof/>
        </w:rPr>
        <w:t>28</w:t>
      </w:r>
      <w:r>
        <w:rPr>
          <w:noProof/>
        </w:rPr>
        <w:fldChar w:fldCharType="end"/>
      </w:r>
    </w:p>
    <w:p w:rsidR="00E33CE2" w14:paraId="2C3045B8" w14:textId="320AD6A4">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_Toc155387451 \h </w:instrText>
      </w:r>
      <w:r>
        <w:rPr>
          <w:noProof/>
        </w:rPr>
        <w:fldChar w:fldCharType="separate"/>
      </w:r>
      <w:r>
        <w:rPr>
          <w:noProof/>
        </w:rPr>
        <w:t>31</w:t>
      </w:r>
      <w:r>
        <w:rPr>
          <w:noProof/>
        </w:rPr>
        <w:fldChar w:fldCharType="end"/>
      </w:r>
    </w:p>
    <w:p w:rsidR="00E33CE2" w14:paraId="52EF7896" w14:textId="55F55187">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_Toc155387452 \h </w:instrText>
      </w:r>
      <w:r>
        <w:rPr>
          <w:noProof/>
        </w:rPr>
        <w:fldChar w:fldCharType="separate"/>
      </w:r>
      <w:r>
        <w:rPr>
          <w:noProof/>
        </w:rPr>
        <w:t>34</w:t>
      </w:r>
      <w:r>
        <w:rPr>
          <w:noProof/>
        </w:rPr>
        <w:fldChar w:fldCharType="end"/>
      </w:r>
    </w:p>
    <w:p w:rsidR="00E33CE2" w14:paraId="47F1FD0A" w14:textId="06823772">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_Toc155387453 \h </w:instrText>
      </w:r>
      <w:r>
        <w:rPr>
          <w:noProof/>
        </w:rPr>
        <w:fldChar w:fldCharType="separate"/>
      </w:r>
      <w:r>
        <w:rPr>
          <w:noProof/>
        </w:rPr>
        <w:t>34</w:t>
      </w:r>
      <w:r>
        <w:rPr>
          <w:noProof/>
        </w:rPr>
        <w:fldChar w:fldCharType="end"/>
      </w:r>
    </w:p>
    <w:p w:rsidR="00E33CE2" w14:paraId="29854DB6" w14:textId="4F548878">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_Toc155387454 \h </w:instrText>
      </w:r>
      <w:r>
        <w:rPr>
          <w:noProof/>
        </w:rPr>
        <w:fldChar w:fldCharType="separate"/>
      </w:r>
      <w:r>
        <w:rPr>
          <w:noProof/>
        </w:rPr>
        <w:t>35</w:t>
      </w:r>
      <w:r>
        <w:rPr>
          <w:noProof/>
        </w:rPr>
        <w:fldChar w:fldCharType="end"/>
      </w:r>
    </w:p>
    <w:p w:rsidR="00E33CE2" w14:paraId="7A031A3A" w14:textId="0F97DEE2">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_Toc155387455 \h </w:instrText>
      </w:r>
      <w:r>
        <w:rPr>
          <w:noProof/>
        </w:rPr>
        <w:fldChar w:fldCharType="separate"/>
      </w:r>
      <w:r>
        <w:rPr>
          <w:noProof/>
        </w:rPr>
        <w:t>37</w:t>
      </w:r>
      <w:r>
        <w:rPr>
          <w:noProof/>
        </w:rPr>
        <w:fldChar w:fldCharType="end"/>
      </w:r>
    </w:p>
    <w:p w:rsidR="00E33CE2" w14:paraId="64121E7A" w14:textId="7FB8753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八、技术与研发计划</w:t>
      </w:r>
      <w:r>
        <w:rPr>
          <w:noProof/>
        </w:rPr>
        <w:tab/>
      </w:r>
      <w:r>
        <w:rPr>
          <w:noProof/>
        </w:rPr>
        <w:fldChar w:fldCharType="begin"/>
      </w:r>
      <w:r>
        <w:rPr>
          <w:noProof/>
        </w:rPr>
        <w:instrText xml:space="preserve"> PAGEREF _Toc155387456 \h </w:instrText>
      </w:r>
      <w:r>
        <w:rPr>
          <w:noProof/>
        </w:rPr>
        <w:fldChar w:fldCharType="separate"/>
      </w:r>
      <w:r>
        <w:rPr>
          <w:noProof/>
        </w:rPr>
        <w:t>38</w:t>
      </w:r>
      <w:r>
        <w:rPr>
          <w:noProof/>
        </w:rPr>
        <w:fldChar w:fldCharType="end"/>
      </w:r>
    </w:p>
    <w:p w:rsidR="00E33CE2" w14:paraId="26280E75" w14:textId="4D9B649B">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_Toc155387457 \h </w:instrText>
      </w:r>
      <w:r>
        <w:rPr>
          <w:noProof/>
        </w:rPr>
        <w:fldChar w:fldCharType="separate"/>
      </w:r>
      <w:r>
        <w:rPr>
          <w:noProof/>
        </w:rPr>
        <w:t>38</w:t>
      </w:r>
      <w:r>
        <w:rPr>
          <w:noProof/>
        </w:rPr>
        <w:fldChar w:fldCharType="end"/>
      </w:r>
    </w:p>
    <w:p w:rsidR="00E33CE2" w14:paraId="69BF53B3" w14:textId="70AF67BB">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_Toc155387458 \h </w:instrText>
      </w:r>
      <w:r>
        <w:rPr>
          <w:noProof/>
        </w:rPr>
        <w:fldChar w:fldCharType="separate"/>
      </w:r>
      <w:r>
        <w:rPr>
          <w:noProof/>
        </w:rPr>
        <w:t>40</w:t>
      </w:r>
      <w:r>
        <w:rPr>
          <w:noProof/>
        </w:rPr>
        <w:fldChar w:fldCharType="end"/>
      </w:r>
    </w:p>
    <w:p w:rsidR="00E33CE2" w14:paraId="6BFAF8E1" w14:textId="68538E34">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_Toc155387459 \h </w:instrText>
      </w:r>
      <w:r>
        <w:rPr>
          <w:noProof/>
        </w:rPr>
        <w:fldChar w:fldCharType="separate"/>
      </w:r>
      <w:r>
        <w:rPr>
          <w:noProof/>
        </w:rPr>
        <w:t>43</w:t>
      </w:r>
      <w:r>
        <w:rPr>
          <w:noProof/>
        </w:rPr>
        <w:fldChar w:fldCharType="end"/>
      </w:r>
    </w:p>
    <w:p w:rsidR="00E33CE2" w14:paraId="162ABD70" w14:textId="7E4ED23C">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_Toc155387460 \h </w:instrText>
      </w:r>
      <w:r>
        <w:rPr>
          <w:noProof/>
        </w:rPr>
        <w:fldChar w:fldCharType="separate"/>
      </w:r>
      <w:r>
        <w:rPr>
          <w:noProof/>
        </w:rPr>
        <w:t>43</w:t>
      </w:r>
      <w:r>
        <w:rPr>
          <w:noProof/>
        </w:rPr>
        <w:fldChar w:fldCharType="end"/>
      </w:r>
    </w:p>
    <w:p w:rsidR="00E33CE2" w14:paraId="00B2222C" w14:textId="54C5A73A">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_Toc155387461 \h </w:instrText>
      </w:r>
      <w:r>
        <w:rPr>
          <w:noProof/>
        </w:rPr>
        <w:fldChar w:fldCharType="separate"/>
      </w:r>
      <w:r>
        <w:rPr>
          <w:noProof/>
        </w:rPr>
        <w:t>44</w:t>
      </w:r>
      <w:r>
        <w:rPr>
          <w:noProof/>
        </w:rPr>
        <w:fldChar w:fldCharType="end"/>
      </w:r>
    </w:p>
    <w:p w:rsidR="00E33CE2" w14:paraId="4CD5931A" w14:textId="073665D9">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_Toc155387462 \h </w:instrText>
      </w:r>
      <w:r>
        <w:rPr>
          <w:noProof/>
        </w:rPr>
        <w:fldChar w:fldCharType="separate"/>
      </w:r>
      <w:r>
        <w:rPr>
          <w:noProof/>
        </w:rPr>
        <w:t>46</w:t>
      </w:r>
      <w:r>
        <w:rPr>
          <w:noProof/>
        </w:rPr>
        <w:fldChar w:fldCharType="end"/>
      </w:r>
    </w:p>
    <w:p w:rsidR="00E33CE2" w14:paraId="3879313A" w14:textId="5BBB3A00">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_Toc155387463 \h </w:instrText>
      </w:r>
      <w:r>
        <w:rPr>
          <w:noProof/>
        </w:rPr>
        <w:fldChar w:fldCharType="separate"/>
      </w:r>
      <w:r>
        <w:rPr>
          <w:noProof/>
        </w:rPr>
        <w:t>50</w:t>
      </w:r>
      <w:r>
        <w:rPr>
          <w:noProof/>
        </w:rPr>
        <w:fldChar w:fldCharType="end"/>
      </w:r>
    </w:p>
    <w:p w:rsidR="00E33CE2" w14:paraId="1C6248C7" w14:textId="5A8C8632">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_Toc155387464 \h </w:instrText>
      </w:r>
      <w:r>
        <w:rPr>
          <w:noProof/>
        </w:rPr>
        <w:fldChar w:fldCharType="separate"/>
      </w:r>
      <w:r>
        <w:rPr>
          <w:noProof/>
        </w:rPr>
        <w:t>52</w:t>
      </w:r>
      <w:r>
        <w:rPr>
          <w:noProof/>
        </w:rPr>
        <w:fldChar w:fldCharType="end"/>
      </w:r>
    </w:p>
    <w:p w:rsidR="00E33CE2" w14:paraId="018EB172" w14:textId="5BF2E820">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_Toc155387465 \h </w:instrText>
      </w:r>
      <w:r>
        <w:rPr>
          <w:noProof/>
        </w:rPr>
        <w:fldChar w:fldCharType="separate"/>
      </w:r>
      <w:r>
        <w:rPr>
          <w:noProof/>
        </w:rPr>
        <w:t>54</w:t>
      </w:r>
      <w:r>
        <w:rPr>
          <w:noProof/>
        </w:rPr>
        <w:fldChar w:fldCharType="end"/>
      </w:r>
    </w:p>
    <w:p w:rsidR="00E33CE2" w14:paraId="5A3A09E6" w14:textId="177CEA8A">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_Toc155387466 \h </w:instrText>
      </w:r>
      <w:r>
        <w:rPr>
          <w:noProof/>
        </w:rPr>
        <w:fldChar w:fldCharType="separate"/>
      </w:r>
      <w:r>
        <w:rPr>
          <w:noProof/>
        </w:rPr>
        <w:t>54</w:t>
      </w:r>
      <w:r>
        <w:rPr>
          <w:noProof/>
        </w:rPr>
        <w:fldChar w:fldCharType="end"/>
      </w:r>
    </w:p>
    <w:p w:rsidR="00E33CE2" w14:paraId="7F9AB231" w14:textId="44C69269">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_Toc155387467 \h </w:instrText>
      </w:r>
      <w:r>
        <w:rPr>
          <w:noProof/>
        </w:rPr>
        <w:fldChar w:fldCharType="separate"/>
      </w:r>
      <w:r>
        <w:rPr>
          <w:noProof/>
        </w:rPr>
        <w:t>55</w:t>
      </w:r>
      <w:r>
        <w:rPr>
          <w:noProof/>
        </w:rPr>
        <w:fldChar w:fldCharType="end"/>
      </w:r>
    </w:p>
    <w:p w:rsidR="00E33CE2" w14:paraId="6CB2EDD8" w14:textId="0AA684EB">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_Toc155387468 \h </w:instrText>
      </w:r>
      <w:r>
        <w:rPr>
          <w:noProof/>
        </w:rPr>
        <w:fldChar w:fldCharType="separate"/>
      </w:r>
      <w:r>
        <w:rPr>
          <w:noProof/>
        </w:rPr>
        <w:t>56</w:t>
      </w:r>
      <w:r>
        <w:rPr>
          <w:noProof/>
        </w:rPr>
        <w:fldChar w:fldCharType="end"/>
      </w:r>
    </w:p>
    <w:p w:rsidR="00E33CE2" w14:paraId="275B74FA" w14:textId="5594B923">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_Toc155387469 \h </w:instrText>
      </w:r>
      <w:r>
        <w:rPr>
          <w:noProof/>
        </w:rPr>
        <w:fldChar w:fldCharType="separate"/>
      </w:r>
      <w:r>
        <w:rPr>
          <w:noProof/>
        </w:rPr>
        <w:t>58</w:t>
      </w:r>
      <w:r>
        <w:rPr>
          <w:noProof/>
        </w:rPr>
        <w:fldChar w:fldCharType="end"/>
      </w:r>
    </w:p>
    <w:p w:rsidR="00E33CE2" w14:paraId="7AA357E2" w14:textId="56E4B4C5">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_Toc155387470 \h </w:instrText>
      </w:r>
      <w:r>
        <w:rPr>
          <w:noProof/>
        </w:rPr>
        <w:fldChar w:fldCharType="separate"/>
      </w:r>
      <w:r>
        <w:rPr>
          <w:noProof/>
        </w:rPr>
        <w:t>60</w:t>
      </w:r>
      <w:r>
        <w:rPr>
          <w:noProof/>
        </w:rPr>
        <w:fldChar w:fldCharType="end"/>
      </w:r>
    </w:p>
    <w:p w:rsidR="00E33CE2" w14:paraId="676F7ABA" w14:textId="72248F82">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_Toc155387471 \h </w:instrText>
      </w:r>
      <w:r>
        <w:rPr>
          <w:noProof/>
        </w:rPr>
        <w:fldChar w:fldCharType="separate"/>
      </w:r>
      <w:r>
        <w:rPr>
          <w:noProof/>
        </w:rPr>
        <w:t>60</w:t>
      </w:r>
      <w:r>
        <w:rPr>
          <w:noProof/>
        </w:rPr>
        <w:fldChar w:fldCharType="end"/>
      </w:r>
    </w:p>
    <w:p w:rsidR="00E33CE2" w14:paraId="3AC414B3" w14:textId="0FC60811">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_Toc155387472 \h </w:instrText>
      </w:r>
      <w:r>
        <w:rPr>
          <w:noProof/>
        </w:rPr>
        <w:fldChar w:fldCharType="separate"/>
      </w:r>
      <w:r>
        <w:rPr>
          <w:noProof/>
        </w:rPr>
        <w:t>63</w:t>
      </w:r>
      <w:r>
        <w:rPr>
          <w:noProof/>
        </w:rPr>
        <w:fldChar w:fldCharType="end"/>
      </w:r>
    </w:p>
    <w:p w:rsidR="00E33CE2" w14:paraId="0F5AFCC9" w14:textId="1354092A">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_Toc155387473 \h </w:instrText>
      </w:r>
      <w:r>
        <w:rPr>
          <w:noProof/>
        </w:rPr>
        <w:fldChar w:fldCharType="separate"/>
      </w:r>
      <w:r>
        <w:rPr>
          <w:noProof/>
        </w:rPr>
        <w:t>67</w:t>
      </w:r>
      <w:r>
        <w:rPr>
          <w:noProof/>
        </w:rPr>
        <w:fldChar w:fldCharType="end"/>
      </w:r>
    </w:p>
    <w:p w:rsidR="00E33CE2" w14:paraId="30A051C2" w14:textId="79DA464C">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_Toc155387474 \h </w:instrText>
      </w:r>
      <w:r>
        <w:rPr>
          <w:noProof/>
        </w:rPr>
        <w:fldChar w:fldCharType="separate"/>
      </w:r>
      <w:r>
        <w:rPr>
          <w:noProof/>
        </w:rPr>
        <w:t>70</w:t>
      </w:r>
      <w:r>
        <w:rPr>
          <w:noProof/>
        </w:rPr>
        <w:fldChar w:fldCharType="end"/>
      </w:r>
    </w:p>
    <w:p w:rsidR="00E33CE2" w14:paraId="116D55CC" w14:textId="59DEAE31">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_Toc155387475 \h </w:instrText>
      </w:r>
      <w:r>
        <w:rPr>
          <w:noProof/>
        </w:rPr>
        <w:fldChar w:fldCharType="separate"/>
      </w:r>
      <w:r>
        <w:rPr>
          <w:noProof/>
        </w:rPr>
        <w:t>74</w:t>
      </w:r>
      <w:r>
        <w:rPr>
          <w:noProof/>
        </w:rPr>
        <w:fldChar w:fldCharType="end"/>
      </w:r>
    </w:p>
    <w:p w:rsidR="00E33CE2" w:rsidP="00E33CE2" w14:paraId="0260B0C5" w14:textId="2A81302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33CE2" w:rsidP="00E33CE2" w14:paraId="3C5B136B" w14:textId="097C58A0">
      <w:pPr>
        <w:pStyle w:val="Heading1"/>
        <w:jc w:val="center"/>
        <w:rPr>
          <w:rFonts w:hint="eastAsia"/>
        </w:rPr>
      </w:pPr>
      <w:bookmarkStart w:id="0" w:name="_Toc155387414"/>
      <w:r w:rsidRPr="00E33CE2">
        <w:rPr>
          <w:rFonts w:hint="eastAsia"/>
        </w:rPr>
        <w:t>绪论</w:t>
      </w:r>
      <w:bookmarkEnd w:id="0"/>
    </w:p>
    <w:p w:rsidR="00E33CE2" w:rsidRPr="00E33CE2" w:rsidP="00E33CE2" w14:paraId="0E26AE7F" w14:textId="77777777">
      <w:pPr>
        <w:ind w:firstLine="560" w:firstLineChars="200"/>
        <w:rPr>
          <w:rFonts w:ascii="仿宋" w:eastAsia="仿宋" w:hAnsi="仿宋"/>
          <w:sz w:val="28"/>
        </w:rPr>
      </w:pPr>
      <w:r w:rsidRPr="00E33CE2">
        <w:rPr>
          <w:rFonts w:ascii="仿宋" w:eastAsia="仿宋" w:hAnsi="仿宋" w:hint="eastAsia"/>
          <w:sz w:val="28"/>
        </w:rPr>
        <w:t>我们将向您介绍我们的公司及其愿景、目标与战略。同时，我们将概述我们的市场分析、竞争优势和运营计划。</w:t>
      </w:r>
    </w:p>
    <w:p w:rsidR="00E33CE2" w:rsidRPr="00E33CE2" w:rsidP="00E33CE2" w14:paraId="0CF5F5DD" w14:textId="77777777">
      <w:pPr>
        <w:ind w:firstLine="560" w:firstLineChars="200"/>
        <w:rPr>
          <w:rFonts w:ascii="仿宋" w:eastAsia="仿宋" w:hAnsi="仿宋"/>
          <w:sz w:val="28"/>
        </w:rPr>
      </w:pPr>
      <w:r w:rsidRPr="00E33CE2">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E33CE2" w:rsidRPr="00E33CE2" w:rsidP="00E33CE2" w14:paraId="23AF53F6" w14:textId="77777777">
      <w:pPr>
        <w:ind w:firstLine="560" w:firstLineChars="200"/>
        <w:rPr>
          <w:rFonts w:ascii="仿宋" w:eastAsia="仿宋" w:hAnsi="仿宋"/>
          <w:sz w:val="28"/>
        </w:rPr>
      </w:pPr>
      <w:r w:rsidRPr="00E33CE2">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E33CE2" w:rsidRPr="00E33CE2" w:rsidP="00E33CE2" w14:paraId="04B73822" w14:textId="77777777">
      <w:pPr>
        <w:ind w:firstLine="560" w:firstLineChars="200"/>
        <w:rPr>
          <w:rFonts w:ascii="仿宋" w:eastAsia="仿宋" w:hAnsi="仿宋"/>
          <w:sz w:val="28"/>
        </w:rPr>
      </w:pPr>
      <w:r w:rsidRPr="00E33CE2">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E33CE2" w:rsidP="00E33CE2" w14:paraId="0487C994" w14:textId="03F119F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3CE2">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E33CE2" w:rsidP="00E33CE2" w14:paraId="787A98C2" w14:textId="124333FB">
      <w:pPr>
        <w:pStyle w:val="Heading1"/>
        <w:rPr>
          <w:rFonts w:hint="eastAsia"/>
        </w:rPr>
      </w:pPr>
      <w:bookmarkStart w:id="1" w:name="_Toc155387415"/>
      <w:r w:rsidRPr="00E33CE2">
        <w:rPr>
          <w:rFonts w:hint="eastAsia"/>
        </w:rPr>
        <w:t>一、职业安全与劳动卫生</w:t>
      </w:r>
      <w:bookmarkEnd w:id="1"/>
    </w:p>
    <w:p w:rsidR="00E33CE2" w:rsidP="00E33CE2" w14:paraId="7347509E" w14:textId="11ECB390">
      <w:pPr>
        <w:pStyle w:val="Heading2"/>
      </w:pPr>
      <w:bookmarkStart w:id="2" w:name="_Toc155387416"/>
      <w:r w:rsidRPr="00E33CE2">
        <w:t>(一)、消防安全</w:t>
      </w:r>
      <w:bookmarkEnd w:id="2"/>
    </w:p>
    <w:p w:rsidR="00E33CE2" w:rsidRPr="00E33CE2" w:rsidP="00E33CE2" w14:paraId="6A8D4659" w14:textId="77777777">
      <w:pPr>
        <w:ind w:firstLine="560" w:firstLineChars="200"/>
        <w:rPr>
          <w:rFonts w:ascii="仿宋" w:eastAsia="仿宋" w:hAnsi="仿宋"/>
          <w:sz w:val="28"/>
        </w:rPr>
      </w:pPr>
      <w:r w:rsidRPr="00E33CE2">
        <w:rPr>
          <w:rFonts w:ascii="仿宋" w:eastAsia="仿宋" w:hAnsi="仿宋" w:hint="eastAsia"/>
          <w:sz w:val="28"/>
        </w:rPr>
        <w:t>消防安全</w:t>
      </w:r>
    </w:p>
    <w:p w:rsidR="00E33CE2" w:rsidRPr="00E33CE2" w:rsidP="00E33CE2" w14:paraId="0C108D72" w14:textId="77777777">
      <w:pPr>
        <w:ind w:firstLine="560" w:firstLineChars="200"/>
        <w:rPr>
          <w:rFonts w:ascii="仿宋" w:eastAsia="仿宋" w:hAnsi="仿宋"/>
          <w:sz w:val="28"/>
        </w:rPr>
      </w:pPr>
    </w:p>
    <w:p w:rsidR="00E33CE2" w:rsidRPr="00E33CE2" w:rsidP="00E33CE2" w14:paraId="3F77E18C" w14:textId="77777777">
      <w:pPr>
        <w:ind w:firstLine="560" w:firstLineChars="200"/>
        <w:rPr>
          <w:rFonts w:ascii="仿宋" w:eastAsia="仿宋" w:hAnsi="仿宋"/>
          <w:sz w:val="28"/>
        </w:rPr>
      </w:pPr>
      <w:r w:rsidRPr="00E33CE2">
        <w:rPr>
          <w:rFonts w:ascii="仿宋" w:eastAsia="仿宋" w:hAnsi="仿宋" w:hint="eastAsia"/>
          <w:sz w:val="28"/>
        </w:rPr>
        <w:t>消防设计原则</w:t>
      </w:r>
    </w:p>
    <w:p w:rsidR="00E33CE2" w:rsidRPr="00E33CE2" w:rsidP="00E33CE2" w14:paraId="2F1289A0" w14:textId="77777777">
      <w:pPr>
        <w:ind w:firstLine="560" w:firstLineChars="200"/>
        <w:rPr>
          <w:rFonts w:ascii="仿宋" w:eastAsia="仿宋" w:hAnsi="仿宋"/>
          <w:sz w:val="28"/>
        </w:rPr>
      </w:pPr>
    </w:p>
    <w:p w:rsidR="00E33CE2" w:rsidRPr="00E33CE2" w:rsidP="00E33CE2" w14:paraId="49CDD674" w14:textId="77777777">
      <w:pPr>
        <w:ind w:firstLine="560" w:firstLineChars="200"/>
        <w:rPr>
          <w:rFonts w:ascii="仿宋" w:eastAsia="仿宋" w:hAnsi="仿宋"/>
          <w:sz w:val="28"/>
        </w:rPr>
      </w:pPr>
      <w:r w:rsidRPr="00E33CE2">
        <w:rPr>
          <w:rFonts w:ascii="仿宋" w:eastAsia="仿宋" w:hAnsi="仿宋"/>
          <w:sz w:val="28"/>
        </w:rPr>
        <w:t>1. 在硫酸钡项目建设中，承办单位应全部采用阻燃性建筑材料，坚持"预防为主"的原则，明确定义重点消防对象，并采取适当的安全消防措施，以确保在火灾发生时能够迅速扑灭火源、安全疏散相关人员，将损失降至最低。</w:t>
      </w:r>
    </w:p>
    <w:p w:rsidR="00E33CE2" w:rsidRPr="00E33CE2" w:rsidP="00E33CE2" w14:paraId="0876423C" w14:textId="77777777">
      <w:pPr>
        <w:ind w:firstLine="560" w:firstLineChars="200"/>
        <w:rPr>
          <w:rFonts w:ascii="仿宋" w:eastAsia="仿宋" w:hAnsi="仿宋"/>
          <w:sz w:val="28"/>
        </w:rPr>
      </w:pPr>
    </w:p>
    <w:p w:rsidR="00E33CE2" w:rsidRPr="00E33CE2" w:rsidP="00E33CE2" w14:paraId="5C2E69F6" w14:textId="77777777">
      <w:pPr>
        <w:ind w:firstLine="560" w:firstLineChars="200"/>
        <w:rPr>
          <w:rFonts w:ascii="仿宋" w:eastAsia="仿宋" w:hAnsi="仿宋"/>
          <w:sz w:val="28"/>
        </w:rPr>
      </w:pPr>
      <w:r w:rsidRPr="00E33CE2">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E33CE2" w:rsidRPr="00E33CE2" w:rsidP="00E33CE2" w14:paraId="5B6E4A74" w14:textId="77777777">
      <w:pPr>
        <w:ind w:firstLine="560" w:firstLineChars="200"/>
        <w:rPr>
          <w:rFonts w:ascii="仿宋" w:eastAsia="仿宋" w:hAnsi="仿宋"/>
          <w:sz w:val="28"/>
        </w:rPr>
      </w:pPr>
    </w:p>
    <w:p w:rsidR="00E33CE2" w:rsidRPr="00E33CE2" w:rsidP="00E33CE2" w14:paraId="6501A706" w14:textId="77777777">
      <w:pPr>
        <w:ind w:firstLine="560" w:firstLineChars="200"/>
        <w:rPr>
          <w:rFonts w:ascii="仿宋" w:eastAsia="仿宋" w:hAnsi="仿宋"/>
          <w:sz w:val="28"/>
        </w:rPr>
      </w:pPr>
      <w:r w:rsidRPr="00E33CE2">
        <w:rPr>
          <w:rFonts w:ascii="仿宋" w:eastAsia="仿宋" w:hAnsi="仿宋" w:hint="eastAsia"/>
          <w:sz w:val="28"/>
        </w:rPr>
        <w:t>消防设计</w:t>
      </w:r>
    </w:p>
    <w:p w:rsidR="00E33CE2" w:rsidRPr="00E33CE2" w:rsidP="00E33CE2" w14:paraId="1A2344FB" w14:textId="77777777">
      <w:pPr>
        <w:ind w:firstLine="560" w:firstLineChars="200"/>
        <w:rPr>
          <w:rFonts w:ascii="仿宋" w:eastAsia="仿宋" w:hAnsi="仿宋"/>
          <w:sz w:val="28"/>
        </w:rPr>
      </w:pPr>
    </w:p>
    <w:p w:rsidR="00E33CE2" w:rsidRPr="00E33CE2" w:rsidP="00E33CE2" w14:paraId="6DE6F7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3CE2">
        <w:rPr>
          <w:rFonts w:ascii="仿宋" w:eastAsia="仿宋" w:hAnsi="仿宋"/>
          <w:sz w:val="28"/>
        </w:rPr>
        <w:t>- 防雷和防静电：所有工艺生</w:t>
      </w:r>
      <w:r w:rsidRPr="00E33CE2">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w:t>
      </w: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雷，应装有防直击雷装置。</w:t>
      </w:r>
    </w:p>
    <w:p w:rsidR="00E33CE2" w:rsidRPr="00E33CE2" w:rsidP="00E33CE2" w14:paraId="32379E20" w14:textId="77777777">
      <w:pPr>
        <w:ind w:firstLine="560" w:firstLineChars="200"/>
        <w:rPr>
          <w:rFonts w:ascii="仿宋" w:eastAsia="仿宋" w:hAnsi="仿宋"/>
          <w:sz w:val="28"/>
        </w:rPr>
      </w:pPr>
    </w:p>
    <w:p w:rsidR="00E33CE2" w:rsidRPr="00E33CE2" w:rsidP="00E33CE2" w14:paraId="69F87835" w14:textId="77777777">
      <w:pPr>
        <w:ind w:firstLine="560" w:firstLineChars="200"/>
        <w:rPr>
          <w:rFonts w:ascii="仿宋" w:eastAsia="仿宋" w:hAnsi="仿宋"/>
          <w:sz w:val="28"/>
        </w:rPr>
      </w:pPr>
      <w:r w:rsidRPr="00E33CE2">
        <w:rPr>
          <w:rFonts w:ascii="仿宋" w:eastAsia="仿宋" w:hAnsi="仿宋"/>
          <w:sz w:val="28"/>
        </w:rPr>
        <w:t>- 消防给水系统：硫酸钡项目应配置稳高压消防给水系统，以确保供水能力和压力。地上房间需要设计自然排烟系统，自然排烟口的设置应符合相关规范。</w:t>
      </w:r>
    </w:p>
    <w:p w:rsidR="00E33CE2" w:rsidRPr="00E33CE2" w:rsidP="00E33CE2" w14:paraId="38E38E0D" w14:textId="77777777">
      <w:pPr>
        <w:ind w:firstLine="560" w:firstLineChars="200"/>
        <w:rPr>
          <w:rFonts w:ascii="仿宋" w:eastAsia="仿宋" w:hAnsi="仿宋"/>
          <w:sz w:val="28"/>
        </w:rPr>
      </w:pPr>
    </w:p>
    <w:p w:rsidR="00E33CE2" w:rsidRPr="00E33CE2" w:rsidP="00E33CE2" w14:paraId="21E044AD" w14:textId="77777777">
      <w:pPr>
        <w:ind w:firstLine="560" w:firstLineChars="200"/>
        <w:rPr>
          <w:rFonts w:ascii="仿宋" w:eastAsia="仿宋" w:hAnsi="仿宋"/>
          <w:sz w:val="28"/>
        </w:rPr>
      </w:pPr>
      <w:r w:rsidRPr="00E33CE2">
        <w:rPr>
          <w:rFonts w:ascii="仿宋" w:eastAsia="仿宋" w:hAnsi="仿宋" w:hint="eastAsia"/>
          <w:sz w:val="28"/>
        </w:rPr>
        <w:t>消防总体要求</w:t>
      </w:r>
    </w:p>
    <w:p w:rsidR="00E33CE2" w:rsidRPr="00E33CE2" w:rsidP="00E33CE2" w14:paraId="1D8F0A48" w14:textId="77777777">
      <w:pPr>
        <w:ind w:firstLine="560" w:firstLineChars="200"/>
        <w:rPr>
          <w:rFonts w:ascii="仿宋" w:eastAsia="仿宋" w:hAnsi="仿宋"/>
          <w:sz w:val="28"/>
        </w:rPr>
      </w:pPr>
    </w:p>
    <w:p w:rsidR="00E33CE2" w:rsidRPr="00E33CE2" w:rsidP="00E33CE2" w14:paraId="358A7469" w14:textId="77777777">
      <w:pPr>
        <w:ind w:firstLine="560" w:firstLineChars="200"/>
        <w:rPr>
          <w:rFonts w:ascii="仿宋" w:eastAsia="仿宋" w:hAnsi="仿宋"/>
          <w:sz w:val="28"/>
        </w:rPr>
      </w:pPr>
      <w:r w:rsidRPr="00E33CE2">
        <w:rPr>
          <w:rFonts w:ascii="仿宋" w:eastAsia="仿宋" w:hAnsi="仿宋"/>
          <w:sz w:val="28"/>
        </w:rPr>
        <w:t>- 建筑消防：主体工程和库房内应设有消防栓，并配备便携式灭火器。库房根据《建筑灭火器配置设计规范》设置手推式或便携式化学灭火器。</w:t>
      </w:r>
    </w:p>
    <w:p w:rsidR="00E33CE2" w:rsidRPr="00E33CE2" w:rsidP="00E33CE2" w14:paraId="0081A4EC" w14:textId="77777777">
      <w:pPr>
        <w:ind w:firstLine="560" w:firstLineChars="200"/>
        <w:rPr>
          <w:rFonts w:ascii="仿宋" w:eastAsia="仿宋" w:hAnsi="仿宋"/>
          <w:sz w:val="28"/>
        </w:rPr>
      </w:pPr>
    </w:p>
    <w:p w:rsidR="00E33CE2" w:rsidRPr="00E33CE2" w:rsidP="00E33CE2" w14:paraId="46A31310" w14:textId="77777777">
      <w:pPr>
        <w:ind w:firstLine="560" w:firstLineChars="200"/>
        <w:rPr>
          <w:rFonts w:ascii="仿宋" w:eastAsia="仿宋" w:hAnsi="仿宋"/>
          <w:sz w:val="28"/>
        </w:rPr>
      </w:pPr>
      <w:r w:rsidRPr="00E33CE2">
        <w:rPr>
          <w:rFonts w:ascii="仿宋" w:eastAsia="仿宋" w:hAnsi="仿宋"/>
          <w:sz w:val="28"/>
        </w:rPr>
        <w:t>- 消防通道：厂房四周应设置宽度为10.00米的环形消防车道，以满足消防车通行要求。</w:t>
      </w:r>
    </w:p>
    <w:p w:rsidR="00E33CE2" w:rsidRPr="00E33CE2" w:rsidP="00E33CE2" w14:paraId="3B193671" w14:textId="77777777">
      <w:pPr>
        <w:ind w:firstLine="560" w:firstLineChars="200"/>
        <w:rPr>
          <w:rFonts w:ascii="仿宋" w:eastAsia="仿宋" w:hAnsi="仿宋"/>
          <w:sz w:val="28"/>
        </w:rPr>
      </w:pPr>
    </w:p>
    <w:p w:rsidR="00E33CE2" w:rsidRPr="00E33CE2" w:rsidP="00E33CE2" w14:paraId="1A05CA75" w14:textId="77777777">
      <w:pPr>
        <w:ind w:firstLine="560" w:firstLineChars="200"/>
        <w:rPr>
          <w:rFonts w:ascii="仿宋" w:eastAsia="仿宋" w:hAnsi="仿宋"/>
          <w:sz w:val="28"/>
        </w:rPr>
      </w:pPr>
      <w:r w:rsidRPr="00E33CE2">
        <w:rPr>
          <w:rFonts w:ascii="仿宋" w:eastAsia="仿宋" w:hAnsi="仿宋" w:hint="eastAsia"/>
          <w:sz w:val="28"/>
        </w:rPr>
        <w:t>消防措施</w:t>
      </w:r>
    </w:p>
    <w:p w:rsidR="00E33CE2" w:rsidRPr="00E33CE2" w:rsidP="00E33CE2" w14:paraId="5EB13FEE" w14:textId="77777777">
      <w:pPr>
        <w:ind w:firstLine="560" w:firstLineChars="200"/>
        <w:rPr>
          <w:rFonts w:ascii="仿宋" w:eastAsia="仿宋" w:hAnsi="仿宋"/>
          <w:sz w:val="28"/>
        </w:rPr>
      </w:pPr>
    </w:p>
    <w:p w:rsidR="00E33CE2" w:rsidP="00E33CE2" w14:paraId="6FBD8F4F" w14:textId="50EE6BC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3CE2">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E33CE2" w:rsidP="00E33CE2" w14:paraId="4F3B52C5" w14:textId="31E33445">
      <w:pPr>
        <w:pStyle w:val="Heading2"/>
      </w:pPr>
      <w:bookmarkStart w:id="3" w:name="_Toc155387417"/>
      <w:r w:rsidRPr="00E33CE2">
        <w:t>(二)、防火防爆总图布置措施</w:t>
      </w:r>
      <w:bookmarkEnd w:id="3"/>
    </w:p>
    <w:p w:rsidR="00E33CE2" w:rsidRPr="00E33CE2" w:rsidP="00E33CE2" w14:paraId="4A3A6380" w14:textId="77777777">
      <w:pPr>
        <w:ind w:firstLine="560" w:firstLineChars="200"/>
        <w:rPr>
          <w:rFonts w:ascii="仿宋" w:eastAsia="仿宋" w:hAnsi="仿宋"/>
          <w:sz w:val="28"/>
        </w:rPr>
      </w:pPr>
      <w:r w:rsidRPr="00E33CE2">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E33CE2" w:rsidRPr="00E33CE2" w:rsidP="00E33CE2" w14:paraId="787C4B86" w14:textId="77777777">
      <w:pPr>
        <w:ind w:firstLine="560" w:firstLineChars="200"/>
        <w:rPr>
          <w:rFonts w:ascii="仿宋" w:eastAsia="仿宋" w:hAnsi="仿宋"/>
          <w:sz w:val="28"/>
        </w:rPr>
      </w:pPr>
    </w:p>
    <w:p w:rsidR="00E33CE2" w:rsidRPr="00E33CE2" w:rsidP="00E33CE2" w14:paraId="2B1781F9" w14:textId="77777777">
      <w:pPr>
        <w:ind w:firstLine="560" w:firstLineChars="200"/>
        <w:rPr>
          <w:rFonts w:ascii="仿宋" w:eastAsia="仿宋" w:hAnsi="仿宋"/>
          <w:sz w:val="28"/>
        </w:rPr>
      </w:pPr>
      <w:r w:rsidRPr="00E33CE2">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E33CE2" w:rsidRPr="00E33CE2" w:rsidP="00E33CE2" w14:paraId="5A9E1E8B" w14:textId="77777777">
      <w:pPr>
        <w:ind w:firstLine="560" w:firstLineChars="200"/>
        <w:rPr>
          <w:rFonts w:ascii="仿宋" w:eastAsia="仿宋" w:hAnsi="仿宋"/>
          <w:sz w:val="28"/>
        </w:rPr>
      </w:pPr>
    </w:p>
    <w:p w:rsidR="00E33CE2" w:rsidP="00E33CE2" w14:paraId="193BD1AE" w14:textId="5946FB8C">
      <w:pPr>
        <w:ind w:firstLine="560" w:firstLineChars="200"/>
        <w:rPr>
          <w:rFonts w:ascii="仿宋" w:eastAsia="仿宋" w:hAnsi="仿宋" w:hint="eastAsia"/>
          <w:sz w:val="28"/>
        </w:rPr>
      </w:pPr>
      <w:r w:rsidRPr="00E33CE2">
        <w:rPr>
          <w:rFonts w:ascii="仿宋" w:eastAsia="仿宋" w:hAnsi="仿宋" w:hint="eastAsia"/>
          <w:sz w:val="28"/>
        </w:rPr>
        <w:t>为防止直击雷的冲击，接地设备的电阻不能大于</w:t>
      </w:r>
      <w:r w:rsidRPr="00E33CE2">
        <w:rPr>
          <w:rFonts w:ascii="仿宋" w:eastAsia="仿宋" w:hAnsi="仿宋"/>
          <w:sz w:val="28"/>
        </w:rPr>
        <w:t>10.00欧姆。这一标准的设立，可以有</w:t>
      </w:r>
      <w:r w:rsidRPr="00E33CE2">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E33CE2" w:rsidP="00E33CE2" w14:paraId="44E4AE4E" w14:textId="13FFCB0B">
      <w:pPr>
        <w:pStyle w:val="Heading2"/>
      </w:pPr>
      <w:bookmarkStart w:id="4" w:name="_Toc155387418"/>
      <w:r w:rsidRPr="00E33CE2">
        <w:t>(三)、自然灾害防范措施</w:t>
      </w:r>
      <w:bookmarkEnd w:id="4"/>
    </w:p>
    <w:p w:rsidR="00E33CE2" w:rsidP="00E33CE2" w14:paraId="12F8A35B" w14:textId="6FAC4AF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3CE2">
        <w:rPr>
          <w:rFonts w:ascii="仿宋" w:eastAsia="仿宋" w:hAnsi="仿宋" w:hint="eastAsia"/>
          <w:sz w:val="28"/>
        </w:rPr>
        <w:t>按照《建筑抗震设计规范》（</w:t>
      </w:r>
      <w:r w:rsidRPr="00E33CE2">
        <w:rPr>
          <w:rFonts w:ascii="仿宋" w:eastAsia="仿宋" w:hAnsi="仿宋"/>
          <w:sz w:val="28"/>
        </w:rPr>
        <w:t>GB50011）的标准，我们明确了硫酸钡项目所在地区的抗震设防烈度为VIII度，设计基本地震加速度值为0.20g。在该规范中，还明确提及了本工程所在地的地震基本烈度为VI度。在考虑到地震烈度设防要求后，我们将硫酸钡项目的房屋建设标准设定为按照地震基本烈度VIII度的标准进行设防。这样做</w:t>
      </w:r>
    </w:p>
    <w:p w:rsidR="00E33CE2" w:rsidP="00E33CE2" w14:textId="6FAC4AF0">
      <w:pPr>
        <w:ind w:firstLine="560" w:firstLineChars="200"/>
        <w:rPr>
          <w:rFonts w:ascii="仿宋" w:eastAsia="仿宋" w:hAnsi="仿宋"/>
          <w:sz w:val="28"/>
        </w:rPr>
      </w:pPr>
      <w:r w:rsidRPr="00E33CE2">
        <w:rPr>
          <w:rFonts w:ascii="仿宋" w:eastAsia="仿宋" w:hAnsi="仿宋"/>
          <w:sz w:val="28"/>
        </w:rPr>
        <w:t>可以更好地确保硫酸钡项目在遭遇地震时的稳定性与安全性，从而保障了硫酸钡项目及周边环境的稳定与安全。</w:t>
      </w:r>
    </w:p>
    <w:p w:rsidR="00E33CE2" w:rsidP="00E33CE2" w14:paraId="5613331C" w14:textId="399CA5D2">
      <w:pPr>
        <w:pStyle w:val="Heading2"/>
      </w:pPr>
      <w:bookmarkStart w:id="5" w:name="_Toc155387419"/>
      <w:r w:rsidRPr="00E33CE2">
        <w:t>(四)、安全标志使用要求</w:t>
      </w:r>
      <w:bookmarkEnd w:id="5"/>
    </w:p>
    <w:p w:rsidR="00E33CE2" w:rsidRPr="00E33CE2" w:rsidP="00E33CE2" w14:paraId="5A93DC4C" w14:textId="77777777">
      <w:pPr>
        <w:ind w:firstLine="560" w:firstLineChars="200"/>
        <w:rPr>
          <w:rFonts w:ascii="仿宋" w:eastAsia="仿宋" w:hAnsi="仿宋"/>
          <w:sz w:val="28"/>
        </w:rPr>
      </w:pPr>
      <w:r w:rsidRPr="00E33CE2">
        <w:rPr>
          <w:rFonts w:ascii="仿宋" w:eastAsia="仿宋" w:hAnsi="仿宋" w:hint="eastAsia"/>
          <w:sz w:val="28"/>
        </w:rPr>
        <w:t>安全标志的使用要求主要包括以下几点：</w:t>
      </w:r>
    </w:p>
    <w:p w:rsidR="00E33CE2" w:rsidRPr="00E33CE2" w:rsidP="00E33CE2" w14:paraId="7A04B559" w14:textId="77777777">
      <w:pPr>
        <w:ind w:firstLine="560" w:firstLineChars="200"/>
        <w:rPr>
          <w:rFonts w:ascii="仿宋" w:eastAsia="仿宋" w:hAnsi="仿宋"/>
          <w:sz w:val="28"/>
        </w:rPr>
      </w:pPr>
    </w:p>
    <w:p w:rsidR="00E33CE2" w:rsidRPr="00E33CE2" w:rsidP="00E33CE2" w14:paraId="2DC1406A" w14:textId="77777777">
      <w:pPr>
        <w:ind w:firstLine="560" w:firstLineChars="200"/>
        <w:rPr>
          <w:rFonts w:ascii="仿宋" w:eastAsia="仿宋" w:hAnsi="仿宋"/>
          <w:sz w:val="28"/>
        </w:rPr>
      </w:pPr>
      <w:r w:rsidRPr="00E33CE2">
        <w:rPr>
          <w:rFonts w:ascii="仿宋" w:eastAsia="仿宋" w:hAnsi="仿宋"/>
          <w:sz w:val="28"/>
        </w:rPr>
        <w:t>1. 必须设置在所涉及的相应危险地点或设备最容易被观察到的地方，保证受众能注意到。</w:t>
      </w:r>
    </w:p>
    <w:p w:rsidR="00E33CE2" w:rsidRPr="00E33CE2" w:rsidP="00E33CE2" w14:paraId="11BB5084" w14:textId="77777777">
      <w:pPr>
        <w:ind w:firstLine="560" w:firstLineChars="200"/>
        <w:rPr>
          <w:rFonts w:ascii="仿宋" w:eastAsia="仿宋" w:hAnsi="仿宋"/>
          <w:sz w:val="28"/>
        </w:rPr>
      </w:pPr>
      <w:r w:rsidRPr="00E33CE2">
        <w:rPr>
          <w:rFonts w:ascii="仿宋" w:eastAsia="仿宋" w:hAnsi="仿宋"/>
          <w:sz w:val="28"/>
        </w:rPr>
        <w:t>2. 应牢固地固定在依托物上，不能产生倾斜、卷翘、摆动等现象，高度应尽量与人眼的视线高度一致。</w:t>
      </w:r>
    </w:p>
    <w:p w:rsidR="00E33CE2" w:rsidRPr="00E33CE2" w:rsidP="00E33CE2" w14:paraId="2ECF26D1" w14:textId="77777777">
      <w:pPr>
        <w:ind w:firstLine="560" w:firstLineChars="200"/>
        <w:rPr>
          <w:rFonts w:ascii="仿宋" w:eastAsia="仿宋" w:hAnsi="仿宋"/>
          <w:sz w:val="28"/>
        </w:rPr>
      </w:pPr>
      <w:r w:rsidRPr="00E33CE2">
        <w:rPr>
          <w:rFonts w:ascii="仿宋" w:eastAsia="仿宋" w:hAnsi="仿宋"/>
          <w:sz w:val="28"/>
        </w:rPr>
        <w:t>3. 不应设置在门、窗、架等可移动的物体上，警示牌的正面或其邻近不得有妨碍人们视线的固定障碍物，并尽量避免被其他临时性物体所遮挡。</w:t>
      </w:r>
    </w:p>
    <w:p w:rsidR="00E33CE2" w:rsidRPr="00E33CE2" w:rsidP="00E33CE2" w14:paraId="0D6DFDE0" w14:textId="77777777">
      <w:pPr>
        <w:ind w:firstLine="560" w:firstLineChars="200"/>
        <w:rPr>
          <w:rFonts w:ascii="仿宋" w:eastAsia="仿宋" w:hAnsi="仿宋"/>
          <w:sz w:val="28"/>
        </w:rPr>
      </w:pPr>
      <w:r w:rsidRPr="00E33CE2">
        <w:rPr>
          <w:rFonts w:ascii="仿宋" w:eastAsia="仿宋" w:hAnsi="仿宋"/>
          <w:sz w:val="28"/>
        </w:rPr>
        <w:t>4. 安全标识牌的使用基本要求还应根据《建筑抗震设计规范》（GB50011）的标准，针对硫酸钡项目所在地区的地震烈度设防要求进行具体设置。</w:t>
      </w:r>
    </w:p>
    <w:p w:rsidR="00E33CE2" w:rsidRPr="00E33CE2" w:rsidP="00E33CE2" w14:paraId="5E1B94A1" w14:textId="77777777">
      <w:pPr>
        <w:ind w:firstLine="560" w:firstLineChars="200"/>
        <w:rPr>
          <w:rFonts w:ascii="仿宋" w:eastAsia="仿宋" w:hAnsi="仿宋"/>
          <w:sz w:val="28"/>
        </w:rPr>
      </w:pPr>
    </w:p>
    <w:p w:rsidR="00E33CE2" w:rsidP="00E33CE2" w14:paraId="079403CA" w14:textId="22BFF4F9">
      <w:pPr>
        <w:ind w:firstLine="560" w:firstLineChars="200"/>
        <w:rPr>
          <w:rFonts w:ascii="仿宋" w:eastAsia="仿宋" w:hAnsi="仿宋" w:hint="eastAsia"/>
          <w:sz w:val="28"/>
        </w:rPr>
      </w:pPr>
      <w:r w:rsidRPr="00E33CE2">
        <w:rPr>
          <w:rFonts w:ascii="仿宋" w:eastAsia="仿宋" w:hAnsi="仿宋" w:hint="eastAsia"/>
          <w:sz w:val="28"/>
        </w:rPr>
        <w:t>对于安全标志牌的具体使用要求，最好参考相关的安全规范和标准，以确保安全标志牌能发挥其应有的作用。</w:t>
      </w:r>
    </w:p>
    <w:p w:rsidR="00E33CE2" w:rsidP="00E33CE2" w14:paraId="74E4AAC7" w14:textId="03788A3C">
      <w:pPr>
        <w:pStyle w:val="Heading2"/>
      </w:pPr>
      <w:bookmarkStart w:id="6" w:name="_Toc155387420"/>
      <w:r w:rsidRPr="00E33CE2">
        <w:t>(五)、电气安全保障措施</w:t>
      </w:r>
      <w:bookmarkEnd w:id="6"/>
    </w:p>
    <w:p w:rsidR="00E33CE2" w:rsidP="00E33CE2" w14:paraId="573AFC4F" w14:textId="0CEE42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3CE2">
        <w:rPr>
          <w:rFonts w:ascii="仿宋" w:eastAsia="仿宋" w:hAnsi="仿宋" w:hint="eastAsia"/>
          <w:sz w:val="28"/>
        </w:rPr>
        <w:t>硫酸钡项目承办单位不仅要为所有电气设备设置防触电接地，以</w:t>
      </w:r>
    </w:p>
    <w:p w:rsidR="00E33CE2" w:rsidP="00E33CE2" w14:textId="0CEE4216">
      <w:pPr>
        <w:ind w:firstLine="560" w:firstLineChars="200"/>
        <w:rPr>
          <w:rFonts w:ascii="仿宋" w:eastAsia="仿宋" w:hAnsi="仿宋" w:hint="eastAsia"/>
          <w:sz w:val="28"/>
        </w:rPr>
      </w:pPr>
      <w:r w:rsidRPr="00E33CE2">
        <w:rPr>
          <w:rFonts w:ascii="仿宋" w:eastAsia="仿宋" w:hAnsi="仿宋" w:hint="eastAsia"/>
          <w:sz w:val="28"/>
        </w:rPr>
        <w:t>保护员工和设备免受电击的伤害，还要在硫酸钡项目建设区域高处的建筑物和设备上安装避雷装置。这些避雷装置能够有效地将突发的雷电引入地下，避免雷电对建筑物和设备造成损坏，保证硫酸钡项目的顺利进行。同时，这些措施也符合国家相关安全法规和标准的要求，为硫酸钡项目的安全和质量提供了有力保障。</w:t>
      </w:r>
    </w:p>
    <w:p w:rsidR="00E33CE2" w:rsidP="00E33CE2" w14:paraId="1CE49323" w14:textId="07ED694E">
      <w:pPr>
        <w:pStyle w:val="Heading2"/>
      </w:pPr>
      <w:bookmarkStart w:id="7" w:name="_Toc155387421"/>
      <w:r w:rsidRPr="00E33CE2">
        <w:t>(六)、防尘防毒措施</w:t>
      </w:r>
      <w:bookmarkEnd w:id="7"/>
    </w:p>
    <w:p w:rsidR="00E33CE2" w:rsidRPr="00E33CE2" w:rsidP="00E33CE2" w14:paraId="5FC7B467" w14:textId="77777777">
      <w:pPr>
        <w:ind w:firstLine="560" w:firstLineChars="200"/>
        <w:rPr>
          <w:rFonts w:ascii="仿宋" w:eastAsia="仿宋" w:hAnsi="仿宋"/>
          <w:sz w:val="28"/>
        </w:rPr>
      </w:pPr>
      <w:r w:rsidRPr="00E33CE2">
        <w:rPr>
          <w:rFonts w:ascii="仿宋" w:eastAsia="仿宋" w:hAnsi="仿宋" w:hint="eastAsia"/>
          <w:sz w:val="28"/>
        </w:rPr>
        <w:t>接触有毒有害物的工作岗位应配备空气呼吸器及防毒面具等防护</w:t>
      </w:r>
    </w:p>
    <w:p w:rsidR="00E33CE2" w:rsidP="00E33CE2" w14:paraId="67BAAFD6" w14:textId="0B60AF0F">
      <w:pPr>
        <w:ind w:firstLine="560" w:firstLineChars="200"/>
        <w:rPr>
          <w:rFonts w:ascii="仿宋" w:eastAsia="仿宋" w:hAnsi="仿宋" w:hint="eastAsia"/>
          <w:sz w:val="28"/>
        </w:rPr>
      </w:pPr>
      <w:r w:rsidRPr="00E33CE2">
        <w:rPr>
          <w:rFonts w:ascii="仿宋" w:eastAsia="仿宋" w:hAnsi="仿宋" w:hint="eastAsia"/>
          <w:sz w:val="28"/>
        </w:rPr>
        <w:t>器材，确保操作工的人身安全</w:t>
      </w:r>
    </w:p>
    <w:p w:rsidR="00E33CE2" w:rsidP="00E33CE2" w14:paraId="097E3D13" w14:textId="4AF9B2C1">
      <w:pPr>
        <w:pStyle w:val="Heading2"/>
      </w:pPr>
      <w:bookmarkStart w:id="8" w:name="_Toc155387422"/>
      <w:r w:rsidRPr="00E33CE2">
        <w:t>(七)、防静电、触电、防护及防雷措施</w:t>
      </w:r>
      <w:bookmarkEnd w:id="8"/>
    </w:p>
    <w:p w:rsidR="00E33CE2" w:rsidRPr="00E33CE2" w:rsidP="00E33CE2" w14:paraId="2AAEF615" w14:textId="77777777">
      <w:pPr>
        <w:ind w:firstLine="560" w:firstLineChars="200"/>
        <w:rPr>
          <w:rFonts w:ascii="仿宋" w:eastAsia="仿宋" w:hAnsi="仿宋"/>
          <w:sz w:val="28"/>
        </w:rPr>
      </w:pPr>
      <w:r w:rsidRPr="00E33CE2">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E33CE2" w:rsidRPr="00E33CE2" w:rsidP="00E33CE2" w14:paraId="05C0590F" w14:textId="77777777">
      <w:pPr>
        <w:ind w:firstLine="560" w:firstLineChars="200"/>
        <w:rPr>
          <w:rFonts w:ascii="仿宋" w:eastAsia="仿宋" w:hAnsi="仿宋"/>
          <w:sz w:val="28"/>
        </w:rPr>
      </w:pPr>
    </w:p>
    <w:p w:rsidR="00E33CE2" w:rsidP="00E33CE2" w14:paraId="338B18DD" w14:textId="139B88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3CE2">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E33CE2" w:rsidP="00E33CE2" w14:textId="139B8867">
      <w:pPr>
        <w:ind w:firstLine="560" w:firstLineChars="200"/>
        <w:rPr>
          <w:rFonts w:ascii="仿宋" w:eastAsia="仿宋" w:hAnsi="仿宋" w:hint="eastAsia"/>
          <w:sz w:val="28"/>
        </w:rPr>
      </w:pPr>
      <w:r w:rsidRPr="00E33CE2">
        <w:rPr>
          <w:rFonts w:ascii="仿宋" w:eastAsia="仿宋" w:hAnsi="仿宋" w:hint="eastAsia"/>
          <w:sz w:val="28"/>
        </w:rPr>
        <w:t>力，并确保员工和设备的安全。</w:t>
      </w:r>
    </w:p>
    <w:p w:rsidR="00E33CE2" w:rsidP="00E33CE2" w14:paraId="53D94F44" w14:textId="52C2BF6A">
      <w:pPr>
        <w:pStyle w:val="Heading2"/>
      </w:pPr>
      <w:bookmarkStart w:id="9" w:name="_Toc155387423"/>
      <w:r w:rsidRPr="00E33CE2">
        <w:t>(八)、机械设备安全保障措施</w:t>
      </w:r>
      <w:bookmarkEnd w:id="9"/>
    </w:p>
    <w:p w:rsidR="00E33CE2" w:rsidP="00E33CE2" w14:paraId="7D405546" w14:textId="28145C63">
      <w:pPr>
        <w:ind w:firstLine="560" w:firstLineChars="200"/>
        <w:rPr>
          <w:rFonts w:ascii="仿宋" w:eastAsia="仿宋" w:hAnsi="仿宋" w:hint="eastAsia"/>
          <w:sz w:val="28"/>
        </w:rPr>
      </w:pPr>
      <w:r w:rsidRPr="00E33CE2">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E33CE2" w:rsidP="00E33CE2" w14:paraId="3050EB39" w14:textId="2B5CA893">
      <w:pPr>
        <w:pStyle w:val="Heading2"/>
      </w:pPr>
      <w:bookmarkStart w:id="10" w:name="_Toc155387424"/>
      <w:r w:rsidRPr="00E33CE2">
        <w:t>(九)、劳动安全保障措施</w:t>
      </w:r>
      <w:bookmarkEnd w:id="10"/>
    </w:p>
    <w:p w:rsidR="00E33CE2" w:rsidRPr="00E33CE2" w:rsidP="00E33CE2" w14:paraId="4731B74C" w14:textId="77777777">
      <w:pPr>
        <w:ind w:firstLine="560" w:firstLineChars="200"/>
        <w:rPr>
          <w:rFonts w:ascii="仿宋" w:eastAsia="仿宋" w:hAnsi="仿宋"/>
          <w:sz w:val="28"/>
        </w:rPr>
      </w:pPr>
      <w:r w:rsidRPr="00E33CE2">
        <w:rPr>
          <w:rFonts w:ascii="仿宋" w:eastAsia="仿宋" w:hAnsi="仿宋" w:hint="eastAsia"/>
          <w:sz w:val="28"/>
        </w:rPr>
        <w:t>该硫酸钡项目承办单位考虑到员工的工作和生活需求，设立了医务室、浴室、休息室等必要的生活福利设施，旨在为员工创造一个优美、舒适的工作和生活环境。此外，硫酸钡项目承办单位也对空闲地进行绿化，通过这些措施为员工营造一个宜人的工作生活环境。</w:t>
      </w:r>
    </w:p>
    <w:p w:rsidR="00E33CE2" w:rsidRPr="00E33CE2" w:rsidP="00E33CE2" w14:paraId="2CD93F93" w14:textId="77777777">
      <w:pPr>
        <w:ind w:firstLine="560" w:firstLineChars="200"/>
        <w:rPr>
          <w:rFonts w:ascii="仿宋" w:eastAsia="仿宋" w:hAnsi="仿宋"/>
          <w:sz w:val="28"/>
        </w:rPr>
      </w:pPr>
    </w:p>
    <w:p w:rsidR="00E33CE2" w:rsidRPr="00E33CE2" w:rsidP="00E33CE2" w14:paraId="4238390C" w14:textId="77777777">
      <w:pPr>
        <w:ind w:firstLine="560" w:firstLineChars="200"/>
        <w:rPr>
          <w:rFonts w:ascii="仿宋" w:eastAsia="仿宋" w:hAnsi="仿宋"/>
          <w:sz w:val="28"/>
        </w:rPr>
      </w:pPr>
      <w:r w:rsidRPr="00E33CE2">
        <w:rPr>
          <w:rFonts w:ascii="仿宋" w:eastAsia="仿宋" w:hAnsi="仿宋" w:hint="eastAsia"/>
          <w:sz w:val="28"/>
        </w:rPr>
        <w:t>在自动控制设计方面，该硫酸钡项目承办单位以集中检测为主，将重要参数引至控制室，以便实时观察生产过程的变化。为确保劳动安全，针对一些会对员工造成潜在危害的参数，硫酸钡项目承办单位还设置了越限报警功能。这些措施可以有效地预防并及时应对可能出现的安全问题。</w:t>
      </w:r>
    </w:p>
    <w:p w:rsidR="00E33CE2" w:rsidRPr="00E33CE2" w:rsidP="00E33CE2" w14:paraId="240ADC4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33CE2" w:rsidP="00E33CE2" w14:paraId="6C778928" w14:textId="61BE9097">
      <w:pPr>
        <w:ind w:firstLine="560" w:firstLineChars="200"/>
        <w:rPr>
          <w:rFonts w:ascii="仿宋" w:eastAsia="仿宋" w:hAnsi="仿宋" w:hint="eastAsia"/>
          <w:sz w:val="28"/>
        </w:rPr>
      </w:pPr>
      <w:r w:rsidRPr="00E33CE2">
        <w:rPr>
          <w:rFonts w:ascii="仿宋" w:eastAsia="仿宋" w:hAnsi="仿宋" w:hint="eastAsia"/>
          <w:sz w:val="28"/>
        </w:rPr>
        <w:t>此外，为了保证劳动安全，该硫酸钡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E33CE2" w:rsidP="00E33CE2" w14:paraId="1A71DC33" w14:textId="1D195923">
      <w:pPr>
        <w:pStyle w:val="Heading2"/>
      </w:pPr>
      <w:bookmarkStart w:id="11" w:name="_Toc155387425"/>
      <w:r w:rsidRPr="00E33CE2">
        <w:t>(十)、劳动安全卫生机构设置及教育制度</w:t>
      </w:r>
      <w:bookmarkEnd w:id="11"/>
    </w:p>
    <w:p w:rsidR="00E33CE2" w:rsidRPr="00E33CE2" w:rsidP="00E33CE2" w14:paraId="044AC371" w14:textId="77777777">
      <w:pPr>
        <w:ind w:firstLine="560" w:firstLineChars="200"/>
        <w:rPr>
          <w:rFonts w:ascii="仿宋" w:eastAsia="仿宋" w:hAnsi="仿宋"/>
          <w:sz w:val="28"/>
        </w:rPr>
      </w:pPr>
      <w:r w:rsidRPr="00E33CE2">
        <w:rPr>
          <w:rFonts w:ascii="仿宋" w:eastAsia="仿宋" w:hAnsi="仿宋" w:hint="eastAsia"/>
          <w:sz w:val="28"/>
        </w:rPr>
        <w:t>机构设置及人员配备</w:t>
      </w:r>
    </w:p>
    <w:p w:rsidR="00E33CE2" w:rsidRPr="00E33CE2" w:rsidP="00E33CE2" w14:paraId="6867440A" w14:textId="77777777">
      <w:pPr>
        <w:ind w:firstLine="560" w:firstLineChars="200"/>
        <w:rPr>
          <w:rFonts w:ascii="仿宋" w:eastAsia="仿宋" w:hAnsi="仿宋"/>
          <w:sz w:val="28"/>
        </w:rPr>
      </w:pPr>
    </w:p>
    <w:p w:rsidR="00E33CE2" w:rsidRPr="00E33CE2" w:rsidP="00E33CE2" w14:paraId="5F65B245" w14:textId="77777777">
      <w:pPr>
        <w:ind w:firstLine="560" w:firstLineChars="200"/>
        <w:rPr>
          <w:rFonts w:ascii="仿宋" w:eastAsia="仿宋" w:hAnsi="仿宋"/>
          <w:sz w:val="28"/>
        </w:rPr>
      </w:pPr>
      <w:r w:rsidRPr="00E33CE2">
        <w:rPr>
          <w:rFonts w:ascii="仿宋" w:eastAsia="仿宋" w:hAnsi="仿宋" w:hint="eastAsia"/>
          <w:sz w:val="28"/>
        </w:rPr>
        <w:t>应急撤离和急救准备</w:t>
      </w:r>
    </w:p>
    <w:p w:rsidR="00E33CE2" w:rsidRPr="00E33CE2" w:rsidP="00E33CE2" w14:paraId="2EC213A6" w14:textId="77777777">
      <w:pPr>
        <w:ind w:firstLine="560" w:firstLineChars="200"/>
        <w:rPr>
          <w:rFonts w:ascii="仿宋" w:eastAsia="仿宋" w:hAnsi="仿宋"/>
          <w:sz w:val="28"/>
        </w:rPr>
      </w:pPr>
    </w:p>
    <w:p w:rsidR="00E33CE2" w:rsidRPr="00E33CE2" w:rsidP="00E33CE2" w14:paraId="70727309" w14:textId="77777777">
      <w:pPr>
        <w:ind w:firstLine="560" w:firstLineChars="200"/>
        <w:rPr>
          <w:rFonts w:ascii="仿宋" w:eastAsia="仿宋" w:hAnsi="仿宋"/>
          <w:sz w:val="28"/>
        </w:rPr>
      </w:pPr>
      <w:r w:rsidRPr="00E33CE2">
        <w:rPr>
          <w:rFonts w:ascii="仿宋" w:eastAsia="仿宋" w:hAnsi="仿宋" w:hint="eastAsia"/>
          <w:sz w:val="28"/>
        </w:rPr>
        <w:t>为了应对紧急情况，硫酸钡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E33CE2" w:rsidRPr="00E33CE2" w:rsidP="00E33CE2" w14:paraId="225AC13B" w14:textId="77777777">
      <w:pPr>
        <w:ind w:firstLine="560" w:firstLineChars="200"/>
        <w:rPr>
          <w:rFonts w:ascii="仿宋" w:eastAsia="仿宋" w:hAnsi="仿宋"/>
          <w:sz w:val="28"/>
        </w:rPr>
      </w:pPr>
    </w:p>
    <w:p w:rsidR="00E33CE2" w:rsidRPr="00E33CE2" w:rsidP="00E33CE2" w14:paraId="657E18B0" w14:textId="77777777">
      <w:pPr>
        <w:ind w:firstLine="560" w:firstLineChars="200"/>
        <w:rPr>
          <w:rFonts w:ascii="仿宋" w:eastAsia="仿宋" w:hAnsi="仿宋"/>
          <w:sz w:val="28"/>
        </w:rPr>
      </w:pPr>
      <w:r w:rsidRPr="00E33CE2">
        <w:rPr>
          <w:rFonts w:ascii="仿宋" w:eastAsia="仿宋" w:hAnsi="仿宋" w:hint="eastAsia"/>
          <w:sz w:val="28"/>
        </w:rPr>
        <w:t>劳动安全卫生教育制度</w:t>
      </w:r>
    </w:p>
    <w:p w:rsidR="00E33CE2" w:rsidRPr="00E33CE2" w:rsidP="00E33CE2" w14:paraId="7E2867F7" w14:textId="77777777">
      <w:pPr>
        <w:ind w:firstLine="560" w:firstLineChars="200"/>
        <w:rPr>
          <w:rFonts w:ascii="仿宋" w:eastAsia="仿宋" w:hAnsi="仿宋"/>
          <w:sz w:val="28"/>
        </w:rPr>
      </w:pPr>
    </w:p>
    <w:p w:rsidR="00E33CE2" w:rsidP="00E33CE2" w14:paraId="112F53D4" w14:textId="2332BC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3CE2">
        <w:rPr>
          <w:rFonts w:ascii="仿宋" w:eastAsia="仿宋" w:hAnsi="仿宋" w:hint="eastAsia"/>
          <w:sz w:val="28"/>
        </w:rPr>
        <w:t>一旦硫酸钡项目投入运营，所有级别的员工都必须坚守劳动安全操作规程，确保一切潜在的事故隐患在发生之初就被消除，以保障员工的人身安全和设备的正常运行。硫酸钡项目承办单位将员工的安全和健康置于生产之上的优先位置，特别是在生产第一线，确保安全与</w:t>
      </w:r>
    </w:p>
    <w:p w:rsidR="00E33CE2" w:rsidP="00E33CE2" w14:textId="2332BCEA">
      <w:pPr>
        <w:ind w:firstLine="560" w:firstLineChars="200"/>
        <w:rPr>
          <w:rFonts w:ascii="仿宋" w:eastAsia="仿宋" w:hAnsi="仿宋" w:hint="eastAsia"/>
          <w:sz w:val="28"/>
        </w:rPr>
      </w:pPr>
      <w:r w:rsidRPr="00E33CE2">
        <w:rPr>
          <w:rFonts w:ascii="仿宋" w:eastAsia="仿宋" w:hAnsi="仿宋" w:hint="eastAsia"/>
          <w:sz w:val="28"/>
        </w:rPr>
        <w:t>健康成为首要任务。每一位进入有毒有害生产单元的员工都必须佩戴个人防护设备，这是确保工作场所的基本要求。</w:t>
      </w:r>
    </w:p>
    <w:p w:rsidR="00E33CE2" w:rsidP="00E33CE2" w14:paraId="735D7B3A" w14:textId="644D5016">
      <w:pPr>
        <w:pStyle w:val="Heading2"/>
      </w:pPr>
      <w:bookmarkStart w:id="12" w:name="_Toc155387426"/>
      <w:r w:rsidRPr="00E33CE2">
        <w:t>(十一)、劳动安全预期效果评价</w:t>
      </w:r>
      <w:bookmarkEnd w:id="12"/>
    </w:p>
    <w:p w:rsidR="00E33CE2" w:rsidP="00E33CE2" w14:paraId="5D7C5952" w14:textId="067B8B10">
      <w:pPr>
        <w:ind w:firstLine="560" w:firstLineChars="200"/>
        <w:rPr>
          <w:rFonts w:ascii="仿宋" w:eastAsia="仿宋" w:hAnsi="仿宋" w:hint="eastAsia"/>
          <w:sz w:val="28"/>
        </w:rPr>
      </w:pPr>
      <w:r w:rsidRPr="00E33CE2">
        <w:rPr>
          <w:rFonts w:ascii="仿宋" w:eastAsia="仿宋" w:hAnsi="仿宋" w:hint="eastAsia"/>
          <w:sz w:val="28"/>
        </w:rPr>
        <w:t>在事故出现之际，硫酸钡项目执行单位依赖于工程设计方案中的安全防护设备和突发情况应急措施，有效遏制事故的扩大，防止安全和消防事故的蔓延，确保员工的人身安全和财产不受损害。硫酸钡项目执行单位已经设计并配备了完善的安全卫生专用设备，主要包括防火防爆设备、火灾自动报警系统、水消防系统、空调设备、岗位通风设备、隔声降噪设备、安全供水、安全供电设备等。</w:t>
      </w:r>
    </w:p>
    <w:p w:rsidR="00E33CE2" w:rsidP="00E33CE2" w14:paraId="319DE163" w14:textId="10DC70A1">
      <w:pPr>
        <w:pStyle w:val="Heading1"/>
        <w:rPr>
          <w:rFonts w:hint="eastAsia"/>
        </w:rPr>
      </w:pPr>
      <w:bookmarkStart w:id="13" w:name="_Toc155387427"/>
      <w:r w:rsidRPr="00E33CE2">
        <w:rPr>
          <w:rFonts w:hint="eastAsia"/>
        </w:rPr>
        <w:t>二、节能方案分析</w:t>
      </w:r>
      <w:bookmarkEnd w:id="13"/>
    </w:p>
    <w:p w:rsidR="00E33CE2" w:rsidP="00E33CE2" w14:paraId="7AF32909" w14:textId="5D7A45F7">
      <w:pPr>
        <w:pStyle w:val="Heading2"/>
      </w:pPr>
      <w:bookmarkStart w:id="14" w:name="_Toc155387428"/>
      <w:r w:rsidRPr="00E33CE2">
        <w:t>(一)、用能标准和节能规范</w:t>
      </w:r>
      <w:bookmarkEnd w:id="14"/>
    </w:p>
    <w:p w:rsidR="00E33CE2" w:rsidP="00E33CE2" w14:paraId="07BA2BD2" w14:textId="1E046F9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33CE2" w:rsidP="00E33CE2" w14:textId="1E046F96">
      <w:pPr>
        <w:ind w:firstLine="560" w:firstLineChars="200"/>
        <w:rPr>
          <w:rFonts w:ascii="仿宋" w:eastAsia="仿宋" w:hAnsi="仿宋" w:hint="eastAsia"/>
          <w:sz w:val="28"/>
        </w:rPr>
      </w:pPr>
      <w:r w:rsidRPr="00E33CE2">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w:t>
      </w:r>
      <w:r w:rsidRPr="00E33CE2">
        <w:rPr>
          <w:rFonts w:ascii="仿宋" w:eastAsia="仿宋" w:hAnsi="仿宋" w:hint="eastAsia"/>
          <w:sz w:val="28"/>
        </w:rPr>
        <w:t>提供了法律依据和政策指导，为实现可持续发展的目标提供了重要支持。它们的实施将有助于保护环境、提高资源利用效率，并促进经济社会的可持续繁荣。</w:t>
      </w:r>
    </w:p>
    <w:p w:rsidR="00E33CE2" w:rsidP="00E33CE2" w14:paraId="5CE3C46A" w14:textId="28F2F0CC">
      <w:pPr>
        <w:pStyle w:val="Heading2"/>
      </w:pPr>
      <w:bookmarkStart w:id="15" w:name="_Toc155387429"/>
      <w:r w:rsidRPr="00E33CE2">
        <w:t>(二)、能耗状况和能耗指标分析</w:t>
      </w:r>
      <w:bookmarkEnd w:id="15"/>
    </w:p>
    <w:p w:rsidR="00E33CE2" w:rsidRPr="00E33CE2" w:rsidP="00E33CE2" w14:paraId="56AF2494" w14:textId="77777777">
      <w:pPr>
        <w:ind w:firstLine="560" w:firstLineChars="200"/>
        <w:rPr>
          <w:rFonts w:ascii="仿宋" w:eastAsia="仿宋" w:hAnsi="仿宋"/>
          <w:sz w:val="28"/>
        </w:rPr>
      </w:pPr>
      <w:r w:rsidRPr="00E33CE2">
        <w:rPr>
          <w:rFonts w:ascii="仿宋" w:eastAsia="仿宋" w:hAnsi="仿宋" w:hint="eastAsia"/>
          <w:sz w:val="28"/>
        </w:rPr>
        <w:t>根据硫酸钡项目计划，我们预测全年用电量将达到</w:t>
      </w:r>
      <w:r w:rsidRPr="00E33CE2">
        <w:rPr>
          <w:rFonts w:ascii="仿宋" w:eastAsia="仿宋" w:hAnsi="仿宋"/>
          <w:sz w:val="28"/>
        </w:rPr>
        <w:t>XXX千瓦时。通过电能转换系数，我们可以计算出这些电力将消耗XXX标准煤。</w:t>
      </w:r>
    </w:p>
    <w:p w:rsidR="00E33CE2" w:rsidRPr="00E33CE2" w:rsidP="00E33CE2" w14:paraId="648009A6" w14:textId="77777777">
      <w:pPr>
        <w:ind w:firstLine="560" w:firstLineChars="200"/>
        <w:rPr>
          <w:rFonts w:ascii="仿宋" w:eastAsia="仿宋" w:hAnsi="仿宋"/>
          <w:sz w:val="28"/>
        </w:rPr>
      </w:pPr>
      <w:r w:rsidRPr="00E33CE2">
        <w:rPr>
          <w:rFonts w:ascii="仿宋" w:eastAsia="仿宋" w:hAnsi="仿宋"/>
          <w:sz w:val="28"/>
        </w:rPr>
        <w:t>(b) 硫酸钡项目用水量测算：</w:t>
      </w:r>
    </w:p>
    <w:p w:rsidR="00E33CE2" w:rsidRPr="00E33CE2" w:rsidP="00E33CE2" w14:paraId="77A1F0AF" w14:textId="77777777">
      <w:pPr>
        <w:ind w:firstLine="560" w:firstLineChars="200"/>
        <w:rPr>
          <w:rFonts w:ascii="仿宋" w:eastAsia="仿宋" w:hAnsi="仿宋"/>
          <w:sz w:val="28"/>
        </w:rPr>
      </w:pPr>
      <w:r w:rsidRPr="00E33CE2">
        <w:rPr>
          <w:rFonts w:ascii="仿宋" w:eastAsia="仿宋" w:hAnsi="仿宋" w:hint="eastAsia"/>
          <w:sz w:val="28"/>
        </w:rPr>
        <w:t>硫酸钡项目实施后，预计每年总用水量将达到</w:t>
      </w:r>
      <w:r w:rsidRPr="00E33CE2">
        <w:rPr>
          <w:rFonts w:ascii="仿宋" w:eastAsia="仿宋" w:hAnsi="仿宋"/>
          <w:sz w:val="28"/>
        </w:rPr>
        <w:t>XXX立方米。通过水能转换系数，我们可以计算出这些用水量将消耗XXX吨标准煤。</w:t>
      </w:r>
    </w:p>
    <w:p w:rsidR="00E33CE2" w:rsidRPr="00E33CE2" w:rsidP="00E33CE2" w14:paraId="554A3F14" w14:textId="77777777">
      <w:pPr>
        <w:ind w:firstLine="560" w:firstLineChars="200"/>
        <w:rPr>
          <w:rFonts w:ascii="仿宋" w:eastAsia="仿宋" w:hAnsi="仿宋"/>
          <w:sz w:val="28"/>
        </w:rPr>
      </w:pPr>
      <w:r w:rsidRPr="00E33CE2">
        <w:rPr>
          <w:rFonts w:ascii="仿宋" w:eastAsia="仿宋" w:hAnsi="仿宋"/>
          <w:sz w:val="28"/>
        </w:rPr>
        <w:t>(c) 能耗指标分析：</w:t>
      </w:r>
    </w:p>
    <w:p w:rsidR="00E33CE2" w:rsidP="00E33CE2" w14:paraId="7D127318" w14:textId="14E531D1">
      <w:pPr>
        <w:ind w:firstLine="560" w:firstLineChars="200"/>
        <w:rPr>
          <w:rFonts w:ascii="仿宋" w:eastAsia="仿宋" w:hAnsi="仿宋"/>
          <w:sz w:val="28"/>
        </w:rPr>
      </w:pPr>
      <w:r w:rsidRPr="00E33CE2">
        <w:rPr>
          <w:rFonts w:ascii="仿宋" w:eastAsia="仿宋" w:hAnsi="仿宋" w:hint="eastAsia"/>
          <w:sz w:val="28"/>
        </w:rPr>
        <w:t>本硫酸钡项目位于</w:t>
      </w:r>
      <w:r w:rsidRPr="00E33CE2">
        <w:rPr>
          <w:rFonts w:ascii="仿宋" w:eastAsia="仿宋" w:hAnsi="仿宋"/>
          <w:sz w:val="28"/>
        </w:rPr>
        <w:t>XX工业园区，硫酸钡项目建成后，预计每年消耗的能源总量将折合标煤XXX吨。同时，我们计划采用节能措施，预计每年可节约能源折合标煤XXX吨。</w:t>
      </w:r>
    </w:p>
    <w:p w:rsidR="00E33CE2" w:rsidP="00E33CE2" w14:paraId="30DE553C" w14:textId="5C78B244">
      <w:pPr>
        <w:pStyle w:val="Heading2"/>
      </w:pPr>
      <w:bookmarkStart w:id="16" w:name="_Toc155387430"/>
      <w:r w:rsidRPr="00E33CE2">
        <w:t>(三)、节能措施和节能效果分析</w:t>
      </w:r>
      <w:bookmarkEnd w:id="16"/>
    </w:p>
    <w:p w:rsidR="00E33CE2" w:rsidRPr="00E33CE2" w:rsidP="00E33CE2" w14:paraId="2BA51E69" w14:textId="77777777">
      <w:pPr>
        <w:ind w:firstLine="560" w:firstLineChars="200"/>
        <w:rPr>
          <w:rFonts w:ascii="仿宋" w:eastAsia="仿宋" w:hAnsi="仿宋"/>
          <w:sz w:val="28"/>
        </w:rPr>
      </w:pPr>
      <w:r w:rsidRPr="00E33CE2">
        <w:rPr>
          <w:rFonts w:ascii="仿宋" w:eastAsia="仿宋" w:hAnsi="仿宋"/>
          <w:sz w:val="28"/>
        </w:rPr>
        <w:t>(一) 外墙设计</w:t>
      </w:r>
    </w:p>
    <w:p w:rsidR="00E33CE2" w:rsidRPr="00E33CE2" w:rsidP="00E33CE2" w14:paraId="3C6CB309" w14:textId="77777777">
      <w:pPr>
        <w:ind w:firstLine="560" w:firstLineChars="200"/>
        <w:rPr>
          <w:rFonts w:ascii="仿宋" w:eastAsia="仿宋" w:hAnsi="仿宋"/>
          <w:sz w:val="28"/>
        </w:rPr>
      </w:pPr>
    </w:p>
    <w:p w:rsidR="00E33CE2" w:rsidRPr="00E33CE2" w:rsidP="00E33CE2" w14:paraId="4EF75F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外墙的保温是提高建筑节能性能的关键。我们采用了外墙保温体系，根据各单体的节能计算数据，确定了保温层的厚度。投资硫酸钡项目中，外墙采用了特定厚度的加气混凝土砌块作为框架填充墙。外墙全部采用了聚氨酯板外墙外保温体系，保温层的厚度经过精确计算，</w:t>
      </w:r>
      <w:r w:rsidRPr="00E33CE2">
        <w:rPr>
          <w:rFonts w:ascii="仿宋" w:eastAsia="仿宋" w:hAnsi="仿宋" w:hint="eastAsia"/>
          <w:sz w:val="28"/>
        </w:rPr>
        <w:t>考虑了热桥效应，以确保墙体的平均传热系数满足标准要求。这些措施有助于减少能源损失，提高建筑的隔热性能。</w:t>
      </w:r>
    </w:p>
    <w:p w:rsidR="00E33CE2" w:rsidRPr="00E33CE2" w:rsidP="00E33CE2" w14:paraId="44DC2BF1" w14:textId="77777777">
      <w:pPr>
        <w:ind w:firstLine="560" w:firstLineChars="200"/>
        <w:rPr>
          <w:rFonts w:ascii="仿宋" w:eastAsia="仿宋" w:hAnsi="仿宋"/>
          <w:sz w:val="28"/>
        </w:rPr>
      </w:pPr>
    </w:p>
    <w:p w:rsidR="00E33CE2" w:rsidRPr="00E33CE2" w:rsidP="00E33CE2" w14:paraId="72408218" w14:textId="77777777">
      <w:pPr>
        <w:ind w:firstLine="560" w:firstLineChars="200"/>
        <w:rPr>
          <w:rFonts w:ascii="仿宋" w:eastAsia="仿宋" w:hAnsi="仿宋"/>
          <w:sz w:val="28"/>
        </w:rPr>
      </w:pPr>
      <w:r w:rsidRPr="00E33CE2">
        <w:rPr>
          <w:rFonts w:ascii="仿宋" w:eastAsia="仿宋" w:hAnsi="仿宋"/>
          <w:sz w:val="28"/>
        </w:rPr>
        <w:t>(二) 屋顶设计</w:t>
      </w:r>
    </w:p>
    <w:p w:rsidR="00E33CE2" w:rsidRPr="00E33CE2" w:rsidP="00E33CE2" w14:paraId="3967797B" w14:textId="77777777">
      <w:pPr>
        <w:ind w:firstLine="560" w:firstLineChars="200"/>
        <w:rPr>
          <w:rFonts w:ascii="仿宋" w:eastAsia="仿宋" w:hAnsi="仿宋"/>
          <w:sz w:val="28"/>
        </w:rPr>
      </w:pPr>
    </w:p>
    <w:p w:rsidR="00E33CE2" w:rsidRPr="00E33CE2" w:rsidP="00E33CE2" w14:paraId="1AFC60DC" w14:textId="77777777">
      <w:pPr>
        <w:ind w:firstLine="560" w:firstLineChars="200"/>
        <w:rPr>
          <w:rFonts w:ascii="仿宋" w:eastAsia="仿宋" w:hAnsi="仿宋"/>
          <w:sz w:val="28"/>
        </w:rPr>
      </w:pPr>
      <w:r w:rsidRPr="00E33CE2">
        <w:rPr>
          <w:rFonts w:ascii="仿宋" w:eastAsia="仿宋" w:hAnsi="仿宋" w:hint="eastAsia"/>
          <w:sz w:val="28"/>
        </w:rPr>
        <w:t>屋顶也是能源损失的重要部分。为了减少热量的散失，我们在屋顶采用了发泡聚氨脂板，保温层的厚度根据各单体的计算数据确定。在本硫酸钡项目中，屋顶采用了</w:t>
      </w:r>
      <w:r w:rsidRPr="00E33CE2">
        <w:rPr>
          <w:rFonts w:ascii="仿宋" w:eastAsia="仿宋" w:hAnsi="仿宋"/>
          <w:sz w:val="28"/>
        </w:rPr>
        <w:t>45.00毫米厚的硬质发泡聚氨酯保温板，以确保屋顶的传热系数满足标准要求，从而减少热量的损失。</w:t>
      </w:r>
    </w:p>
    <w:p w:rsidR="00E33CE2" w:rsidRPr="00E33CE2" w:rsidP="00E33CE2" w14:paraId="68D40EEB" w14:textId="77777777">
      <w:pPr>
        <w:ind w:firstLine="560" w:firstLineChars="200"/>
        <w:rPr>
          <w:rFonts w:ascii="仿宋" w:eastAsia="仿宋" w:hAnsi="仿宋"/>
          <w:sz w:val="28"/>
        </w:rPr>
      </w:pPr>
    </w:p>
    <w:p w:rsidR="00E33CE2" w:rsidRPr="00E33CE2" w:rsidP="00E33CE2" w14:paraId="6F6157B5" w14:textId="77777777">
      <w:pPr>
        <w:ind w:firstLine="560" w:firstLineChars="200"/>
        <w:rPr>
          <w:rFonts w:ascii="仿宋" w:eastAsia="仿宋" w:hAnsi="仿宋"/>
          <w:sz w:val="28"/>
        </w:rPr>
      </w:pPr>
      <w:r w:rsidRPr="00E33CE2">
        <w:rPr>
          <w:rFonts w:ascii="仿宋" w:eastAsia="仿宋" w:hAnsi="仿宋"/>
          <w:sz w:val="28"/>
        </w:rPr>
        <w:t>(三) 室内照明和路灯</w:t>
      </w:r>
    </w:p>
    <w:p w:rsidR="00E33CE2" w:rsidRPr="00E33CE2" w:rsidP="00E33CE2" w14:paraId="22B46C9E" w14:textId="77777777">
      <w:pPr>
        <w:ind w:firstLine="560" w:firstLineChars="200"/>
        <w:rPr>
          <w:rFonts w:ascii="仿宋" w:eastAsia="仿宋" w:hAnsi="仿宋"/>
          <w:sz w:val="28"/>
        </w:rPr>
      </w:pPr>
    </w:p>
    <w:p w:rsidR="00E33CE2" w:rsidRPr="00E33CE2" w:rsidP="00E33CE2" w14:paraId="2BC83F23" w14:textId="77777777">
      <w:pPr>
        <w:ind w:firstLine="560" w:firstLineChars="200"/>
        <w:rPr>
          <w:rFonts w:ascii="仿宋" w:eastAsia="仿宋" w:hAnsi="仿宋"/>
          <w:sz w:val="28"/>
        </w:rPr>
      </w:pPr>
      <w:r w:rsidRPr="00E33CE2">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E33CE2" w:rsidRPr="00E33CE2" w:rsidP="00E33CE2" w14:paraId="54B14E68" w14:textId="77777777">
      <w:pPr>
        <w:ind w:firstLine="560" w:firstLineChars="200"/>
        <w:rPr>
          <w:rFonts w:ascii="仿宋" w:eastAsia="仿宋" w:hAnsi="仿宋"/>
          <w:sz w:val="28"/>
        </w:rPr>
      </w:pPr>
    </w:p>
    <w:p w:rsidR="00E33CE2" w:rsidRPr="00E33CE2" w:rsidP="00E33CE2" w14:paraId="48A4A98F" w14:textId="77777777">
      <w:pPr>
        <w:ind w:firstLine="560" w:firstLineChars="200"/>
        <w:rPr>
          <w:rFonts w:ascii="仿宋" w:eastAsia="仿宋" w:hAnsi="仿宋"/>
          <w:sz w:val="28"/>
        </w:rPr>
      </w:pPr>
      <w:r w:rsidRPr="00E33CE2">
        <w:rPr>
          <w:rFonts w:ascii="仿宋" w:eastAsia="仿宋" w:hAnsi="仿宋"/>
          <w:sz w:val="28"/>
        </w:rPr>
        <w:t>(四) 水资源节约</w:t>
      </w:r>
    </w:p>
    <w:p w:rsidR="00E33CE2" w:rsidRPr="00E33CE2" w:rsidP="00E33CE2" w14:paraId="3C900611" w14:textId="77777777">
      <w:pPr>
        <w:ind w:firstLine="560" w:firstLineChars="200"/>
        <w:rPr>
          <w:rFonts w:ascii="仿宋" w:eastAsia="仿宋" w:hAnsi="仿宋"/>
          <w:sz w:val="28"/>
        </w:rPr>
      </w:pPr>
    </w:p>
    <w:p w:rsidR="00E33CE2" w:rsidRPr="00E33CE2" w:rsidP="00E33CE2" w14:paraId="6C5E5C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我们采用了多种水资源节约措施。首先，根据使用水质的不同要求，我们实施了</w:t>
      </w:r>
      <w:r w:rsidRPr="00E33CE2">
        <w:rPr>
          <w:rFonts w:ascii="仿宋" w:eastAsia="仿宋" w:hAnsi="仿宋"/>
          <w:sz w:val="28"/>
        </w:rPr>
        <w:t>"循环用水、一水多用"</w:t>
      </w:r>
      <w:r w:rsidRPr="00E33CE2">
        <w:rPr>
          <w:rFonts w:ascii="仿宋" w:eastAsia="仿宋" w:hAnsi="仿宋" w:hint="eastAsia"/>
          <w:sz w:val="28"/>
        </w:rPr>
        <w:t>的原则，确保水资源的充分利</w:t>
      </w:r>
      <w:r w:rsidRPr="00E33CE2">
        <w:rPr>
          <w:rFonts w:ascii="仿宋" w:eastAsia="仿宋" w:hAnsi="仿宋" w:hint="eastAsia"/>
          <w:sz w:val="28"/>
        </w:rPr>
        <w:t>用。此外，对于生产和生活系统排出的污水，我们使用废水净化装置进行处理，并将处理后的水资源回收再利用，例如用于清洗楼梯、地板、仓库和装卸场地等。这些措施有助于节约新鲜水资源的使用。</w:t>
      </w:r>
    </w:p>
    <w:p w:rsidR="00E33CE2" w:rsidRPr="00E33CE2" w:rsidP="00E33CE2" w14:paraId="21235A14" w14:textId="77777777">
      <w:pPr>
        <w:ind w:firstLine="560" w:firstLineChars="200"/>
        <w:rPr>
          <w:rFonts w:ascii="仿宋" w:eastAsia="仿宋" w:hAnsi="仿宋"/>
          <w:sz w:val="28"/>
        </w:rPr>
      </w:pPr>
    </w:p>
    <w:p w:rsidR="00E33CE2" w:rsidRPr="00E33CE2" w:rsidP="00E33CE2" w14:paraId="099C11C4" w14:textId="77777777">
      <w:pPr>
        <w:ind w:firstLine="560" w:firstLineChars="200"/>
        <w:rPr>
          <w:rFonts w:ascii="仿宋" w:eastAsia="仿宋" w:hAnsi="仿宋"/>
          <w:sz w:val="28"/>
        </w:rPr>
      </w:pPr>
      <w:r w:rsidRPr="00E33CE2">
        <w:rPr>
          <w:rFonts w:ascii="仿宋" w:eastAsia="仿宋" w:hAnsi="仿宋"/>
          <w:sz w:val="28"/>
        </w:rPr>
        <w:t>(五) 办公和生活设施的节能措施</w:t>
      </w:r>
    </w:p>
    <w:p w:rsidR="00E33CE2" w:rsidRPr="00E33CE2" w:rsidP="00E33CE2" w14:paraId="2C9BF797" w14:textId="77777777">
      <w:pPr>
        <w:ind w:firstLine="560" w:firstLineChars="200"/>
        <w:rPr>
          <w:rFonts w:ascii="仿宋" w:eastAsia="仿宋" w:hAnsi="仿宋"/>
          <w:sz w:val="28"/>
        </w:rPr>
      </w:pPr>
    </w:p>
    <w:p w:rsidR="00E33CE2" w:rsidP="00E33CE2" w14:paraId="6429B325" w14:textId="767620B6">
      <w:pPr>
        <w:ind w:firstLine="560" w:firstLineChars="200"/>
        <w:rPr>
          <w:rFonts w:ascii="仿宋" w:eastAsia="仿宋" w:hAnsi="仿宋" w:hint="eastAsia"/>
          <w:sz w:val="28"/>
        </w:rPr>
      </w:pPr>
      <w:r w:rsidRPr="00E33CE2">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E33CE2" w:rsidP="00E33CE2" w14:paraId="0B134E66" w14:textId="7EB35F0A">
      <w:pPr>
        <w:pStyle w:val="Heading1"/>
        <w:rPr>
          <w:rFonts w:hint="eastAsia"/>
        </w:rPr>
      </w:pPr>
      <w:bookmarkStart w:id="17" w:name="_Toc155387431"/>
      <w:r w:rsidRPr="00E33CE2">
        <w:rPr>
          <w:rFonts w:hint="eastAsia"/>
        </w:rPr>
        <w:t>三、经济影响分析</w:t>
      </w:r>
      <w:bookmarkEnd w:id="17"/>
    </w:p>
    <w:p w:rsidR="00E33CE2" w:rsidP="00E33CE2" w14:paraId="5FF5D578" w14:textId="750B49FC">
      <w:pPr>
        <w:pStyle w:val="Heading2"/>
      </w:pPr>
      <w:bookmarkStart w:id="18" w:name="_Toc155387432"/>
      <w:r w:rsidRPr="00E33CE2">
        <w:t>(一)、经济费用效益或费用效果分析</w:t>
      </w:r>
      <w:bookmarkEnd w:id="18"/>
    </w:p>
    <w:p w:rsidR="00E33CE2" w:rsidRPr="00E33CE2" w:rsidP="00E33CE2" w14:paraId="4F046584" w14:textId="77777777">
      <w:pPr>
        <w:ind w:firstLine="560" w:firstLineChars="200"/>
        <w:rPr>
          <w:rFonts w:ascii="仿宋" w:eastAsia="仿宋" w:hAnsi="仿宋"/>
          <w:sz w:val="28"/>
        </w:rPr>
      </w:pPr>
      <w:r w:rsidRPr="00E33CE2">
        <w:rPr>
          <w:rFonts w:ascii="仿宋" w:eastAsia="仿宋" w:hAnsi="仿宋"/>
          <w:sz w:val="28"/>
        </w:rPr>
        <w:t>1. 初始投资成本： 我们已经全面考虑了硫酸钡项目的初始投资成本，包括设备采购、人员招聘、市场推广和基础设施建设等。这些投资将用于硫酸钡项目的启动和初期运营。</w:t>
      </w:r>
    </w:p>
    <w:p w:rsidR="00E33CE2" w:rsidRPr="00E33CE2" w:rsidP="00E33CE2" w14:paraId="749948C4" w14:textId="77777777">
      <w:pPr>
        <w:ind w:firstLine="560" w:firstLineChars="200"/>
        <w:rPr>
          <w:rFonts w:ascii="仿宋" w:eastAsia="仿宋" w:hAnsi="仿宋"/>
          <w:sz w:val="28"/>
        </w:rPr>
      </w:pPr>
    </w:p>
    <w:p w:rsidR="00E33CE2" w:rsidRPr="00E33CE2" w:rsidP="00E33CE2" w14:paraId="2F6A91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3CE2">
        <w:rPr>
          <w:rFonts w:ascii="仿宋" w:eastAsia="仿宋" w:hAnsi="仿宋"/>
          <w:sz w:val="28"/>
        </w:rPr>
        <w:t>2.</w:t>
      </w:r>
      <w:r w:rsidRPr="00E33CE2">
        <w:rPr>
          <w:rFonts w:ascii="仿宋" w:eastAsia="仿宋" w:hAnsi="仿宋"/>
          <w:sz w:val="28"/>
        </w:rPr>
        <w:t xml:space="preserve"> 运营费用：</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 xml:space="preserve"> 我们详细分析了硫酸钡项目的运营费用，包括员工薪酬、物料采购、租金、设备维护和市场营销等。我们将确保运营费用的合理性和可控性，以维持业务的持续稳健增长。</w:t>
      </w:r>
    </w:p>
    <w:p w:rsidR="00E33CE2" w:rsidRPr="00E33CE2" w:rsidP="00E33CE2" w14:paraId="2F1959DC" w14:textId="77777777">
      <w:pPr>
        <w:ind w:firstLine="560" w:firstLineChars="200"/>
        <w:rPr>
          <w:rFonts w:ascii="仿宋" w:eastAsia="仿宋" w:hAnsi="仿宋"/>
          <w:sz w:val="28"/>
        </w:rPr>
      </w:pPr>
    </w:p>
    <w:p w:rsidR="00E33CE2" w:rsidRPr="00E33CE2" w:rsidP="00E33CE2" w14:paraId="5E90CE1C" w14:textId="77777777">
      <w:pPr>
        <w:ind w:firstLine="560" w:firstLineChars="200"/>
        <w:rPr>
          <w:rFonts w:ascii="仿宋" w:eastAsia="仿宋" w:hAnsi="仿宋"/>
          <w:sz w:val="28"/>
        </w:rPr>
      </w:pPr>
      <w:r w:rsidRPr="00E33CE2">
        <w:rPr>
          <w:rFonts w:ascii="仿宋" w:eastAsia="仿宋" w:hAnsi="仿宋"/>
          <w:sz w:val="28"/>
        </w:rPr>
        <w:t>3. 预期收入： 我们制定了详细的收入模型，基于市场需求和产品定价来估算预期收入。这包括了销售预测、订阅服务、广告收入等多种收入来源。</w:t>
      </w:r>
    </w:p>
    <w:p w:rsidR="00E33CE2" w:rsidRPr="00E33CE2" w:rsidP="00E33CE2" w14:paraId="5166E36B" w14:textId="77777777">
      <w:pPr>
        <w:ind w:firstLine="560" w:firstLineChars="200"/>
        <w:rPr>
          <w:rFonts w:ascii="仿宋" w:eastAsia="仿宋" w:hAnsi="仿宋"/>
          <w:sz w:val="28"/>
        </w:rPr>
      </w:pPr>
    </w:p>
    <w:p w:rsidR="00E33CE2" w:rsidRPr="00E33CE2" w:rsidP="00E33CE2" w14:paraId="1FC15D60" w14:textId="77777777">
      <w:pPr>
        <w:ind w:firstLine="560" w:firstLineChars="200"/>
        <w:rPr>
          <w:rFonts w:ascii="仿宋" w:eastAsia="仿宋" w:hAnsi="仿宋"/>
          <w:sz w:val="28"/>
        </w:rPr>
      </w:pPr>
      <w:r w:rsidRPr="00E33CE2">
        <w:rPr>
          <w:rFonts w:ascii="仿宋" w:eastAsia="仿宋" w:hAnsi="仿宋"/>
          <w:sz w:val="28"/>
        </w:rPr>
        <w:t>4. 利润和现金流： 我们进行了全面的</w:t>
      </w:r>
      <w:r w:rsidRPr="00E33CE2">
        <w:rPr>
          <w:rFonts w:ascii="仿宋" w:eastAsia="仿宋" w:hAnsi="仿宋" w:hint="eastAsia"/>
          <w:sz w:val="28"/>
        </w:rPr>
        <w:t>盈利能力分析，考虑了毛利润、净利润和现金流等关键指标。这有助于我们确定硫酸钡项目何时能够实现盈亏平衡并实现持续的盈利。</w:t>
      </w:r>
    </w:p>
    <w:p w:rsidR="00E33CE2" w:rsidRPr="00E33CE2" w:rsidP="00E33CE2" w14:paraId="0DE3E388" w14:textId="77777777">
      <w:pPr>
        <w:ind w:firstLine="560" w:firstLineChars="200"/>
        <w:rPr>
          <w:rFonts w:ascii="仿宋" w:eastAsia="仿宋" w:hAnsi="仿宋"/>
          <w:sz w:val="28"/>
        </w:rPr>
      </w:pPr>
    </w:p>
    <w:p w:rsidR="00E33CE2" w:rsidRPr="00E33CE2" w:rsidP="00E33CE2" w14:paraId="65866E0D" w14:textId="77777777">
      <w:pPr>
        <w:ind w:firstLine="560" w:firstLineChars="200"/>
        <w:rPr>
          <w:rFonts w:ascii="仿宋" w:eastAsia="仿宋" w:hAnsi="仿宋"/>
          <w:sz w:val="28"/>
        </w:rPr>
      </w:pPr>
      <w:r w:rsidRPr="00E33CE2">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E33CE2" w:rsidRPr="00E33CE2" w:rsidP="00E33CE2" w14:paraId="2E38AA30" w14:textId="77777777">
      <w:pPr>
        <w:ind w:firstLine="560" w:firstLineChars="200"/>
        <w:rPr>
          <w:rFonts w:ascii="仿宋" w:eastAsia="仿宋" w:hAnsi="仿宋"/>
          <w:sz w:val="28"/>
        </w:rPr>
      </w:pPr>
    </w:p>
    <w:p w:rsidR="00E33CE2" w:rsidRPr="00E33CE2" w:rsidP="00E33CE2" w14:paraId="5D019C81" w14:textId="77777777">
      <w:pPr>
        <w:ind w:firstLine="560" w:firstLineChars="200"/>
        <w:rPr>
          <w:rFonts w:ascii="仿宋" w:eastAsia="仿宋" w:hAnsi="仿宋"/>
          <w:sz w:val="28"/>
        </w:rPr>
      </w:pPr>
      <w:r w:rsidRPr="00E33CE2">
        <w:rPr>
          <w:rFonts w:ascii="仿宋" w:eastAsia="仿宋" w:hAnsi="仿宋"/>
          <w:sz w:val="28"/>
        </w:rPr>
        <w:t>6. 投资回报率（ROI）： 我们计算了投资回报率，以评估硫酸钡项目的长期盈利潜力。我们期望我们的投资在合理的时间内获得有吸引力的回报。</w:t>
      </w:r>
    </w:p>
    <w:p w:rsidR="00E33CE2" w:rsidRPr="00E33CE2" w:rsidP="00E33CE2" w14:paraId="586F2DCD" w14:textId="77777777">
      <w:pPr>
        <w:ind w:firstLine="560" w:firstLineChars="200"/>
        <w:rPr>
          <w:rFonts w:ascii="仿宋" w:eastAsia="仿宋" w:hAnsi="仿宋"/>
          <w:sz w:val="28"/>
        </w:rPr>
      </w:pPr>
    </w:p>
    <w:p w:rsidR="00E33CE2" w:rsidP="00E33CE2" w14:paraId="386D3291" w14:textId="09E8190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3CE2">
        <w:rPr>
          <w:rFonts w:ascii="仿宋" w:eastAsia="仿宋" w:hAnsi="仿宋"/>
          <w:sz w:val="28"/>
        </w:rPr>
        <w:t>7. 敏感性分析： 我们进行了敏感性分析，考虑了不同变量对经济效益的影响。这有助于我们了解硫酸</w:t>
      </w:r>
      <w:r w:rsidRPr="00E33CE2">
        <w:rPr>
          <w:rFonts w:ascii="仿宋" w:eastAsia="仿宋" w:hAnsi="仿宋" w:hint="eastAsia"/>
          <w:sz w:val="28"/>
        </w:rPr>
        <w:t>钡项目在不同市场条件下的表现，并调整策略以适应变化。</w:t>
      </w:r>
    </w:p>
    <w:p w:rsidR="00E33CE2" w:rsidP="00E33CE2" w14:paraId="5DD6749B" w14:textId="0744360E">
      <w:pPr>
        <w:pStyle w:val="Heading2"/>
      </w:pPr>
      <w:bookmarkStart w:id="19" w:name="_Toc155387433"/>
      <w:r w:rsidRPr="00E33CE2">
        <w:t>(二)、行业影响分析</w:t>
      </w:r>
      <w:bookmarkEnd w:id="19"/>
    </w:p>
    <w:p w:rsidR="00E33CE2" w:rsidRPr="00E33CE2" w:rsidP="00E33CE2" w14:paraId="156486E2" w14:textId="77777777">
      <w:pPr>
        <w:ind w:firstLine="560" w:firstLineChars="200"/>
        <w:rPr>
          <w:rFonts w:ascii="仿宋" w:eastAsia="仿宋" w:hAnsi="仿宋"/>
          <w:sz w:val="28"/>
        </w:rPr>
      </w:pPr>
      <w:r w:rsidRPr="00E33CE2">
        <w:rPr>
          <w:rFonts w:ascii="仿宋" w:eastAsia="仿宋" w:hAnsi="仿宋" w:hint="eastAsia"/>
          <w:sz w:val="28"/>
        </w:rPr>
        <w:t>二、行业影响分析</w:t>
      </w:r>
    </w:p>
    <w:p w:rsidR="00E33CE2" w:rsidRPr="00E33CE2" w:rsidP="00E33CE2" w14:paraId="616EE270" w14:textId="77777777">
      <w:pPr>
        <w:ind w:firstLine="560" w:firstLineChars="200"/>
        <w:rPr>
          <w:rFonts w:ascii="仿宋" w:eastAsia="仿宋" w:hAnsi="仿宋"/>
          <w:sz w:val="28"/>
        </w:rPr>
      </w:pPr>
    </w:p>
    <w:p w:rsidR="00E33CE2" w:rsidRPr="00E33CE2" w:rsidP="00E33CE2" w14:paraId="55C9197D" w14:textId="77777777">
      <w:pPr>
        <w:ind w:firstLine="560" w:firstLineChars="200"/>
        <w:rPr>
          <w:rFonts w:ascii="仿宋" w:eastAsia="仿宋" w:hAnsi="仿宋"/>
          <w:sz w:val="28"/>
        </w:rPr>
      </w:pPr>
      <w:r w:rsidRPr="00E33CE2">
        <w:rPr>
          <w:rFonts w:ascii="仿宋" w:eastAsia="仿宋" w:hAnsi="仿宋"/>
          <w:sz w:val="28"/>
        </w:rPr>
        <w:t>1. 经济贡献: 本硫酸钡项目的建设将积极响应国内外市场需求，预计将为所在区域的经济做出显著贡献。硫酸钡项目的建设将创造约XXX个就业机会，并在达产年度贡献总计约XXX万元的税收。这将有助于推动所在区域的经济繁荣，并对地方财政收入产生积极影响。</w:t>
      </w:r>
    </w:p>
    <w:p w:rsidR="00E33CE2" w:rsidRPr="00E33CE2" w:rsidP="00E33CE2" w14:paraId="22AA8106" w14:textId="77777777">
      <w:pPr>
        <w:ind w:firstLine="560" w:firstLineChars="200"/>
        <w:rPr>
          <w:rFonts w:ascii="仿宋" w:eastAsia="仿宋" w:hAnsi="仿宋"/>
          <w:sz w:val="28"/>
        </w:rPr>
      </w:pPr>
    </w:p>
    <w:p w:rsidR="00E33CE2" w:rsidRPr="00E33CE2" w:rsidP="00E33CE2" w14:paraId="4CF7108C" w14:textId="77777777">
      <w:pPr>
        <w:ind w:firstLine="560" w:firstLineChars="200"/>
        <w:rPr>
          <w:rFonts w:ascii="仿宋" w:eastAsia="仿宋" w:hAnsi="仿宋"/>
          <w:sz w:val="28"/>
        </w:rPr>
      </w:pPr>
      <w:r w:rsidRPr="00E33CE2">
        <w:rPr>
          <w:rFonts w:ascii="仿宋" w:eastAsia="仿宋" w:hAnsi="仿宋"/>
          <w:sz w:val="28"/>
        </w:rPr>
        <w:t>2. 盈利潜力: 硫酸钡项目的经济分析显示，达产年的投资利润率预计为XXX%，投资利税率为57.73%，全部投资回报率为XXX%，固定资产投资回收期为XXX年（包括建设期）。这表明硫酸钡项目具有强大的盈利潜力和风险抵御能力。</w:t>
      </w:r>
    </w:p>
    <w:p w:rsidR="00E33CE2" w:rsidRPr="00E33CE2" w:rsidP="00E33CE2" w14:paraId="401456F2" w14:textId="77777777">
      <w:pPr>
        <w:ind w:firstLine="560" w:firstLineChars="200"/>
        <w:rPr>
          <w:rFonts w:ascii="仿宋" w:eastAsia="仿宋" w:hAnsi="仿宋"/>
          <w:sz w:val="28"/>
        </w:rPr>
      </w:pPr>
    </w:p>
    <w:p w:rsidR="00E33CE2" w:rsidRPr="00E33CE2" w:rsidP="00E33CE2" w14:paraId="062F863F" w14:textId="77777777">
      <w:pPr>
        <w:ind w:firstLine="560" w:firstLineChars="200"/>
        <w:rPr>
          <w:rFonts w:ascii="仿宋" w:eastAsia="仿宋" w:hAnsi="仿宋"/>
          <w:sz w:val="28"/>
        </w:rPr>
      </w:pPr>
      <w:r w:rsidRPr="00E33CE2">
        <w:rPr>
          <w:rFonts w:ascii="仿宋" w:eastAsia="仿宋" w:hAnsi="仿宋"/>
          <w:sz w:val="28"/>
        </w:rPr>
        <w:t>3. 民营经济</w:t>
      </w:r>
      <w:r w:rsidRPr="00E33CE2">
        <w:rPr>
          <w:rFonts w:ascii="仿宋" w:eastAsia="仿宋" w:hAnsi="仿宋" w:hint="eastAsia"/>
          <w:sz w:val="28"/>
        </w:rPr>
        <w:t>推动</w:t>
      </w:r>
      <w:r w:rsidRPr="00E33CE2">
        <w:rPr>
          <w:rFonts w:ascii="仿宋" w:eastAsia="仿宋" w:hAnsi="仿宋"/>
          <w:sz w:val="28"/>
        </w:rPr>
        <w:t>: 硫酸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E33CE2" w:rsidRPr="00E33CE2" w:rsidP="00E33CE2" w14:paraId="242F88D1" w14:textId="77777777">
      <w:pPr>
        <w:ind w:firstLine="560" w:firstLineChars="200"/>
        <w:rPr>
          <w:rFonts w:ascii="仿宋" w:eastAsia="仿宋" w:hAnsi="仿宋"/>
          <w:sz w:val="28"/>
        </w:rPr>
      </w:pPr>
    </w:p>
    <w:p w:rsidR="00E33CE2" w:rsidRPr="00E33CE2" w:rsidP="00E33CE2" w14:paraId="2A9CAD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3CE2">
        <w:rPr>
          <w:rFonts w:ascii="仿宋" w:eastAsia="仿宋" w:hAnsi="仿宋"/>
          <w:sz w:val="28"/>
        </w:rPr>
        <w:t>4. 民间投资: 政府鼓励并支持民间投资参与重大硫酸钡项目建设，采用政府和社会资本合作（PPP）模式。这将有助于硫酸钡项目的资金支持和资源整合，推动硫酸钡项目成功实施。此外，政府还为</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制造业提供支持，以推动《中国制造2025》国家战略的实施，从而促进</w:t>
      </w:r>
      <w:r w:rsidRPr="00E33CE2">
        <w:rPr>
          <w:rFonts w:ascii="仿宋" w:eastAsia="仿宋" w:hAnsi="仿宋" w:hint="eastAsia"/>
          <w:sz w:val="28"/>
        </w:rPr>
        <w:t>产业的转型升级。</w:t>
      </w:r>
    </w:p>
    <w:p w:rsidR="00E33CE2" w:rsidRPr="00E33CE2" w:rsidP="00E33CE2" w14:paraId="7F89AC5B" w14:textId="77777777">
      <w:pPr>
        <w:ind w:firstLine="560" w:firstLineChars="200"/>
        <w:rPr>
          <w:rFonts w:ascii="仿宋" w:eastAsia="仿宋" w:hAnsi="仿宋"/>
          <w:sz w:val="28"/>
        </w:rPr>
      </w:pPr>
    </w:p>
    <w:p w:rsidR="00E33CE2" w:rsidP="00E33CE2" w14:paraId="7A7F1BC5" w14:textId="5FA62EB2">
      <w:pPr>
        <w:ind w:firstLine="560" w:firstLineChars="200"/>
        <w:rPr>
          <w:rFonts w:ascii="仿宋" w:eastAsia="仿宋" w:hAnsi="仿宋" w:hint="eastAsia"/>
          <w:sz w:val="28"/>
        </w:rPr>
      </w:pPr>
      <w:r w:rsidRPr="00E33CE2">
        <w:rPr>
          <w:rFonts w:ascii="仿宋" w:eastAsia="仿宋" w:hAnsi="仿宋" w:hint="eastAsia"/>
          <w:sz w:val="28"/>
        </w:rPr>
        <w:t>综上所述，本硫酸钡项目将有力促进所在区域的经济增长，提供就业机会，为地方财政做出贡献，同时符合国家政策，具有强大的盈利潜力和发展前景。硫酸钡项目的成功实施将有助于区域经济的繁荣和社会的稳定发展。</w:t>
      </w:r>
    </w:p>
    <w:p w:rsidR="00E33CE2" w:rsidP="00E33CE2" w14:paraId="7300A4D3" w14:textId="7AC02391">
      <w:pPr>
        <w:pStyle w:val="Heading2"/>
      </w:pPr>
      <w:bookmarkStart w:id="20" w:name="_Toc155387434"/>
      <w:r w:rsidRPr="00E33CE2">
        <w:t>(三)、区域经济影响分析</w:t>
      </w:r>
      <w:bookmarkEnd w:id="20"/>
    </w:p>
    <w:p w:rsidR="00E33CE2" w:rsidRPr="00E33CE2" w:rsidP="00E33CE2" w14:paraId="2AF37427" w14:textId="77777777">
      <w:pPr>
        <w:ind w:firstLine="560" w:firstLineChars="200"/>
        <w:rPr>
          <w:rFonts w:ascii="仿宋" w:eastAsia="仿宋" w:hAnsi="仿宋"/>
          <w:sz w:val="28"/>
        </w:rPr>
      </w:pPr>
      <w:r w:rsidRPr="00E33CE2">
        <w:rPr>
          <w:rFonts w:ascii="仿宋" w:eastAsia="仿宋" w:hAnsi="仿宋" w:hint="eastAsia"/>
          <w:sz w:val="28"/>
        </w:rPr>
        <w:t>随着时间的推移，区域内的经济形势持续向好。根据预测，到</w:t>
      </w:r>
      <w:r w:rsidRPr="00E33CE2">
        <w:rPr>
          <w:rFonts w:ascii="仿宋" w:eastAsia="仿宋" w:hAnsi="仿宋"/>
          <w:sz w:val="28"/>
        </w:rPr>
        <w:t>XXX年，该地区的地区生产总值将达到显著水平。区域的年均增长率为XXX%，为经济增长提供了坚实的基础。</w:t>
      </w:r>
    </w:p>
    <w:p w:rsidR="00E33CE2" w:rsidRPr="00E33CE2" w:rsidP="00E33CE2" w14:paraId="357BC586" w14:textId="77777777">
      <w:pPr>
        <w:ind w:firstLine="560" w:firstLineChars="200"/>
        <w:rPr>
          <w:rFonts w:ascii="仿宋" w:eastAsia="仿宋" w:hAnsi="仿宋"/>
          <w:sz w:val="28"/>
        </w:rPr>
      </w:pPr>
    </w:p>
    <w:p w:rsidR="00E33CE2" w:rsidRPr="00E33CE2" w:rsidP="00E33CE2" w14:paraId="5A3D4CFD" w14:textId="77777777">
      <w:pPr>
        <w:ind w:firstLine="560" w:firstLineChars="200"/>
        <w:rPr>
          <w:rFonts w:ascii="仿宋" w:eastAsia="仿宋" w:hAnsi="仿宋"/>
          <w:sz w:val="28"/>
        </w:rPr>
      </w:pPr>
      <w:r w:rsidRPr="00E33CE2">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E33CE2" w:rsidRPr="00E33CE2" w:rsidP="00E33CE2" w14:paraId="574FDD53" w14:textId="77777777">
      <w:pPr>
        <w:ind w:firstLine="560" w:firstLineChars="200"/>
        <w:rPr>
          <w:rFonts w:ascii="仿宋" w:eastAsia="仿宋" w:hAnsi="仿宋"/>
          <w:sz w:val="28"/>
        </w:rPr>
      </w:pPr>
    </w:p>
    <w:p w:rsidR="00E33CE2" w:rsidRPr="00E33CE2" w:rsidP="00E33CE2" w14:paraId="5E85B7E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3CE2">
        <w:rPr>
          <w:rFonts w:ascii="仿宋" w:eastAsia="仿宋" w:hAnsi="仿宋" w:hint="eastAsia"/>
          <w:sz w:val="28"/>
        </w:rPr>
        <w:t>本期工程硫酸钡项目不仅符合国家产业发展政策和规划要求，还与该区域的工业示范区政策高度契合。硫酸钡项目的建设将积极促进该地区内窥镜产业的结构、技术、组织和产品结构的调整和优化，有望为地方产业的升级和转型提供有力支持。</w:t>
      </w:r>
    </w:p>
    <w:p w:rsidR="00E33CE2" w:rsidRPr="00E33CE2" w:rsidP="00E33CE2" w14:paraId="055C86C4" w14:textId="77777777">
      <w:pPr>
        <w:ind w:firstLine="560" w:firstLineChars="200"/>
        <w:rPr>
          <w:rFonts w:ascii="仿宋" w:eastAsia="仿宋" w:hAnsi="仿宋"/>
          <w:sz w:val="28"/>
        </w:rPr>
      </w:pPr>
    </w:p>
    <w:p w:rsidR="00E33CE2" w:rsidP="00E33CE2" w14:paraId="7493A812" w14:textId="4AED1C1E">
      <w:pPr>
        <w:ind w:firstLine="560" w:firstLineChars="200"/>
        <w:rPr>
          <w:rFonts w:ascii="仿宋" w:eastAsia="仿宋" w:hAnsi="仿宋"/>
          <w:sz w:val="28"/>
        </w:rPr>
      </w:pPr>
    </w:p>
    <w:p w:rsidR="00E33CE2" w:rsidP="00E33CE2" w14:paraId="34E87951" w14:textId="5582F0C4">
      <w:pPr>
        <w:pStyle w:val="Heading2"/>
      </w:pPr>
      <w:bookmarkStart w:id="21" w:name="_Toc155387435"/>
      <w:r w:rsidRPr="00E33CE2">
        <w:t>(四)、宏观经济影响分析</w:t>
      </w:r>
      <w:bookmarkEnd w:id="21"/>
    </w:p>
    <w:p w:rsidR="00E33CE2" w:rsidRPr="00E33CE2" w:rsidP="00E33CE2" w14:paraId="77BAF3E7" w14:textId="77777777">
      <w:pPr>
        <w:ind w:firstLine="560" w:firstLineChars="200"/>
        <w:rPr>
          <w:rFonts w:ascii="仿宋" w:eastAsia="仿宋" w:hAnsi="仿宋"/>
          <w:sz w:val="28"/>
        </w:rPr>
      </w:pPr>
      <w:r w:rsidRPr="00E33CE2">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E33CE2" w:rsidRPr="00E33CE2" w:rsidP="00E33CE2" w14:paraId="5D7DF090" w14:textId="77777777">
      <w:pPr>
        <w:ind w:firstLine="560" w:firstLineChars="200"/>
        <w:rPr>
          <w:rFonts w:ascii="仿宋" w:eastAsia="仿宋" w:hAnsi="仿宋"/>
          <w:sz w:val="28"/>
        </w:rPr>
      </w:pPr>
    </w:p>
    <w:p w:rsidR="00E33CE2" w:rsidP="00E33CE2" w14:paraId="1DBCB274" w14:textId="04D4B186">
      <w:pPr>
        <w:ind w:firstLine="560" w:firstLineChars="200"/>
        <w:rPr>
          <w:rFonts w:ascii="仿宋" w:eastAsia="仿宋" w:hAnsi="仿宋" w:hint="eastAsia"/>
          <w:sz w:val="28"/>
        </w:rPr>
      </w:pPr>
      <w:r w:rsidRPr="00E33CE2">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E33CE2" w:rsidP="00E33CE2" w14:paraId="368DB7BA" w14:textId="75CE2DD0">
      <w:pPr>
        <w:pStyle w:val="Heading1"/>
        <w:rPr>
          <w:rFonts w:hint="eastAsia"/>
        </w:rPr>
      </w:pPr>
      <w:bookmarkStart w:id="22" w:name="_Toc155387436"/>
      <w:r w:rsidRPr="00E33CE2">
        <w:rPr>
          <w:rFonts w:hint="eastAsia"/>
        </w:rPr>
        <w:t>四、风险应对说明</w:t>
      </w:r>
      <w:bookmarkEnd w:id="22"/>
    </w:p>
    <w:p w:rsidR="00E33CE2" w:rsidP="00E33CE2" w14:paraId="508FD216" w14:textId="387B778D">
      <w:pPr>
        <w:pStyle w:val="Heading2"/>
      </w:pPr>
      <w:bookmarkStart w:id="23" w:name="_Toc155387437"/>
      <w:r w:rsidRPr="00E33CE2">
        <w:t>(一)、政策风险分析</w:t>
      </w:r>
      <w:bookmarkEnd w:id="23"/>
    </w:p>
    <w:p w:rsidR="00E33CE2" w:rsidRPr="00E33CE2" w:rsidP="00E33CE2" w14:paraId="67D684B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在硫酸钡项目策划和运营中，硫酸钡项目承办单位需要特别关注国家相关部门的政策动态。这是因为，为了防止相关行业出现过度竞</w:t>
      </w:r>
      <w:r w:rsidRPr="00E33CE2">
        <w:rPr>
          <w:rFonts w:ascii="仿宋" w:eastAsia="仿宋" w:hAnsi="仿宋" w:hint="eastAsia"/>
          <w:sz w:val="28"/>
        </w:rPr>
        <w:t>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硫酸钡项目承办单位密切关注和应对。</w:t>
      </w:r>
    </w:p>
    <w:p w:rsidR="00E33CE2" w:rsidRPr="00E33CE2" w:rsidP="00E33CE2" w14:paraId="6EE4EEBE" w14:textId="77777777">
      <w:pPr>
        <w:ind w:firstLine="560" w:firstLineChars="200"/>
        <w:rPr>
          <w:rFonts w:ascii="仿宋" w:eastAsia="仿宋" w:hAnsi="仿宋"/>
          <w:sz w:val="28"/>
        </w:rPr>
      </w:pPr>
    </w:p>
    <w:p w:rsidR="00E33CE2" w:rsidRPr="00E33CE2" w:rsidP="00E33CE2" w14:paraId="105E6A48" w14:textId="77777777">
      <w:pPr>
        <w:ind w:firstLine="560" w:firstLineChars="200"/>
        <w:rPr>
          <w:rFonts w:ascii="仿宋" w:eastAsia="仿宋" w:hAnsi="仿宋"/>
          <w:sz w:val="28"/>
        </w:rPr>
      </w:pPr>
      <w:r w:rsidRPr="00E33CE2">
        <w:rPr>
          <w:rFonts w:ascii="仿宋" w:eastAsia="仿宋" w:hAnsi="仿宋" w:hint="eastAsia"/>
          <w:sz w:val="28"/>
        </w:rPr>
        <w:t>硫酸钡项目的产品生产与政策有着紧密的联系，因此，在硫酸钡项目建设过程中，硫酸钡项目承办单位需要及时了解政府颁布的各种政策调整，包括税收政策、金融政策、环境保护政策以及产业发展政策等。硫酸钡项目承办单位应积极采取相应的措施，争取确保相关政策在硫酸钡项目建设和运营中得以充分落实。</w:t>
      </w:r>
    </w:p>
    <w:p w:rsidR="00E33CE2" w:rsidRPr="00E33CE2" w:rsidP="00E33CE2" w14:paraId="163F5D44" w14:textId="77777777">
      <w:pPr>
        <w:ind w:firstLine="560" w:firstLineChars="200"/>
        <w:rPr>
          <w:rFonts w:ascii="仿宋" w:eastAsia="仿宋" w:hAnsi="仿宋"/>
          <w:sz w:val="28"/>
        </w:rPr>
      </w:pPr>
    </w:p>
    <w:p w:rsidR="00E33CE2" w:rsidP="00E33CE2" w14:paraId="4B01AF26" w14:textId="17E9A77D">
      <w:pPr>
        <w:ind w:firstLine="560" w:firstLineChars="200"/>
        <w:rPr>
          <w:rFonts w:ascii="仿宋" w:eastAsia="仿宋" w:hAnsi="仿宋" w:hint="eastAsia"/>
          <w:sz w:val="28"/>
        </w:rPr>
      </w:pPr>
      <w:r w:rsidRPr="00E33CE2">
        <w:rPr>
          <w:rFonts w:ascii="仿宋" w:eastAsia="仿宋" w:hAnsi="仿宋" w:hint="eastAsia"/>
          <w:sz w:val="28"/>
        </w:rPr>
        <w:t>另外，硫酸钡项目承办单位还应密切关注宏观经济的动态，包括宏观经济政策的调整和经济周期的变化。要做到这一点，需要加强对宏观经济形势的分析和预测，以便及时调整经营策略，以适应不断变化的经济环境。</w:t>
      </w:r>
    </w:p>
    <w:p w:rsidR="00E33CE2" w:rsidP="00E33CE2" w14:paraId="7F930C4C" w14:textId="474BBE2A">
      <w:pPr>
        <w:pStyle w:val="Heading2"/>
      </w:pPr>
      <w:bookmarkStart w:id="24" w:name="_Toc155387438"/>
      <w:r w:rsidRPr="00E33CE2">
        <w:t>(二)、社会风险分析</w:t>
      </w:r>
      <w:bookmarkEnd w:id="24"/>
    </w:p>
    <w:p w:rsidR="00E33CE2" w:rsidRPr="00E33CE2" w:rsidP="00E33CE2" w14:paraId="7C933FDD" w14:textId="77777777">
      <w:pPr>
        <w:ind w:firstLine="560" w:firstLineChars="200"/>
        <w:rPr>
          <w:rFonts w:ascii="仿宋" w:eastAsia="仿宋" w:hAnsi="仿宋"/>
          <w:sz w:val="28"/>
        </w:rPr>
      </w:pPr>
      <w:r w:rsidRPr="00E33CE2">
        <w:rPr>
          <w:rFonts w:ascii="仿宋" w:eastAsia="仿宋" w:hAnsi="仿宋" w:hint="eastAsia"/>
          <w:sz w:val="28"/>
        </w:rPr>
        <w:t>在硫酸钡项目实施过程中，采取了一系列规避自然环境和社会风险的措施，以确保硫酸钡项目的可持续发展。</w:t>
      </w:r>
    </w:p>
    <w:p w:rsidR="00E33CE2" w:rsidRPr="00E33CE2" w:rsidP="00E33CE2" w14:paraId="56604D9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33CE2" w:rsidRPr="00E33CE2" w:rsidP="00E33CE2" w14:paraId="591A9DD8" w14:textId="77777777">
      <w:pPr>
        <w:ind w:firstLine="560" w:firstLineChars="200"/>
        <w:rPr>
          <w:rFonts w:ascii="仿宋" w:eastAsia="仿宋" w:hAnsi="仿宋"/>
          <w:sz w:val="28"/>
        </w:rPr>
      </w:pPr>
      <w:r w:rsidRPr="00E33CE2">
        <w:rPr>
          <w:rFonts w:ascii="仿宋" w:eastAsia="仿宋" w:hAnsi="仿宋" w:hint="eastAsia"/>
          <w:sz w:val="28"/>
        </w:rPr>
        <w:t>自然环境保护措施：</w:t>
      </w:r>
      <w:r w:rsidRPr="00E33CE2">
        <w:rPr>
          <w:rFonts w:ascii="仿宋" w:eastAsia="仿宋" w:hAnsi="仿宋"/>
          <w:sz w:val="28"/>
        </w:rPr>
        <w:t xml:space="preserve"> 投资硫酸钡项目已采取必要的措施来规避</w:t>
      </w:r>
      <w:r w:rsidRPr="00E33CE2">
        <w:rPr>
          <w:rFonts w:ascii="仿宋" w:eastAsia="仿宋" w:hAnsi="仿宋"/>
          <w:sz w:val="28"/>
        </w:rPr>
        <w:t>对自然环境的不利影响。特别是，对于处理废物和污染物产生的问题，硫酸钡项目已实施有效的治理措施，以确保其符合国家环境保护政策的要求。尽管硫酸钡项目生产过程对环境影响较小，但为了满足社会对环保的日益关注，硫酸钡项目承办单位已充分投入环境保护设施，并确保其正常运行，以降低环境风险。</w:t>
      </w:r>
    </w:p>
    <w:p w:rsidR="00E33CE2" w:rsidRPr="00E33CE2" w:rsidP="00E33CE2" w14:paraId="73C05609" w14:textId="77777777">
      <w:pPr>
        <w:ind w:firstLine="560" w:firstLineChars="200"/>
        <w:rPr>
          <w:rFonts w:ascii="仿宋" w:eastAsia="仿宋" w:hAnsi="仿宋"/>
          <w:sz w:val="28"/>
        </w:rPr>
      </w:pPr>
    </w:p>
    <w:p w:rsidR="00E33CE2" w:rsidP="00E33CE2" w14:paraId="6F107D76" w14:textId="542D321E">
      <w:pPr>
        <w:ind w:firstLine="560" w:firstLineChars="200"/>
        <w:rPr>
          <w:rFonts w:ascii="仿宋" w:eastAsia="仿宋" w:hAnsi="仿宋" w:hint="eastAsia"/>
          <w:sz w:val="28"/>
        </w:rPr>
      </w:pPr>
      <w:r w:rsidRPr="00E33CE2">
        <w:rPr>
          <w:rFonts w:ascii="仿宋" w:eastAsia="仿宋" w:hAnsi="仿宋" w:hint="eastAsia"/>
          <w:sz w:val="28"/>
        </w:rPr>
        <w:t>社会风险管理：</w:t>
      </w:r>
      <w:r w:rsidRPr="00E33CE2">
        <w:rPr>
          <w:rFonts w:ascii="仿宋" w:eastAsia="仿宋" w:hAnsi="仿宋"/>
          <w:sz w:val="28"/>
        </w:rPr>
        <w:t xml:space="preserve"> 硫酸钡项目实施地的工程地质条件、硫酸钡项目特点和环境影响报</w:t>
      </w:r>
      <w:r w:rsidRPr="00E33CE2">
        <w:rPr>
          <w:rFonts w:ascii="仿宋" w:eastAsia="仿宋" w:hAnsi="仿宋" w:hint="eastAsia"/>
          <w:sz w:val="28"/>
        </w:rPr>
        <w:t>告已经详细考虑，确认没有移民安置问题存在。此外，硫酸钡项目建设区域的社会特点也经过充分考虑，硫酸钡项目与当地社区互动友好，不会引发民族矛盾或宗教问题。然而，硫酸钡项目可能会对周边的自然环境和人文环境产生一定影响，因此需要采取相应措施来减轻这些影响，确保社会风险最小化。</w:t>
      </w:r>
    </w:p>
    <w:p w:rsidR="00E33CE2" w:rsidP="00E33CE2" w14:paraId="46A1A1B2" w14:textId="41C4FB1D">
      <w:pPr>
        <w:pStyle w:val="Heading2"/>
      </w:pPr>
      <w:bookmarkStart w:id="25" w:name="_Toc155387439"/>
      <w:r w:rsidRPr="00E33CE2">
        <w:t>(三)、市场风险分析</w:t>
      </w:r>
      <w:bookmarkEnd w:id="25"/>
    </w:p>
    <w:p w:rsidR="00E33CE2" w:rsidRPr="00E33CE2" w:rsidP="00E33CE2" w14:paraId="6543A9E8" w14:textId="77777777">
      <w:pPr>
        <w:ind w:firstLine="560" w:firstLineChars="200"/>
        <w:rPr>
          <w:rFonts w:ascii="仿宋" w:eastAsia="仿宋" w:hAnsi="仿宋"/>
          <w:sz w:val="28"/>
        </w:rPr>
      </w:pPr>
      <w:r w:rsidRPr="00E33CE2">
        <w:rPr>
          <w:rFonts w:ascii="仿宋" w:eastAsia="仿宋" w:hAnsi="仿宋" w:hint="eastAsia"/>
          <w:sz w:val="28"/>
        </w:rPr>
        <w:t>硫酸钡项目承办单位已经充分考虑和准备应对产品价格波动可能带来的影响，采取了以下策略来降低价格风险并确保硫酸钡项目的财务可持续性：</w:t>
      </w:r>
    </w:p>
    <w:p w:rsidR="00E33CE2" w:rsidRPr="00E33CE2" w:rsidP="00E33CE2" w14:paraId="1DD85E58" w14:textId="77777777">
      <w:pPr>
        <w:ind w:firstLine="560" w:firstLineChars="200"/>
        <w:rPr>
          <w:rFonts w:ascii="仿宋" w:eastAsia="仿宋" w:hAnsi="仿宋"/>
          <w:sz w:val="28"/>
        </w:rPr>
      </w:pPr>
    </w:p>
    <w:p w:rsidR="00E33CE2" w:rsidRPr="00E33CE2" w:rsidP="00E33CE2" w14:paraId="1C258D9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3CE2">
        <w:rPr>
          <w:rFonts w:ascii="仿宋" w:eastAsia="仿宋" w:hAnsi="仿宋"/>
          <w:sz w:val="28"/>
        </w:rPr>
        <w:t>1.</w:t>
      </w:r>
      <w:r w:rsidRPr="00E33CE2">
        <w:rPr>
          <w:rFonts w:ascii="仿宋" w:eastAsia="仿宋" w:hAnsi="仿宋"/>
          <w:sz w:val="28"/>
        </w:rPr>
        <w:t xml:space="preserve"> 技术升级和高品质产品：</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 xml:space="preserve"> 为减轻价格波动对硫酸钡项目的冲击，投资硫酸钡项目将采用最新的技术进行产品生产。这将使硫酸钡项目能够提供高品质、高性能的产品，从而占据高端市场份额。这种高附加值的产品定位有助于降低价格敏感性，因为高品质产品通常更</w:t>
      </w:r>
      <w:r w:rsidRPr="00E33CE2">
        <w:rPr>
          <w:rFonts w:ascii="仿宋" w:eastAsia="仿宋" w:hAnsi="仿宋"/>
          <w:sz w:val="28"/>
        </w:rPr>
        <w:t>不容易受到价格竞争的影响。</w:t>
      </w:r>
    </w:p>
    <w:p w:rsidR="00E33CE2" w:rsidRPr="00E33CE2" w:rsidP="00E33CE2" w14:paraId="1C266AAF" w14:textId="77777777">
      <w:pPr>
        <w:ind w:firstLine="560" w:firstLineChars="200"/>
        <w:rPr>
          <w:rFonts w:ascii="仿宋" w:eastAsia="仿宋" w:hAnsi="仿宋"/>
          <w:sz w:val="28"/>
        </w:rPr>
      </w:pPr>
    </w:p>
    <w:p w:rsidR="00E33CE2" w:rsidRPr="00E33CE2" w:rsidP="00E33CE2" w14:paraId="40168B9C" w14:textId="77777777">
      <w:pPr>
        <w:ind w:firstLine="560" w:firstLineChars="200"/>
        <w:rPr>
          <w:rFonts w:ascii="仿宋" w:eastAsia="仿宋" w:hAnsi="仿宋"/>
          <w:sz w:val="28"/>
        </w:rPr>
      </w:pPr>
      <w:r w:rsidRPr="00E33CE2">
        <w:rPr>
          <w:rFonts w:ascii="仿宋" w:eastAsia="仿宋" w:hAnsi="仿宋"/>
          <w:sz w:val="28"/>
        </w:rPr>
        <w:t>2. 市场差异化策略： 硫酸钡项目承办单位将采用市场差异化策略，以满足不同市场需求。这意味着硫酸钡项目产品将</w:t>
      </w:r>
      <w:r w:rsidRPr="00E33CE2">
        <w:rPr>
          <w:rFonts w:ascii="仿宋" w:eastAsia="仿宋" w:hAnsi="仿宋" w:hint="eastAsia"/>
          <w:sz w:val="28"/>
        </w:rPr>
        <w:t>被定位为特定市场细分的首选选择，而不仅仅是价格竞争的一部分。通过提供特色化的产品，硫酸钡项目将能够维持更稳定的价格，并减少价格下降的风险。</w:t>
      </w:r>
    </w:p>
    <w:p w:rsidR="00E33CE2" w:rsidRPr="00E33CE2" w:rsidP="00E33CE2" w14:paraId="03CD218A" w14:textId="77777777">
      <w:pPr>
        <w:ind w:firstLine="560" w:firstLineChars="200"/>
        <w:rPr>
          <w:rFonts w:ascii="仿宋" w:eastAsia="仿宋" w:hAnsi="仿宋"/>
          <w:sz w:val="28"/>
        </w:rPr>
      </w:pPr>
    </w:p>
    <w:p w:rsidR="00E33CE2" w:rsidRPr="00E33CE2" w:rsidP="00E33CE2" w14:paraId="79667DB3" w14:textId="77777777">
      <w:pPr>
        <w:ind w:firstLine="560" w:firstLineChars="200"/>
        <w:rPr>
          <w:rFonts w:ascii="仿宋" w:eastAsia="仿宋" w:hAnsi="仿宋"/>
          <w:sz w:val="28"/>
        </w:rPr>
      </w:pPr>
      <w:r w:rsidRPr="00E33CE2">
        <w:rPr>
          <w:rFonts w:ascii="仿宋" w:eastAsia="仿宋" w:hAnsi="仿宋"/>
          <w:sz w:val="28"/>
        </w:rPr>
        <w:t>3. 供应链优化： 为确保生产成本的稳定性，硫酸钡项目承办单位将优化供应链管理。这包括与供应商建立长期合作关系，确保原材料的稳定供应，以及采用成本控制措施，以降低生产成本。这将有助于硫酸钡项目在价格下降时仍然能够保持盈利能力。</w:t>
      </w:r>
    </w:p>
    <w:p w:rsidR="00E33CE2" w:rsidRPr="00E33CE2" w:rsidP="00E33CE2" w14:paraId="1FD17E7E" w14:textId="77777777">
      <w:pPr>
        <w:ind w:firstLine="560" w:firstLineChars="200"/>
        <w:rPr>
          <w:rFonts w:ascii="仿宋" w:eastAsia="仿宋" w:hAnsi="仿宋"/>
          <w:sz w:val="28"/>
        </w:rPr>
      </w:pPr>
    </w:p>
    <w:p w:rsidR="00E33CE2" w:rsidRPr="00E33CE2" w:rsidP="00E33CE2" w14:paraId="0C3061F0" w14:textId="77777777">
      <w:pPr>
        <w:ind w:firstLine="560" w:firstLineChars="200"/>
        <w:rPr>
          <w:rFonts w:ascii="仿宋" w:eastAsia="仿宋" w:hAnsi="仿宋"/>
          <w:sz w:val="28"/>
        </w:rPr>
      </w:pPr>
      <w:r w:rsidRPr="00E33CE2">
        <w:rPr>
          <w:rFonts w:ascii="仿宋" w:eastAsia="仿宋" w:hAnsi="仿宋"/>
          <w:sz w:val="28"/>
        </w:rPr>
        <w:t>4. 市场监测和预测： 硫酸钡项目承办单位将密切监测市场价格趋势，并定期进行市场需求预测。这有助于硫酸钡项目提前做出反应，调整供应量和定价</w:t>
      </w:r>
      <w:r w:rsidRPr="00E33CE2">
        <w:rPr>
          <w:rFonts w:ascii="仿宋" w:eastAsia="仿宋" w:hAnsi="仿宋" w:hint="eastAsia"/>
          <w:sz w:val="28"/>
        </w:rPr>
        <w:t>策略，以适应市场变化，减轻价格波动带来的风险。</w:t>
      </w:r>
    </w:p>
    <w:p w:rsidR="00E33CE2" w:rsidP="00E33CE2" w14:paraId="508B3667" w14:textId="10B85F65">
      <w:pPr>
        <w:ind w:firstLine="560" w:firstLineChars="200"/>
        <w:rPr>
          <w:rFonts w:ascii="仿宋" w:eastAsia="仿宋" w:hAnsi="仿宋"/>
          <w:sz w:val="28"/>
        </w:rPr>
      </w:pPr>
    </w:p>
    <w:p w:rsidR="00E33CE2" w:rsidP="00E33CE2" w14:paraId="5DE2B3D7" w14:textId="5D1A392A">
      <w:pPr>
        <w:pStyle w:val="Heading2"/>
      </w:pPr>
      <w:bookmarkStart w:id="26" w:name="_Toc155387440"/>
      <w:r w:rsidRPr="00E33CE2">
        <w:t>(四)、资金风险分析</w:t>
      </w:r>
      <w:bookmarkEnd w:id="26"/>
    </w:p>
    <w:p w:rsidR="00E33CE2" w:rsidP="00E33CE2" w14:paraId="4490A9DE" w14:textId="7CD17F8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33CE2" w:rsidP="00E33CE2" w14:textId="7CD17F83">
      <w:pPr>
        <w:ind w:firstLine="560" w:firstLineChars="200"/>
        <w:rPr>
          <w:rFonts w:ascii="仿宋" w:eastAsia="仿宋" w:hAnsi="仿宋" w:hint="eastAsia"/>
          <w:sz w:val="28"/>
        </w:rPr>
      </w:pPr>
      <w:r w:rsidRPr="00E33CE2">
        <w:rPr>
          <w:rFonts w:ascii="仿宋" w:eastAsia="仿宋" w:hAnsi="仿宋" w:hint="eastAsia"/>
          <w:sz w:val="28"/>
        </w:rPr>
        <w:t>通过公开招标来选择工程的设计和承包商，不仅保证了建设的品质，同时也致力于降低新建硫酸钡项目的投资和设备采购的成本；在硫酸钡项目建设阶段，我们按照国家的有关规定进行公开招标，选择</w:t>
      </w:r>
      <w:r w:rsidRPr="00E33CE2">
        <w:rPr>
          <w:rFonts w:ascii="仿宋" w:eastAsia="仿宋" w:hAnsi="仿宋" w:hint="eastAsia"/>
          <w:sz w:val="28"/>
        </w:rPr>
        <w:t>硫酸钡项目监理，确保硫酸钡项目的建设质量、进度，并尽可能降低工程造价；硫酸钡项目建成投入运营后，我们加强管理以降低生产成本，为可能的价格变动提供较大的可控空间，从而增强我们硫酸钡项目产品的市场竞争力。</w:t>
      </w:r>
    </w:p>
    <w:p w:rsidR="00E33CE2" w:rsidP="00E33CE2" w14:paraId="3B1726E4" w14:textId="023BBA2B">
      <w:pPr>
        <w:pStyle w:val="Heading2"/>
      </w:pPr>
      <w:bookmarkStart w:id="27" w:name="_Toc155387441"/>
      <w:r w:rsidRPr="00E33CE2">
        <w:t>(五)、技术风险分析</w:t>
      </w:r>
      <w:bookmarkEnd w:id="27"/>
    </w:p>
    <w:p w:rsidR="00E33CE2" w:rsidRPr="00E33CE2" w:rsidP="00E33CE2" w14:paraId="3C7F1757" w14:textId="77777777">
      <w:pPr>
        <w:ind w:firstLine="560" w:firstLineChars="200"/>
        <w:rPr>
          <w:rFonts w:ascii="仿宋" w:eastAsia="仿宋" w:hAnsi="仿宋"/>
          <w:sz w:val="28"/>
        </w:rPr>
      </w:pPr>
      <w:r w:rsidRPr="00E33CE2">
        <w:rPr>
          <w:rFonts w:ascii="仿宋" w:eastAsia="仿宋" w:hAnsi="仿宋" w:hint="eastAsia"/>
          <w:sz w:val="28"/>
        </w:rPr>
        <w:t>硫酸钡项目的技术风险主要体现在所采用的技术的先进性、可靠性、适用性和经济性发生变化，导致硫酸钡项目无法按时进入正常生产状态或生产能力利用率低，达不到设计要求或生产成本提高，产品质量低于预期；然而，通过引进先进的生产装备和采用先进的生产工艺技术，硫酸钡项目承办单位可以进行高质量硫酸钡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E33CE2" w:rsidRPr="00E33CE2" w:rsidP="00E33CE2" w14:paraId="49379EDC" w14:textId="77777777">
      <w:pPr>
        <w:ind w:firstLine="560" w:firstLineChars="200"/>
        <w:rPr>
          <w:rFonts w:ascii="仿宋" w:eastAsia="仿宋" w:hAnsi="仿宋"/>
          <w:sz w:val="28"/>
        </w:rPr>
      </w:pPr>
    </w:p>
    <w:p w:rsidR="00E33CE2" w:rsidRPr="00E33CE2" w:rsidP="00E33CE2" w14:paraId="3AE6FBF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3CE2">
        <w:rPr>
          <w:rFonts w:ascii="仿宋" w:eastAsia="仿宋" w:hAnsi="仿宋" w:hint="eastAsia"/>
          <w:sz w:val="28"/>
        </w:rPr>
        <w:t>针对技术人才缺失的风险，在技术研发过程中，一旦技术人员流失，可能会造成不可估量的技术损失。此外，硫酸钡项目相关技术难题的攻克需要专业高技术人才，如果缺乏这类人才，可能导致硫酸钡项目产品研发中止。这种实质性的技术风险往往源于企业管理问题，尤其是高层决策是否明智的风险。虽然硫酸钡项目承办单位具有高效的管理水平，但这种风险的发生率相对较低。</w:t>
      </w:r>
    </w:p>
    <w:p w:rsidR="00E33CE2" w:rsidRPr="00E33CE2" w:rsidP="00E33CE2" w14:paraId="18EA68B5" w14:textId="77777777">
      <w:pPr>
        <w:ind w:firstLine="560" w:firstLineChars="200"/>
        <w:rPr>
          <w:rFonts w:ascii="仿宋" w:eastAsia="仿宋" w:hAnsi="仿宋"/>
          <w:sz w:val="28"/>
        </w:rPr>
      </w:pPr>
    </w:p>
    <w:p w:rsidR="00E33CE2" w:rsidP="00E33CE2" w14:paraId="69F8F1E4" w14:textId="1A67E473">
      <w:pPr>
        <w:ind w:firstLine="560" w:firstLineChars="200"/>
        <w:rPr>
          <w:rFonts w:ascii="仿宋" w:eastAsia="仿宋" w:hAnsi="仿宋" w:hint="eastAsia"/>
          <w:sz w:val="28"/>
        </w:rPr>
      </w:pPr>
      <w:r w:rsidRPr="00E33CE2">
        <w:rPr>
          <w:rFonts w:ascii="仿宋" w:eastAsia="仿宋" w:hAnsi="仿宋" w:hint="eastAsia"/>
          <w:sz w:val="28"/>
        </w:rPr>
        <w:t>为确保投资硫酸钡项目的经济效益和社会效益目标得以实现，硫酸钡项目承办单位需要不断完善硫酸钡项目产品生产技术、工艺，提高产品质量、降低硫酸钡项目产品成本和消耗。此外，还需加强市场营销、完善售后服务、提高产品市场占有率。</w:t>
      </w:r>
    </w:p>
    <w:p w:rsidR="00E33CE2" w:rsidP="00E33CE2" w14:paraId="7527BA50" w14:textId="10237ABD">
      <w:pPr>
        <w:pStyle w:val="Heading2"/>
      </w:pPr>
      <w:bookmarkStart w:id="28" w:name="_Toc155387442"/>
      <w:r w:rsidRPr="00E33CE2">
        <w:t>(六)、财务风险分析</w:t>
      </w:r>
      <w:bookmarkEnd w:id="28"/>
    </w:p>
    <w:p w:rsidR="00E33CE2" w:rsidRPr="00E33CE2" w:rsidP="00E33CE2" w14:paraId="18E5A1D6" w14:textId="77777777">
      <w:pPr>
        <w:ind w:firstLine="560" w:firstLineChars="200"/>
        <w:rPr>
          <w:rFonts w:ascii="仿宋" w:eastAsia="仿宋" w:hAnsi="仿宋"/>
          <w:sz w:val="28"/>
        </w:rPr>
      </w:pPr>
      <w:r w:rsidRPr="00E33CE2">
        <w:rPr>
          <w:rFonts w:ascii="仿宋" w:eastAsia="仿宋" w:hAnsi="仿宋" w:hint="eastAsia"/>
          <w:sz w:val="28"/>
        </w:rPr>
        <w:t>在硫酸钡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E33CE2" w:rsidRPr="00E33CE2" w:rsidP="00E33CE2" w14:paraId="53B0A527" w14:textId="77777777">
      <w:pPr>
        <w:ind w:firstLine="560" w:firstLineChars="200"/>
        <w:rPr>
          <w:rFonts w:ascii="仿宋" w:eastAsia="仿宋" w:hAnsi="仿宋"/>
          <w:sz w:val="28"/>
        </w:rPr>
      </w:pPr>
    </w:p>
    <w:p w:rsidR="00E33CE2" w:rsidRPr="00E33CE2" w:rsidP="00E33CE2" w14:paraId="1FD3916A" w14:textId="77777777">
      <w:pPr>
        <w:ind w:firstLine="560" w:firstLineChars="200"/>
        <w:rPr>
          <w:rFonts w:ascii="仿宋" w:eastAsia="仿宋" w:hAnsi="仿宋"/>
          <w:sz w:val="28"/>
        </w:rPr>
      </w:pPr>
      <w:r w:rsidRPr="00E33CE2">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E33CE2" w:rsidRPr="00E33CE2" w:rsidP="00E33CE2" w14:paraId="13DEEC90" w14:textId="77777777">
      <w:pPr>
        <w:ind w:firstLine="560" w:firstLineChars="200"/>
        <w:rPr>
          <w:rFonts w:ascii="仿宋" w:eastAsia="仿宋" w:hAnsi="仿宋"/>
          <w:sz w:val="28"/>
        </w:rPr>
      </w:pPr>
    </w:p>
    <w:p w:rsidR="00E33CE2" w:rsidP="00E33CE2" w14:paraId="72E6C717" w14:textId="509160D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33CE2" w:rsidP="00E33CE2" w14:textId="509160DD">
      <w:pPr>
        <w:ind w:firstLine="560" w:firstLineChars="200"/>
        <w:rPr>
          <w:rFonts w:ascii="仿宋" w:eastAsia="仿宋" w:hAnsi="仿宋" w:hint="eastAsia"/>
          <w:sz w:val="28"/>
        </w:rPr>
      </w:pPr>
      <w:r w:rsidRPr="00E33CE2">
        <w:rPr>
          <w:rFonts w:ascii="仿宋" w:eastAsia="仿宋" w:hAnsi="仿宋" w:hint="eastAsia"/>
          <w:sz w:val="28"/>
        </w:rPr>
        <w:t>以上所有因素都可能成为硫酸钡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w:t>
      </w:r>
      <w:r w:rsidRPr="00E33CE2">
        <w:rPr>
          <w:rFonts w:ascii="仿宋" w:eastAsia="仿宋" w:hAnsi="仿宋" w:hint="eastAsia"/>
          <w:sz w:val="28"/>
        </w:rPr>
        <w:t>小。投资硫酸钡项目的财务风险主要体现在硫酸钡项目实施之前；一旦硫酸钡项目得以实施，财务风险就会相对较小。</w:t>
      </w:r>
    </w:p>
    <w:p w:rsidR="00E33CE2" w:rsidP="00E33CE2" w14:paraId="03C7133B" w14:textId="07397C67">
      <w:pPr>
        <w:pStyle w:val="Heading2"/>
      </w:pPr>
      <w:bookmarkStart w:id="29" w:name="_Toc155387443"/>
      <w:r w:rsidRPr="00E33CE2">
        <w:t>(七)、管理风险分析</w:t>
      </w:r>
      <w:bookmarkEnd w:id="29"/>
    </w:p>
    <w:p w:rsidR="00E33CE2" w:rsidRPr="00E33CE2" w:rsidP="00E33CE2" w14:paraId="6A7C1CB0" w14:textId="77777777">
      <w:pPr>
        <w:ind w:firstLine="560" w:firstLineChars="200"/>
        <w:rPr>
          <w:rFonts w:ascii="仿宋" w:eastAsia="仿宋" w:hAnsi="仿宋"/>
          <w:sz w:val="28"/>
        </w:rPr>
      </w:pPr>
      <w:r w:rsidRPr="00E33CE2">
        <w:rPr>
          <w:rFonts w:ascii="仿宋" w:eastAsia="仿宋" w:hAnsi="仿宋" w:hint="eastAsia"/>
          <w:sz w:val="28"/>
        </w:rPr>
        <w:t>硫酸钡项目的实施存在一定的时间跨度，涉及多个环节。在此期间，可能会出现一些人力无法抗拒的突发事件，或者某个环节出现问题，甚至宏观经济形势发生重大变化。这些因素可能会对硫酸钡项目承办单位组织结构、管理方法等造成重大影响，使得它们无法适应不断变化的内外环境，从而严重影响硫酸钡项目的进展和收益。</w:t>
      </w:r>
    </w:p>
    <w:p w:rsidR="00E33CE2" w:rsidRPr="00E33CE2" w:rsidP="00E33CE2" w14:paraId="6C2667A4" w14:textId="77777777">
      <w:pPr>
        <w:ind w:firstLine="560" w:firstLineChars="200"/>
        <w:rPr>
          <w:rFonts w:ascii="仿宋" w:eastAsia="仿宋" w:hAnsi="仿宋"/>
          <w:sz w:val="28"/>
        </w:rPr>
      </w:pPr>
    </w:p>
    <w:p w:rsidR="00E33CE2" w:rsidRPr="00E33CE2" w:rsidP="00E33CE2" w14:paraId="05603D9A" w14:textId="77777777">
      <w:pPr>
        <w:ind w:firstLine="560" w:firstLineChars="200"/>
        <w:rPr>
          <w:rFonts w:ascii="仿宋" w:eastAsia="仿宋" w:hAnsi="仿宋"/>
          <w:sz w:val="28"/>
        </w:rPr>
      </w:pPr>
      <w:r w:rsidRPr="00E33CE2">
        <w:rPr>
          <w:rFonts w:ascii="仿宋" w:eastAsia="仿宋" w:hAnsi="仿宋" w:hint="eastAsia"/>
          <w:sz w:val="28"/>
        </w:rPr>
        <w:t>在硫酸钡项目的建设和运营过程中，由于存在诸如成本控制、人员变动、资金运营等方面的不确定性，公司内部管理中可能面临较大的管理风险。这些风险主要包括硫酸钡项目组织结构不当、管理机制不完善，或者主要经营管理者能力不足等问题，这些可能导致硫酸钡项目无法按计划建成投产，或者投资超出估算。</w:t>
      </w:r>
    </w:p>
    <w:p w:rsidR="00E33CE2" w:rsidRPr="00E33CE2" w:rsidP="00E33CE2" w14:paraId="107882D0" w14:textId="77777777">
      <w:pPr>
        <w:ind w:firstLine="560" w:firstLineChars="200"/>
        <w:rPr>
          <w:rFonts w:ascii="仿宋" w:eastAsia="仿宋" w:hAnsi="仿宋"/>
          <w:sz w:val="28"/>
        </w:rPr>
      </w:pPr>
    </w:p>
    <w:p w:rsidR="00E33CE2" w:rsidP="00E33CE2" w14:paraId="4360EA82" w14:textId="7A3F23C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E33CE2" w:rsidP="00E33CE2" w14:textId="7A3F23C0">
      <w:pPr>
        <w:ind w:firstLine="560" w:firstLineChars="200"/>
        <w:rPr>
          <w:rFonts w:ascii="仿宋" w:eastAsia="仿宋" w:hAnsi="仿宋" w:hint="eastAsia"/>
          <w:sz w:val="28"/>
        </w:rPr>
      </w:pPr>
      <w:r w:rsidRPr="00E33CE2">
        <w:rPr>
          <w:rFonts w:ascii="仿宋" w:eastAsia="仿宋" w:hAnsi="仿宋" w:hint="eastAsia"/>
          <w:sz w:val="28"/>
        </w:rPr>
        <w:t>为了避免这些风险，硫酸钡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w:t>
      </w:r>
      <w:r w:rsidRPr="00E33CE2">
        <w:rPr>
          <w:rFonts w:ascii="仿宋" w:eastAsia="仿宋" w:hAnsi="仿宋" w:hint="eastAsia"/>
          <w:sz w:val="28"/>
        </w:rPr>
        <w:t>现经济效益最大化。最后，需要倡导组织创新和思想创新，以适应不断变化的外部经营环境。</w:t>
      </w:r>
    </w:p>
    <w:p w:rsidR="00E33CE2" w:rsidP="00E33CE2" w14:paraId="60A6BE2A" w14:textId="77DA35A9">
      <w:pPr>
        <w:pStyle w:val="Heading2"/>
      </w:pPr>
      <w:bookmarkStart w:id="30" w:name="_Toc155387444"/>
      <w:r w:rsidRPr="00E33CE2">
        <w:t>(八)、其他风险分析</w:t>
      </w:r>
      <w:bookmarkEnd w:id="30"/>
    </w:p>
    <w:p w:rsidR="00E33CE2" w:rsidRPr="00E33CE2" w:rsidP="00E33CE2" w14:paraId="1199612A" w14:textId="77777777">
      <w:pPr>
        <w:ind w:firstLine="560" w:firstLineChars="200"/>
        <w:rPr>
          <w:rFonts w:ascii="仿宋" w:eastAsia="仿宋" w:hAnsi="仿宋"/>
          <w:sz w:val="28"/>
        </w:rPr>
      </w:pPr>
      <w:r w:rsidRPr="00E33CE2">
        <w:rPr>
          <w:rFonts w:ascii="仿宋" w:eastAsia="仿宋" w:hAnsi="仿宋" w:hint="eastAsia"/>
          <w:sz w:val="28"/>
        </w:rPr>
        <w:t>硫酸钡项目承办单位在面对风险时，应提高风险防范意识，积极采取应对措施。通过专家评估法识别风险因素和估计风险程度，针对各类风险因素的风险程度进行了评定和整理分析。结果表明，投资硫酸钡项目的建设与实施存在市场竞争能力风险、资金风险和管理风险等较大风险。为了确保最终目标的实现，硫酸钡项目承办单位应采取风险控制和风险转移等策略，尽可能以低的风险成本来降低风险发生的可能性，并将风险损失控制在最小程度。</w:t>
      </w:r>
    </w:p>
    <w:p w:rsidR="00E33CE2" w:rsidRPr="00E33CE2" w:rsidP="00E33CE2" w14:paraId="2FAAEE86" w14:textId="77777777">
      <w:pPr>
        <w:ind w:firstLine="560" w:firstLineChars="200"/>
        <w:rPr>
          <w:rFonts w:ascii="仿宋" w:eastAsia="仿宋" w:hAnsi="仿宋"/>
          <w:sz w:val="28"/>
        </w:rPr>
      </w:pPr>
    </w:p>
    <w:p w:rsidR="00E33CE2" w:rsidP="00E33CE2" w14:paraId="63612B29" w14:textId="062E83D8">
      <w:pPr>
        <w:ind w:firstLine="560" w:firstLineChars="200"/>
        <w:rPr>
          <w:rFonts w:ascii="仿宋" w:eastAsia="仿宋" w:hAnsi="仿宋" w:hint="eastAsia"/>
          <w:sz w:val="28"/>
        </w:rPr>
      </w:pPr>
      <w:r w:rsidRPr="00E33CE2">
        <w:rPr>
          <w:rFonts w:ascii="仿宋" w:eastAsia="仿宋" w:hAnsi="仿宋" w:hint="eastAsia"/>
          <w:sz w:val="28"/>
        </w:rPr>
        <w:t>同时，在投资硫酸钡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硫酸钡项目承办单位需要加强环境保护工作，采取有效的处理措施，确保污染物达标排放，以避免环境保护不达标的风险。</w:t>
      </w:r>
    </w:p>
    <w:p w:rsidR="00E33CE2" w:rsidP="00E33CE2" w14:paraId="17CB2F2D" w14:textId="68DD9BC0">
      <w:pPr>
        <w:pStyle w:val="Heading2"/>
      </w:pPr>
      <w:bookmarkStart w:id="31" w:name="_Toc155387445"/>
      <w:r w:rsidRPr="00E33CE2">
        <w:t>(九)、社会影响评估</w:t>
      </w:r>
      <w:bookmarkEnd w:id="31"/>
    </w:p>
    <w:p w:rsidR="00E33CE2" w:rsidRPr="00E33CE2" w:rsidP="00E33CE2" w14:paraId="04A0D9B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33CE2">
        <w:rPr>
          <w:rFonts w:ascii="仿宋" w:eastAsia="仿宋" w:hAnsi="仿宋" w:hint="eastAsia"/>
          <w:sz w:val="28"/>
        </w:rPr>
        <w:t>社会影响分析</w:t>
      </w:r>
    </w:p>
    <w:p w:rsidR="00E33CE2" w:rsidRPr="00E33CE2" w:rsidP="00E33CE2" w14:paraId="3D55E22F" w14:textId="77777777">
      <w:pPr>
        <w:ind w:firstLine="560" w:firstLineChars="200"/>
        <w:rPr>
          <w:rFonts w:ascii="仿宋" w:eastAsia="仿宋" w:hAnsi="仿宋"/>
          <w:sz w:val="28"/>
        </w:rPr>
      </w:pPr>
    </w:p>
    <w:p w:rsidR="00E33CE2" w:rsidRPr="00E33CE2" w:rsidP="00E33CE2" w14:paraId="323B7243" w14:textId="77777777">
      <w:pPr>
        <w:ind w:firstLine="560" w:firstLineChars="200"/>
        <w:rPr>
          <w:rFonts w:ascii="仿宋" w:eastAsia="仿宋" w:hAnsi="仿宋"/>
          <w:sz w:val="28"/>
        </w:rPr>
      </w:pPr>
      <w:r w:rsidRPr="00E33CE2">
        <w:rPr>
          <w:rFonts w:ascii="仿宋" w:eastAsia="仿宋" w:hAnsi="仿宋" w:hint="eastAsia"/>
          <w:sz w:val="28"/>
        </w:rPr>
        <w:t>社会影响评价旨在从以人为本的角度分析硫酸钡项目对社会的影响，包括硫酸钡项目与当地环境的适应性和社会风险等因素。尽管硫酸钡项目建设对当地社会和经济发展具有积极的推动作用，能够为国民经济各个行业带来发展机遇，但社会效益往往难以用货币价值来衡量。因此，我们在这一章节中主要进行定性描述，评估硫酸钡项目对当地社会的影响、贡献和适应性。同时，将国民经济分析作为评价硫酸钡项目经济合理性的参考依据。</w:t>
      </w:r>
    </w:p>
    <w:p w:rsidR="00E33CE2" w:rsidRPr="00E33CE2" w:rsidP="00E33CE2" w14:paraId="35D75D24" w14:textId="77777777">
      <w:pPr>
        <w:ind w:firstLine="560" w:firstLineChars="200"/>
        <w:rPr>
          <w:rFonts w:ascii="仿宋" w:eastAsia="仿宋" w:hAnsi="仿宋"/>
          <w:sz w:val="28"/>
        </w:rPr>
      </w:pPr>
    </w:p>
    <w:p w:rsidR="00E33CE2" w:rsidRPr="00E33CE2" w:rsidP="00E33CE2" w14:paraId="42767A24" w14:textId="77777777">
      <w:pPr>
        <w:ind w:firstLine="560" w:firstLineChars="200"/>
        <w:rPr>
          <w:rFonts w:ascii="仿宋" w:eastAsia="仿宋" w:hAnsi="仿宋"/>
          <w:sz w:val="28"/>
        </w:rPr>
      </w:pPr>
      <w:r w:rsidRPr="00E33CE2">
        <w:rPr>
          <w:rFonts w:ascii="仿宋" w:eastAsia="仿宋" w:hAnsi="仿宋" w:hint="eastAsia"/>
          <w:sz w:val="28"/>
        </w:rPr>
        <w:t>社会效益和可持续发展</w:t>
      </w:r>
    </w:p>
    <w:p w:rsidR="00E33CE2" w:rsidRPr="00E33CE2" w:rsidP="00E33CE2" w14:paraId="53DA1082" w14:textId="77777777">
      <w:pPr>
        <w:ind w:firstLine="560" w:firstLineChars="200"/>
        <w:rPr>
          <w:rFonts w:ascii="仿宋" w:eastAsia="仿宋" w:hAnsi="仿宋"/>
          <w:sz w:val="28"/>
        </w:rPr>
      </w:pPr>
    </w:p>
    <w:p w:rsidR="00E33CE2" w:rsidRPr="00E33CE2" w:rsidP="00E33CE2" w14:paraId="33157D2C" w14:textId="77777777">
      <w:pPr>
        <w:ind w:firstLine="560" w:firstLineChars="200"/>
        <w:rPr>
          <w:rFonts w:ascii="仿宋" w:eastAsia="仿宋" w:hAnsi="仿宋"/>
          <w:sz w:val="28"/>
        </w:rPr>
      </w:pPr>
      <w:r w:rsidRPr="00E33CE2">
        <w:rPr>
          <w:rFonts w:ascii="仿宋" w:eastAsia="仿宋" w:hAnsi="仿宋" w:hint="eastAsia"/>
          <w:sz w:val="28"/>
        </w:rPr>
        <w:t>我们坚信</w:t>
      </w:r>
      <w:r w:rsidRPr="00E33CE2">
        <w:rPr>
          <w:rFonts w:ascii="仿宋" w:eastAsia="仿宋" w:hAnsi="仿宋"/>
          <w:sz w:val="28"/>
        </w:rPr>
        <w:t>"科技是第一生产力"和"以人为本"的理念。硫酸钡项目实施将广纳人才，人才</w:t>
      </w:r>
      <w:r w:rsidRPr="00E33CE2">
        <w:rPr>
          <w:rFonts w:ascii="仿宋" w:eastAsia="仿宋" w:hAnsi="仿宋" w:hint="eastAsia"/>
          <w:sz w:val="28"/>
        </w:rPr>
        <w:t>的引入将有助于企业获得更丰厚的利润并为社会贡献更多税收。这些资金将用于支持文化、教育和卫生事业，从而促进地区经济的可持续发展。硫酸钡项目建成后，我们将在道路适当位置设置宣传栏和绿化带，以改善环境和减少汽车污染，从而促进当地城市建设的发展。</w:t>
      </w:r>
    </w:p>
    <w:p w:rsidR="00E33CE2" w:rsidRPr="00E33CE2" w:rsidP="00E33CE2" w14:paraId="0DCC1D9E" w14:textId="77777777">
      <w:pPr>
        <w:ind w:firstLine="560" w:firstLineChars="200"/>
        <w:rPr>
          <w:rFonts w:ascii="仿宋" w:eastAsia="仿宋" w:hAnsi="仿宋"/>
          <w:sz w:val="28"/>
        </w:rPr>
      </w:pPr>
    </w:p>
    <w:p w:rsidR="00E33CE2" w:rsidRPr="00E33CE2" w:rsidP="00E33CE2" w14:paraId="0BFF571B" w14:textId="77777777">
      <w:pPr>
        <w:ind w:firstLine="560" w:firstLineChars="200"/>
        <w:rPr>
          <w:rFonts w:ascii="仿宋" w:eastAsia="仿宋" w:hAnsi="仿宋"/>
          <w:sz w:val="28"/>
        </w:rPr>
      </w:pPr>
      <w:r w:rsidRPr="00E33CE2">
        <w:rPr>
          <w:rFonts w:ascii="仿宋" w:eastAsia="仿宋" w:hAnsi="仿宋" w:hint="eastAsia"/>
          <w:sz w:val="28"/>
        </w:rPr>
        <w:t>社会影响效果</w:t>
      </w:r>
    </w:p>
    <w:p w:rsidR="00E33CE2" w:rsidRPr="00E33CE2" w:rsidP="00E33CE2" w14:paraId="440F7643" w14:textId="77777777">
      <w:pPr>
        <w:ind w:firstLine="560" w:firstLineChars="200"/>
        <w:rPr>
          <w:rFonts w:ascii="仿宋" w:eastAsia="仿宋" w:hAnsi="仿宋"/>
          <w:sz w:val="28"/>
        </w:rPr>
      </w:pPr>
    </w:p>
    <w:p w:rsidR="00E33CE2" w:rsidRPr="00E33CE2" w:rsidP="00E33CE2" w14:paraId="142FF81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硫酸钡项目建设符合当地经济和社会发展的需求，同时也遵循国家和地方的产业政策和规划。它对硫酸钡项目产品制造行业和相关行业的发展具有积极作用，同时也产生了良好的社会、环境和经济效益。</w:t>
      </w:r>
      <w:r w:rsidRPr="00E33CE2">
        <w:rPr>
          <w:rFonts w:ascii="仿宋" w:eastAsia="仿宋" w:hAnsi="仿宋" w:hint="eastAsia"/>
          <w:sz w:val="28"/>
        </w:rPr>
        <w:t>硫酸钡项目的可行性得到了充分的验证，将带动一批相关企业的发展，提供就业机会，提高税收，改善地区产业结构，促进地方经济发展。</w:t>
      </w:r>
    </w:p>
    <w:p w:rsidR="00E33CE2" w:rsidRPr="00E33CE2" w:rsidP="00E33CE2" w14:paraId="1DDA4DA0" w14:textId="77777777">
      <w:pPr>
        <w:ind w:firstLine="560" w:firstLineChars="200"/>
        <w:rPr>
          <w:rFonts w:ascii="仿宋" w:eastAsia="仿宋" w:hAnsi="仿宋"/>
          <w:sz w:val="28"/>
        </w:rPr>
      </w:pPr>
    </w:p>
    <w:p w:rsidR="00E33CE2" w:rsidRPr="00E33CE2" w:rsidP="00E33CE2" w14:paraId="63230DAE" w14:textId="77777777">
      <w:pPr>
        <w:ind w:firstLine="560" w:firstLineChars="200"/>
        <w:rPr>
          <w:rFonts w:ascii="仿宋" w:eastAsia="仿宋" w:hAnsi="仿宋"/>
          <w:sz w:val="28"/>
        </w:rPr>
      </w:pPr>
      <w:r w:rsidRPr="00E33CE2">
        <w:rPr>
          <w:rFonts w:ascii="仿宋" w:eastAsia="仿宋" w:hAnsi="仿宋" w:hint="eastAsia"/>
          <w:sz w:val="28"/>
        </w:rPr>
        <w:t>硫酸钡项目适应性</w:t>
      </w:r>
    </w:p>
    <w:p w:rsidR="00E33CE2" w:rsidRPr="00E33CE2" w:rsidP="00E33CE2" w14:paraId="297952A8" w14:textId="77777777">
      <w:pPr>
        <w:ind w:firstLine="560" w:firstLineChars="200"/>
        <w:rPr>
          <w:rFonts w:ascii="仿宋" w:eastAsia="仿宋" w:hAnsi="仿宋"/>
          <w:sz w:val="28"/>
        </w:rPr>
      </w:pPr>
    </w:p>
    <w:p w:rsidR="00E33CE2" w:rsidRPr="00E33CE2" w:rsidP="00E33CE2" w14:paraId="22596B93" w14:textId="77777777">
      <w:pPr>
        <w:ind w:firstLine="560" w:firstLineChars="200"/>
        <w:rPr>
          <w:rFonts w:ascii="仿宋" w:eastAsia="仿宋" w:hAnsi="仿宋"/>
          <w:sz w:val="28"/>
        </w:rPr>
      </w:pPr>
      <w:r w:rsidRPr="00E33CE2">
        <w:rPr>
          <w:rFonts w:ascii="仿宋" w:eastAsia="仿宋" w:hAnsi="仿宋" w:hint="eastAsia"/>
          <w:sz w:val="28"/>
        </w:rPr>
        <w:t>硫酸钡项目建设将有力促进当地基础设施建设，得到了居民和政府的支持。在基础设施建设方面，当地政府积极支持硫酸钡项目，确保硫酸钡项目与当地社会环境的适应性。</w:t>
      </w:r>
    </w:p>
    <w:p w:rsidR="00E33CE2" w:rsidRPr="00E33CE2" w:rsidP="00E33CE2" w14:paraId="73B54F34" w14:textId="77777777">
      <w:pPr>
        <w:ind w:firstLine="560" w:firstLineChars="200"/>
        <w:rPr>
          <w:rFonts w:ascii="仿宋" w:eastAsia="仿宋" w:hAnsi="仿宋"/>
          <w:sz w:val="28"/>
        </w:rPr>
      </w:pPr>
    </w:p>
    <w:p w:rsidR="00E33CE2" w:rsidRPr="00E33CE2" w:rsidP="00E33CE2" w14:paraId="4A3447D0" w14:textId="77777777">
      <w:pPr>
        <w:ind w:firstLine="560" w:firstLineChars="200"/>
        <w:rPr>
          <w:rFonts w:ascii="仿宋" w:eastAsia="仿宋" w:hAnsi="仿宋"/>
          <w:sz w:val="28"/>
        </w:rPr>
      </w:pPr>
      <w:r w:rsidRPr="00E33CE2">
        <w:rPr>
          <w:rFonts w:ascii="仿宋" w:eastAsia="仿宋" w:hAnsi="仿宋" w:hint="eastAsia"/>
          <w:sz w:val="28"/>
        </w:rPr>
        <w:t>社会风险对策</w:t>
      </w:r>
    </w:p>
    <w:p w:rsidR="00E33CE2" w:rsidRPr="00E33CE2" w:rsidP="00E33CE2" w14:paraId="597C7800" w14:textId="77777777">
      <w:pPr>
        <w:ind w:firstLine="560" w:firstLineChars="200"/>
        <w:rPr>
          <w:rFonts w:ascii="仿宋" w:eastAsia="仿宋" w:hAnsi="仿宋"/>
          <w:sz w:val="28"/>
        </w:rPr>
      </w:pPr>
    </w:p>
    <w:p w:rsidR="00E33CE2" w:rsidP="00E33CE2" w14:paraId="3F693016" w14:textId="073A8CF4">
      <w:pPr>
        <w:ind w:firstLine="560" w:firstLineChars="200"/>
        <w:rPr>
          <w:rFonts w:ascii="仿宋" w:eastAsia="仿宋" w:hAnsi="仿宋" w:hint="eastAsia"/>
          <w:sz w:val="28"/>
        </w:rPr>
      </w:pPr>
      <w:r w:rsidRPr="00E33CE2">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硫酸钡项目的最终目标的实现。</w:t>
      </w:r>
    </w:p>
    <w:p w:rsidR="00E33CE2" w:rsidP="00E33CE2" w14:paraId="25603C36" w14:textId="77F2B044">
      <w:pPr>
        <w:pStyle w:val="Heading1"/>
        <w:rPr>
          <w:rFonts w:hint="eastAsia"/>
        </w:rPr>
      </w:pPr>
      <w:bookmarkStart w:id="32" w:name="_Toc155387446"/>
      <w:r w:rsidRPr="00E33CE2">
        <w:rPr>
          <w:rFonts w:hint="eastAsia"/>
        </w:rPr>
        <w:t>五、建设规模分析</w:t>
      </w:r>
      <w:bookmarkEnd w:id="32"/>
    </w:p>
    <w:p w:rsidR="00E33CE2" w:rsidP="00E33CE2" w14:paraId="0C2CE222" w14:textId="30EBF2F1">
      <w:pPr>
        <w:pStyle w:val="Heading2"/>
      </w:pPr>
      <w:bookmarkStart w:id="33" w:name="_Toc155387447"/>
      <w:r w:rsidRPr="00E33CE2">
        <w:t>(一)、建设规模</w:t>
      </w:r>
      <w:bookmarkEnd w:id="33"/>
    </w:p>
    <w:p w:rsidR="00E33CE2" w:rsidRPr="00E33CE2" w:rsidP="00E33CE2" w14:paraId="6C8726E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33CE2">
        <w:rPr>
          <w:rFonts w:ascii="仿宋" w:eastAsia="仿宋" w:hAnsi="仿宋" w:hint="eastAsia"/>
          <w:sz w:val="28"/>
        </w:rPr>
        <w:t>该硫酸钡项目总征地面积达到</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XXX平方米，大约折合XXX亩。其中，净用地面积与红线范围折合约XXX亩。硫酸钡项目规划总建筑面</w:t>
      </w:r>
      <w:r w:rsidRPr="00E33CE2">
        <w:rPr>
          <w:rFonts w:ascii="仿宋" w:eastAsia="仿宋" w:hAnsi="仿宋"/>
          <w:sz w:val="28"/>
        </w:rPr>
        <w:t>积达到XXX平方米，这其中，规划建设主体工程为XXX平方米，而计容建筑面积则为XXXX平方米。预计建筑工程投资将达到XXXX万元。</w:t>
      </w:r>
    </w:p>
    <w:p w:rsidR="00E33CE2" w:rsidRPr="00E33CE2" w:rsidP="00E33CE2" w14:paraId="56EDA957" w14:textId="77777777">
      <w:pPr>
        <w:ind w:firstLine="560" w:firstLineChars="200"/>
        <w:rPr>
          <w:rFonts w:ascii="仿宋" w:eastAsia="仿宋" w:hAnsi="仿宋"/>
          <w:sz w:val="28"/>
        </w:rPr>
      </w:pPr>
    </w:p>
    <w:p w:rsidR="00E33CE2" w:rsidP="00E33CE2" w14:paraId="6707E731" w14:textId="18203464">
      <w:pPr>
        <w:ind w:firstLine="560" w:firstLineChars="200"/>
        <w:rPr>
          <w:rFonts w:ascii="仿宋" w:eastAsia="仿宋" w:hAnsi="仿宋"/>
          <w:sz w:val="28"/>
        </w:rPr>
      </w:pPr>
      <w:r w:rsidRPr="00E33CE2">
        <w:rPr>
          <w:rFonts w:ascii="仿宋" w:eastAsia="仿宋" w:hAnsi="仿宋" w:hint="eastAsia"/>
          <w:sz w:val="28"/>
        </w:rPr>
        <w:t>在设备购置方面，该硫酸钡项目计划购置设备共计</w:t>
      </w:r>
      <w:r w:rsidRPr="00E33CE2">
        <w:rPr>
          <w:rFonts w:ascii="仿宋" w:eastAsia="仿宋" w:hAnsi="仿宋"/>
          <w:sz w:val="28"/>
        </w:rPr>
        <w:t>XXX台（套），设备购置费高达XXX万元。这些设备的购置将为硫酸钡项目的建设和运营提供必要的支持和保障。</w:t>
      </w:r>
    </w:p>
    <w:p w:rsidR="00E33CE2" w:rsidP="00E33CE2" w14:paraId="1625BD63" w14:textId="40DF3D88">
      <w:pPr>
        <w:pStyle w:val="Heading2"/>
      </w:pPr>
      <w:bookmarkStart w:id="34" w:name="_Toc155387448"/>
      <w:r w:rsidRPr="00E33CE2">
        <w:t>(二)、产值规模</w:t>
      </w:r>
      <w:bookmarkEnd w:id="34"/>
    </w:p>
    <w:p w:rsidR="00E33CE2" w:rsidRPr="00E33CE2" w:rsidP="00E33CE2" w14:paraId="29F551C6" w14:textId="77777777">
      <w:pPr>
        <w:ind w:firstLine="560" w:firstLineChars="200"/>
        <w:rPr>
          <w:rFonts w:ascii="仿宋" w:eastAsia="仿宋" w:hAnsi="仿宋"/>
          <w:sz w:val="28"/>
        </w:rPr>
      </w:pPr>
      <w:r w:rsidRPr="00E33CE2">
        <w:rPr>
          <w:rFonts w:ascii="仿宋" w:eastAsia="仿宋" w:hAnsi="仿宋" w:hint="eastAsia"/>
          <w:sz w:val="28"/>
        </w:rPr>
        <w:t>硫酸钡项目计划总投资</w:t>
      </w:r>
      <w:r w:rsidRPr="00E33CE2">
        <w:rPr>
          <w:rFonts w:ascii="仿宋" w:eastAsia="仿宋" w:hAnsi="仿宋"/>
          <w:sz w:val="28"/>
        </w:rPr>
        <w:t>XXXXXXX万元；预计年实现营业收入XXXX万</w:t>
      </w:r>
    </w:p>
    <w:p w:rsidR="00E33CE2" w:rsidRPr="00E33CE2" w:rsidP="00E33CE2" w14:paraId="5AF6AF91" w14:textId="77777777">
      <w:pPr>
        <w:ind w:firstLine="560" w:firstLineChars="200"/>
        <w:rPr>
          <w:rFonts w:ascii="仿宋" w:eastAsia="仿宋" w:hAnsi="仿宋"/>
          <w:sz w:val="28"/>
        </w:rPr>
      </w:pPr>
      <w:r w:rsidRPr="00E33CE2">
        <w:rPr>
          <w:rFonts w:ascii="仿宋" w:eastAsia="仿宋" w:hAnsi="仿宋" w:hint="eastAsia"/>
          <w:sz w:val="28"/>
        </w:rPr>
        <w:t>元。</w:t>
      </w:r>
    </w:p>
    <w:p w:rsidR="00E33CE2" w:rsidP="00E33CE2" w14:paraId="2554CC6B" w14:textId="4360284B">
      <w:pPr>
        <w:ind w:firstLine="560" w:firstLineChars="200"/>
        <w:rPr>
          <w:rFonts w:ascii="仿宋" w:eastAsia="仿宋" w:hAnsi="仿宋"/>
          <w:sz w:val="28"/>
        </w:rPr>
      </w:pPr>
    </w:p>
    <w:p w:rsidR="00E33CE2" w:rsidP="00E33CE2" w14:paraId="38D7B318" w14:textId="45FE73A3">
      <w:pPr>
        <w:pStyle w:val="Heading1"/>
        <w:rPr>
          <w:rFonts w:hint="eastAsia"/>
        </w:rPr>
      </w:pPr>
      <w:bookmarkStart w:id="35" w:name="_Toc155387449"/>
      <w:r w:rsidRPr="00E33CE2">
        <w:rPr>
          <w:rFonts w:hint="eastAsia"/>
        </w:rPr>
        <w:t>六、行业趋势与未来发展</w:t>
      </w:r>
      <w:bookmarkEnd w:id="35"/>
    </w:p>
    <w:p w:rsidR="00E33CE2" w:rsidP="00E33CE2" w14:paraId="1F56E3CB" w14:textId="636D935F">
      <w:pPr>
        <w:pStyle w:val="Heading2"/>
      </w:pPr>
      <w:bookmarkStart w:id="36" w:name="_Toc155387450"/>
      <w:r w:rsidRPr="00E33CE2">
        <w:t>(一)、行业现状与未来发展趋势</w:t>
      </w:r>
      <w:bookmarkEnd w:id="36"/>
    </w:p>
    <w:p w:rsidR="00E33CE2" w:rsidRPr="00E33CE2" w:rsidP="00E33CE2" w14:paraId="26F85F39" w14:textId="77777777">
      <w:pPr>
        <w:ind w:firstLine="560" w:firstLineChars="200"/>
        <w:rPr>
          <w:rFonts w:ascii="仿宋" w:eastAsia="仿宋" w:hAnsi="仿宋"/>
          <w:sz w:val="28"/>
        </w:rPr>
      </w:pPr>
      <w:r w:rsidRPr="00E33CE2">
        <w:rPr>
          <w:rFonts w:ascii="仿宋" w:eastAsia="仿宋" w:hAnsi="仿宋" w:hint="eastAsia"/>
          <w:sz w:val="28"/>
        </w:rPr>
        <w:t>当前，硫酸钡行业</w:t>
      </w:r>
      <w:r w:rsidRPr="00E33CE2">
        <w:rPr>
          <w:rFonts w:ascii="仿宋" w:eastAsia="仿宋" w:hAnsi="仿宋"/>
          <w:sz w:val="28"/>
        </w:rPr>
        <w:t xml:space="preserve"> 处于一个动态而具有挑战性的时期。以下是对行业现状的一些关键数据和趋势的分析：</w:t>
      </w:r>
    </w:p>
    <w:p w:rsidR="00E33CE2" w:rsidRPr="00E33CE2" w:rsidP="00E33CE2" w14:paraId="7316435F" w14:textId="77777777">
      <w:pPr>
        <w:ind w:firstLine="560" w:firstLineChars="200"/>
        <w:rPr>
          <w:rFonts w:ascii="仿宋" w:eastAsia="仿宋" w:hAnsi="仿宋"/>
          <w:sz w:val="28"/>
        </w:rPr>
      </w:pPr>
    </w:p>
    <w:p w:rsidR="00E33CE2" w:rsidRPr="00E33CE2" w:rsidP="00E33CE2" w14:paraId="147C39A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33CE2">
        <w:rPr>
          <w:rFonts w:ascii="仿宋" w:eastAsia="仿宋" w:hAnsi="仿宋" w:hint="eastAsia"/>
          <w:sz w:val="28"/>
        </w:rPr>
        <w:t>市场规模：</w:t>
      </w:r>
      <w:r w:rsidRPr="00E33CE2">
        <w:rPr>
          <w:rFonts w:ascii="仿宋" w:eastAsia="仿宋" w:hAnsi="仿宋"/>
          <w:sz w:val="28"/>
        </w:rPr>
        <w:t xml:space="preserve"> 行业市场规模已达</w:t>
      </w:r>
      <w:r w:rsidRPr="00E33CE2">
        <w:rPr>
          <w:rFonts w:ascii="仿宋" w:eastAsia="仿宋" w:hAnsi="仿宋"/>
          <w:sz w:val="28"/>
        </w:rPr>
        <w:t>到</w:t>
      </w:r>
      <w:r w:rsidRPr="00E33CE2">
        <w:rPr>
          <w:rFonts w:ascii="仿宋" w:eastAsia="仿宋" w:hAnsi="仿宋"/>
          <w:sz w:val="28"/>
        </w:rPr>
        <w:t xml:space="preserve"> [市场规模数据]，表现出相对稳定的增长趋势。这主要受到</w:t>
      </w:r>
      <w:r w:rsidRPr="00E33CE2">
        <w:rPr>
          <w:rFonts w:ascii="仿宋" w:eastAsia="仿宋" w:hAnsi="仿宋"/>
          <w:sz w:val="28"/>
        </w:rPr>
        <w:t xml:space="preserve"> [市场因素]</w:t>
      </w:r>
      <w:r w:rsidRPr="00E33CE2">
        <w:rPr>
          <w:rFonts w:ascii="仿宋" w:eastAsia="仿宋" w:hAnsi="仿宋"/>
          <w:sz w:val="28"/>
        </w:rPr>
        <w:t xml:space="preserve"> 的推动，如</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 xml:space="preserve"> [举例：技术创新、不断增长的需求等]。</w:t>
      </w:r>
    </w:p>
    <w:p w:rsidR="00E33CE2" w:rsidRPr="00E33CE2" w:rsidP="00E33CE2" w14:paraId="612690F6" w14:textId="77777777">
      <w:pPr>
        <w:ind w:firstLine="560" w:firstLineChars="200"/>
        <w:rPr>
          <w:rFonts w:ascii="仿宋" w:eastAsia="仿宋" w:hAnsi="仿宋"/>
          <w:sz w:val="28"/>
        </w:rPr>
      </w:pPr>
    </w:p>
    <w:p w:rsidR="00E33CE2" w:rsidRPr="00E33CE2" w:rsidP="00E33CE2" w14:paraId="226D3F2F" w14:textId="77777777">
      <w:pPr>
        <w:ind w:firstLine="560" w:firstLineChars="200"/>
        <w:rPr>
          <w:rFonts w:ascii="仿宋" w:eastAsia="仿宋" w:hAnsi="仿宋"/>
          <w:sz w:val="28"/>
        </w:rPr>
      </w:pPr>
      <w:r w:rsidRPr="00E33CE2">
        <w:rPr>
          <w:rFonts w:ascii="仿宋" w:eastAsia="仿宋" w:hAnsi="仿宋" w:hint="eastAsia"/>
          <w:sz w:val="28"/>
        </w:rPr>
        <w:t>竞争格局：</w:t>
      </w:r>
      <w:r w:rsidRPr="00E33CE2">
        <w:rPr>
          <w:rFonts w:ascii="仿宋" w:eastAsia="仿宋" w:hAnsi="仿宋"/>
          <w:sz w:val="28"/>
        </w:rPr>
        <w:t xml:space="preserve"> 行业内竞争激烈，有多家主要参与者，其中包括 [主要竞争对手]。竞争主要集中在 [竞争要素，如价格、品质等]。</w:t>
      </w:r>
    </w:p>
    <w:p w:rsidR="00E33CE2" w:rsidRPr="00E33CE2" w:rsidP="00E33CE2" w14:paraId="102A4BA1" w14:textId="77777777">
      <w:pPr>
        <w:ind w:firstLine="560" w:firstLineChars="200"/>
        <w:rPr>
          <w:rFonts w:ascii="仿宋" w:eastAsia="仿宋" w:hAnsi="仿宋"/>
          <w:sz w:val="28"/>
        </w:rPr>
      </w:pPr>
    </w:p>
    <w:p w:rsidR="00E33CE2" w:rsidRPr="00E33CE2" w:rsidP="00E33CE2" w14:paraId="1DE8241D" w14:textId="77777777">
      <w:pPr>
        <w:ind w:firstLine="560" w:firstLineChars="200"/>
        <w:rPr>
          <w:rFonts w:ascii="仿宋" w:eastAsia="仿宋" w:hAnsi="仿宋"/>
          <w:sz w:val="28"/>
        </w:rPr>
      </w:pPr>
      <w:r w:rsidRPr="00E33CE2">
        <w:rPr>
          <w:rFonts w:ascii="仿宋" w:eastAsia="仿宋" w:hAnsi="仿宋" w:hint="eastAsia"/>
          <w:sz w:val="28"/>
        </w:rPr>
        <w:t>技术创新：</w:t>
      </w:r>
      <w:r w:rsidRPr="00E33CE2">
        <w:rPr>
          <w:rFonts w:ascii="仿宋" w:eastAsia="仿宋" w:hAnsi="仿宋"/>
          <w:sz w:val="28"/>
        </w:rPr>
        <w:t xml:space="preserve"> 技术创新一直是行业的主要驱动力。新技术的不断涌现，如 [列举技术趋势]，正在改变行业的格局。公司必须紧跟技术进步，以保持</w:t>
      </w:r>
      <w:r w:rsidRPr="00E33CE2">
        <w:rPr>
          <w:rFonts w:ascii="仿宋" w:eastAsia="仿宋" w:hAnsi="仿宋" w:hint="eastAsia"/>
          <w:sz w:val="28"/>
        </w:rPr>
        <w:t>竞争力。</w:t>
      </w:r>
    </w:p>
    <w:p w:rsidR="00E33CE2" w:rsidRPr="00E33CE2" w:rsidP="00E33CE2" w14:paraId="3600B52C" w14:textId="77777777">
      <w:pPr>
        <w:ind w:firstLine="560" w:firstLineChars="200"/>
        <w:rPr>
          <w:rFonts w:ascii="仿宋" w:eastAsia="仿宋" w:hAnsi="仿宋"/>
          <w:sz w:val="28"/>
        </w:rPr>
      </w:pPr>
    </w:p>
    <w:p w:rsidR="00E33CE2" w:rsidRPr="00E33CE2" w:rsidP="00E33CE2" w14:paraId="651011B8" w14:textId="77777777">
      <w:pPr>
        <w:ind w:firstLine="560" w:firstLineChars="200"/>
        <w:rPr>
          <w:rFonts w:ascii="仿宋" w:eastAsia="仿宋" w:hAnsi="仿宋"/>
          <w:sz w:val="28"/>
        </w:rPr>
      </w:pPr>
      <w:r w:rsidRPr="00E33CE2">
        <w:rPr>
          <w:rFonts w:ascii="仿宋" w:eastAsia="仿宋" w:hAnsi="仿宋" w:hint="eastAsia"/>
          <w:sz w:val="28"/>
        </w:rPr>
        <w:t>法规与政策：</w:t>
      </w:r>
      <w:r w:rsidRPr="00E33CE2">
        <w:rPr>
          <w:rFonts w:ascii="仿宋" w:eastAsia="仿宋" w:hAnsi="仿宋"/>
          <w:sz w:val="28"/>
        </w:rPr>
        <w:t xml:space="preserve"> 行业受到各种法规和政策的影响，这包括 [列举法规和政策]。公司必须密切关注并确保遵守相关法规，以减少潜在的法律风险。</w:t>
      </w:r>
    </w:p>
    <w:p w:rsidR="00E33CE2" w:rsidRPr="00E33CE2" w:rsidP="00E33CE2" w14:paraId="5E0B801D" w14:textId="77777777">
      <w:pPr>
        <w:ind w:firstLine="560" w:firstLineChars="200"/>
        <w:rPr>
          <w:rFonts w:ascii="仿宋" w:eastAsia="仿宋" w:hAnsi="仿宋"/>
          <w:sz w:val="28"/>
        </w:rPr>
      </w:pPr>
    </w:p>
    <w:p w:rsidR="00E33CE2" w:rsidRPr="00E33CE2" w:rsidP="00E33CE2" w14:paraId="566C0703" w14:textId="77777777">
      <w:pPr>
        <w:ind w:firstLine="560" w:firstLineChars="200"/>
        <w:rPr>
          <w:rFonts w:ascii="仿宋" w:eastAsia="仿宋" w:hAnsi="仿宋"/>
          <w:sz w:val="28"/>
        </w:rPr>
      </w:pPr>
      <w:r w:rsidRPr="00E33CE2">
        <w:rPr>
          <w:rFonts w:ascii="仿宋" w:eastAsia="仿宋" w:hAnsi="仿宋" w:hint="eastAsia"/>
          <w:sz w:val="28"/>
        </w:rPr>
        <w:t>消费者需求：</w:t>
      </w:r>
      <w:r w:rsidRPr="00E33CE2">
        <w:rPr>
          <w:rFonts w:ascii="仿宋" w:eastAsia="仿宋" w:hAnsi="仿宋"/>
          <w:sz w:val="28"/>
        </w:rPr>
        <w:t xml:space="preserve"> 消费者对产品和服务的需求正在不断演变。他们对 [列举消费者需求趋势] 的关注正在推动市场变革，公司需要适应这些需求。</w:t>
      </w:r>
    </w:p>
    <w:p w:rsidR="00E33CE2" w:rsidRPr="00E33CE2" w:rsidP="00E33CE2" w14:paraId="3EEA6462" w14:textId="77777777">
      <w:pPr>
        <w:ind w:firstLine="560" w:firstLineChars="200"/>
        <w:rPr>
          <w:rFonts w:ascii="仿宋" w:eastAsia="仿宋" w:hAnsi="仿宋"/>
          <w:sz w:val="28"/>
        </w:rPr>
      </w:pPr>
    </w:p>
    <w:p w:rsidR="00E33CE2" w:rsidRPr="00E33CE2" w:rsidP="00E33CE2" w14:paraId="4F245682" w14:textId="77777777">
      <w:pPr>
        <w:ind w:firstLine="560" w:firstLineChars="200"/>
        <w:rPr>
          <w:rFonts w:ascii="仿宋" w:eastAsia="仿宋" w:hAnsi="仿宋"/>
          <w:sz w:val="28"/>
        </w:rPr>
      </w:pPr>
      <w:r w:rsidRPr="00E33CE2">
        <w:rPr>
          <w:rFonts w:ascii="仿宋" w:eastAsia="仿宋" w:hAnsi="仿宋" w:hint="eastAsia"/>
          <w:sz w:val="28"/>
        </w:rPr>
        <w:t>未来发展趋势</w:t>
      </w:r>
    </w:p>
    <w:p w:rsidR="00E33CE2" w:rsidRPr="00E33CE2" w:rsidP="00E33CE2" w14:paraId="620D54E2" w14:textId="77777777">
      <w:pPr>
        <w:ind w:firstLine="560" w:firstLineChars="200"/>
        <w:rPr>
          <w:rFonts w:ascii="仿宋" w:eastAsia="仿宋" w:hAnsi="仿宋"/>
          <w:sz w:val="28"/>
        </w:rPr>
      </w:pPr>
    </w:p>
    <w:p w:rsidR="00E33CE2" w:rsidRPr="00E33CE2" w:rsidP="00E33CE2" w14:paraId="6B9489C9" w14:textId="77777777">
      <w:pPr>
        <w:ind w:firstLine="560" w:firstLineChars="200"/>
        <w:rPr>
          <w:rFonts w:ascii="仿宋" w:eastAsia="仿宋" w:hAnsi="仿宋"/>
          <w:sz w:val="28"/>
        </w:rPr>
      </w:pPr>
      <w:r w:rsidRPr="00E33CE2">
        <w:rPr>
          <w:rFonts w:ascii="仿宋" w:eastAsia="仿宋" w:hAnsi="仿宋"/>
          <w:sz w:val="28"/>
        </w:rPr>
        <w:t>[未来趋势预测和行业展望]</w:t>
      </w:r>
    </w:p>
    <w:p w:rsidR="00E33CE2" w:rsidRPr="00E33CE2" w:rsidP="00E33CE2" w14:paraId="38352F6C" w14:textId="77777777">
      <w:pPr>
        <w:ind w:firstLine="560" w:firstLineChars="200"/>
        <w:rPr>
          <w:rFonts w:ascii="仿宋" w:eastAsia="仿宋" w:hAnsi="仿宋"/>
          <w:sz w:val="28"/>
        </w:rPr>
      </w:pPr>
    </w:p>
    <w:p w:rsidR="00E33CE2" w:rsidRPr="00E33CE2" w:rsidP="00E33CE2" w14:paraId="072A9B7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33CE2">
        <w:rPr>
          <w:rFonts w:ascii="仿宋" w:eastAsia="仿宋" w:hAnsi="仿宋" w:hint="eastAsia"/>
          <w:sz w:val="28"/>
        </w:rPr>
        <w:t>面对不断变化的市场，我们预测</w:t>
      </w:r>
      <w:r w:rsidRPr="00E33CE2">
        <w:rPr>
          <w:rFonts w:ascii="仿宋" w:eastAsia="仿宋" w:hAnsi="仿宋"/>
          <w:sz w:val="28"/>
        </w:rPr>
        <w:t xml:space="preserve"> 硫酸钡行</w:t>
      </w:r>
      <w:r w:rsidRPr="00E33CE2">
        <w:rPr>
          <w:rFonts w:ascii="仿宋" w:eastAsia="仿宋" w:hAnsi="仿宋"/>
          <w:sz w:val="28"/>
        </w:rPr>
        <w:t>业</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 xml:space="preserve"> 将经历以下未来发展趋势：</w:t>
      </w:r>
    </w:p>
    <w:p w:rsidR="00E33CE2" w:rsidRPr="00E33CE2" w:rsidP="00E33CE2" w14:paraId="39CD4FD8" w14:textId="77777777">
      <w:pPr>
        <w:ind w:firstLine="560" w:firstLineChars="200"/>
        <w:rPr>
          <w:rFonts w:ascii="仿宋" w:eastAsia="仿宋" w:hAnsi="仿宋"/>
          <w:sz w:val="28"/>
        </w:rPr>
      </w:pPr>
    </w:p>
    <w:p w:rsidR="00E33CE2" w:rsidRPr="00E33CE2" w:rsidP="00E33CE2" w14:paraId="60280B21" w14:textId="77777777">
      <w:pPr>
        <w:ind w:firstLine="560" w:firstLineChars="200"/>
        <w:rPr>
          <w:rFonts w:ascii="仿宋" w:eastAsia="仿宋" w:hAnsi="仿宋"/>
          <w:sz w:val="28"/>
        </w:rPr>
      </w:pPr>
      <w:r w:rsidRPr="00E33CE2">
        <w:rPr>
          <w:rFonts w:ascii="仿宋" w:eastAsia="仿宋" w:hAnsi="仿宋" w:hint="eastAsia"/>
          <w:sz w:val="28"/>
        </w:rPr>
        <w:t>技术驱动：</w:t>
      </w:r>
      <w:r w:rsidRPr="00E33CE2">
        <w:rPr>
          <w:rFonts w:ascii="仿宋" w:eastAsia="仿宋" w:hAnsi="仿宋"/>
          <w:sz w:val="28"/>
        </w:rPr>
        <w:t xml:space="preserve"> 技术将继续是行业发展的主要推动力。物联网、人工智能、大数据分析等技术将进一步渗透到 [行业] 中，提供</w:t>
      </w:r>
      <w:r w:rsidRPr="00E33CE2">
        <w:rPr>
          <w:rFonts w:ascii="仿宋" w:eastAsia="仿宋" w:hAnsi="仿宋" w:hint="eastAsia"/>
          <w:sz w:val="28"/>
        </w:rPr>
        <w:t>更高效、智能化的解决方案。</w:t>
      </w:r>
    </w:p>
    <w:p w:rsidR="00E33CE2" w:rsidRPr="00E33CE2" w:rsidP="00E33CE2" w14:paraId="5CD2F077" w14:textId="77777777">
      <w:pPr>
        <w:ind w:firstLine="560" w:firstLineChars="200"/>
        <w:rPr>
          <w:rFonts w:ascii="仿宋" w:eastAsia="仿宋" w:hAnsi="仿宋"/>
          <w:sz w:val="28"/>
        </w:rPr>
      </w:pPr>
    </w:p>
    <w:p w:rsidR="00E33CE2" w:rsidRPr="00E33CE2" w:rsidP="00E33CE2" w14:paraId="0A303F6E" w14:textId="77777777">
      <w:pPr>
        <w:ind w:firstLine="560" w:firstLineChars="200"/>
        <w:rPr>
          <w:rFonts w:ascii="仿宋" w:eastAsia="仿宋" w:hAnsi="仿宋"/>
          <w:sz w:val="28"/>
        </w:rPr>
      </w:pPr>
      <w:r w:rsidRPr="00E33CE2">
        <w:rPr>
          <w:rFonts w:ascii="仿宋" w:eastAsia="仿宋" w:hAnsi="仿宋" w:hint="eastAsia"/>
          <w:sz w:val="28"/>
        </w:rPr>
        <w:t>可持续性：</w:t>
      </w:r>
      <w:r w:rsidRPr="00E33CE2">
        <w:rPr>
          <w:rFonts w:ascii="仿宋" w:eastAsia="仿宋" w:hAnsi="仿宋"/>
          <w:sz w:val="28"/>
        </w:rPr>
        <w:t xml:space="preserve"> 可持续性和环保意识将在行业内不断增强。公司将更加关注可持续性实践，包括降低碳排放、资源回收等，以满足市场和法规的要求。</w:t>
      </w:r>
    </w:p>
    <w:p w:rsidR="00E33CE2" w:rsidRPr="00E33CE2" w:rsidP="00E33CE2" w14:paraId="66D45E5A" w14:textId="77777777">
      <w:pPr>
        <w:ind w:firstLine="560" w:firstLineChars="200"/>
        <w:rPr>
          <w:rFonts w:ascii="仿宋" w:eastAsia="仿宋" w:hAnsi="仿宋"/>
          <w:sz w:val="28"/>
        </w:rPr>
      </w:pPr>
    </w:p>
    <w:p w:rsidR="00E33CE2" w:rsidRPr="00E33CE2" w:rsidP="00E33CE2" w14:paraId="1029BCDC" w14:textId="77777777">
      <w:pPr>
        <w:ind w:firstLine="560" w:firstLineChars="200"/>
        <w:rPr>
          <w:rFonts w:ascii="仿宋" w:eastAsia="仿宋" w:hAnsi="仿宋"/>
          <w:sz w:val="28"/>
        </w:rPr>
      </w:pPr>
      <w:r w:rsidRPr="00E33CE2">
        <w:rPr>
          <w:rFonts w:ascii="仿宋" w:eastAsia="仿宋" w:hAnsi="仿宋" w:hint="eastAsia"/>
          <w:sz w:val="28"/>
        </w:rPr>
        <w:t>个性化服务：</w:t>
      </w:r>
      <w:r w:rsidRPr="00E33CE2">
        <w:rPr>
          <w:rFonts w:ascii="仿宋" w:eastAsia="仿宋" w:hAnsi="仿宋"/>
          <w:sz w:val="28"/>
        </w:rPr>
        <w:t xml:space="preserve"> 消费者对个性化定制的需求将继续上升。公司需要加强客户关系管理，提供更加符合个体需求的产品和服务。</w:t>
      </w:r>
    </w:p>
    <w:p w:rsidR="00E33CE2" w:rsidRPr="00E33CE2" w:rsidP="00E33CE2" w14:paraId="0A23CD83" w14:textId="77777777">
      <w:pPr>
        <w:ind w:firstLine="560" w:firstLineChars="200"/>
        <w:rPr>
          <w:rFonts w:ascii="仿宋" w:eastAsia="仿宋" w:hAnsi="仿宋"/>
          <w:sz w:val="28"/>
        </w:rPr>
      </w:pPr>
    </w:p>
    <w:p w:rsidR="00E33CE2" w:rsidRPr="00E33CE2" w:rsidP="00E33CE2" w14:paraId="526BF6BA" w14:textId="77777777">
      <w:pPr>
        <w:ind w:firstLine="560" w:firstLineChars="200"/>
        <w:rPr>
          <w:rFonts w:ascii="仿宋" w:eastAsia="仿宋" w:hAnsi="仿宋"/>
          <w:sz w:val="28"/>
        </w:rPr>
      </w:pPr>
      <w:r w:rsidRPr="00E33CE2">
        <w:rPr>
          <w:rFonts w:ascii="仿宋" w:eastAsia="仿宋" w:hAnsi="仿宋" w:hint="eastAsia"/>
          <w:sz w:val="28"/>
        </w:rPr>
        <w:t>市场扩展：</w:t>
      </w:r>
      <w:r w:rsidRPr="00E33CE2">
        <w:rPr>
          <w:rFonts w:ascii="仿宋" w:eastAsia="仿宋" w:hAnsi="仿宋"/>
          <w:sz w:val="28"/>
        </w:rPr>
        <w:t xml:space="preserve"> 行业可能会考虑拓展国际市场，以应对国内市场竞争的激烈性。公司需要制定相应的国际市场拓展策略。</w:t>
      </w:r>
    </w:p>
    <w:p w:rsidR="00E33CE2" w:rsidRPr="00E33CE2" w:rsidP="00E33CE2" w14:paraId="7D2F813D" w14:textId="77777777">
      <w:pPr>
        <w:ind w:firstLine="560" w:firstLineChars="200"/>
        <w:rPr>
          <w:rFonts w:ascii="仿宋" w:eastAsia="仿宋" w:hAnsi="仿宋"/>
          <w:sz w:val="28"/>
        </w:rPr>
      </w:pPr>
    </w:p>
    <w:p w:rsidR="00E33CE2" w:rsidRPr="00E33CE2" w:rsidP="00E33CE2" w14:paraId="1FABF935" w14:textId="77777777">
      <w:pPr>
        <w:ind w:firstLine="560" w:firstLineChars="200"/>
        <w:rPr>
          <w:rFonts w:ascii="仿宋" w:eastAsia="仿宋" w:hAnsi="仿宋"/>
          <w:sz w:val="28"/>
        </w:rPr>
      </w:pPr>
      <w:r w:rsidRPr="00E33CE2">
        <w:rPr>
          <w:rFonts w:ascii="仿宋" w:eastAsia="仿宋" w:hAnsi="仿宋" w:hint="eastAsia"/>
          <w:sz w:val="28"/>
        </w:rPr>
        <w:t>合作与并购：</w:t>
      </w:r>
      <w:r w:rsidRPr="00E33CE2">
        <w:rPr>
          <w:rFonts w:ascii="仿宋" w:eastAsia="仿宋" w:hAnsi="仿宋"/>
          <w:sz w:val="28"/>
        </w:rPr>
        <w:t xml:space="preserve"> 为了快速适应市场变化，公司可能会加强合作关系或进行并购，以获取新技术和市场份额。</w:t>
      </w:r>
    </w:p>
    <w:p w:rsidR="00E33CE2" w:rsidRPr="00E33CE2" w:rsidP="00E33CE2" w14:paraId="1EDEA0F8" w14:textId="77777777">
      <w:pPr>
        <w:ind w:firstLine="560" w:firstLineChars="200"/>
        <w:rPr>
          <w:rFonts w:ascii="仿宋" w:eastAsia="仿宋" w:hAnsi="仿宋"/>
          <w:sz w:val="28"/>
        </w:rPr>
      </w:pPr>
    </w:p>
    <w:p w:rsidR="00E33CE2" w:rsidRPr="00E33CE2" w:rsidP="00E33CE2" w14:paraId="36F34494" w14:textId="77777777">
      <w:pPr>
        <w:ind w:firstLine="560" w:firstLineChars="200"/>
        <w:rPr>
          <w:rFonts w:ascii="仿宋" w:eastAsia="仿宋" w:hAnsi="仿宋"/>
          <w:sz w:val="28"/>
        </w:rPr>
      </w:pPr>
      <w:r w:rsidRPr="00E33CE2">
        <w:rPr>
          <w:rFonts w:ascii="仿宋" w:eastAsia="仿宋" w:hAnsi="仿宋" w:hint="eastAsia"/>
          <w:sz w:val="28"/>
        </w:rPr>
        <w:t>公司应对策略</w:t>
      </w:r>
    </w:p>
    <w:p w:rsidR="00E33CE2" w:rsidRPr="00E33CE2" w:rsidP="00E33CE2" w14:paraId="20140969" w14:textId="77777777">
      <w:pPr>
        <w:ind w:firstLine="560" w:firstLineChars="200"/>
        <w:rPr>
          <w:rFonts w:ascii="仿宋" w:eastAsia="仿宋" w:hAnsi="仿宋"/>
          <w:sz w:val="28"/>
        </w:rPr>
      </w:pPr>
    </w:p>
    <w:p w:rsidR="00E33CE2" w:rsidRPr="00E33CE2" w:rsidP="00E33CE2" w14:paraId="0E53A41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33CE2" w:rsidRPr="00E33CE2" w:rsidP="00E33CE2" w14:textId="77777777">
      <w:pPr>
        <w:ind w:firstLine="560" w:firstLineChars="200"/>
        <w:rPr>
          <w:rFonts w:ascii="仿宋" w:eastAsia="仿宋" w:hAnsi="仿宋"/>
          <w:sz w:val="28"/>
        </w:rPr>
      </w:pPr>
      <w:r w:rsidRPr="00E33CE2">
        <w:rPr>
          <w:rFonts w:ascii="仿宋" w:eastAsia="仿宋" w:hAnsi="仿宋" w:hint="eastAsia"/>
          <w:sz w:val="28"/>
        </w:rPr>
        <w:t>在行业变革和未来发展趋势的影响下，我们将采取以下策略来确保公司的持续成功：</w:t>
      </w:r>
    </w:p>
    <w:p w:rsidR="00E33CE2" w:rsidRPr="00E33CE2" w:rsidP="00E33CE2" w14:paraId="350AE6BA" w14:textId="77777777">
      <w:pPr>
        <w:ind w:firstLine="560" w:firstLineChars="200"/>
        <w:rPr>
          <w:rFonts w:ascii="仿宋" w:eastAsia="仿宋" w:hAnsi="仿宋"/>
          <w:sz w:val="28"/>
        </w:rPr>
      </w:pPr>
    </w:p>
    <w:p w:rsidR="00E33CE2" w:rsidRPr="00E33CE2" w:rsidP="00E33CE2" w14:paraId="29348D48" w14:textId="77777777">
      <w:pPr>
        <w:ind w:firstLine="560" w:firstLineChars="200"/>
        <w:rPr>
          <w:rFonts w:ascii="仿宋" w:eastAsia="仿宋" w:hAnsi="仿宋"/>
          <w:sz w:val="28"/>
        </w:rPr>
      </w:pPr>
      <w:r w:rsidRPr="00E33CE2">
        <w:rPr>
          <w:rFonts w:ascii="仿宋" w:eastAsia="仿宋" w:hAnsi="仿宋" w:hint="eastAsia"/>
          <w:sz w:val="28"/>
        </w:rPr>
        <w:t>技术投资：</w:t>
      </w:r>
      <w:r w:rsidRPr="00E33CE2">
        <w:rPr>
          <w:rFonts w:ascii="仿宋" w:eastAsia="仿宋" w:hAnsi="仿宋"/>
          <w:sz w:val="28"/>
        </w:rPr>
        <w:t xml:space="preserve"> 持续投资研发和技术创新，以确保我们在技术领域的领先地位。</w:t>
      </w:r>
    </w:p>
    <w:p w:rsidR="00E33CE2" w:rsidRPr="00E33CE2" w:rsidP="00E33CE2" w14:paraId="4DB31BAE" w14:textId="77777777">
      <w:pPr>
        <w:ind w:firstLine="560" w:firstLineChars="200"/>
        <w:rPr>
          <w:rFonts w:ascii="仿宋" w:eastAsia="仿宋" w:hAnsi="仿宋"/>
          <w:sz w:val="28"/>
        </w:rPr>
      </w:pPr>
    </w:p>
    <w:p w:rsidR="00E33CE2" w:rsidRPr="00E33CE2" w:rsidP="00E33CE2" w14:paraId="425F5FEC" w14:textId="77777777">
      <w:pPr>
        <w:ind w:firstLine="560" w:firstLineChars="200"/>
        <w:rPr>
          <w:rFonts w:ascii="仿宋" w:eastAsia="仿宋" w:hAnsi="仿宋"/>
          <w:sz w:val="28"/>
        </w:rPr>
      </w:pPr>
      <w:r w:rsidRPr="00E33CE2">
        <w:rPr>
          <w:rFonts w:ascii="仿宋" w:eastAsia="仿宋" w:hAnsi="仿宋" w:hint="eastAsia"/>
          <w:sz w:val="28"/>
        </w:rPr>
        <w:t>可持续实践：</w:t>
      </w:r>
      <w:r w:rsidRPr="00E33CE2">
        <w:rPr>
          <w:rFonts w:ascii="仿宋" w:eastAsia="仿宋" w:hAnsi="仿宋"/>
          <w:sz w:val="28"/>
        </w:rPr>
        <w:t xml:space="preserve"> 加强可持续性实践，包括环保、社会责任等方面，以满足市场和法规的需求。</w:t>
      </w:r>
    </w:p>
    <w:p w:rsidR="00E33CE2" w:rsidRPr="00E33CE2" w:rsidP="00E33CE2" w14:paraId="0D566E3D" w14:textId="77777777">
      <w:pPr>
        <w:ind w:firstLine="560" w:firstLineChars="200"/>
        <w:rPr>
          <w:rFonts w:ascii="仿宋" w:eastAsia="仿宋" w:hAnsi="仿宋"/>
          <w:sz w:val="28"/>
        </w:rPr>
      </w:pPr>
    </w:p>
    <w:p w:rsidR="00E33CE2" w:rsidRPr="00E33CE2" w:rsidP="00E33CE2" w14:paraId="11186100" w14:textId="77777777">
      <w:pPr>
        <w:ind w:firstLine="560" w:firstLineChars="200"/>
        <w:rPr>
          <w:rFonts w:ascii="仿宋" w:eastAsia="仿宋" w:hAnsi="仿宋"/>
          <w:sz w:val="28"/>
        </w:rPr>
      </w:pPr>
      <w:r w:rsidRPr="00E33CE2">
        <w:rPr>
          <w:rFonts w:ascii="仿宋" w:eastAsia="仿宋" w:hAnsi="仿宋" w:hint="eastAsia"/>
          <w:sz w:val="28"/>
        </w:rPr>
        <w:t>客户导向：</w:t>
      </w:r>
      <w:r w:rsidRPr="00E33CE2">
        <w:rPr>
          <w:rFonts w:ascii="仿宋" w:eastAsia="仿宋" w:hAnsi="仿宋"/>
          <w:sz w:val="28"/>
        </w:rPr>
        <w:t xml:space="preserve"> 将客户需求置于首位，提供个性化的产品和服务，增强客户忠诚度。</w:t>
      </w:r>
    </w:p>
    <w:p w:rsidR="00E33CE2" w:rsidRPr="00E33CE2" w:rsidP="00E33CE2" w14:paraId="1B46130C" w14:textId="77777777">
      <w:pPr>
        <w:ind w:firstLine="560" w:firstLineChars="200"/>
        <w:rPr>
          <w:rFonts w:ascii="仿宋" w:eastAsia="仿宋" w:hAnsi="仿宋"/>
          <w:sz w:val="28"/>
        </w:rPr>
      </w:pPr>
    </w:p>
    <w:p w:rsidR="00E33CE2" w:rsidRPr="00E33CE2" w:rsidP="00E33CE2" w14:paraId="46FBD478" w14:textId="77777777">
      <w:pPr>
        <w:ind w:firstLine="560" w:firstLineChars="200"/>
        <w:rPr>
          <w:rFonts w:ascii="仿宋" w:eastAsia="仿宋" w:hAnsi="仿宋"/>
          <w:sz w:val="28"/>
        </w:rPr>
      </w:pPr>
      <w:r w:rsidRPr="00E33CE2">
        <w:rPr>
          <w:rFonts w:ascii="仿宋" w:eastAsia="仿宋" w:hAnsi="仿宋" w:hint="eastAsia"/>
          <w:sz w:val="28"/>
        </w:rPr>
        <w:t>国际拓展：</w:t>
      </w:r>
      <w:r w:rsidRPr="00E33CE2">
        <w:rPr>
          <w:rFonts w:ascii="仿宋" w:eastAsia="仿宋" w:hAnsi="仿宋"/>
          <w:sz w:val="28"/>
        </w:rPr>
        <w:t xml:space="preserve"> 考虑国际市场的拓展，以分散风险并寻求增长机会。</w:t>
      </w:r>
    </w:p>
    <w:p w:rsidR="00E33CE2" w:rsidRPr="00E33CE2" w:rsidP="00E33CE2" w14:paraId="5D8AF938" w14:textId="77777777">
      <w:pPr>
        <w:ind w:firstLine="560" w:firstLineChars="200"/>
        <w:rPr>
          <w:rFonts w:ascii="仿宋" w:eastAsia="仿宋" w:hAnsi="仿宋"/>
          <w:sz w:val="28"/>
        </w:rPr>
      </w:pPr>
    </w:p>
    <w:p w:rsidR="00E33CE2" w:rsidP="00E33CE2" w14:paraId="21DADCC9" w14:textId="6B456B81">
      <w:pPr>
        <w:ind w:firstLine="560" w:firstLineChars="200"/>
        <w:rPr>
          <w:rFonts w:ascii="仿宋" w:eastAsia="仿宋" w:hAnsi="仿宋"/>
          <w:sz w:val="28"/>
        </w:rPr>
      </w:pPr>
      <w:r w:rsidRPr="00E33CE2">
        <w:rPr>
          <w:rFonts w:ascii="仿宋" w:eastAsia="仿宋" w:hAnsi="仿宋" w:hint="eastAsia"/>
          <w:sz w:val="28"/>
        </w:rPr>
        <w:t>合作与并购：</w:t>
      </w:r>
      <w:r w:rsidRPr="00E33CE2">
        <w:rPr>
          <w:rFonts w:ascii="仿宋" w:eastAsia="仿宋" w:hAnsi="仿宋"/>
          <w:sz w:val="28"/>
        </w:rPr>
        <w:t xml:space="preserve"> 寻求战略合作伙伴或并购机会，以加速发展并获取市场份额。</w:t>
      </w:r>
    </w:p>
    <w:p w:rsidR="00E33CE2" w:rsidP="00E33CE2" w14:paraId="0DAAA76E" w14:textId="66E5E6CC">
      <w:pPr>
        <w:pStyle w:val="Heading2"/>
      </w:pPr>
      <w:bookmarkStart w:id="37" w:name="_Toc155387451"/>
      <w:r w:rsidRPr="00E33CE2">
        <w:t>(二)、公司在行业中的定位与发展战略</w:t>
      </w:r>
      <w:bookmarkEnd w:id="37"/>
    </w:p>
    <w:p w:rsidR="00E33CE2" w:rsidRPr="00E33CE2" w:rsidP="00E33CE2" w14:paraId="7E9A8E40" w14:textId="77777777">
      <w:pPr>
        <w:ind w:firstLine="560" w:firstLineChars="200"/>
        <w:rPr>
          <w:rFonts w:ascii="仿宋" w:eastAsia="仿宋" w:hAnsi="仿宋"/>
          <w:sz w:val="28"/>
        </w:rPr>
      </w:pPr>
      <w:r w:rsidRPr="00E33CE2">
        <w:rPr>
          <w:rFonts w:ascii="仿宋" w:eastAsia="仿宋" w:hAnsi="仿宋" w:hint="eastAsia"/>
          <w:sz w:val="28"/>
        </w:rPr>
        <w:t>公司在行业中的定位与发展战略</w:t>
      </w:r>
    </w:p>
    <w:p w:rsidR="00E33CE2" w:rsidRPr="00E33CE2" w:rsidP="00E33CE2" w14:paraId="424E1D0E" w14:textId="77777777">
      <w:pPr>
        <w:ind w:firstLine="560" w:firstLineChars="200"/>
        <w:rPr>
          <w:rFonts w:ascii="仿宋" w:eastAsia="仿宋" w:hAnsi="仿宋"/>
          <w:sz w:val="28"/>
        </w:rPr>
      </w:pPr>
    </w:p>
    <w:p w:rsidR="00E33CE2" w:rsidRPr="00E33CE2" w:rsidP="00E33CE2" w14:paraId="4C733131" w14:textId="77777777">
      <w:pPr>
        <w:ind w:firstLine="560" w:firstLineChars="200"/>
        <w:rPr>
          <w:rFonts w:ascii="仿宋" w:eastAsia="仿宋" w:hAnsi="仿宋"/>
          <w:sz w:val="28"/>
        </w:rPr>
      </w:pPr>
      <w:r w:rsidRPr="00E33CE2">
        <w:rPr>
          <w:rFonts w:ascii="仿宋" w:eastAsia="仿宋" w:hAnsi="仿宋" w:hint="eastAsia"/>
          <w:sz w:val="28"/>
        </w:rPr>
        <w:t>行业定位</w:t>
      </w:r>
    </w:p>
    <w:p w:rsidR="00E33CE2" w:rsidRPr="00E33CE2" w:rsidP="00E33CE2" w14:paraId="139E9163" w14:textId="77777777">
      <w:pPr>
        <w:ind w:firstLine="560" w:firstLineChars="200"/>
        <w:rPr>
          <w:rFonts w:ascii="仿宋" w:eastAsia="仿宋" w:hAnsi="仿宋"/>
          <w:sz w:val="28"/>
        </w:rPr>
      </w:pPr>
    </w:p>
    <w:p w:rsidR="00E33CE2" w:rsidRPr="00E33CE2" w:rsidP="00E33CE2" w14:paraId="791F442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33CE2">
        <w:rPr>
          <w:rFonts w:ascii="仿宋" w:eastAsia="仿宋" w:hAnsi="仿宋" w:hint="eastAsia"/>
          <w:sz w:val="28"/>
        </w:rPr>
        <w:t>公司致力于在</w:t>
      </w:r>
      <w:r w:rsidRPr="00E33CE2">
        <w:rPr>
          <w:rFonts w:ascii="仿宋" w:eastAsia="仿宋" w:hAnsi="仿宋"/>
          <w:sz w:val="28"/>
        </w:rPr>
        <w:t xml:space="preserve"> 硫酸</w:t>
      </w:r>
      <w:r w:rsidRPr="00E33CE2">
        <w:rPr>
          <w:rFonts w:ascii="仿宋" w:eastAsia="仿宋" w:hAnsi="仿宋"/>
          <w:sz w:val="28"/>
        </w:rPr>
        <w:t>钡</w:t>
      </w:r>
    </w:p>
    <w:p w:rsidR="00E33CE2" w:rsidRPr="00E33CE2" w:rsidP="00E33CE2" w14:textId="77777777">
      <w:pPr>
        <w:ind w:firstLine="560" w:firstLineChars="200"/>
        <w:rPr>
          <w:rFonts w:ascii="仿宋" w:eastAsia="仿宋" w:hAnsi="仿宋"/>
          <w:sz w:val="28"/>
        </w:rPr>
      </w:pPr>
      <w:r w:rsidRPr="00E33CE2">
        <w:rPr>
          <w:rFonts w:ascii="仿宋" w:eastAsia="仿宋" w:hAnsi="仿宋"/>
          <w:sz w:val="28"/>
        </w:rPr>
        <w:t xml:space="preserve"> 行业中占据一个显著的地位，并成为客户首选的解决方案提供商。我们的定位基于以下关键要素：</w:t>
      </w:r>
    </w:p>
    <w:p w:rsidR="00E33CE2" w:rsidRPr="00E33CE2" w:rsidP="00E33CE2" w14:paraId="3A5EF3E4" w14:textId="77777777">
      <w:pPr>
        <w:ind w:firstLine="560" w:firstLineChars="200"/>
        <w:rPr>
          <w:rFonts w:ascii="仿宋" w:eastAsia="仿宋" w:hAnsi="仿宋"/>
          <w:sz w:val="28"/>
        </w:rPr>
      </w:pPr>
    </w:p>
    <w:p w:rsidR="00E33CE2" w:rsidRPr="00E33CE2" w:rsidP="00E33CE2" w14:paraId="30B85171" w14:textId="77777777">
      <w:pPr>
        <w:ind w:firstLine="560" w:firstLineChars="200"/>
        <w:rPr>
          <w:rFonts w:ascii="仿宋" w:eastAsia="仿宋" w:hAnsi="仿宋"/>
          <w:sz w:val="28"/>
        </w:rPr>
      </w:pPr>
      <w:r w:rsidRPr="00E33CE2">
        <w:rPr>
          <w:rFonts w:ascii="仿宋" w:eastAsia="仿宋" w:hAnsi="仿宋"/>
          <w:sz w:val="28"/>
        </w:rPr>
        <w:t>1. 创新与技术领先： 我们将不断投资于研发和技术创新，以确保我们始终在技术和产品性能方面处于领先地位。</w:t>
      </w:r>
    </w:p>
    <w:p w:rsidR="00E33CE2" w:rsidRPr="00E33CE2" w:rsidP="00E33CE2" w14:paraId="217ABCEE" w14:textId="77777777">
      <w:pPr>
        <w:ind w:firstLine="560" w:firstLineChars="200"/>
        <w:rPr>
          <w:rFonts w:ascii="仿宋" w:eastAsia="仿宋" w:hAnsi="仿宋"/>
          <w:sz w:val="28"/>
        </w:rPr>
      </w:pPr>
    </w:p>
    <w:p w:rsidR="00E33CE2" w:rsidRPr="00E33CE2" w:rsidP="00E33CE2" w14:paraId="544147C8" w14:textId="77777777">
      <w:pPr>
        <w:ind w:firstLine="560" w:firstLineChars="200"/>
        <w:rPr>
          <w:rFonts w:ascii="仿宋" w:eastAsia="仿宋" w:hAnsi="仿宋"/>
          <w:sz w:val="28"/>
        </w:rPr>
      </w:pPr>
      <w:r w:rsidRPr="00E33CE2">
        <w:rPr>
          <w:rFonts w:ascii="仿宋" w:eastAsia="仿宋" w:hAnsi="仿宋"/>
          <w:sz w:val="28"/>
        </w:rPr>
        <w:t>2. 客户导向： 公司将客户需求置于首位，提供个性化的解决方案，以满足不同客户的需求。</w:t>
      </w:r>
    </w:p>
    <w:p w:rsidR="00E33CE2" w:rsidRPr="00E33CE2" w:rsidP="00E33CE2" w14:paraId="262FA6B1" w14:textId="77777777">
      <w:pPr>
        <w:ind w:firstLine="560" w:firstLineChars="200"/>
        <w:rPr>
          <w:rFonts w:ascii="仿宋" w:eastAsia="仿宋" w:hAnsi="仿宋"/>
          <w:sz w:val="28"/>
        </w:rPr>
      </w:pPr>
    </w:p>
    <w:p w:rsidR="00E33CE2" w:rsidRPr="00E33CE2" w:rsidP="00E33CE2" w14:paraId="4F0E20FF" w14:textId="77777777">
      <w:pPr>
        <w:ind w:firstLine="560" w:firstLineChars="200"/>
        <w:rPr>
          <w:rFonts w:ascii="仿宋" w:eastAsia="仿宋" w:hAnsi="仿宋"/>
          <w:sz w:val="28"/>
        </w:rPr>
      </w:pPr>
      <w:r w:rsidRPr="00E33CE2">
        <w:rPr>
          <w:rFonts w:ascii="仿宋" w:eastAsia="仿宋" w:hAnsi="仿宋"/>
          <w:sz w:val="28"/>
        </w:rPr>
        <w:t>3. 可持续性： 我们将积极采取可持续性实践，包括环保、社会责任等方面，以满足市场和法规的要求。</w:t>
      </w:r>
    </w:p>
    <w:p w:rsidR="00E33CE2" w:rsidRPr="00E33CE2" w:rsidP="00E33CE2" w14:paraId="72FC3062" w14:textId="77777777">
      <w:pPr>
        <w:ind w:firstLine="560" w:firstLineChars="200"/>
        <w:rPr>
          <w:rFonts w:ascii="仿宋" w:eastAsia="仿宋" w:hAnsi="仿宋"/>
          <w:sz w:val="28"/>
        </w:rPr>
      </w:pPr>
    </w:p>
    <w:p w:rsidR="00E33CE2" w:rsidRPr="00E33CE2" w:rsidP="00E33CE2" w14:paraId="78671750" w14:textId="77777777">
      <w:pPr>
        <w:ind w:firstLine="560" w:firstLineChars="200"/>
        <w:rPr>
          <w:rFonts w:ascii="仿宋" w:eastAsia="仿宋" w:hAnsi="仿宋"/>
          <w:sz w:val="28"/>
        </w:rPr>
      </w:pPr>
      <w:r w:rsidRPr="00E33CE2">
        <w:rPr>
          <w:rFonts w:ascii="仿宋" w:eastAsia="仿宋" w:hAnsi="仿宋"/>
          <w:sz w:val="28"/>
        </w:rPr>
        <w:t>4. 国际市场： 公司将考虑拓展国际市场，以分散风险并寻</w:t>
      </w:r>
      <w:r w:rsidRPr="00E33CE2">
        <w:rPr>
          <w:rFonts w:ascii="仿宋" w:eastAsia="仿宋" w:hAnsi="仿宋" w:hint="eastAsia"/>
          <w:sz w:val="28"/>
        </w:rPr>
        <w:t>求增长机会。</w:t>
      </w:r>
    </w:p>
    <w:p w:rsidR="00E33CE2" w:rsidRPr="00E33CE2" w:rsidP="00E33CE2" w14:paraId="75D8E38E" w14:textId="77777777">
      <w:pPr>
        <w:ind w:firstLine="560" w:firstLineChars="200"/>
        <w:rPr>
          <w:rFonts w:ascii="仿宋" w:eastAsia="仿宋" w:hAnsi="仿宋"/>
          <w:sz w:val="28"/>
        </w:rPr>
      </w:pPr>
    </w:p>
    <w:p w:rsidR="00E33CE2" w:rsidRPr="00E33CE2" w:rsidP="00E33CE2" w14:paraId="6FDFBEC1" w14:textId="77777777">
      <w:pPr>
        <w:ind w:firstLine="560" w:firstLineChars="200"/>
        <w:rPr>
          <w:rFonts w:ascii="仿宋" w:eastAsia="仿宋" w:hAnsi="仿宋"/>
          <w:sz w:val="28"/>
        </w:rPr>
      </w:pPr>
      <w:r w:rsidRPr="00E33CE2">
        <w:rPr>
          <w:rFonts w:ascii="仿宋" w:eastAsia="仿宋" w:hAnsi="仿宋" w:hint="eastAsia"/>
          <w:sz w:val="28"/>
        </w:rPr>
        <w:t>发展战略</w:t>
      </w:r>
    </w:p>
    <w:p w:rsidR="00E33CE2" w:rsidRPr="00E33CE2" w:rsidP="00E33CE2" w14:paraId="77C43C66" w14:textId="77777777">
      <w:pPr>
        <w:ind w:firstLine="560" w:firstLineChars="200"/>
        <w:rPr>
          <w:rFonts w:ascii="仿宋" w:eastAsia="仿宋" w:hAnsi="仿宋"/>
          <w:sz w:val="28"/>
        </w:rPr>
      </w:pPr>
    </w:p>
    <w:p w:rsidR="00E33CE2" w:rsidRPr="00E33CE2" w:rsidP="00E33CE2" w14:paraId="13853267" w14:textId="77777777">
      <w:pPr>
        <w:ind w:firstLine="560" w:firstLineChars="200"/>
        <w:rPr>
          <w:rFonts w:ascii="仿宋" w:eastAsia="仿宋" w:hAnsi="仿宋"/>
          <w:sz w:val="28"/>
        </w:rPr>
      </w:pPr>
      <w:r w:rsidRPr="00E33CE2">
        <w:rPr>
          <w:rFonts w:ascii="仿宋" w:eastAsia="仿宋" w:hAnsi="仿宋" w:hint="eastAsia"/>
          <w:sz w:val="28"/>
        </w:rPr>
        <w:t>公司的发展战略旨在实现长期可持续增长，以下是我们的主要发展战略：</w:t>
      </w:r>
    </w:p>
    <w:p w:rsidR="00E33CE2" w:rsidRPr="00E33CE2" w:rsidP="00E33CE2" w14:paraId="180049BB" w14:textId="77777777">
      <w:pPr>
        <w:ind w:firstLine="560" w:firstLineChars="200"/>
        <w:rPr>
          <w:rFonts w:ascii="仿宋" w:eastAsia="仿宋" w:hAnsi="仿宋"/>
          <w:sz w:val="28"/>
        </w:rPr>
      </w:pPr>
    </w:p>
    <w:p w:rsidR="00E33CE2" w:rsidRPr="00E33CE2" w:rsidP="00E33CE2" w14:paraId="099312C9"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33CE2">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E33CE2" w:rsidRPr="00E33CE2" w:rsidP="00E33CE2" w14:paraId="5C5AFD46" w14:textId="77777777">
      <w:pPr>
        <w:ind w:firstLine="560" w:firstLineChars="200"/>
        <w:rPr>
          <w:rFonts w:ascii="仿宋" w:eastAsia="仿宋" w:hAnsi="仿宋"/>
          <w:sz w:val="28"/>
        </w:rPr>
      </w:pPr>
    </w:p>
    <w:p w:rsidR="00E33CE2" w:rsidRPr="00E33CE2" w:rsidP="00E33CE2" w14:paraId="5C1FEF76" w14:textId="77777777">
      <w:pPr>
        <w:ind w:firstLine="560" w:firstLineChars="200"/>
        <w:rPr>
          <w:rFonts w:ascii="仿宋" w:eastAsia="仿宋" w:hAnsi="仿宋"/>
          <w:sz w:val="28"/>
        </w:rPr>
      </w:pPr>
      <w:r w:rsidRPr="00E33CE2">
        <w:rPr>
          <w:rFonts w:ascii="仿宋" w:eastAsia="仿宋" w:hAnsi="仿宋"/>
          <w:sz w:val="28"/>
        </w:rPr>
        <w:t>2. 市场多元化： 公司将寻求拓展不同领域的市场，以减少依赖</w:t>
      </w:r>
      <w:r w:rsidRPr="00E33CE2">
        <w:rPr>
          <w:rFonts w:ascii="仿宋" w:eastAsia="仿宋" w:hAnsi="仿宋"/>
          <w:sz w:val="28"/>
        </w:rPr>
        <w:t>于单一市场的风险。我们将进一步扩展产品和服务组合，以满足不同行业和客户的需求。</w:t>
      </w:r>
    </w:p>
    <w:p w:rsidR="00E33CE2" w:rsidRPr="00E33CE2" w:rsidP="00E33CE2" w14:paraId="3A421A68" w14:textId="77777777">
      <w:pPr>
        <w:ind w:firstLine="560" w:firstLineChars="200"/>
        <w:rPr>
          <w:rFonts w:ascii="仿宋" w:eastAsia="仿宋" w:hAnsi="仿宋"/>
          <w:sz w:val="28"/>
        </w:rPr>
      </w:pPr>
    </w:p>
    <w:p w:rsidR="00E33CE2" w:rsidRPr="00E33CE2" w:rsidP="00E33CE2" w14:paraId="422E56F4" w14:textId="77777777">
      <w:pPr>
        <w:ind w:firstLine="560" w:firstLineChars="200"/>
        <w:rPr>
          <w:rFonts w:ascii="仿宋" w:eastAsia="仿宋" w:hAnsi="仿宋"/>
          <w:sz w:val="28"/>
        </w:rPr>
      </w:pPr>
      <w:r w:rsidRPr="00E33CE2">
        <w:rPr>
          <w:rFonts w:ascii="仿宋" w:eastAsia="仿宋" w:hAnsi="仿宋"/>
          <w:sz w:val="28"/>
        </w:rPr>
        <w:t>3. 国际扩展： 考虑国际市场的拓展，我们将制定适应国际市场的市场战略，并建立国际合作伙伴关系，以推动国际业务的发展。</w:t>
      </w:r>
    </w:p>
    <w:p w:rsidR="00E33CE2" w:rsidRPr="00E33CE2" w:rsidP="00E33CE2" w14:paraId="261EBA55" w14:textId="77777777">
      <w:pPr>
        <w:ind w:firstLine="560" w:firstLineChars="200"/>
        <w:rPr>
          <w:rFonts w:ascii="仿宋" w:eastAsia="仿宋" w:hAnsi="仿宋"/>
          <w:sz w:val="28"/>
        </w:rPr>
      </w:pPr>
    </w:p>
    <w:p w:rsidR="00E33CE2" w:rsidRPr="00E33CE2" w:rsidP="00E33CE2" w14:paraId="22B411D2" w14:textId="77777777">
      <w:pPr>
        <w:ind w:firstLine="560" w:firstLineChars="200"/>
        <w:rPr>
          <w:rFonts w:ascii="仿宋" w:eastAsia="仿宋" w:hAnsi="仿宋"/>
          <w:sz w:val="28"/>
        </w:rPr>
      </w:pPr>
      <w:r w:rsidRPr="00E33CE2">
        <w:rPr>
          <w:rFonts w:ascii="仿宋" w:eastAsia="仿宋" w:hAnsi="仿宋"/>
          <w:sz w:val="28"/>
        </w:rPr>
        <w:t>4. 客户满意度： 公司将不断提高客户满意度，通过提供高质量的产品和卓越的客户服务，增强客户忠诚度。</w:t>
      </w:r>
    </w:p>
    <w:p w:rsidR="00E33CE2" w:rsidRPr="00E33CE2" w:rsidP="00E33CE2" w14:paraId="69C7EEE1" w14:textId="77777777">
      <w:pPr>
        <w:ind w:firstLine="560" w:firstLineChars="200"/>
        <w:rPr>
          <w:rFonts w:ascii="仿宋" w:eastAsia="仿宋" w:hAnsi="仿宋"/>
          <w:sz w:val="28"/>
        </w:rPr>
      </w:pPr>
    </w:p>
    <w:p w:rsidR="00E33CE2" w:rsidRPr="00E33CE2" w:rsidP="00E33CE2" w14:paraId="218DF00F" w14:textId="77777777">
      <w:pPr>
        <w:ind w:firstLine="560" w:firstLineChars="200"/>
        <w:rPr>
          <w:rFonts w:ascii="仿宋" w:eastAsia="仿宋" w:hAnsi="仿宋"/>
          <w:sz w:val="28"/>
        </w:rPr>
      </w:pPr>
      <w:r w:rsidRPr="00E33CE2">
        <w:rPr>
          <w:rFonts w:ascii="仿宋" w:eastAsia="仿宋" w:hAnsi="仿宋"/>
          <w:sz w:val="28"/>
        </w:rPr>
        <w:t>5. 可持续发展： 我们将坚定不移地实施可持续发展实践，包括降低碳排放、资源回收等，以满足市场和法规的需求。</w:t>
      </w:r>
    </w:p>
    <w:p w:rsidR="00E33CE2" w:rsidRPr="00E33CE2" w:rsidP="00E33CE2" w14:paraId="5A98EADB" w14:textId="77777777">
      <w:pPr>
        <w:ind w:firstLine="560" w:firstLineChars="200"/>
        <w:rPr>
          <w:rFonts w:ascii="仿宋" w:eastAsia="仿宋" w:hAnsi="仿宋"/>
          <w:sz w:val="28"/>
        </w:rPr>
      </w:pPr>
    </w:p>
    <w:p w:rsidR="00E33CE2" w:rsidRPr="00E33CE2" w:rsidP="00E33CE2" w14:paraId="5E5CF9EF" w14:textId="77777777">
      <w:pPr>
        <w:ind w:firstLine="560" w:firstLineChars="200"/>
        <w:rPr>
          <w:rFonts w:ascii="仿宋" w:eastAsia="仿宋" w:hAnsi="仿宋"/>
          <w:sz w:val="28"/>
        </w:rPr>
      </w:pPr>
      <w:r w:rsidRPr="00E33CE2">
        <w:rPr>
          <w:rFonts w:ascii="仿宋" w:eastAsia="仿宋" w:hAnsi="仿宋"/>
          <w:sz w:val="28"/>
        </w:rPr>
        <w:t>6. 合作与并购： 寻求战略合作伙伴或并购机会，以加速发展并获取市场份额。我们将密切关注市场上的合适收购目标。</w:t>
      </w:r>
    </w:p>
    <w:p w:rsidR="00E33CE2" w:rsidRPr="00E33CE2" w:rsidP="00E33CE2" w14:paraId="37B944DC" w14:textId="77777777">
      <w:pPr>
        <w:ind w:firstLine="560" w:firstLineChars="200"/>
        <w:rPr>
          <w:rFonts w:ascii="仿宋" w:eastAsia="仿宋" w:hAnsi="仿宋"/>
          <w:sz w:val="28"/>
        </w:rPr>
      </w:pPr>
    </w:p>
    <w:p w:rsidR="00E33CE2" w:rsidP="00E33CE2" w14:paraId="0F83FEC6" w14:textId="59938742">
      <w:pPr>
        <w:ind w:firstLine="560" w:firstLineChars="200"/>
        <w:rPr>
          <w:rFonts w:ascii="仿宋" w:eastAsia="仿宋" w:hAnsi="仿宋" w:hint="eastAsia"/>
          <w:sz w:val="28"/>
        </w:rPr>
      </w:pPr>
      <w:r w:rsidRPr="00E33CE2">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https://d.book118.com/418107101072006024</w:t>
        </w:r>
      </w:hyperlink>
    </w:p>
    <w:p w:rsidR="00E33CE2" w:rsidP="00E33CE2">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paraId="325DC9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paraId="050FE3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paraId="531575BA"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3CE2" w14:paraId="46617C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paraId="06CEBF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3C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3C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3CE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3CE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3CE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3CE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3CE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3CE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3CE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3CE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33CE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3CE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3CE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3CE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3CE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33CE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3CE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3CE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33CE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3CE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33CE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33CE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33CE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33CE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33CE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33CE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33CE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33CE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33CE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33CE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33CE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33CE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33CE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3CE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P="00486498" w14:textId="65D37A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33CE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paraId="32D814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paraId="6C43EE2A" w14:textId="4499EDE9">
    <w:pPr>
      <w:pStyle w:val="Header"/>
      <w:rPr>
        <w:rFonts w:ascii="仿宋" w:eastAsia="仿宋" w:hAnsi="仿宋"/>
      </w:rPr>
    </w:pPr>
    <w:r w:rsidRPr="00E33CE2">
      <w:rPr>
        <w:rFonts w:ascii="仿宋" w:eastAsia="仿宋" w:hAnsi="仿宋" w:hint="eastAsia"/>
      </w:rPr>
      <w:t>硫酸钡商业计划书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paraId="15A9DE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rsidRPr="00E33CE2" w:rsidP="00E33CE2" w14:textId="4499EDE9">
    <w:pPr>
      <w:pStyle w:val="Header"/>
      <w:rPr>
        <w:rFonts w:ascii="仿宋" w:eastAsia="仿宋" w:hAnsi="仿宋"/>
      </w:rPr>
    </w:pPr>
    <w:r w:rsidRPr="00E33CE2">
      <w:rPr>
        <w:rFonts w:ascii="仿宋" w:eastAsia="仿宋" w:hAnsi="仿宋" w:hint="eastAsia"/>
      </w:rPr>
      <w:t>硫酸钡商业计划书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3C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CE2"/>
    <w:rsid w:val="00486498"/>
    <w:rsid w:val="00D518F2"/>
    <w:rsid w:val="00E33C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062E7D"/>
  <w15:chartTrackingRefBased/>
  <w15:docId w15:val="{1F7EF151-F528-40F2-8E64-E23D493FA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33CE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33C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3CE2"/>
    <w:rPr>
      <w:b/>
      <w:bCs/>
      <w:kern w:val="44"/>
      <w:sz w:val="44"/>
      <w:szCs w:val="44"/>
    </w:rPr>
  </w:style>
  <w:style w:type="character" w:customStyle="1" w:styleId="2">
    <w:name w:val="标题 2 字符"/>
    <w:basedOn w:val="DefaultParagraphFont"/>
    <w:link w:val="Heading2"/>
    <w:uiPriority w:val="9"/>
    <w:rsid w:val="00E33CE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33CE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33CE2"/>
    <w:rPr>
      <w:sz w:val="18"/>
      <w:szCs w:val="18"/>
    </w:rPr>
  </w:style>
  <w:style w:type="paragraph" w:styleId="Footer">
    <w:name w:val="footer"/>
    <w:basedOn w:val="Normal"/>
    <w:link w:val="a0"/>
    <w:uiPriority w:val="99"/>
    <w:unhideWhenUsed/>
    <w:rsid w:val="00E33CE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33CE2"/>
    <w:rPr>
      <w:sz w:val="18"/>
      <w:szCs w:val="18"/>
    </w:rPr>
  </w:style>
  <w:style w:type="character" w:styleId="PageNumber">
    <w:name w:val="page number"/>
    <w:basedOn w:val="DefaultParagraphFont"/>
    <w:uiPriority w:val="99"/>
    <w:semiHidden/>
    <w:unhideWhenUsed/>
    <w:rsid w:val="00E33CE2"/>
  </w:style>
  <w:style w:type="paragraph" w:styleId="TOC1">
    <w:name w:val="toc 1"/>
    <w:basedOn w:val="Normal"/>
    <w:next w:val="Normal"/>
    <w:autoRedefine/>
    <w:uiPriority w:val="39"/>
    <w:unhideWhenUsed/>
    <w:rsid w:val="00E33CE2"/>
  </w:style>
  <w:style w:type="paragraph" w:styleId="TOC2">
    <w:name w:val="toc 2"/>
    <w:basedOn w:val="Normal"/>
    <w:next w:val="Normal"/>
    <w:autoRedefine/>
    <w:uiPriority w:val="39"/>
    <w:unhideWhenUsed/>
    <w:rsid w:val="00E33C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41810710107200602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4746</Words>
  <Characters>27053</Characters>
  <Application>Microsoft Office Word</Application>
  <DocSecurity>0</DocSecurity>
  <Lines>225</Lines>
  <Paragraphs>63</Paragraphs>
  <ScaleCrop>false</ScaleCrop>
  <Company/>
  <LinksUpToDate>false</LinksUpToDate>
  <CharactersWithSpaces>31736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2024-01-05T14:48:00Z</dcterms:created>
  <dcterms:modified xsi:type="dcterms:W3CDTF">2024-01-05T14:49:00Z</dcterms:modified>
</cp:coreProperties>
</file>