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维纶项目规划设计蓝图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88" w:history="1">
        <w:r>
          <w:rPr>
            <w:rFonts w:ascii="仿宋" w:eastAsia="仿宋" w:hAnsi="仿宋" w:cs="仿宋" w:hint="eastAsia"/>
            <w:lang w:eastAsia="zh-CN"/>
          </w:rPr>
          <w:t>序言</w:t>
        </w:r>
        <w:r>
          <w:tab/>
        </w:r>
        <w:r>
          <w:fldChar w:fldCharType="begin"/>
        </w:r>
        <w:r>
          <w:instrText xml:space="preserve"> PAGEREF _Toc11588 \h </w:instrText>
        </w:r>
        <w:r>
          <w:fldChar w:fldCharType="separate"/>
        </w:r>
        <w:r>
          <w:t>3</w:t>
        </w:r>
        <w:r>
          <w:fldChar w:fldCharType="end"/>
        </w:r>
      </w:hyperlink>
    </w:p>
    <w:p>
      <w:pPr>
        <w:pStyle w:val="TOC1"/>
        <w:tabs>
          <w:tab w:val="right" w:leader="dot" w:pos="8306"/>
        </w:tabs>
      </w:pPr>
      <w:hyperlink w:anchor="_Toc31484" w:history="1">
        <w:r>
          <w:rPr>
            <w:rFonts w:ascii="仿宋" w:eastAsia="仿宋" w:hAnsi="仿宋" w:cs="仿宋" w:hint="eastAsia"/>
            <w:lang w:eastAsia="zh-CN"/>
          </w:rPr>
          <w:t>一、产品规划分析</w:t>
        </w:r>
        <w:r>
          <w:tab/>
        </w:r>
        <w:r>
          <w:fldChar w:fldCharType="begin"/>
        </w:r>
        <w:r>
          <w:instrText xml:space="preserve"> PAGEREF _Toc31484 \h </w:instrText>
        </w:r>
        <w:r>
          <w:fldChar w:fldCharType="separate"/>
        </w:r>
        <w:r>
          <w:t>3</w:t>
        </w:r>
        <w:r>
          <w:fldChar w:fldCharType="end"/>
        </w:r>
      </w:hyperlink>
    </w:p>
    <w:p>
      <w:pPr>
        <w:pStyle w:val="TOC2"/>
        <w:tabs>
          <w:tab w:val="right" w:leader="dot" w:pos="8306"/>
        </w:tabs>
      </w:pPr>
      <w:hyperlink w:anchor="_Toc5039" w:history="1">
        <w:r>
          <w:rPr>
            <w:rFonts w:ascii="仿宋" w:eastAsia="仿宋" w:hAnsi="仿宋" w:cs="仿宋" w:hint="eastAsia"/>
            <w:lang w:eastAsia="zh-CN"/>
          </w:rPr>
          <w:t>(一)、产品规划</w:t>
        </w:r>
        <w:r>
          <w:tab/>
        </w:r>
        <w:r>
          <w:fldChar w:fldCharType="begin"/>
        </w:r>
        <w:r>
          <w:instrText xml:space="preserve"> PAGEREF _Toc5039 \h </w:instrText>
        </w:r>
        <w:r>
          <w:fldChar w:fldCharType="separate"/>
        </w:r>
        <w:r>
          <w:t>3</w:t>
        </w:r>
        <w:r>
          <w:fldChar w:fldCharType="end"/>
        </w:r>
      </w:hyperlink>
    </w:p>
    <w:p>
      <w:pPr>
        <w:pStyle w:val="TOC2"/>
        <w:tabs>
          <w:tab w:val="right" w:leader="dot" w:pos="8306"/>
        </w:tabs>
      </w:pPr>
      <w:hyperlink w:anchor="_Toc13944" w:history="1">
        <w:r>
          <w:rPr>
            <w:rFonts w:ascii="仿宋" w:eastAsia="仿宋" w:hAnsi="仿宋" w:cs="仿宋" w:hint="eastAsia"/>
            <w:lang w:eastAsia="zh-CN"/>
          </w:rPr>
          <w:t>(二)、建设规模</w:t>
        </w:r>
        <w:r>
          <w:tab/>
        </w:r>
        <w:r>
          <w:fldChar w:fldCharType="begin"/>
        </w:r>
        <w:r>
          <w:instrText xml:space="preserve"> PAGEREF _Toc13944 \h </w:instrText>
        </w:r>
        <w:r>
          <w:fldChar w:fldCharType="separate"/>
        </w:r>
        <w:r>
          <w:t>4</w:t>
        </w:r>
        <w:r>
          <w:fldChar w:fldCharType="end"/>
        </w:r>
      </w:hyperlink>
    </w:p>
    <w:p>
      <w:pPr>
        <w:pStyle w:val="TOC1"/>
        <w:tabs>
          <w:tab w:val="right" w:leader="dot" w:pos="8306"/>
        </w:tabs>
      </w:pPr>
      <w:hyperlink w:anchor="_Toc28709" w:history="1">
        <w:r>
          <w:rPr>
            <w:rFonts w:ascii="仿宋" w:eastAsia="仿宋" w:hAnsi="仿宋" w:cs="仿宋" w:hint="eastAsia"/>
            <w:lang w:eastAsia="zh-CN"/>
          </w:rPr>
          <w:t>二、工艺说明</w:t>
        </w:r>
        <w:r>
          <w:tab/>
        </w:r>
        <w:r>
          <w:fldChar w:fldCharType="begin"/>
        </w:r>
        <w:r>
          <w:instrText xml:space="preserve"> PAGEREF _Toc28709 \h </w:instrText>
        </w:r>
        <w:r>
          <w:fldChar w:fldCharType="separate"/>
        </w:r>
        <w:r>
          <w:t>5</w:t>
        </w:r>
        <w:r>
          <w:fldChar w:fldCharType="end"/>
        </w:r>
      </w:hyperlink>
    </w:p>
    <w:p>
      <w:pPr>
        <w:pStyle w:val="TOC2"/>
        <w:tabs>
          <w:tab w:val="right" w:leader="dot" w:pos="8306"/>
        </w:tabs>
      </w:pPr>
      <w:hyperlink w:anchor="_Toc25330" w:history="1">
        <w:r>
          <w:rPr>
            <w:rFonts w:ascii="仿宋" w:eastAsia="仿宋" w:hAnsi="仿宋" w:cs="仿宋" w:hint="eastAsia"/>
            <w:lang w:eastAsia="zh-CN"/>
          </w:rPr>
          <w:t>(一)、技术管理特点</w:t>
        </w:r>
        <w:r>
          <w:tab/>
        </w:r>
        <w:r>
          <w:fldChar w:fldCharType="begin"/>
        </w:r>
        <w:r>
          <w:instrText xml:space="preserve"> PAGEREF _Toc25330 \h </w:instrText>
        </w:r>
        <w:r>
          <w:fldChar w:fldCharType="separate"/>
        </w:r>
        <w:r>
          <w:t>5</w:t>
        </w:r>
        <w:r>
          <w:fldChar w:fldCharType="end"/>
        </w:r>
      </w:hyperlink>
    </w:p>
    <w:p>
      <w:pPr>
        <w:pStyle w:val="TOC2"/>
        <w:tabs>
          <w:tab w:val="right" w:leader="dot" w:pos="8306"/>
        </w:tabs>
      </w:pPr>
      <w:hyperlink w:anchor="_Toc22841" w:history="1">
        <w:r>
          <w:rPr>
            <w:rFonts w:ascii="仿宋" w:eastAsia="仿宋" w:hAnsi="仿宋" w:cs="仿宋" w:hint="eastAsia"/>
            <w:lang w:eastAsia="zh-CN"/>
          </w:rPr>
          <w:t>(二)、维纶项目工艺技术设计方案</w:t>
        </w:r>
        <w:r>
          <w:tab/>
        </w:r>
        <w:r>
          <w:fldChar w:fldCharType="begin"/>
        </w:r>
        <w:r>
          <w:instrText xml:space="preserve"> PAGEREF _Toc22841 \h </w:instrText>
        </w:r>
        <w:r>
          <w:fldChar w:fldCharType="separate"/>
        </w:r>
        <w:r>
          <w:t>6</w:t>
        </w:r>
        <w:r>
          <w:fldChar w:fldCharType="end"/>
        </w:r>
      </w:hyperlink>
    </w:p>
    <w:p>
      <w:pPr>
        <w:pStyle w:val="TOC2"/>
        <w:tabs>
          <w:tab w:val="right" w:leader="dot" w:pos="8306"/>
        </w:tabs>
      </w:pPr>
      <w:hyperlink w:anchor="_Toc16329" w:history="1">
        <w:r>
          <w:rPr>
            <w:rFonts w:ascii="仿宋" w:eastAsia="仿宋" w:hAnsi="仿宋" w:cs="仿宋" w:hint="eastAsia"/>
            <w:lang w:eastAsia="zh-CN"/>
          </w:rPr>
          <w:t>(三)、设备选型方案</w:t>
        </w:r>
        <w:r>
          <w:tab/>
        </w:r>
        <w:r>
          <w:fldChar w:fldCharType="begin"/>
        </w:r>
        <w:r>
          <w:instrText xml:space="preserve"> PAGEREF _Toc16329 \h </w:instrText>
        </w:r>
        <w:r>
          <w:fldChar w:fldCharType="separate"/>
        </w:r>
        <w:r>
          <w:t>7</w:t>
        </w:r>
        <w:r>
          <w:fldChar w:fldCharType="end"/>
        </w:r>
      </w:hyperlink>
    </w:p>
    <w:p>
      <w:pPr>
        <w:pStyle w:val="TOC1"/>
        <w:tabs>
          <w:tab w:val="right" w:leader="dot" w:pos="8306"/>
        </w:tabs>
      </w:pPr>
      <w:hyperlink w:anchor="_Toc20381" w:history="1">
        <w:r>
          <w:rPr>
            <w:rFonts w:ascii="仿宋" w:eastAsia="仿宋" w:hAnsi="仿宋" w:cs="仿宋" w:hint="eastAsia"/>
            <w:lang w:eastAsia="zh-CN"/>
          </w:rPr>
          <w:t>三、维纶项目危机管理</w:t>
        </w:r>
        <w:r>
          <w:tab/>
        </w:r>
        <w:r>
          <w:fldChar w:fldCharType="begin"/>
        </w:r>
        <w:r>
          <w:instrText xml:space="preserve"> PAGEREF _Toc20381 \h </w:instrText>
        </w:r>
        <w:r>
          <w:fldChar w:fldCharType="separate"/>
        </w:r>
        <w:r>
          <w:t>8</w:t>
        </w:r>
        <w:r>
          <w:fldChar w:fldCharType="end"/>
        </w:r>
      </w:hyperlink>
    </w:p>
    <w:p>
      <w:pPr>
        <w:pStyle w:val="TOC2"/>
        <w:tabs>
          <w:tab w:val="right" w:leader="dot" w:pos="8306"/>
        </w:tabs>
      </w:pPr>
      <w:hyperlink w:anchor="_Toc13958" w:history="1">
        <w:r>
          <w:rPr>
            <w:rFonts w:ascii="仿宋" w:eastAsia="仿宋" w:hAnsi="仿宋" w:cs="仿宋" w:hint="eastAsia"/>
            <w:lang w:eastAsia="zh-CN"/>
          </w:rPr>
          <w:t>(一)、危机预警与识别</w:t>
        </w:r>
        <w:r>
          <w:tab/>
        </w:r>
        <w:r>
          <w:fldChar w:fldCharType="begin"/>
        </w:r>
        <w:r>
          <w:instrText xml:space="preserve"> PAGEREF _Toc13958 \h </w:instrText>
        </w:r>
        <w:r>
          <w:fldChar w:fldCharType="separate"/>
        </w:r>
        <w:r>
          <w:t>8</w:t>
        </w:r>
        <w:r>
          <w:fldChar w:fldCharType="end"/>
        </w:r>
      </w:hyperlink>
    </w:p>
    <w:p>
      <w:pPr>
        <w:pStyle w:val="TOC2"/>
        <w:tabs>
          <w:tab w:val="right" w:leader="dot" w:pos="8306"/>
        </w:tabs>
      </w:pPr>
      <w:hyperlink w:anchor="_Toc23500" w:history="1">
        <w:r>
          <w:rPr>
            <w:rFonts w:ascii="仿宋" w:eastAsia="仿宋" w:hAnsi="仿宋" w:cs="仿宋" w:hint="eastAsia"/>
            <w:lang w:eastAsia="zh-CN"/>
          </w:rPr>
          <w:t>(二)、危机应对与恢复</w:t>
        </w:r>
        <w:r>
          <w:tab/>
        </w:r>
        <w:r>
          <w:fldChar w:fldCharType="begin"/>
        </w:r>
        <w:r>
          <w:instrText xml:space="preserve"> PAGEREF _Toc23500 \h </w:instrText>
        </w:r>
        <w:r>
          <w:fldChar w:fldCharType="separate"/>
        </w:r>
        <w:r>
          <w:t>9</w:t>
        </w:r>
        <w:r>
          <w:fldChar w:fldCharType="end"/>
        </w:r>
      </w:hyperlink>
    </w:p>
    <w:p>
      <w:pPr>
        <w:pStyle w:val="TOC1"/>
        <w:tabs>
          <w:tab w:val="right" w:leader="dot" w:pos="8306"/>
        </w:tabs>
      </w:pPr>
      <w:hyperlink w:anchor="_Toc18027" w:history="1">
        <w:r>
          <w:rPr>
            <w:rFonts w:ascii="仿宋" w:eastAsia="仿宋" w:hAnsi="仿宋" w:cs="仿宋" w:hint="eastAsia"/>
            <w:lang w:eastAsia="zh-CN"/>
          </w:rPr>
          <w:t>四、维纶项目土建工程</w:t>
        </w:r>
        <w:r>
          <w:tab/>
        </w:r>
        <w:r>
          <w:fldChar w:fldCharType="begin"/>
        </w:r>
        <w:r>
          <w:instrText xml:space="preserve"> PAGEREF _Toc18027 \h </w:instrText>
        </w:r>
        <w:r>
          <w:fldChar w:fldCharType="separate"/>
        </w:r>
        <w:r>
          <w:t>11</w:t>
        </w:r>
        <w:r>
          <w:fldChar w:fldCharType="end"/>
        </w:r>
      </w:hyperlink>
    </w:p>
    <w:p>
      <w:pPr>
        <w:pStyle w:val="TOC2"/>
        <w:tabs>
          <w:tab w:val="right" w:leader="dot" w:pos="8306"/>
        </w:tabs>
      </w:pPr>
      <w:hyperlink w:anchor="_Toc32232" w:history="1">
        <w:r>
          <w:rPr>
            <w:rFonts w:ascii="仿宋" w:eastAsia="仿宋" w:hAnsi="仿宋" w:cs="仿宋" w:hint="eastAsia"/>
            <w:lang w:eastAsia="zh-CN"/>
          </w:rPr>
          <w:t>(一)、建筑工程设计原则</w:t>
        </w:r>
        <w:r>
          <w:tab/>
        </w:r>
        <w:r>
          <w:fldChar w:fldCharType="begin"/>
        </w:r>
        <w:r>
          <w:instrText xml:space="preserve"> PAGEREF _Toc32232 \h </w:instrText>
        </w:r>
        <w:r>
          <w:fldChar w:fldCharType="separate"/>
        </w:r>
        <w:r>
          <w:t>11</w:t>
        </w:r>
        <w:r>
          <w:fldChar w:fldCharType="end"/>
        </w:r>
      </w:hyperlink>
    </w:p>
    <w:p>
      <w:pPr>
        <w:pStyle w:val="TOC2"/>
        <w:tabs>
          <w:tab w:val="right" w:leader="dot" w:pos="8306"/>
        </w:tabs>
      </w:pPr>
      <w:hyperlink w:anchor="_Toc7507" w:history="1">
        <w:r>
          <w:rPr>
            <w:rFonts w:ascii="仿宋" w:eastAsia="仿宋" w:hAnsi="仿宋" w:cs="仿宋" w:hint="eastAsia"/>
            <w:lang w:eastAsia="zh-CN"/>
          </w:rPr>
          <w:t>(二)、土建工程设计年限及安全等级</w:t>
        </w:r>
        <w:r>
          <w:tab/>
        </w:r>
        <w:r>
          <w:fldChar w:fldCharType="begin"/>
        </w:r>
        <w:r>
          <w:instrText xml:space="preserve"> PAGEREF _Toc7507 \h </w:instrText>
        </w:r>
        <w:r>
          <w:fldChar w:fldCharType="separate"/>
        </w:r>
        <w:r>
          <w:t>12</w:t>
        </w:r>
        <w:r>
          <w:fldChar w:fldCharType="end"/>
        </w:r>
      </w:hyperlink>
    </w:p>
    <w:p>
      <w:pPr>
        <w:pStyle w:val="TOC2"/>
        <w:tabs>
          <w:tab w:val="right" w:leader="dot" w:pos="8306"/>
        </w:tabs>
      </w:pPr>
      <w:hyperlink w:anchor="_Toc10653" w:history="1">
        <w:r>
          <w:rPr>
            <w:rFonts w:ascii="仿宋" w:eastAsia="仿宋" w:hAnsi="仿宋" w:cs="仿宋" w:hint="eastAsia"/>
            <w:lang w:eastAsia="zh-CN"/>
          </w:rPr>
          <w:t>(三)、建筑工程设计总体要求</w:t>
        </w:r>
        <w:r>
          <w:tab/>
        </w:r>
        <w:r>
          <w:fldChar w:fldCharType="begin"/>
        </w:r>
        <w:r>
          <w:instrText xml:space="preserve"> PAGEREF _Toc10653 \h </w:instrText>
        </w:r>
        <w:r>
          <w:fldChar w:fldCharType="separate"/>
        </w:r>
        <w:r>
          <w:t>13</w:t>
        </w:r>
        <w:r>
          <w:fldChar w:fldCharType="end"/>
        </w:r>
      </w:hyperlink>
    </w:p>
    <w:p>
      <w:pPr>
        <w:pStyle w:val="TOC2"/>
        <w:tabs>
          <w:tab w:val="right" w:leader="dot" w:pos="8306"/>
        </w:tabs>
      </w:pPr>
      <w:hyperlink w:anchor="_Toc20621" w:history="1">
        <w:r>
          <w:rPr>
            <w:rFonts w:ascii="仿宋" w:eastAsia="仿宋" w:hAnsi="仿宋" w:cs="仿宋" w:hint="eastAsia"/>
            <w:lang w:eastAsia="zh-CN"/>
          </w:rPr>
          <w:t>(四)、土建工程建设指标</w:t>
        </w:r>
        <w:r>
          <w:tab/>
        </w:r>
        <w:r>
          <w:fldChar w:fldCharType="begin"/>
        </w:r>
        <w:r>
          <w:instrText xml:space="preserve"> PAGEREF _Toc20621 \h </w:instrText>
        </w:r>
        <w:r>
          <w:fldChar w:fldCharType="separate"/>
        </w:r>
        <w:r>
          <w:t>14</w:t>
        </w:r>
        <w:r>
          <w:fldChar w:fldCharType="end"/>
        </w:r>
      </w:hyperlink>
    </w:p>
    <w:p>
      <w:pPr>
        <w:pStyle w:val="TOC1"/>
        <w:tabs>
          <w:tab w:val="right" w:leader="dot" w:pos="8306"/>
        </w:tabs>
      </w:pPr>
      <w:hyperlink w:anchor="_Toc5642" w:history="1">
        <w:r>
          <w:rPr>
            <w:rFonts w:ascii="仿宋" w:eastAsia="仿宋" w:hAnsi="仿宋" w:cs="仿宋" w:hint="eastAsia"/>
            <w:lang w:eastAsia="zh-CN"/>
          </w:rPr>
          <w:t>五、维纶项目可持续发展</w:t>
        </w:r>
        <w:r>
          <w:tab/>
        </w:r>
        <w:r>
          <w:fldChar w:fldCharType="begin"/>
        </w:r>
        <w:r>
          <w:instrText xml:space="preserve"> PAGEREF _Toc5642 \h </w:instrText>
        </w:r>
        <w:r>
          <w:fldChar w:fldCharType="separate"/>
        </w:r>
        <w:r>
          <w:t>14</w:t>
        </w:r>
        <w:r>
          <w:fldChar w:fldCharType="end"/>
        </w:r>
      </w:hyperlink>
    </w:p>
    <w:p>
      <w:pPr>
        <w:pStyle w:val="TOC2"/>
        <w:tabs>
          <w:tab w:val="right" w:leader="dot" w:pos="8306"/>
        </w:tabs>
      </w:pPr>
      <w:hyperlink w:anchor="_Toc32155" w:history="1">
        <w:r>
          <w:rPr>
            <w:rFonts w:ascii="仿宋" w:eastAsia="仿宋" w:hAnsi="仿宋" w:cs="仿宋" w:hint="eastAsia"/>
            <w:lang w:eastAsia="zh-CN"/>
          </w:rPr>
          <w:t>(一)、可持续战略与实践</w:t>
        </w:r>
        <w:r>
          <w:tab/>
        </w:r>
        <w:r>
          <w:fldChar w:fldCharType="begin"/>
        </w:r>
        <w:r>
          <w:instrText xml:space="preserve"> PAGEREF _Toc32155 \h </w:instrText>
        </w:r>
        <w:r>
          <w:fldChar w:fldCharType="separate"/>
        </w:r>
        <w:r>
          <w:t>14</w:t>
        </w:r>
        <w:r>
          <w:fldChar w:fldCharType="end"/>
        </w:r>
      </w:hyperlink>
    </w:p>
    <w:p>
      <w:pPr>
        <w:pStyle w:val="TOC2"/>
        <w:tabs>
          <w:tab w:val="right" w:leader="dot" w:pos="8306"/>
        </w:tabs>
      </w:pPr>
      <w:hyperlink w:anchor="_Toc10750" w:history="1">
        <w:r>
          <w:rPr>
            <w:rFonts w:ascii="仿宋" w:eastAsia="仿宋" w:hAnsi="仿宋" w:cs="仿宋" w:hint="eastAsia"/>
            <w:lang w:eastAsia="zh-CN"/>
          </w:rPr>
          <w:t>(二)、环保与社会责任</w:t>
        </w:r>
        <w:r>
          <w:tab/>
        </w:r>
        <w:r>
          <w:fldChar w:fldCharType="begin"/>
        </w:r>
        <w:r>
          <w:instrText xml:space="preserve"> PAGEREF _Toc10750 \h </w:instrText>
        </w:r>
        <w:r>
          <w:fldChar w:fldCharType="separate"/>
        </w:r>
        <w:r>
          <w:t>15</w:t>
        </w:r>
        <w:r>
          <w:fldChar w:fldCharType="end"/>
        </w:r>
      </w:hyperlink>
    </w:p>
    <w:p>
      <w:pPr>
        <w:pStyle w:val="TOC1"/>
        <w:tabs>
          <w:tab w:val="right" w:leader="dot" w:pos="8306"/>
        </w:tabs>
      </w:pPr>
      <w:hyperlink w:anchor="_Toc6662" w:history="1">
        <w:r>
          <w:rPr>
            <w:rFonts w:ascii="仿宋" w:eastAsia="仿宋" w:hAnsi="仿宋" w:cs="仿宋" w:hint="eastAsia"/>
            <w:lang w:eastAsia="zh-CN"/>
          </w:rPr>
          <w:t>六、维纶项目概论</w:t>
        </w:r>
        <w:r>
          <w:tab/>
        </w:r>
        <w:r>
          <w:fldChar w:fldCharType="begin"/>
        </w:r>
        <w:r>
          <w:instrText xml:space="preserve"> PAGEREF _Toc6662 \h </w:instrText>
        </w:r>
        <w:r>
          <w:fldChar w:fldCharType="separate"/>
        </w:r>
        <w:r>
          <w:t>15</w:t>
        </w:r>
        <w:r>
          <w:fldChar w:fldCharType="end"/>
        </w:r>
      </w:hyperlink>
    </w:p>
    <w:p>
      <w:pPr>
        <w:pStyle w:val="TOC2"/>
        <w:tabs>
          <w:tab w:val="right" w:leader="dot" w:pos="8306"/>
        </w:tabs>
      </w:pPr>
      <w:hyperlink w:anchor="_Toc20232" w:history="1">
        <w:r>
          <w:rPr>
            <w:rFonts w:ascii="仿宋" w:eastAsia="仿宋" w:hAnsi="仿宋" w:cs="仿宋" w:hint="eastAsia"/>
            <w:lang w:eastAsia="zh-CN"/>
          </w:rPr>
          <w:t>(一)、维纶项目概况</w:t>
        </w:r>
        <w:r>
          <w:tab/>
        </w:r>
        <w:r>
          <w:fldChar w:fldCharType="begin"/>
        </w:r>
        <w:r>
          <w:instrText xml:space="preserve"> PAGEREF _Toc20232 \h </w:instrText>
        </w:r>
        <w:r>
          <w:fldChar w:fldCharType="separate"/>
        </w:r>
        <w:r>
          <w:t>15</w:t>
        </w:r>
        <w:r>
          <w:fldChar w:fldCharType="end"/>
        </w:r>
      </w:hyperlink>
    </w:p>
    <w:p>
      <w:pPr>
        <w:pStyle w:val="TOC2"/>
        <w:tabs>
          <w:tab w:val="right" w:leader="dot" w:pos="8306"/>
        </w:tabs>
      </w:pPr>
      <w:hyperlink w:anchor="_Toc12960" w:history="1">
        <w:r>
          <w:rPr>
            <w:rFonts w:ascii="仿宋" w:eastAsia="仿宋" w:hAnsi="仿宋" w:cs="仿宋" w:hint="eastAsia"/>
            <w:lang w:eastAsia="zh-CN"/>
          </w:rPr>
          <w:t>(二)、维纶项目目标</w:t>
        </w:r>
        <w:r>
          <w:tab/>
        </w:r>
        <w:r>
          <w:fldChar w:fldCharType="begin"/>
        </w:r>
        <w:r>
          <w:instrText xml:space="preserve"> PAGEREF _Toc12960 \h </w:instrText>
        </w:r>
        <w:r>
          <w:fldChar w:fldCharType="separate"/>
        </w:r>
        <w:r>
          <w:t>18</w:t>
        </w:r>
        <w:r>
          <w:fldChar w:fldCharType="end"/>
        </w:r>
      </w:hyperlink>
    </w:p>
    <w:p>
      <w:pPr>
        <w:pStyle w:val="TOC2"/>
        <w:tabs>
          <w:tab w:val="right" w:leader="dot" w:pos="8306"/>
        </w:tabs>
      </w:pPr>
      <w:hyperlink w:anchor="_Toc2609" w:history="1">
        <w:r>
          <w:rPr>
            <w:rFonts w:ascii="仿宋" w:eastAsia="仿宋" w:hAnsi="仿宋" w:cs="仿宋" w:hint="eastAsia"/>
            <w:lang w:eastAsia="zh-CN"/>
          </w:rPr>
          <w:t>(三)、维纶项目提出的理由</w:t>
        </w:r>
        <w:r>
          <w:tab/>
        </w:r>
        <w:r>
          <w:fldChar w:fldCharType="begin"/>
        </w:r>
        <w:r>
          <w:instrText xml:space="preserve"> PAGEREF _Toc2609 \h </w:instrText>
        </w:r>
        <w:r>
          <w:fldChar w:fldCharType="separate"/>
        </w:r>
        <w:r>
          <w:t>18</w:t>
        </w:r>
        <w:r>
          <w:fldChar w:fldCharType="end"/>
        </w:r>
      </w:hyperlink>
    </w:p>
    <w:p>
      <w:pPr>
        <w:pStyle w:val="TOC2"/>
        <w:tabs>
          <w:tab w:val="right" w:leader="dot" w:pos="8306"/>
        </w:tabs>
      </w:pPr>
      <w:hyperlink w:anchor="_Toc7649" w:history="1">
        <w:r>
          <w:rPr>
            <w:rFonts w:ascii="仿宋" w:eastAsia="仿宋" w:hAnsi="仿宋" w:cs="仿宋" w:hint="eastAsia"/>
            <w:lang w:eastAsia="zh-CN"/>
          </w:rPr>
          <w:t>(四)、维纶项目意义</w:t>
        </w:r>
        <w:r>
          <w:tab/>
        </w:r>
        <w:r>
          <w:fldChar w:fldCharType="begin"/>
        </w:r>
        <w:r>
          <w:instrText xml:space="preserve"> PAGEREF _Toc7649 \h </w:instrText>
        </w:r>
        <w:r>
          <w:fldChar w:fldCharType="separate"/>
        </w:r>
        <w:r>
          <w:t>20</w:t>
        </w:r>
        <w:r>
          <w:fldChar w:fldCharType="end"/>
        </w:r>
      </w:hyperlink>
    </w:p>
    <w:p>
      <w:pPr>
        <w:pStyle w:val="TOC2"/>
        <w:tabs>
          <w:tab w:val="right" w:leader="dot" w:pos="8306"/>
        </w:tabs>
      </w:pPr>
      <w:hyperlink w:anchor="_Toc28503" w:history="1">
        <w:r>
          <w:rPr>
            <w:rFonts w:ascii="仿宋" w:eastAsia="仿宋" w:hAnsi="仿宋" w:cs="仿宋" w:hint="eastAsia"/>
            <w:lang w:eastAsia="zh-CN"/>
          </w:rPr>
          <w:t>(五)、维纶项目背景</w:t>
        </w:r>
        <w:r>
          <w:tab/>
        </w:r>
        <w:r>
          <w:fldChar w:fldCharType="begin"/>
        </w:r>
        <w:r>
          <w:instrText xml:space="preserve"> PAGEREF _Toc28503 \h </w:instrText>
        </w:r>
        <w:r>
          <w:fldChar w:fldCharType="separate"/>
        </w:r>
        <w:r>
          <w:t>21</w:t>
        </w:r>
        <w:r>
          <w:fldChar w:fldCharType="end"/>
        </w:r>
      </w:hyperlink>
    </w:p>
    <w:p>
      <w:pPr>
        <w:pStyle w:val="TOC1"/>
        <w:tabs>
          <w:tab w:val="right" w:leader="dot" w:pos="8306"/>
        </w:tabs>
      </w:pPr>
      <w:hyperlink w:anchor="_Toc593" w:history="1">
        <w:r>
          <w:rPr>
            <w:rFonts w:ascii="仿宋" w:eastAsia="仿宋" w:hAnsi="仿宋" w:cs="仿宋" w:hint="eastAsia"/>
            <w:lang w:eastAsia="zh-CN"/>
          </w:rPr>
          <w:t>七、生产安全保护</w:t>
        </w:r>
        <w:r>
          <w:tab/>
        </w:r>
        <w:r>
          <w:fldChar w:fldCharType="begin"/>
        </w:r>
        <w:r>
          <w:instrText xml:space="preserve"> PAGEREF _Toc593 \h </w:instrText>
        </w:r>
        <w:r>
          <w:fldChar w:fldCharType="separate"/>
        </w:r>
        <w:r>
          <w:t>22</w:t>
        </w:r>
        <w:r>
          <w:fldChar w:fldCharType="end"/>
        </w:r>
      </w:hyperlink>
    </w:p>
    <w:p>
      <w:pPr>
        <w:pStyle w:val="TOC2"/>
        <w:tabs>
          <w:tab w:val="right" w:leader="dot" w:pos="8306"/>
        </w:tabs>
      </w:pPr>
      <w:hyperlink w:anchor="_Toc27774" w:history="1">
        <w:r>
          <w:rPr>
            <w:rFonts w:ascii="仿宋" w:eastAsia="仿宋" w:hAnsi="仿宋" w:cs="仿宋" w:hint="eastAsia"/>
            <w:lang w:eastAsia="zh-CN"/>
          </w:rPr>
          <w:t>(一)、消防安全</w:t>
        </w:r>
        <w:r>
          <w:tab/>
        </w:r>
        <w:r>
          <w:fldChar w:fldCharType="begin"/>
        </w:r>
        <w:r>
          <w:instrText xml:space="preserve"> PAGEREF _Toc27774 \h </w:instrText>
        </w:r>
        <w:r>
          <w:fldChar w:fldCharType="separate"/>
        </w:r>
        <w:r>
          <w:t>22</w:t>
        </w:r>
        <w:r>
          <w:fldChar w:fldCharType="end"/>
        </w:r>
      </w:hyperlink>
    </w:p>
    <w:p>
      <w:pPr>
        <w:pStyle w:val="TOC2"/>
        <w:tabs>
          <w:tab w:val="right" w:leader="dot" w:pos="8306"/>
        </w:tabs>
      </w:pPr>
      <w:hyperlink w:anchor="_Toc22809" w:history="1">
        <w:r>
          <w:rPr>
            <w:rFonts w:ascii="仿宋" w:eastAsia="仿宋" w:hAnsi="仿宋" w:cs="仿宋" w:hint="eastAsia"/>
            <w:lang w:eastAsia="zh-CN"/>
          </w:rPr>
          <w:t>(二)、防火防爆总图布置措施</w:t>
        </w:r>
        <w:r>
          <w:tab/>
        </w:r>
        <w:r>
          <w:fldChar w:fldCharType="begin"/>
        </w:r>
        <w:r>
          <w:instrText xml:space="preserve"> PAGEREF _Toc22809 \h </w:instrText>
        </w:r>
        <w:r>
          <w:fldChar w:fldCharType="separate"/>
        </w:r>
        <w:r>
          <w:t>23</w:t>
        </w:r>
        <w:r>
          <w:fldChar w:fldCharType="end"/>
        </w:r>
      </w:hyperlink>
    </w:p>
    <w:p>
      <w:pPr>
        <w:pStyle w:val="TOC2"/>
        <w:tabs>
          <w:tab w:val="right" w:leader="dot" w:pos="8306"/>
        </w:tabs>
      </w:pPr>
      <w:hyperlink w:anchor="_Toc5269" w:history="1">
        <w:r>
          <w:rPr>
            <w:rFonts w:ascii="仿宋" w:eastAsia="仿宋" w:hAnsi="仿宋" w:cs="仿宋" w:hint="eastAsia"/>
            <w:lang w:eastAsia="zh-CN"/>
          </w:rPr>
          <w:t>(三)、自然灾害防范措施</w:t>
        </w:r>
        <w:r>
          <w:tab/>
        </w:r>
        <w:r>
          <w:fldChar w:fldCharType="begin"/>
        </w:r>
        <w:r>
          <w:instrText xml:space="preserve"> PAGEREF _Toc5269 \h </w:instrText>
        </w:r>
        <w:r>
          <w:fldChar w:fldCharType="separate"/>
        </w:r>
        <w:r>
          <w:t>24</w:t>
        </w:r>
        <w:r>
          <w:fldChar w:fldCharType="end"/>
        </w:r>
      </w:hyperlink>
    </w:p>
    <w:p>
      <w:pPr>
        <w:pStyle w:val="TOC2"/>
        <w:tabs>
          <w:tab w:val="right" w:leader="dot" w:pos="8306"/>
        </w:tabs>
      </w:pPr>
      <w:hyperlink w:anchor="_Toc5673" w:history="1">
        <w:r>
          <w:rPr>
            <w:rFonts w:ascii="仿宋" w:eastAsia="仿宋" w:hAnsi="仿宋" w:cs="仿宋" w:hint="eastAsia"/>
            <w:lang w:eastAsia="zh-CN"/>
          </w:rPr>
          <w:t>(四)、安全色及安全标志使用要求</w:t>
        </w:r>
        <w:r>
          <w:tab/>
        </w:r>
        <w:r>
          <w:fldChar w:fldCharType="begin"/>
        </w:r>
        <w:r>
          <w:instrText xml:space="preserve"> PAGEREF _Toc5673 \h </w:instrText>
        </w:r>
        <w:r>
          <w:fldChar w:fldCharType="separate"/>
        </w:r>
        <w:r>
          <w:t>25</w:t>
        </w:r>
        <w:r>
          <w:fldChar w:fldCharType="end"/>
        </w:r>
      </w:hyperlink>
    </w:p>
    <w:p>
      <w:pPr>
        <w:pStyle w:val="TOC2"/>
        <w:tabs>
          <w:tab w:val="right" w:leader="dot" w:pos="8306"/>
        </w:tabs>
      </w:pPr>
      <w:hyperlink w:anchor="_Toc3459" w:history="1">
        <w:r>
          <w:rPr>
            <w:rFonts w:ascii="仿宋" w:eastAsia="仿宋" w:hAnsi="仿宋" w:cs="仿宋" w:hint="eastAsia"/>
            <w:lang w:eastAsia="zh-CN"/>
          </w:rPr>
          <w:t>(五)、防尘防毒措施</w:t>
        </w:r>
        <w:r>
          <w:tab/>
        </w:r>
        <w:r>
          <w:fldChar w:fldCharType="begin"/>
        </w:r>
        <w:r>
          <w:instrText xml:space="preserve"> PAGEREF _Toc3459 \h </w:instrText>
        </w:r>
        <w:r>
          <w:fldChar w:fldCharType="separate"/>
        </w:r>
        <w:r>
          <w:t>26</w:t>
        </w:r>
        <w:r>
          <w:fldChar w:fldCharType="end"/>
        </w:r>
      </w:hyperlink>
    </w:p>
    <w:p>
      <w:pPr>
        <w:pStyle w:val="TOC2"/>
        <w:tabs>
          <w:tab w:val="right" w:leader="dot" w:pos="8306"/>
        </w:tabs>
      </w:pPr>
      <w:hyperlink w:anchor="_Toc10913" w:history="1">
        <w:r>
          <w:rPr>
            <w:rFonts w:ascii="仿宋" w:eastAsia="仿宋" w:hAnsi="仿宋" w:cs="仿宋" w:hint="eastAsia"/>
            <w:lang w:eastAsia="zh-CN"/>
          </w:rPr>
          <w:t>(六)、防静电、触电防护及防雷措施</w:t>
        </w:r>
        <w:r>
          <w:tab/>
        </w:r>
        <w:r>
          <w:fldChar w:fldCharType="begin"/>
        </w:r>
        <w:r>
          <w:instrText xml:space="preserve"> PAGEREF _Toc10913 \h </w:instrText>
        </w:r>
        <w:r>
          <w:fldChar w:fldCharType="separate"/>
        </w:r>
        <w:r>
          <w:t>27</w:t>
        </w:r>
        <w:r>
          <w:fldChar w:fldCharType="end"/>
        </w:r>
      </w:hyperlink>
    </w:p>
    <w:p>
      <w:pPr>
        <w:pStyle w:val="TOC2"/>
        <w:tabs>
          <w:tab w:val="right" w:leader="dot" w:pos="8306"/>
        </w:tabs>
      </w:pPr>
      <w:hyperlink w:anchor="_Toc9079" w:history="1">
        <w:r>
          <w:rPr>
            <w:rFonts w:ascii="仿宋" w:eastAsia="仿宋" w:hAnsi="仿宋" w:cs="仿宋" w:hint="eastAsia"/>
            <w:lang w:eastAsia="zh-CN"/>
          </w:rPr>
          <w:t>(七)、机械设备安全保障措施</w:t>
        </w:r>
        <w:r>
          <w:tab/>
        </w:r>
        <w:r>
          <w:fldChar w:fldCharType="begin"/>
        </w:r>
        <w:r>
          <w:instrText xml:space="preserve"> PAGEREF _Toc9079 \h </w:instrText>
        </w:r>
        <w:r>
          <w:fldChar w:fldCharType="separate"/>
        </w:r>
        <w:r>
          <w:t>28</w:t>
        </w:r>
        <w:r>
          <w:fldChar w:fldCharType="end"/>
        </w:r>
      </w:hyperlink>
    </w:p>
    <w:p>
      <w:pPr>
        <w:pStyle w:val="TOC1"/>
        <w:tabs>
          <w:tab w:val="right" w:leader="dot" w:pos="8306"/>
        </w:tabs>
      </w:pPr>
      <w:hyperlink w:anchor="_Toc31573" w:history="1">
        <w:r>
          <w:rPr>
            <w:rFonts w:ascii="仿宋" w:eastAsia="仿宋" w:hAnsi="仿宋" w:cs="仿宋" w:hint="eastAsia"/>
            <w:lang w:eastAsia="zh-CN"/>
          </w:rPr>
          <w:t>八、维纶项目社会影响</w:t>
        </w:r>
        <w:r>
          <w:tab/>
        </w:r>
        <w:r>
          <w:fldChar w:fldCharType="begin"/>
        </w:r>
        <w:r>
          <w:instrText xml:space="preserve"> PAGEREF _Toc31573 \h </w:instrText>
        </w:r>
        <w:r>
          <w:fldChar w:fldCharType="separate"/>
        </w:r>
        <w:r>
          <w:t>29</w:t>
        </w:r>
        <w:r>
          <w:fldChar w:fldCharType="end"/>
        </w:r>
      </w:hyperlink>
    </w:p>
    <w:p>
      <w:pPr>
        <w:pStyle w:val="TOC2"/>
        <w:tabs>
          <w:tab w:val="right" w:leader="dot" w:pos="8306"/>
        </w:tabs>
      </w:pPr>
      <w:hyperlink w:anchor="_Toc21452" w:history="1">
        <w:r>
          <w:rPr>
            <w:rFonts w:ascii="仿宋" w:eastAsia="仿宋" w:hAnsi="仿宋" w:cs="仿宋" w:hint="eastAsia"/>
            <w:lang w:eastAsia="zh-CN"/>
          </w:rPr>
          <w:t>(一)、社会责任与义务</w:t>
        </w:r>
        <w:r>
          <w:tab/>
        </w:r>
        <w:r>
          <w:fldChar w:fldCharType="begin"/>
        </w:r>
        <w:r>
          <w:instrText xml:space="preserve"> PAGEREF _Toc21452 \h </w:instrText>
        </w:r>
        <w:r>
          <w:fldChar w:fldCharType="separate"/>
        </w:r>
        <w:r>
          <w:t>29</w:t>
        </w:r>
        <w:r>
          <w:fldChar w:fldCharType="end"/>
        </w:r>
      </w:hyperlink>
    </w:p>
    <w:p>
      <w:pPr>
        <w:pStyle w:val="TOC2"/>
        <w:tabs>
          <w:tab w:val="right" w:leader="dot" w:pos="8306"/>
        </w:tabs>
      </w:pPr>
      <w:hyperlink w:anchor="_Toc29863" w:history="1">
        <w:r>
          <w:rPr>
            <w:rFonts w:ascii="仿宋" w:eastAsia="仿宋" w:hAnsi="仿宋" w:cs="仿宋" w:hint="eastAsia"/>
            <w:lang w:eastAsia="zh-CN"/>
          </w:rPr>
          <w:t>(二)、社会参与与沟通</w:t>
        </w:r>
        <w:r>
          <w:tab/>
        </w:r>
        <w:r>
          <w:fldChar w:fldCharType="begin"/>
        </w:r>
        <w:r>
          <w:instrText xml:space="preserve"> PAGEREF _Toc29863 \h </w:instrText>
        </w:r>
        <w:r>
          <w:fldChar w:fldCharType="separate"/>
        </w:r>
        <w:r>
          <w:t>30</w:t>
        </w:r>
        <w:r>
          <w:fldChar w:fldCharType="end"/>
        </w:r>
      </w:hyperlink>
    </w:p>
    <w:p>
      <w:pPr>
        <w:pStyle w:val="TOC1"/>
        <w:tabs>
          <w:tab w:val="right" w:leader="dot" w:pos="8306"/>
        </w:tabs>
      </w:pPr>
      <w:hyperlink w:anchor="_Toc29699" w:history="1">
        <w:r>
          <w:rPr>
            <w:rFonts w:ascii="仿宋" w:eastAsia="仿宋" w:hAnsi="仿宋" w:cs="仿宋" w:hint="eastAsia"/>
            <w:lang w:eastAsia="zh-CN"/>
          </w:rPr>
          <w:t>九、维纶项目计划安排</w:t>
        </w:r>
        <w:r>
          <w:tab/>
        </w:r>
        <w:r>
          <w:fldChar w:fldCharType="begin"/>
        </w:r>
        <w:r>
          <w:instrText xml:space="preserve"> PAGEREF _Toc29699 \h </w:instrText>
        </w:r>
        <w:r>
          <w:fldChar w:fldCharType="separate"/>
        </w:r>
        <w:r>
          <w:t>31</w:t>
        </w:r>
        <w:r>
          <w:fldChar w:fldCharType="end"/>
        </w:r>
      </w:hyperlink>
    </w:p>
    <w:p>
      <w:pPr>
        <w:pStyle w:val="TOC2"/>
        <w:tabs>
          <w:tab w:val="right" w:leader="dot" w:pos="8306"/>
        </w:tabs>
      </w:pPr>
      <w:hyperlink w:anchor="_Toc28181" w:history="1">
        <w:r>
          <w:rPr>
            <w:rFonts w:ascii="仿宋" w:eastAsia="仿宋" w:hAnsi="仿宋" w:cs="仿宋" w:hint="eastAsia"/>
            <w:lang w:eastAsia="zh-CN"/>
          </w:rPr>
          <w:t>(一)、建设周期</w:t>
        </w:r>
        <w:r>
          <w:tab/>
        </w:r>
        <w:r>
          <w:fldChar w:fldCharType="begin"/>
        </w:r>
        <w:r>
          <w:instrText xml:space="preserve"> PAGEREF _Toc28181 \h </w:instrText>
        </w:r>
        <w:r>
          <w:fldChar w:fldCharType="separate"/>
        </w:r>
        <w:r>
          <w:t>31</w:t>
        </w:r>
        <w:r>
          <w:fldChar w:fldCharType="end"/>
        </w:r>
      </w:hyperlink>
    </w:p>
    <w:p>
      <w:pPr>
        <w:pStyle w:val="TOC2"/>
        <w:tabs>
          <w:tab w:val="right" w:leader="dot" w:pos="8306"/>
        </w:tabs>
      </w:pPr>
      <w:hyperlink w:anchor="_Toc32163" w:history="1">
        <w:r>
          <w:rPr>
            <w:rFonts w:ascii="仿宋" w:eastAsia="仿宋" w:hAnsi="仿宋" w:cs="仿宋" w:hint="eastAsia"/>
            <w:lang w:eastAsia="zh-CN"/>
          </w:rPr>
          <w:t>(二)、建设进度</w:t>
        </w:r>
        <w:r>
          <w:tab/>
        </w:r>
        <w:r>
          <w:fldChar w:fldCharType="begin"/>
        </w:r>
        <w:r>
          <w:instrText xml:space="preserve"> PAGEREF _Toc32163 \h </w:instrText>
        </w:r>
        <w:r>
          <w:fldChar w:fldCharType="separate"/>
        </w:r>
        <w:r>
          <w:t>32</w:t>
        </w:r>
        <w:r>
          <w:fldChar w:fldCharType="end"/>
        </w:r>
      </w:hyperlink>
    </w:p>
    <w:p>
      <w:pPr>
        <w:pStyle w:val="TOC2"/>
        <w:tabs>
          <w:tab w:val="right" w:leader="dot" w:pos="8306"/>
        </w:tabs>
      </w:pPr>
      <w:hyperlink w:anchor="_Toc25370" w:history="1">
        <w:r>
          <w:rPr>
            <w:rFonts w:ascii="仿宋" w:eastAsia="仿宋" w:hAnsi="仿宋" w:cs="仿宋" w:hint="eastAsia"/>
            <w:lang w:eastAsia="zh-CN"/>
          </w:rPr>
          <w:t>(三)、进度安排注意事项</w:t>
        </w:r>
        <w:r>
          <w:tab/>
        </w:r>
        <w:r>
          <w:fldChar w:fldCharType="begin"/>
        </w:r>
        <w:r>
          <w:instrText xml:space="preserve"> PAGEREF _Toc25370 \h </w:instrText>
        </w:r>
        <w:r>
          <w:fldChar w:fldCharType="separate"/>
        </w:r>
        <w:r>
          <w:t>33</w:t>
        </w:r>
        <w:r>
          <w:fldChar w:fldCharType="end"/>
        </w:r>
      </w:hyperlink>
    </w:p>
    <w:p>
      <w:pPr>
        <w:pStyle w:val="TOC2"/>
        <w:tabs>
          <w:tab w:val="right" w:leader="dot" w:pos="8306"/>
        </w:tabs>
      </w:pPr>
      <w:hyperlink w:anchor="_Toc3583" w:history="1">
        <w:r>
          <w:rPr>
            <w:rFonts w:ascii="仿宋" w:eastAsia="仿宋" w:hAnsi="仿宋" w:cs="仿宋" w:hint="eastAsia"/>
            <w:lang w:eastAsia="zh-CN"/>
          </w:rPr>
          <w:t>(四)、人力资源配置</w:t>
        </w:r>
        <w:r>
          <w:tab/>
        </w:r>
        <w:r>
          <w:fldChar w:fldCharType="begin"/>
        </w:r>
        <w:r>
          <w:instrText xml:space="preserve"> PAGEREF _Toc3583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96" w:history="1">
        <w:r>
          <w:rPr>
            <w:rFonts w:ascii="仿宋" w:eastAsia="仿宋" w:hAnsi="仿宋" w:cs="仿宋" w:hint="eastAsia"/>
            <w:lang w:eastAsia="zh-CN"/>
          </w:rPr>
          <w:t>十、维纶项目经营效益</w:t>
        </w:r>
        <w:r>
          <w:tab/>
        </w:r>
        <w:r>
          <w:fldChar w:fldCharType="begin"/>
        </w:r>
        <w:r>
          <w:instrText xml:space="preserve"> PAGEREF _Toc29796 \h </w:instrText>
        </w:r>
        <w:r>
          <w:fldChar w:fldCharType="separate"/>
        </w:r>
        <w:r>
          <w:t>35</w:t>
        </w:r>
        <w:r>
          <w:fldChar w:fldCharType="end"/>
        </w:r>
      </w:hyperlink>
    </w:p>
    <w:p>
      <w:pPr>
        <w:pStyle w:val="TOC2"/>
        <w:tabs>
          <w:tab w:val="right" w:leader="dot" w:pos="8306"/>
        </w:tabs>
      </w:pPr>
      <w:hyperlink w:anchor="_Toc24873" w:history="1">
        <w:r>
          <w:rPr>
            <w:rFonts w:ascii="仿宋" w:eastAsia="仿宋" w:hAnsi="仿宋" w:cs="仿宋" w:hint="eastAsia"/>
            <w:lang w:eastAsia="zh-CN"/>
          </w:rPr>
          <w:t>(一)、经济评价财务测算</w:t>
        </w:r>
        <w:r>
          <w:tab/>
        </w:r>
        <w:r>
          <w:fldChar w:fldCharType="begin"/>
        </w:r>
        <w:r>
          <w:instrText xml:space="preserve"> PAGEREF _Toc24873 \h </w:instrText>
        </w:r>
        <w:r>
          <w:fldChar w:fldCharType="separate"/>
        </w:r>
        <w:r>
          <w:t>35</w:t>
        </w:r>
        <w:r>
          <w:fldChar w:fldCharType="end"/>
        </w:r>
      </w:hyperlink>
    </w:p>
    <w:p>
      <w:pPr>
        <w:pStyle w:val="TOC2"/>
        <w:tabs>
          <w:tab w:val="right" w:leader="dot" w:pos="8306"/>
        </w:tabs>
      </w:pPr>
      <w:hyperlink w:anchor="_Toc31594" w:history="1">
        <w:r>
          <w:rPr>
            <w:rFonts w:ascii="仿宋" w:eastAsia="仿宋" w:hAnsi="仿宋" w:cs="仿宋" w:hint="eastAsia"/>
            <w:lang w:eastAsia="zh-CN"/>
          </w:rPr>
          <w:t>(二)、维纶项目盈利能力分析</w:t>
        </w:r>
        <w:r>
          <w:tab/>
        </w:r>
        <w:r>
          <w:fldChar w:fldCharType="begin"/>
        </w:r>
        <w:r>
          <w:instrText xml:space="preserve"> PAGEREF _Toc31594 \h </w:instrText>
        </w:r>
        <w:r>
          <w:fldChar w:fldCharType="separate"/>
        </w:r>
        <w:r>
          <w:t>36</w:t>
        </w:r>
        <w:r>
          <w:fldChar w:fldCharType="end"/>
        </w:r>
      </w:hyperlink>
    </w:p>
    <w:p>
      <w:pPr>
        <w:pStyle w:val="TOC1"/>
        <w:tabs>
          <w:tab w:val="right" w:leader="dot" w:pos="8306"/>
        </w:tabs>
      </w:pPr>
      <w:hyperlink w:anchor="_Toc2473" w:history="1">
        <w:r>
          <w:rPr>
            <w:rFonts w:ascii="仿宋" w:eastAsia="仿宋" w:hAnsi="仿宋" w:cs="仿宋" w:hint="eastAsia"/>
            <w:lang w:eastAsia="zh-CN"/>
          </w:rPr>
          <w:t>十一、维纶项目投资规划</w:t>
        </w:r>
        <w:r>
          <w:tab/>
        </w:r>
        <w:r>
          <w:fldChar w:fldCharType="begin"/>
        </w:r>
        <w:r>
          <w:instrText xml:space="preserve"> PAGEREF _Toc2473 \h </w:instrText>
        </w:r>
        <w:r>
          <w:fldChar w:fldCharType="separate"/>
        </w:r>
        <w:r>
          <w:t>37</w:t>
        </w:r>
        <w:r>
          <w:fldChar w:fldCharType="end"/>
        </w:r>
      </w:hyperlink>
    </w:p>
    <w:p>
      <w:pPr>
        <w:pStyle w:val="TOC2"/>
        <w:tabs>
          <w:tab w:val="right" w:leader="dot" w:pos="8306"/>
        </w:tabs>
      </w:pPr>
      <w:hyperlink w:anchor="_Toc3035" w:history="1">
        <w:r>
          <w:rPr>
            <w:rFonts w:ascii="仿宋" w:eastAsia="仿宋" w:hAnsi="仿宋" w:cs="仿宋" w:hint="eastAsia"/>
            <w:lang w:eastAsia="zh-CN"/>
          </w:rPr>
          <w:t>(一)、维纶项目总投资估算</w:t>
        </w:r>
        <w:r>
          <w:tab/>
        </w:r>
        <w:r>
          <w:fldChar w:fldCharType="begin"/>
        </w:r>
        <w:r>
          <w:instrText xml:space="preserve"> PAGEREF _Toc3035 \h </w:instrText>
        </w:r>
        <w:r>
          <w:fldChar w:fldCharType="separate"/>
        </w:r>
        <w:r>
          <w:t>37</w:t>
        </w:r>
        <w:r>
          <w:fldChar w:fldCharType="end"/>
        </w:r>
      </w:hyperlink>
    </w:p>
    <w:p>
      <w:pPr>
        <w:pStyle w:val="TOC2"/>
        <w:tabs>
          <w:tab w:val="right" w:leader="dot" w:pos="8306"/>
        </w:tabs>
      </w:pPr>
      <w:hyperlink w:anchor="_Toc29350" w:history="1">
        <w:r>
          <w:rPr>
            <w:rFonts w:ascii="仿宋" w:eastAsia="仿宋" w:hAnsi="仿宋" w:cs="仿宋" w:hint="eastAsia"/>
            <w:lang w:eastAsia="zh-CN"/>
          </w:rPr>
          <w:t>(二)、资金筹措</w:t>
        </w:r>
        <w:r>
          <w:tab/>
        </w:r>
        <w:r>
          <w:fldChar w:fldCharType="begin"/>
        </w:r>
        <w:r>
          <w:instrText xml:space="preserve"> PAGEREF _Toc29350 \h </w:instrText>
        </w:r>
        <w:r>
          <w:fldChar w:fldCharType="separate"/>
        </w:r>
        <w:r>
          <w:t>38</w:t>
        </w:r>
        <w:r>
          <w:fldChar w:fldCharType="end"/>
        </w:r>
      </w:hyperlink>
    </w:p>
    <w:p>
      <w:pPr>
        <w:pStyle w:val="TOC1"/>
        <w:tabs>
          <w:tab w:val="right" w:leader="dot" w:pos="8306"/>
        </w:tabs>
      </w:pPr>
      <w:hyperlink w:anchor="_Toc22927" w:history="1">
        <w:r>
          <w:rPr>
            <w:rFonts w:ascii="仿宋" w:eastAsia="仿宋" w:hAnsi="仿宋" w:cs="仿宋" w:hint="eastAsia"/>
            <w:lang w:eastAsia="zh-CN"/>
          </w:rPr>
          <w:t>十二、维纶项目财务管理</w:t>
        </w:r>
        <w:r>
          <w:tab/>
        </w:r>
        <w:r>
          <w:fldChar w:fldCharType="begin"/>
        </w:r>
        <w:r>
          <w:instrText xml:space="preserve"> PAGEREF _Toc22927 \h </w:instrText>
        </w:r>
        <w:r>
          <w:fldChar w:fldCharType="separate"/>
        </w:r>
        <w:r>
          <w:t>39</w:t>
        </w:r>
        <w:r>
          <w:fldChar w:fldCharType="end"/>
        </w:r>
      </w:hyperlink>
    </w:p>
    <w:p>
      <w:pPr>
        <w:pStyle w:val="TOC2"/>
        <w:tabs>
          <w:tab w:val="right" w:leader="dot" w:pos="8306"/>
        </w:tabs>
      </w:pPr>
      <w:hyperlink w:anchor="_Toc26792" w:history="1">
        <w:r>
          <w:rPr>
            <w:rFonts w:ascii="仿宋" w:eastAsia="仿宋" w:hAnsi="仿宋" w:cs="仿宋" w:hint="eastAsia"/>
            <w:lang w:eastAsia="zh-CN"/>
          </w:rPr>
          <w:t>(一)、资金需求大</w:t>
        </w:r>
        <w:r>
          <w:tab/>
        </w:r>
        <w:r>
          <w:fldChar w:fldCharType="begin"/>
        </w:r>
        <w:r>
          <w:instrText xml:space="preserve"> PAGEREF _Toc26792 \h </w:instrText>
        </w:r>
        <w:r>
          <w:fldChar w:fldCharType="separate"/>
        </w:r>
        <w:r>
          <w:t>39</w:t>
        </w:r>
        <w:r>
          <w:fldChar w:fldCharType="end"/>
        </w:r>
      </w:hyperlink>
    </w:p>
    <w:p>
      <w:pPr>
        <w:pStyle w:val="TOC2"/>
        <w:tabs>
          <w:tab w:val="right" w:leader="dot" w:pos="8306"/>
        </w:tabs>
      </w:pPr>
      <w:hyperlink w:anchor="_Toc28371" w:history="1">
        <w:r>
          <w:rPr>
            <w:rFonts w:ascii="仿宋" w:eastAsia="仿宋" w:hAnsi="仿宋" w:cs="仿宋" w:hint="eastAsia"/>
            <w:lang w:eastAsia="zh-CN"/>
          </w:rPr>
          <w:t>(二)、研发周期长</w:t>
        </w:r>
        <w:r>
          <w:tab/>
        </w:r>
        <w:r>
          <w:fldChar w:fldCharType="begin"/>
        </w:r>
        <w:r>
          <w:instrText xml:space="preserve"> PAGEREF _Toc28371 \h </w:instrText>
        </w:r>
        <w:r>
          <w:fldChar w:fldCharType="separate"/>
        </w:r>
        <w:r>
          <w:t>40</w:t>
        </w:r>
        <w:r>
          <w:fldChar w:fldCharType="end"/>
        </w:r>
      </w:hyperlink>
    </w:p>
    <w:p>
      <w:pPr>
        <w:pStyle w:val="TOC2"/>
        <w:tabs>
          <w:tab w:val="right" w:leader="dot" w:pos="8306"/>
        </w:tabs>
      </w:pPr>
      <w:hyperlink w:anchor="_Toc1310" w:history="1">
        <w:r>
          <w:rPr>
            <w:rFonts w:ascii="仿宋" w:eastAsia="仿宋" w:hAnsi="仿宋" w:cs="仿宋" w:hint="eastAsia"/>
            <w:lang w:eastAsia="zh-CN"/>
          </w:rPr>
          <w:t>(三)、市场风险大</w:t>
        </w:r>
        <w:r>
          <w:tab/>
        </w:r>
        <w:r>
          <w:fldChar w:fldCharType="begin"/>
        </w:r>
        <w:r>
          <w:instrText xml:space="preserve"> PAGEREF _Toc1310 \h </w:instrText>
        </w:r>
        <w:r>
          <w:fldChar w:fldCharType="separate"/>
        </w:r>
        <w:r>
          <w:t>41</w:t>
        </w:r>
        <w:r>
          <w:fldChar w:fldCharType="end"/>
        </w:r>
      </w:hyperlink>
    </w:p>
    <w:p>
      <w:pPr>
        <w:pStyle w:val="TOC2"/>
        <w:tabs>
          <w:tab w:val="right" w:leader="dot" w:pos="8306"/>
        </w:tabs>
      </w:pPr>
      <w:hyperlink w:anchor="_Toc15948" w:history="1">
        <w:r>
          <w:rPr>
            <w:rFonts w:ascii="仿宋" w:eastAsia="仿宋" w:hAnsi="仿宋" w:cs="仿宋" w:hint="eastAsia"/>
            <w:lang w:eastAsia="zh-CN"/>
          </w:rPr>
          <w:t>(四)、利润率高</w:t>
        </w:r>
        <w:r>
          <w:tab/>
        </w:r>
        <w:r>
          <w:fldChar w:fldCharType="begin"/>
        </w:r>
        <w:r>
          <w:instrText xml:space="preserve"> PAGEREF _Toc15948 \h </w:instrText>
        </w:r>
        <w:r>
          <w:fldChar w:fldCharType="separate"/>
        </w:r>
        <w:r>
          <w:t>44</w:t>
        </w:r>
        <w:r>
          <w:fldChar w:fldCharType="end"/>
        </w:r>
      </w:hyperlink>
    </w:p>
    <w:p>
      <w:pPr>
        <w:pStyle w:val="TOC1"/>
        <w:tabs>
          <w:tab w:val="right" w:leader="dot" w:pos="8306"/>
        </w:tabs>
      </w:pPr>
      <w:hyperlink w:anchor="_Toc31555" w:history="1">
        <w:r>
          <w:rPr>
            <w:rFonts w:ascii="仿宋" w:eastAsia="仿宋" w:hAnsi="仿宋" w:cs="仿宋" w:hint="eastAsia"/>
            <w:lang w:eastAsia="zh-CN"/>
          </w:rPr>
          <w:t>十三、维纶项目实施时间节点</w:t>
        </w:r>
        <w:r>
          <w:tab/>
        </w:r>
        <w:r>
          <w:fldChar w:fldCharType="begin"/>
        </w:r>
        <w:r>
          <w:instrText xml:space="preserve"> PAGEREF _Toc31555 \h </w:instrText>
        </w:r>
        <w:r>
          <w:fldChar w:fldCharType="separate"/>
        </w:r>
        <w:r>
          <w:t>46</w:t>
        </w:r>
        <w:r>
          <w:fldChar w:fldCharType="end"/>
        </w:r>
      </w:hyperlink>
    </w:p>
    <w:p>
      <w:pPr>
        <w:pStyle w:val="TOC2"/>
        <w:tabs>
          <w:tab w:val="right" w:leader="dot" w:pos="8306"/>
        </w:tabs>
      </w:pPr>
      <w:hyperlink w:anchor="_Toc13514" w:history="1">
        <w:r>
          <w:rPr>
            <w:rFonts w:ascii="仿宋" w:eastAsia="仿宋" w:hAnsi="仿宋" w:cs="仿宋" w:hint="eastAsia"/>
            <w:lang w:eastAsia="zh-CN"/>
          </w:rPr>
          <w:t>(一)、维纶项目启动阶段时间节点</w:t>
        </w:r>
        <w:r>
          <w:tab/>
        </w:r>
        <w:r>
          <w:fldChar w:fldCharType="begin"/>
        </w:r>
        <w:r>
          <w:instrText xml:space="preserve"> PAGEREF _Toc13514 \h </w:instrText>
        </w:r>
        <w:r>
          <w:fldChar w:fldCharType="separate"/>
        </w:r>
        <w:r>
          <w:t>46</w:t>
        </w:r>
        <w:r>
          <w:fldChar w:fldCharType="end"/>
        </w:r>
      </w:hyperlink>
    </w:p>
    <w:p>
      <w:pPr>
        <w:pStyle w:val="TOC2"/>
        <w:tabs>
          <w:tab w:val="right" w:leader="dot" w:pos="8306"/>
        </w:tabs>
      </w:pPr>
      <w:hyperlink w:anchor="_Toc31013" w:history="1">
        <w:r>
          <w:rPr>
            <w:rFonts w:ascii="仿宋" w:eastAsia="仿宋" w:hAnsi="仿宋" w:cs="仿宋" w:hint="eastAsia"/>
            <w:lang w:eastAsia="zh-CN"/>
          </w:rPr>
          <w:t>(二)、维纶项目执行阶段时间节点</w:t>
        </w:r>
        <w:r>
          <w:tab/>
        </w:r>
        <w:r>
          <w:fldChar w:fldCharType="begin"/>
        </w:r>
        <w:r>
          <w:instrText xml:space="preserve"> PAGEREF _Toc31013 \h </w:instrText>
        </w:r>
        <w:r>
          <w:fldChar w:fldCharType="separate"/>
        </w:r>
        <w:r>
          <w:t>47</w:t>
        </w:r>
        <w:r>
          <w:fldChar w:fldCharType="end"/>
        </w:r>
      </w:hyperlink>
    </w:p>
    <w:p>
      <w:pPr>
        <w:pStyle w:val="TOC2"/>
        <w:tabs>
          <w:tab w:val="right" w:leader="dot" w:pos="8306"/>
        </w:tabs>
      </w:pPr>
      <w:hyperlink w:anchor="_Toc21173" w:history="1">
        <w:r>
          <w:rPr>
            <w:rFonts w:ascii="仿宋" w:eastAsia="仿宋" w:hAnsi="仿宋" w:cs="仿宋" w:hint="eastAsia"/>
            <w:lang w:eastAsia="zh-CN"/>
          </w:rPr>
          <w:t>(三)、维纶项目完成阶段时间节点</w:t>
        </w:r>
        <w:r>
          <w:tab/>
        </w:r>
        <w:r>
          <w:fldChar w:fldCharType="begin"/>
        </w:r>
        <w:r>
          <w:instrText xml:space="preserve"> PAGEREF _Toc21173 \h </w:instrText>
        </w:r>
        <w:r>
          <w:fldChar w:fldCharType="separate"/>
        </w:r>
        <w:r>
          <w:t>48</w:t>
        </w:r>
        <w:r>
          <w:fldChar w:fldCharType="end"/>
        </w:r>
      </w:hyperlink>
    </w:p>
    <w:p>
      <w:pPr>
        <w:pStyle w:val="TOC1"/>
        <w:tabs>
          <w:tab w:val="right" w:leader="dot" w:pos="8306"/>
        </w:tabs>
      </w:pPr>
      <w:hyperlink w:anchor="_Toc9681" w:history="1">
        <w:r>
          <w:rPr>
            <w:rFonts w:ascii="仿宋" w:eastAsia="仿宋" w:hAnsi="仿宋" w:cs="仿宋" w:hint="eastAsia"/>
            <w:lang w:eastAsia="zh-CN"/>
          </w:rPr>
          <w:t>十四、风险识别与分类</w:t>
        </w:r>
        <w:r>
          <w:tab/>
        </w:r>
        <w:r>
          <w:fldChar w:fldCharType="begin"/>
        </w:r>
        <w:r>
          <w:instrText xml:space="preserve"> PAGEREF _Toc9681 \h </w:instrText>
        </w:r>
        <w:r>
          <w:fldChar w:fldCharType="separate"/>
        </w:r>
        <w:r>
          <w:t>49</w:t>
        </w:r>
        <w:r>
          <w:fldChar w:fldCharType="end"/>
        </w:r>
      </w:hyperlink>
    </w:p>
    <w:p>
      <w:pPr>
        <w:pStyle w:val="TOC2"/>
        <w:tabs>
          <w:tab w:val="right" w:leader="dot" w:pos="8306"/>
        </w:tabs>
      </w:pPr>
      <w:hyperlink w:anchor="_Toc21000" w:history="1">
        <w:r>
          <w:rPr>
            <w:rFonts w:ascii="仿宋" w:eastAsia="仿宋" w:hAnsi="仿宋" w:cs="仿宋" w:hint="eastAsia"/>
            <w:lang w:eastAsia="zh-CN"/>
          </w:rPr>
          <w:t>(一)、风险识别</w:t>
        </w:r>
        <w:r>
          <w:tab/>
        </w:r>
        <w:r>
          <w:fldChar w:fldCharType="begin"/>
        </w:r>
        <w:r>
          <w:instrText xml:space="preserve"> PAGEREF _Toc21000 \h </w:instrText>
        </w:r>
        <w:r>
          <w:fldChar w:fldCharType="separate"/>
        </w:r>
        <w:r>
          <w:t>49</w:t>
        </w:r>
        <w:r>
          <w:fldChar w:fldCharType="end"/>
        </w:r>
      </w:hyperlink>
    </w:p>
    <w:p>
      <w:pPr>
        <w:pStyle w:val="TOC2"/>
        <w:tabs>
          <w:tab w:val="right" w:leader="dot" w:pos="8306"/>
        </w:tabs>
      </w:pPr>
      <w:hyperlink w:anchor="_Toc19955" w:history="1">
        <w:r>
          <w:rPr>
            <w:rFonts w:ascii="仿宋" w:eastAsia="仿宋" w:hAnsi="仿宋" w:cs="仿宋" w:hint="eastAsia"/>
            <w:lang w:eastAsia="zh-CN"/>
          </w:rPr>
          <w:t>(二)、风险分类</w:t>
        </w:r>
        <w:r>
          <w:tab/>
        </w:r>
        <w:r>
          <w:fldChar w:fldCharType="begin"/>
        </w:r>
        <w:r>
          <w:instrText xml:space="preserve"> PAGEREF _Toc19955 \h </w:instrText>
        </w:r>
        <w:r>
          <w:fldChar w:fldCharType="separate"/>
        </w:r>
        <w:r>
          <w:t>50</w:t>
        </w:r>
        <w:r>
          <w:fldChar w:fldCharType="end"/>
        </w:r>
      </w:hyperlink>
    </w:p>
    <w:p>
      <w:pPr>
        <w:pStyle w:val="TOC1"/>
        <w:tabs>
          <w:tab w:val="right" w:leader="dot" w:pos="8306"/>
        </w:tabs>
      </w:pPr>
      <w:hyperlink w:anchor="_Toc17647" w:history="1">
        <w:r>
          <w:rPr>
            <w:rFonts w:ascii="仿宋" w:eastAsia="仿宋" w:hAnsi="仿宋" w:cs="仿宋" w:hint="eastAsia"/>
            <w:lang w:eastAsia="zh-CN"/>
          </w:rPr>
          <w:t>十五、供应链管理</w:t>
        </w:r>
        <w:r>
          <w:tab/>
        </w:r>
        <w:r>
          <w:fldChar w:fldCharType="begin"/>
        </w:r>
        <w:r>
          <w:instrText xml:space="preserve"> PAGEREF _Toc17647 \h </w:instrText>
        </w:r>
        <w:r>
          <w:fldChar w:fldCharType="separate"/>
        </w:r>
        <w:r>
          <w:t>52</w:t>
        </w:r>
        <w:r>
          <w:fldChar w:fldCharType="end"/>
        </w:r>
      </w:hyperlink>
    </w:p>
    <w:p>
      <w:pPr>
        <w:pStyle w:val="TOC2"/>
        <w:tabs>
          <w:tab w:val="right" w:leader="dot" w:pos="8306"/>
        </w:tabs>
      </w:pPr>
      <w:hyperlink w:anchor="_Toc6768" w:history="1">
        <w:r>
          <w:rPr>
            <w:rFonts w:ascii="仿宋" w:eastAsia="仿宋" w:hAnsi="仿宋" w:cs="仿宋" w:hint="eastAsia"/>
            <w:lang w:eastAsia="zh-CN"/>
          </w:rPr>
          <w:t>(一)、供应链战略规划</w:t>
        </w:r>
        <w:r>
          <w:tab/>
        </w:r>
        <w:r>
          <w:fldChar w:fldCharType="begin"/>
        </w:r>
        <w:r>
          <w:instrText xml:space="preserve"> PAGEREF _Toc6768 \h </w:instrText>
        </w:r>
        <w:r>
          <w:fldChar w:fldCharType="separate"/>
        </w:r>
        <w:r>
          <w:t>52</w:t>
        </w:r>
        <w:r>
          <w:fldChar w:fldCharType="end"/>
        </w:r>
      </w:hyperlink>
    </w:p>
    <w:p>
      <w:pPr>
        <w:pStyle w:val="TOC2"/>
        <w:tabs>
          <w:tab w:val="right" w:leader="dot" w:pos="8306"/>
        </w:tabs>
      </w:pPr>
      <w:hyperlink w:anchor="_Toc14977" w:history="1">
        <w:r>
          <w:rPr>
            <w:rFonts w:ascii="仿宋" w:eastAsia="仿宋" w:hAnsi="仿宋" w:cs="仿宋" w:hint="eastAsia"/>
            <w:lang w:eastAsia="zh-CN"/>
          </w:rPr>
          <w:t>(二)、供应商选择与合作</w:t>
        </w:r>
        <w:r>
          <w:tab/>
        </w:r>
        <w:r>
          <w:fldChar w:fldCharType="begin"/>
        </w:r>
        <w:r>
          <w:instrText xml:space="preserve"> PAGEREF _Toc14977 \h </w:instrText>
        </w:r>
        <w:r>
          <w:fldChar w:fldCharType="separate"/>
        </w:r>
        <w:r>
          <w:t>53</w:t>
        </w:r>
        <w:r>
          <w:fldChar w:fldCharType="end"/>
        </w:r>
      </w:hyperlink>
    </w:p>
    <w:p>
      <w:pPr>
        <w:pStyle w:val="TOC2"/>
        <w:tabs>
          <w:tab w:val="right" w:leader="dot" w:pos="8306"/>
        </w:tabs>
      </w:pPr>
      <w:hyperlink w:anchor="_Toc18619" w:history="1">
        <w:r>
          <w:rPr>
            <w:rFonts w:ascii="仿宋" w:eastAsia="仿宋" w:hAnsi="仿宋" w:cs="仿宋" w:hint="eastAsia"/>
            <w:lang w:eastAsia="zh-CN"/>
          </w:rPr>
          <w:t>(三)、物流与库存管理</w:t>
        </w:r>
        <w:r>
          <w:tab/>
        </w:r>
        <w:r>
          <w:fldChar w:fldCharType="begin"/>
        </w:r>
        <w:r>
          <w:instrText xml:space="preserve"> PAGEREF _Toc18619 \h </w:instrText>
        </w:r>
        <w:r>
          <w:fldChar w:fldCharType="separate"/>
        </w:r>
        <w:r>
          <w:t>54</w:t>
        </w:r>
        <w:r>
          <w:fldChar w:fldCharType="end"/>
        </w:r>
      </w:hyperlink>
    </w:p>
    <w:p>
      <w:pPr>
        <w:pStyle w:val="TOC1"/>
        <w:tabs>
          <w:tab w:val="right" w:leader="dot" w:pos="8306"/>
        </w:tabs>
      </w:pPr>
      <w:hyperlink w:anchor="_Toc8759" w:history="1">
        <w:r>
          <w:rPr>
            <w:rFonts w:ascii="仿宋" w:eastAsia="仿宋" w:hAnsi="仿宋" w:cs="仿宋" w:hint="eastAsia"/>
            <w:lang w:eastAsia="zh-CN"/>
          </w:rPr>
          <w:t>十六、维纶项目实施保障措施</w:t>
        </w:r>
        <w:r>
          <w:tab/>
        </w:r>
        <w:r>
          <w:fldChar w:fldCharType="begin"/>
        </w:r>
        <w:r>
          <w:instrText xml:space="preserve"> PAGEREF _Toc8759 \h </w:instrText>
        </w:r>
        <w:r>
          <w:fldChar w:fldCharType="separate"/>
        </w:r>
        <w:r>
          <w:t>56</w:t>
        </w:r>
        <w:r>
          <w:fldChar w:fldCharType="end"/>
        </w:r>
      </w:hyperlink>
    </w:p>
    <w:p>
      <w:pPr>
        <w:pStyle w:val="TOC2"/>
        <w:tabs>
          <w:tab w:val="right" w:leader="dot" w:pos="8306"/>
        </w:tabs>
      </w:pPr>
      <w:hyperlink w:anchor="_Toc23290" w:history="1">
        <w:r>
          <w:rPr>
            <w:rFonts w:ascii="仿宋" w:eastAsia="仿宋" w:hAnsi="仿宋" w:cs="仿宋" w:hint="eastAsia"/>
            <w:lang w:eastAsia="zh-CN"/>
          </w:rPr>
          <w:t>(一)、维纶项目实施保障机制</w:t>
        </w:r>
        <w:r>
          <w:tab/>
        </w:r>
        <w:r>
          <w:fldChar w:fldCharType="begin"/>
        </w:r>
        <w:r>
          <w:instrText xml:space="preserve"> PAGEREF _Toc23290 \h </w:instrText>
        </w:r>
        <w:r>
          <w:fldChar w:fldCharType="separate"/>
        </w:r>
        <w:r>
          <w:t>56</w:t>
        </w:r>
        <w:r>
          <w:fldChar w:fldCharType="end"/>
        </w:r>
      </w:hyperlink>
    </w:p>
    <w:p>
      <w:pPr>
        <w:pStyle w:val="TOC2"/>
        <w:tabs>
          <w:tab w:val="right" w:leader="dot" w:pos="8306"/>
        </w:tabs>
      </w:pPr>
      <w:hyperlink w:anchor="_Toc11262" w:history="1">
        <w:r>
          <w:rPr>
            <w:rFonts w:ascii="仿宋" w:eastAsia="仿宋" w:hAnsi="仿宋" w:cs="仿宋" w:hint="eastAsia"/>
            <w:lang w:eastAsia="zh-CN"/>
          </w:rPr>
          <w:t>(二)、维纶项目法律合规要求</w:t>
        </w:r>
        <w:r>
          <w:tab/>
        </w:r>
        <w:r>
          <w:fldChar w:fldCharType="begin"/>
        </w:r>
        <w:r>
          <w:instrText xml:space="preserve"> PAGEREF _Toc11262 \h </w:instrText>
        </w:r>
        <w:r>
          <w:fldChar w:fldCharType="separate"/>
        </w:r>
        <w:r>
          <w:t>59</w:t>
        </w:r>
        <w:r>
          <w:fldChar w:fldCharType="end"/>
        </w:r>
      </w:hyperlink>
    </w:p>
    <w:p>
      <w:pPr>
        <w:pStyle w:val="TOC2"/>
        <w:tabs>
          <w:tab w:val="right" w:leader="dot" w:pos="8306"/>
        </w:tabs>
      </w:pPr>
      <w:hyperlink w:anchor="_Toc9785" w:history="1">
        <w:r>
          <w:rPr>
            <w:rFonts w:ascii="仿宋" w:eastAsia="仿宋" w:hAnsi="仿宋" w:cs="仿宋" w:hint="eastAsia"/>
            <w:lang w:eastAsia="zh-CN"/>
          </w:rPr>
          <w:t>(三)、维纶项目合同管理与法律事务</w:t>
        </w:r>
        <w:r>
          <w:tab/>
        </w:r>
        <w:r>
          <w:fldChar w:fldCharType="begin"/>
        </w:r>
        <w:r>
          <w:instrText xml:space="preserve"> PAGEREF _Toc9785 \h </w:instrText>
        </w:r>
        <w:r>
          <w:fldChar w:fldCharType="separate"/>
        </w:r>
        <w:r>
          <w:t>63</w:t>
        </w:r>
        <w:r>
          <w:fldChar w:fldCharType="end"/>
        </w:r>
      </w:hyperlink>
    </w:p>
    <w:p>
      <w:pPr>
        <w:pStyle w:val="TOC2"/>
        <w:tabs>
          <w:tab w:val="right" w:leader="dot" w:pos="8306"/>
        </w:tabs>
      </w:pPr>
      <w:hyperlink w:anchor="_Toc4645" w:history="1">
        <w:r>
          <w:rPr>
            <w:rFonts w:ascii="仿宋" w:eastAsia="仿宋" w:hAnsi="仿宋" w:cs="仿宋" w:hint="eastAsia"/>
            <w:lang w:eastAsia="zh-CN"/>
          </w:rPr>
          <w:t>(四)、维纶项目知识产权保护策略</w:t>
        </w:r>
        <w:r>
          <w:tab/>
        </w:r>
        <w:r>
          <w:fldChar w:fldCharType="begin"/>
        </w:r>
        <w:r>
          <w:instrText xml:space="preserve"> PAGEREF _Toc4645 \h </w:instrText>
        </w:r>
        <w:r>
          <w:fldChar w:fldCharType="separate"/>
        </w:r>
        <w:r>
          <w:t>69</w:t>
        </w:r>
        <w:r>
          <w:fldChar w:fldCharType="end"/>
        </w:r>
      </w:hyperlink>
    </w:p>
    <w:p>
      <w:pPr>
        <w:pStyle w:val="TOC1"/>
        <w:tabs>
          <w:tab w:val="right" w:leader="dot" w:pos="8306"/>
        </w:tabs>
      </w:pPr>
      <w:hyperlink w:anchor="_Toc5941" w:history="1">
        <w:r>
          <w:rPr>
            <w:rFonts w:ascii="仿宋" w:eastAsia="仿宋" w:hAnsi="仿宋" w:cs="仿宋" w:hint="eastAsia"/>
            <w:lang w:eastAsia="zh-CN"/>
          </w:rPr>
          <w:t>十七、维纶项目治理与监督</w:t>
        </w:r>
        <w:r>
          <w:tab/>
        </w:r>
        <w:r>
          <w:fldChar w:fldCharType="begin"/>
        </w:r>
        <w:r>
          <w:instrText xml:space="preserve"> PAGEREF _Toc5941 \h </w:instrText>
        </w:r>
        <w:r>
          <w:fldChar w:fldCharType="separate"/>
        </w:r>
        <w:r>
          <w:t>71</w:t>
        </w:r>
        <w:r>
          <w:fldChar w:fldCharType="end"/>
        </w:r>
      </w:hyperlink>
    </w:p>
    <w:p>
      <w:pPr>
        <w:pStyle w:val="TOC2"/>
        <w:tabs>
          <w:tab w:val="right" w:leader="dot" w:pos="8306"/>
        </w:tabs>
      </w:pPr>
      <w:hyperlink w:anchor="_Toc25464" w:history="1">
        <w:r>
          <w:rPr>
            <w:rFonts w:ascii="仿宋" w:eastAsia="仿宋" w:hAnsi="仿宋" w:cs="仿宋" w:hint="eastAsia"/>
            <w:lang w:eastAsia="zh-CN"/>
          </w:rPr>
          <w:t>(一)、维纶项目治理结构</w:t>
        </w:r>
        <w:r>
          <w:tab/>
        </w:r>
        <w:r>
          <w:fldChar w:fldCharType="begin"/>
        </w:r>
        <w:r>
          <w:instrText xml:space="preserve"> PAGEREF _Toc25464 \h </w:instrText>
        </w:r>
        <w:r>
          <w:fldChar w:fldCharType="separate"/>
        </w:r>
        <w:r>
          <w:t>71</w:t>
        </w:r>
        <w:r>
          <w:fldChar w:fldCharType="end"/>
        </w:r>
      </w:hyperlink>
    </w:p>
    <w:p>
      <w:pPr>
        <w:pStyle w:val="TOC2"/>
        <w:tabs>
          <w:tab w:val="right" w:leader="dot" w:pos="8306"/>
        </w:tabs>
      </w:pPr>
      <w:hyperlink w:anchor="_Toc2699" w:history="1">
        <w:r>
          <w:rPr>
            <w:rFonts w:ascii="仿宋" w:eastAsia="仿宋" w:hAnsi="仿宋" w:cs="仿宋" w:hint="eastAsia"/>
            <w:lang w:eastAsia="zh-CN"/>
          </w:rPr>
          <w:t>(二)、监督与审计</w:t>
        </w:r>
        <w:r>
          <w:tab/>
        </w:r>
        <w:r>
          <w:fldChar w:fldCharType="begin"/>
        </w:r>
        <w:r>
          <w:instrText xml:space="preserve"> PAGEREF _Toc2699 \h </w:instrText>
        </w:r>
        <w:r>
          <w:fldChar w:fldCharType="separate"/>
        </w:r>
        <w:r>
          <w:t>73</w:t>
        </w:r>
        <w:r>
          <w:fldChar w:fldCharType="end"/>
        </w:r>
      </w:hyperlink>
    </w:p>
    <w:p>
      <w:pPr>
        <w:pStyle w:val="TOC1"/>
        <w:tabs>
          <w:tab w:val="right" w:leader="dot" w:pos="8306"/>
        </w:tabs>
      </w:pPr>
      <w:hyperlink w:anchor="_Toc22322" w:history="1">
        <w:r>
          <w:rPr>
            <w:rFonts w:ascii="仿宋" w:eastAsia="仿宋" w:hAnsi="仿宋" w:cs="仿宋" w:hint="eastAsia"/>
            <w:lang w:eastAsia="zh-CN"/>
          </w:rPr>
          <w:t>十八、维纶项目变更管理</w:t>
        </w:r>
        <w:r>
          <w:tab/>
        </w:r>
        <w:r>
          <w:fldChar w:fldCharType="begin"/>
        </w:r>
        <w:r>
          <w:instrText xml:space="preserve"> PAGEREF _Toc22322 \h </w:instrText>
        </w:r>
        <w:r>
          <w:fldChar w:fldCharType="separate"/>
        </w:r>
        <w:r>
          <w:t>74</w:t>
        </w:r>
        <w:r>
          <w:fldChar w:fldCharType="end"/>
        </w:r>
      </w:hyperlink>
    </w:p>
    <w:p>
      <w:pPr>
        <w:pStyle w:val="TOC2"/>
        <w:tabs>
          <w:tab w:val="right" w:leader="dot" w:pos="8306"/>
        </w:tabs>
      </w:pPr>
      <w:hyperlink w:anchor="_Toc15178" w:history="1">
        <w:r>
          <w:rPr>
            <w:rFonts w:ascii="仿宋" w:eastAsia="仿宋" w:hAnsi="仿宋" w:cs="仿宋" w:hint="eastAsia"/>
            <w:lang w:eastAsia="zh-CN"/>
          </w:rPr>
          <w:t>(一)、变更申请与评估</w:t>
        </w:r>
        <w:r>
          <w:tab/>
        </w:r>
        <w:r>
          <w:fldChar w:fldCharType="begin"/>
        </w:r>
        <w:r>
          <w:instrText xml:space="preserve"> PAGEREF _Toc15178 \h </w:instrText>
        </w:r>
        <w:r>
          <w:fldChar w:fldCharType="separate"/>
        </w:r>
        <w:r>
          <w:t>74</w:t>
        </w:r>
        <w:r>
          <w:fldChar w:fldCharType="end"/>
        </w:r>
      </w:hyperlink>
    </w:p>
    <w:p>
      <w:pPr>
        <w:pStyle w:val="TOC2"/>
        <w:tabs>
          <w:tab w:val="right" w:leader="dot" w:pos="8306"/>
        </w:tabs>
      </w:pPr>
      <w:hyperlink w:anchor="_Toc16836" w:history="1">
        <w:r>
          <w:rPr>
            <w:rFonts w:ascii="仿宋" w:eastAsia="仿宋" w:hAnsi="仿宋" w:cs="仿宋" w:hint="eastAsia"/>
            <w:lang w:eastAsia="zh-CN"/>
          </w:rPr>
          <w:t>(二)、变更实施与控制</w:t>
        </w:r>
        <w:r>
          <w:tab/>
        </w:r>
        <w:r>
          <w:fldChar w:fldCharType="begin"/>
        </w:r>
        <w:r>
          <w:instrText xml:space="preserve"> PAGEREF _Toc16836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0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维纶项目的主要产品是XXXX，预计年产值为XXX万元。这一产品在市场中占据着重要的地位，其广泛的应用范围使得该维纶项目的市场前景非常广阔。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维纶项目的xxx产品作为重要的原材料之一，将在多个领域发挥关键作用。其在建筑、交通、能源等方面的广泛应用将为整个产业链提供强大的支持，形成产业协同效应。维纶项目的年产值XXX万XXX万XXX万万元不仅反映了其在市场上的巨大潜力，更预示着它对国民经济的积极贡献。这种关联度高、涉及面广的产业关系，使得该维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94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维纶项目总征地面积为XXXX平方米，相当于约XX.XX亩，其中净用地面积为XXXX平方米，红线范围内相当于约XX.XX亩。这一用地规模充分考虑了维纶项目的建设需求，保障了维纶项目在合适的空间内得以充分发展。维纶项目规划的总建筑面积为XXXX平方米，其中主体工程建设占XXXX平方米，计容建筑面积达XXXX平方米。预计建筑工程的投资将达到XXXX万元，为维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维纶项目计划购置的设备共计XXXX台（套），设备购置费用为XXXX万元。这一设备购置计划充分考虑到维纶项目的生产需求和技术要求，确保了维纶项目在生产运营中具备先进的技术装备和高效的生产能力。设备的合理配置将为维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纶项目计划总投资为XXXX万元，预计年实现营业收入为XXXX万元。这一产能规模的设定旨在确保维纶项目能够在投资与回报之间取得平衡，实现长期可持续的发展。维纶项目的总投资充分考虑到各个方面的需求，包括用地建设、设备购置等多个环节，以确保维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70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33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维纶项目的技术管理特点体现在其创新导向。通过引入最先进的技术趋势和解决方案，维纶项目致力于提升科技含量、提高质量和效率水平。这意味着我们将采用最新的工具和方法，确保维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维纶项目技术管理的显著特征。通过整合不同领域的技术资源，我们实现了跨学科的协同工作。这有助于优化技术架构，提高整体效能。此外，整合性策略还促进了不同技术团队之间的紧密沟通和高效合作，确保维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维纶项目所采用的技术。通过不断优化技术方案，维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维纶项目团队将在维纶项目初期识别可能的技术风险，并采取相应的预防和应对措施。通过建立健全的风险评估机制，维纶项目能够在实施过程中及时发现并解决潜在的技术问题，保障维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通过这些独特的技术管理特点，我们确信在维纶项目中，技术将成为维纶项目成功的有力支持。这一深度剖析揭示了技术管理在维纶项目实施中的关键作用，为维纶项目的技术基础奠定了坚实的基础。</w:t>
      </w:r>
    </w:p>
    <w:p>
      <w:pPr>
        <w:pStyle w:val="Heading2"/>
        <w:ind w:firstLine="560" w:firstLineChars="200"/>
        <w:rPr>
          <w:rFonts w:ascii="仿宋" w:eastAsia="仿宋" w:hAnsi="仿宋" w:cs="仿宋" w:hint="eastAsia"/>
          <w:sz w:val="28"/>
          <w:lang w:eastAsia="zh-CN"/>
        </w:rPr>
      </w:pPr>
      <w:bookmarkStart w:id="7" w:name="_Toc22841"/>
      <w:r>
        <w:rPr>
          <w:rFonts w:ascii="仿宋" w:eastAsia="仿宋" w:hAnsi="仿宋" w:cs="仿宋" w:hint="eastAsia"/>
          <w:sz w:val="28"/>
          <w:lang w:eastAsia="zh-CN"/>
        </w:rPr>
        <w:t>(二)、维纶项目工艺技术设计方案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维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维纶项目将严格按照相关行业规范要求进行组织。通过有效控制产品质量，维纶项目将致力于为顾客提供优质的维纶项目产品和良好的服务。这体现了维纶项目对于生产活动合规性和质量标准的高度重视，为维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维纶项目注重生态效益和清洁生产原则。维纶项目建设将紧密结合地方特色经济发展，与社会经济发展规划和区域环境保护规划方案相协调一致。通过与当地区域自然生态系统的结合，维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维纶项目产品具有多样化的客户需求和个性化的特点。因此，维纶项目产品规格品种多样，且单批生产数量较小。为满足这一特点，维纶项目承办单位将建设先进的柔性制造生产线。通过广泛应用柔性制造技术，维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总体而言，维纶项目采用的技术具有较高的技术含量和自动化水平，处于国内先进水平。这一技术选用不仅体现了对生产效率、质量和环境友好性的高标准要求，同时为维纶项目的可持续发展奠定了坚实的基础。</w:t>
      </w:r>
    </w:p>
    <w:p>
      <w:pPr>
        <w:pStyle w:val="Heading2"/>
        <w:ind w:firstLine="560" w:firstLineChars="200"/>
        <w:rPr>
          <w:rFonts w:ascii="仿宋" w:eastAsia="仿宋" w:hAnsi="仿宋" w:cs="仿宋" w:hint="eastAsia"/>
          <w:sz w:val="28"/>
          <w:lang w:eastAsia="zh-CN"/>
        </w:rPr>
      </w:pPr>
      <w:bookmarkStart w:id="8" w:name="_Toc1632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为确保维纶项目的高效生产和技术实施，我们制定了一套精心设计的设备选型方案，以满足维纶项目生产、质量和环保的要求。该方案的主要特点如下：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维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针对维纶项目产品的多样性和小批量生产的特点，我们将建设柔性制造生产线。通过在设备选型中考虑柔性制造技术，可以灵活应对不同产品规格和生产需求，实现生产线的高度灵活性和适应性。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381"/>
      <w:r>
        <w:rPr>
          <w:rFonts w:ascii="仿宋" w:eastAsia="仿宋" w:hAnsi="仿宋" w:cs="仿宋" w:hint="eastAsia"/>
          <w:sz w:val="28"/>
          <w:lang w:eastAsia="zh-CN"/>
        </w:rPr>
        <w:t>三、维纶项目危机管理</w:t>
      </w:r>
      <w:bookmarkEnd w:id="9"/>
    </w:p>
    <w:p>
      <w:pPr>
        <w:pStyle w:val="Heading2"/>
        <w:rPr>
          <w:rFonts w:ascii="仿宋" w:eastAsia="仿宋" w:hAnsi="仿宋" w:cs="仿宋" w:hint="eastAsia"/>
          <w:lang w:eastAsia="zh-CN"/>
        </w:rPr>
      </w:pPr>
      <w:bookmarkStart w:id="10" w:name="_Toc1395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维纶项目危机管理中，危机预警与识别是确保维纶项目稳健运行的核心步骤。通过建立全面的监测机制，维纶项目团队旨在及时发现和理解潜在的风险和危机因素，以便采取及时的预防和应对措施，确保维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首先，通过深入的风险评估，维纶项目团队全面分析了整个维纶项目和各个阶段可能存在的威胁。这包括准确评估每个潜在风险的发生概率和可能影响的程度，为后续危机预警提供了有力支持。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维纶项目团队着重于明确定义维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维纶项目进展的持续监控，团队能够及时发现潜在问题并作出迅速反应。维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在这一阶段，团队的专业素养和反应速度将发挥至关重要的作用，以确保潜在危机能够在初期得到有效的处理，最大程度地减轻负面影响。通过危机预警与识别，维纶项目得以更有序、可控地推进。</w:t>
      </w:r>
    </w:p>
    <w:p>
      <w:pPr>
        <w:pStyle w:val="Heading2"/>
        <w:ind w:firstLine="560" w:firstLineChars="200"/>
        <w:rPr>
          <w:rFonts w:ascii="仿宋" w:eastAsia="仿宋" w:hAnsi="仿宋" w:cs="仿宋" w:hint="eastAsia"/>
          <w:sz w:val="28"/>
          <w:lang w:eastAsia="zh-CN"/>
        </w:rPr>
      </w:pPr>
      <w:bookmarkStart w:id="11" w:name="_Toc2350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在危机发生时，维纶项目团队立即行动，成立了应急小组。该小组的任务是迅速制定并实施紧急应对措施，以最小化潜在损失。以下是采取的主要措施：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暂停维纶项目进度：为遏制危机蔓延，维纶项目暂时停止进行，以便全面评估当前状况。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资源重新分配：重新评估维纶项目资源的分配，确保最大限度地减小损失。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实时沟通：与关键利益相关者建立实时沟通机制，向他们传递维纶项目危机的实际状况，保障维纶项目核心利益。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在紧急应对的同时，维纶项目团队强调了团队协作和有效沟通的重要性。以下是团队协作的关键举措：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信息共享机制：建立了信息共享平台，确保团队成员能够及时获取维纶项目危机的实时信息。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领导者沟通：维纶项目领导者通过定期会议和即时沟通工具，指导团队应对危机，保持团队稳定运行。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随着危机得到初步控制，维纶项目团队转向制定恢复计划，以确保维纶项目能够从中迅速恢复。主要恢复计划包括：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修复受损的进度计划：重新评估维纶项目进度，制定修复计划，确保维纶项目尽快回归正常进程。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重新调整资源分配：优化资源分配，确保维纶项目在有限资源下高效运转。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风险管理机制加强：对维纶项目风险进行全面评估，制定更强化的风险管理策略，以预防未来可能的危机。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8027"/>
      <w:r>
        <w:rPr>
          <w:rFonts w:ascii="仿宋" w:eastAsia="仿宋" w:hAnsi="仿宋" w:cs="仿宋" w:hint="eastAsia"/>
          <w:sz w:val="28"/>
          <w:lang w:eastAsia="zh-CN"/>
        </w:rPr>
        <w:t>四、维纶项目土建工程</w:t>
      </w:r>
      <w:bookmarkEnd w:id="12"/>
    </w:p>
    <w:p>
      <w:pPr>
        <w:pStyle w:val="Heading2"/>
        <w:rPr>
          <w:rFonts w:ascii="仿宋" w:eastAsia="仿宋" w:hAnsi="仿宋" w:cs="仿宋" w:hint="eastAsia"/>
          <w:lang w:eastAsia="zh-CN"/>
        </w:rPr>
      </w:pPr>
      <w:bookmarkStart w:id="13" w:name="_Toc3223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在维纶项目的建筑工程设计中，我们将秉承一系列重要的设计原则，以确保维纶项目建筑在功能、美观、可持续性等方面达到最佳效果。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首要原则是确保建筑的功能性得到最大化的发挥。我们将充分理解维纶项目的实际需求，合理布局各个功能区域，保证建筑在满足业务需求的同时，提供高效的工作环境。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在建筑设计中，我们将综合考虑建设和运营成本。通过精细的经济效益分析，确保设计方案在高效利用资源的同时，对维纶项目的长期盈利能力有积极的贡献。</w:t>
      </w:r>
    </w:p>
    <w:p>
      <w:pPr>
        <w:pStyle w:val="Heading2"/>
        <w:ind w:firstLine="560" w:firstLineChars="200"/>
        <w:rPr>
          <w:rFonts w:ascii="仿宋" w:eastAsia="仿宋" w:hAnsi="仿宋" w:cs="仿宋" w:hint="eastAsia"/>
          <w:sz w:val="28"/>
          <w:lang w:eastAsia="zh-CN"/>
        </w:rPr>
      </w:pPr>
      <w:bookmarkStart w:id="14" w:name="_Toc750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维纶项目的土建工程设计中，我们将精准设定设计年限，结合维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维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65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维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维纶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维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62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本期工程维纶项目预计总建筑面积XXX平方米，其中：计容建筑面积XXX平方米，计划建筑工程投资XX万元，占维纶项目总投资的XX%。</w:t>
      </w:r>
    </w:p>
    <w:p>
      <w:pPr>
        <w:pStyle w:val="Heading1"/>
        <w:ind w:firstLine="560" w:firstLineChars="200"/>
        <w:rPr>
          <w:rFonts w:ascii="仿宋" w:eastAsia="仿宋" w:hAnsi="仿宋" w:cs="仿宋" w:hint="eastAsia"/>
          <w:sz w:val="28"/>
          <w:lang w:eastAsia="zh-CN"/>
        </w:rPr>
      </w:pPr>
      <w:bookmarkStart w:id="17" w:name="_Toc5642"/>
      <w:r>
        <w:rPr>
          <w:rFonts w:ascii="仿宋" w:eastAsia="仿宋" w:hAnsi="仿宋" w:cs="仿宋" w:hint="eastAsia"/>
          <w:sz w:val="28"/>
          <w:lang w:eastAsia="zh-CN"/>
        </w:rPr>
        <w:t>五、维纶项目可持续发展</w:t>
      </w:r>
      <w:bookmarkEnd w:id="17"/>
    </w:p>
    <w:p>
      <w:pPr>
        <w:pStyle w:val="Heading2"/>
        <w:rPr>
          <w:rFonts w:ascii="仿宋" w:eastAsia="仿宋" w:hAnsi="仿宋" w:cs="仿宋" w:hint="eastAsia"/>
          <w:lang w:eastAsia="zh-CN"/>
        </w:rPr>
      </w:pPr>
      <w:bookmarkStart w:id="18" w:name="_Toc3215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维纶项目中，维纶项目团队着眼于未来，明确了可持续发展的战略方向。制定的具体可持续发展目标包括降低资源使用、采用环保技术、最大化社会效益等。这一步骤不仅有助于维纶项目在环保和社会责任方面达到最高标准，也为未来提供了明确的指引，确保维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可持续实践的融入维纶项目管理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维纶项目管理周期。从维纶项目规划开始，维纶项目团队就考虑了环境和社会的因素。在执行阶段，维纶项目团队积极推动绿色技术的应用，优化资源利用。此外，关注员工的社会责任，通过培训和沟通活动提高员工对可持续发展的认知，使他们能够在日常工作中践行可持续实践。这些举措不仅为维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075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扎根于维纶项目的可持续发展理念，我们深信环保与社会责任是维纶项目成功的关键支柱。在维纶项目的每一步，我们都致力于通过创新和实践，履行对环境和社会的坚定责任。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维纶项目团队通过引入先进的环保技术、建立高效的废物处理系统以及推动能源节约措施，积极履行环保责任。定期的环保监测和评估确保维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维纶项目不仅致力于自身可持续发展，还注重对社会的回馈。通过支持社区维纶项目、参与慈善事业、提供培训机会等方式，维纶项目积极履行社会责任。与当地社区建立积极互动，关注员工的工作与生活平衡，以及员工的身心健康，是维纶项目在社会责任层面的关键举措。这样的实践不仅增强了维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6662"/>
      <w:r>
        <w:rPr>
          <w:rFonts w:ascii="仿宋" w:eastAsia="仿宋" w:hAnsi="仿宋" w:cs="仿宋" w:hint="eastAsia"/>
          <w:sz w:val="28"/>
          <w:lang w:eastAsia="zh-CN"/>
        </w:rPr>
        <w:t>六、维纶项目概论</w:t>
      </w:r>
      <w:bookmarkEnd w:id="20"/>
    </w:p>
    <w:p>
      <w:pPr>
        <w:pStyle w:val="Heading2"/>
        <w:rPr>
          <w:rFonts w:ascii="仿宋" w:eastAsia="仿宋" w:hAnsi="仿宋" w:cs="仿宋" w:hint="eastAsia"/>
          <w:lang w:eastAsia="zh-CN"/>
        </w:rPr>
      </w:pPr>
      <w:bookmarkStart w:id="21" w:name="_Toc20232"/>
      <w:r>
        <w:rPr>
          <w:rFonts w:ascii="仿宋" w:eastAsia="仿宋" w:hAnsi="仿宋" w:cs="仿宋" w:hint="eastAsia"/>
          <w:lang w:eastAsia="zh-CN"/>
        </w:rPr>
        <w:t>(一)、维纶项目概况</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维纶项目的起源追溯至对市场的深入洞察。市场的不断演变与变革为维纶项目提供了难得的机遇。当前市场存在的需求缺口和变革的大环境共同构成了维纶项目的背景。这个维纶项目旨在充分利用市场机遇，填补行业中尚未满足的需求，为客户提供全新的解决方案。市场的变革和需求的增长使得这个维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维纶项目名称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维纶项目正式命名为维纶。这个名称不仅仅是一个标识，更代表了维纶项目的核心理念和愿景。它蕴含着维纶项目所要解决问题的关键字，具有强烈的表达和辨识度，为维纶项目树立了鲜明的品牌形象。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维纶项目目标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维纶项目的核心目标是提供一种全新、高效的解决方案，满足客户日益增长的需求。维纶项目追求的不仅仅是满足市场需求，更是在市场中获得卓越的竞争优势。通过不断提升产品或服务的质量和创新水平，维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维纶项目范围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维纶项目全面涵盖了产品研发、制造、市场推广和售后服务，确保从产品设计到最终用户体验的全方位关注。这一全面的维纶项目范围是为了确保维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维纶项目时间表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https://d.book118.com/418110066110006031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761183"/>
    <w:rsid w:val="5F7611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10066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2024-01-24T11:28:00Z</dcterms:created>
  <dcterms:modified xsi:type="dcterms:W3CDTF">2024-01-24T11:29:01Z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49936829160A47A2A2970193D7F738DE_11</vt:lpwstr>
  </property>
  <property fmtid="{D5CDD505-2E9C-101B-9397-08002B2CF9AE}" pid="3" name="KSOProductBuildVer">
    <vt:lpwstr>2052-12.1.0.16120</vt:lpwstr>
  </property>
</Properties>
</file>