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29" w:history="1">
        <w:r>
          <w:rPr>
            <w:rFonts w:ascii="仿宋" w:eastAsia="仿宋" w:hAnsi="仿宋" w:cs="仿宋" w:hint="eastAsia"/>
            <w:lang w:eastAsia="zh-CN"/>
          </w:rPr>
          <w:t>前言</w:t>
        </w:r>
        <w:r>
          <w:tab/>
        </w:r>
        <w:r>
          <w:fldChar w:fldCharType="begin"/>
        </w:r>
        <w:r>
          <w:instrText xml:space="preserve"> PAGEREF _Toc16029 \h </w:instrText>
        </w:r>
        <w:r>
          <w:fldChar w:fldCharType="separate"/>
        </w:r>
        <w:r>
          <w:t>3</w:t>
        </w:r>
        <w:r>
          <w:fldChar w:fldCharType="end"/>
        </w:r>
      </w:hyperlink>
    </w:p>
    <w:p>
      <w:pPr>
        <w:pStyle w:val="TOC1"/>
        <w:tabs>
          <w:tab w:val="right" w:leader="dot" w:pos="8306"/>
        </w:tabs>
      </w:pPr>
      <w:hyperlink w:anchor="_Toc19686" w:history="1">
        <w:r>
          <w:rPr>
            <w:rFonts w:ascii="仿宋" w:eastAsia="仿宋" w:hAnsi="仿宋" w:cs="仿宋" w:hint="eastAsia"/>
            <w:lang w:eastAsia="zh-CN"/>
          </w:rPr>
          <w:t>一、市场分析、调研</w:t>
        </w:r>
        <w:r>
          <w:tab/>
        </w:r>
        <w:r>
          <w:fldChar w:fldCharType="begin"/>
        </w:r>
        <w:r>
          <w:instrText xml:space="preserve"> PAGEREF _Toc19686 \h </w:instrText>
        </w:r>
        <w:r>
          <w:fldChar w:fldCharType="separate"/>
        </w:r>
        <w:r>
          <w:t>3</w:t>
        </w:r>
        <w:r>
          <w:fldChar w:fldCharType="end"/>
        </w:r>
      </w:hyperlink>
    </w:p>
    <w:p>
      <w:pPr>
        <w:pStyle w:val="TOC2"/>
        <w:tabs>
          <w:tab w:val="right" w:leader="dot" w:pos="8306"/>
        </w:tabs>
      </w:pPr>
      <w:hyperlink w:anchor="_Toc6879" w:history="1">
        <w:r>
          <w:rPr>
            <w:rFonts w:ascii="仿宋" w:eastAsia="仿宋" w:hAnsi="仿宋" w:cs="仿宋" w:hint="eastAsia"/>
            <w:lang w:eastAsia="zh-CN"/>
          </w:rPr>
          <w:t>(一)、微蜂窝无线通信系统行业分析</w:t>
        </w:r>
        <w:r>
          <w:tab/>
        </w:r>
        <w:r>
          <w:fldChar w:fldCharType="begin"/>
        </w:r>
        <w:r>
          <w:instrText xml:space="preserve"> PAGEREF _Toc6879 \h </w:instrText>
        </w:r>
        <w:r>
          <w:fldChar w:fldCharType="separate"/>
        </w:r>
        <w:r>
          <w:t>3</w:t>
        </w:r>
        <w:r>
          <w:fldChar w:fldCharType="end"/>
        </w:r>
      </w:hyperlink>
    </w:p>
    <w:p>
      <w:pPr>
        <w:pStyle w:val="TOC2"/>
        <w:tabs>
          <w:tab w:val="right" w:leader="dot" w:pos="8306"/>
        </w:tabs>
      </w:pPr>
      <w:hyperlink w:anchor="_Toc15785" w:history="1">
        <w:r>
          <w:rPr>
            <w:rFonts w:ascii="仿宋" w:eastAsia="仿宋" w:hAnsi="仿宋" w:cs="仿宋" w:hint="eastAsia"/>
            <w:lang w:eastAsia="zh-CN"/>
          </w:rPr>
          <w:t>(二)、微蜂窝无线通信系统市场分析预测</w:t>
        </w:r>
        <w:r>
          <w:tab/>
        </w:r>
        <w:r>
          <w:fldChar w:fldCharType="begin"/>
        </w:r>
        <w:r>
          <w:instrText xml:space="preserve"> PAGEREF _Toc15785 \h </w:instrText>
        </w:r>
        <w:r>
          <w:fldChar w:fldCharType="separate"/>
        </w:r>
        <w:r>
          <w:t>4</w:t>
        </w:r>
        <w:r>
          <w:fldChar w:fldCharType="end"/>
        </w:r>
      </w:hyperlink>
    </w:p>
    <w:p>
      <w:pPr>
        <w:pStyle w:val="TOC1"/>
        <w:tabs>
          <w:tab w:val="right" w:leader="dot" w:pos="8306"/>
        </w:tabs>
      </w:pPr>
      <w:hyperlink w:anchor="_Toc2462" w:history="1">
        <w:r>
          <w:rPr>
            <w:rFonts w:ascii="仿宋" w:eastAsia="仿宋" w:hAnsi="仿宋" w:cs="仿宋" w:hint="eastAsia"/>
            <w:lang w:eastAsia="zh-CN"/>
          </w:rPr>
          <w:t>二、微蜂窝无线通信系统项目概论</w:t>
        </w:r>
        <w:r>
          <w:tab/>
        </w:r>
        <w:r>
          <w:fldChar w:fldCharType="begin"/>
        </w:r>
        <w:r>
          <w:instrText xml:space="preserve"> PAGEREF _Toc2462 \h </w:instrText>
        </w:r>
        <w:r>
          <w:fldChar w:fldCharType="separate"/>
        </w:r>
        <w:r>
          <w:t>5</w:t>
        </w:r>
        <w:r>
          <w:fldChar w:fldCharType="end"/>
        </w:r>
      </w:hyperlink>
    </w:p>
    <w:p>
      <w:pPr>
        <w:pStyle w:val="TOC2"/>
        <w:tabs>
          <w:tab w:val="right" w:leader="dot" w:pos="8306"/>
        </w:tabs>
      </w:pPr>
      <w:hyperlink w:anchor="_Toc14705" w:history="1">
        <w:r>
          <w:rPr>
            <w:rFonts w:ascii="仿宋" w:eastAsia="仿宋" w:hAnsi="仿宋" w:cs="仿宋" w:hint="eastAsia"/>
            <w:lang w:eastAsia="zh-CN"/>
          </w:rPr>
          <w:t>(一)、微蜂窝无线通信系统项目概况</w:t>
        </w:r>
        <w:r>
          <w:tab/>
        </w:r>
        <w:r>
          <w:fldChar w:fldCharType="begin"/>
        </w:r>
        <w:r>
          <w:instrText xml:space="preserve"> PAGEREF _Toc14705 \h </w:instrText>
        </w:r>
        <w:r>
          <w:fldChar w:fldCharType="separate"/>
        </w:r>
        <w:r>
          <w:t>5</w:t>
        </w:r>
        <w:r>
          <w:fldChar w:fldCharType="end"/>
        </w:r>
      </w:hyperlink>
    </w:p>
    <w:p>
      <w:pPr>
        <w:pStyle w:val="TOC2"/>
        <w:tabs>
          <w:tab w:val="right" w:leader="dot" w:pos="8306"/>
        </w:tabs>
      </w:pPr>
      <w:hyperlink w:anchor="_Toc7377" w:history="1">
        <w:r>
          <w:rPr>
            <w:rFonts w:ascii="仿宋" w:eastAsia="仿宋" w:hAnsi="仿宋" w:cs="仿宋" w:hint="eastAsia"/>
            <w:lang w:eastAsia="zh-CN"/>
          </w:rPr>
          <w:t>(二)、微蜂窝无线通信系统项目目标</w:t>
        </w:r>
        <w:r>
          <w:tab/>
        </w:r>
        <w:r>
          <w:fldChar w:fldCharType="begin"/>
        </w:r>
        <w:r>
          <w:instrText xml:space="preserve"> PAGEREF _Toc7377 \h </w:instrText>
        </w:r>
        <w:r>
          <w:fldChar w:fldCharType="separate"/>
        </w:r>
        <w:r>
          <w:t>7</w:t>
        </w:r>
        <w:r>
          <w:fldChar w:fldCharType="end"/>
        </w:r>
      </w:hyperlink>
    </w:p>
    <w:p>
      <w:pPr>
        <w:pStyle w:val="TOC2"/>
        <w:tabs>
          <w:tab w:val="right" w:leader="dot" w:pos="8306"/>
        </w:tabs>
      </w:pPr>
      <w:hyperlink w:anchor="_Toc20568" w:history="1">
        <w:r>
          <w:rPr>
            <w:rFonts w:ascii="仿宋" w:eastAsia="仿宋" w:hAnsi="仿宋" w:cs="仿宋" w:hint="eastAsia"/>
            <w:lang w:eastAsia="zh-CN"/>
          </w:rPr>
          <w:t>(三)、微蜂窝无线通信系统项目提出的理由</w:t>
        </w:r>
        <w:r>
          <w:tab/>
        </w:r>
        <w:r>
          <w:fldChar w:fldCharType="begin"/>
        </w:r>
        <w:r>
          <w:instrText xml:space="preserve"> PAGEREF _Toc20568 \h </w:instrText>
        </w:r>
        <w:r>
          <w:fldChar w:fldCharType="separate"/>
        </w:r>
        <w:r>
          <w:t>8</w:t>
        </w:r>
        <w:r>
          <w:fldChar w:fldCharType="end"/>
        </w:r>
      </w:hyperlink>
    </w:p>
    <w:p>
      <w:pPr>
        <w:pStyle w:val="TOC2"/>
        <w:tabs>
          <w:tab w:val="right" w:leader="dot" w:pos="8306"/>
        </w:tabs>
      </w:pPr>
      <w:hyperlink w:anchor="_Toc14907" w:history="1">
        <w:r>
          <w:rPr>
            <w:rFonts w:ascii="仿宋" w:eastAsia="仿宋" w:hAnsi="仿宋" w:cs="仿宋" w:hint="eastAsia"/>
            <w:lang w:eastAsia="zh-CN"/>
          </w:rPr>
          <w:t>(四)、微蜂窝无线通信系统项目意义</w:t>
        </w:r>
        <w:r>
          <w:tab/>
        </w:r>
        <w:r>
          <w:fldChar w:fldCharType="begin"/>
        </w:r>
        <w:r>
          <w:instrText xml:space="preserve"> PAGEREF _Toc14907 \h </w:instrText>
        </w:r>
        <w:r>
          <w:fldChar w:fldCharType="separate"/>
        </w:r>
        <w:r>
          <w:t>10</w:t>
        </w:r>
        <w:r>
          <w:fldChar w:fldCharType="end"/>
        </w:r>
      </w:hyperlink>
    </w:p>
    <w:p>
      <w:pPr>
        <w:pStyle w:val="TOC2"/>
        <w:tabs>
          <w:tab w:val="right" w:leader="dot" w:pos="8306"/>
        </w:tabs>
      </w:pPr>
      <w:hyperlink w:anchor="_Toc22240" w:history="1">
        <w:r>
          <w:rPr>
            <w:rFonts w:ascii="仿宋" w:eastAsia="仿宋" w:hAnsi="仿宋" w:cs="仿宋" w:hint="eastAsia"/>
            <w:lang w:eastAsia="zh-CN"/>
          </w:rPr>
          <w:t>(五)、微蜂窝无线通信系统项目背景</w:t>
        </w:r>
        <w:r>
          <w:tab/>
        </w:r>
        <w:r>
          <w:fldChar w:fldCharType="begin"/>
        </w:r>
        <w:r>
          <w:instrText xml:space="preserve"> PAGEREF _Toc22240 \h </w:instrText>
        </w:r>
        <w:r>
          <w:fldChar w:fldCharType="separate"/>
        </w:r>
        <w:r>
          <w:t>11</w:t>
        </w:r>
        <w:r>
          <w:fldChar w:fldCharType="end"/>
        </w:r>
      </w:hyperlink>
    </w:p>
    <w:p>
      <w:pPr>
        <w:pStyle w:val="TOC1"/>
        <w:tabs>
          <w:tab w:val="right" w:leader="dot" w:pos="8306"/>
        </w:tabs>
      </w:pPr>
      <w:hyperlink w:anchor="_Toc31481" w:history="1">
        <w:r>
          <w:rPr>
            <w:rFonts w:ascii="仿宋" w:eastAsia="仿宋" w:hAnsi="仿宋" w:cs="仿宋" w:hint="eastAsia"/>
            <w:lang w:eastAsia="zh-CN"/>
          </w:rPr>
          <w:t>三、产品规划分析</w:t>
        </w:r>
        <w:r>
          <w:tab/>
        </w:r>
        <w:r>
          <w:fldChar w:fldCharType="begin"/>
        </w:r>
        <w:r>
          <w:instrText xml:space="preserve"> PAGEREF _Toc31481 \h </w:instrText>
        </w:r>
        <w:r>
          <w:fldChar w:fldCharType="separate"/>
        </w:r>
        <w:r>
          <w:t>12</w:t>
        </w:r>
        <w:r>
          <w:fldChar w:fldCharType="end"/>
        </w:r>
      </w:hyperlink>
    </w:p>
    <w:p>
      <w:pPr>
        <w:pStyle w:val="TOC2"/>
        <w:tabs>
          <w:tab w:val="right" w:leader="dot" w:pos="8306"/>
        </w:tabs>
      </w:pPr>
      <w:hyperlink w:anchor="_Toc17863" w:history="1">
        <w:r>
          <w:rPr>
            <w:rFonts w:ascii="仿宋" w:eastAsia="仿宋" w:hAnsi="仿宋" w:cs="仿宋" w:hint="eastAsia"/>
            <w:lang w:eastAsia="zh-CN"/>
          </w:rPr>
          <w:t>(一)、产品规划</w:t>
        </w:r>
        <w:r>
          <w:tab/>
        </w:r>
        <w:r>
          <w:fldChar w:fldCharType="begin"/>
        </w:r>
        <w:r>
          <w:instrText xml:space="preserve"> PAGEREF _Toc17863 \h </w:instrText>
        </w:r>
        <w:r>
          <w:fldChar w:fldCharType="separate"/>
        </w:r>
        <w:r>
          <w:t>12</w:t>
        </w:r>
        <w:r>
          <w:fldChar w:fldCharType="end"/>
        </w:r>
      </w:hyperlink>
    </w:p>
    <w:p>
      <w:pPr>
        <w:pStyle w:val="TOC2"/>
        <w:tabs>
          <w:tab w:val="right" w:leader="dot" w:pos="8306"/>
        </w:tabs>
      </w:pPr>
      <w:hyperlink w:anchor="_Toc4223" w:history="1">
        <w:r>
          <w:rPr>
            <w:rFonts w:ascii="仿宋" w:eastAsia="仿宋" w:hAnsi="仿宋" w:cs="仿宋" w:hint="eastAsia"/>
            <w:lang w:eastAsia="zh-CN"/>
          </w:rPr>
          <w:t>(二)、建设规模</w:t>
        </w:r>
        <w:r>
          <w:tab/>
        </w:r>
        <w:r>
          <w:fldChar w:fldCharType="begin"/>
        </w:r>
        <w:r>
          <w:instrText xml:space="preserve"> PAGEREF _Toc4223 \h </w:instrText>
        </w:r>
        <w:r>
          <w:fldChar w:fldCharType="separate"/>
        </w:r>
        <w:r>
          <w:t>12</w:t>
        </w:r>
        <w:r>
          <w:fldChar w:fldCharType="end"/>
        </w:r>
      </w:hyperlink>
    </w:p>
    <w:p>
      <w:pPr>
        <w:pStyle w:val="TOC1"/>
        <w:tabs>
          <w:tab w:val="right" w:leader="dot" w:pos="8306"/>
        </w:tabs>
      </w:pPr>
      <w:hyperlink w:anchor="_Toc32156" w:history="1">
        <w:r>
          <w:rPr>
            <w:rFonts w:ascii="仿宋" w:eastAsia="仿宋" w:hAnsi="仿宋" w:cs="仿宋" w:hint="eastAsia"/>
            <w:lang w:eastAsia="zh-CN"/>
          </w:rPr>
          <w:t>四、微蜂窝无线通信系统项目可持续发展</w:t>
        </w:r>
        <w:r>
          <w:tab/>
        </w:r>
        <w:r>
          <w:fldChar w:fldCharType="begin"/>
        </w:r>
        <w:r>
          <w:instrText xml:space="preserve"> PAGEREF _Toc32156 \h </w:instrText>
        </w:r>
        <w:r>
          <w:fldChar w:fldCharType="separate"/>
        </w:r>
        <w:r>
          <w:t>14</w:t>
        </w:r>
        <w:r>
          <w:fldChar w:fldCharType="end"/>
        </w:r>
      </w:hyperlink>
    </w:p>
    <w:p>
      <w:pPr>
        <w:pStyle w:val="TOC2"/>
        <w:tabs>
          <w:tab w:val="right" w:leader="dot" w:pos="8306"/>
        </w:tabs>
      </w:pPr>
      <w:hyperlink w:anchor="_Toc8808" w:history="1">
        <w:r>
          <w:rPr>
            <w:rFonts w:ascii="仿宋" w:eastAsia="仿宋" w:hAnsi="仿宋" w:cs="仿宋" w:hint="eastAsia"/>
            <w:lang w:eastAsia="zh-CN"/>
          </w:rPr>
          <w:t>(一)、可持续战略与实践</w:t>
        </w:r>
        <w:r>
          <w:tab/>
        </w:r>
        <w:r>
          <w:fldChar w:fldCharType="begin"/>
        </w:r>
        <w:r>
          <w:instrText xml:space="preserve"> PAGEREF _Toc8808 \h </w:instrText>
        </w:r>
        <w:r>
          <w:fldChar w:fldCharType="separate"/>
        </w:r>
        <w:r>
          <w:t>14</w:t>
        </w:r>
        <w:r>
          <w:fldChar w:fldCharType="end"/>
        </w:r>
      </w:hyperlink>
    </w:p>
    <w:p>
      <w:pPr>
        <w:pStyle w:val="TOC2"/>
        <w:tabs>
          <w:tab w:val="right" w:leader="dot" w:pos="8306"/>
        </w:tabs>
      </w:pPr>
      <w:hyperlink w:anchor="_Toc13259" w:history="1">
        <w:r>
          <w:rPr>
            <w:rFonts w:ascii="仿宋" w:eastAsia="仿宋" w:hAnsi="仿宋" w:cs="仿宋" w:hint="eastAsia"/>
            <w:lang w:eastAsia="zh-CN"/>
          </w:rPr>
          <w:t>(二)、环保与社会责任</w:t>
        </w:r>
        <w:r>
          <w:tab/>
        </w:r>
        <w:r>
          <w:fldChar w:fldCharType="begin"/>
        </w:r>
        <w:r>
          <w:instrText xml:space="preserve"> PAGEREF _Toc13259 \h </w:instrText>
        </w:r>
        <w:r>
          <w:fldChar w:fldCharType="separate"/>
        </w:r>
        <w:r>
          <w:t>14</w:t>
        </w:r>
        <w:r>
          <w:fldChar w:fldCharType="end"/>
        </w:r>
      </w:hyperlink>
    </w:p>
    <w:p>
      <w:pPr>
        <w:pStyle w:val="TOC1"/>
        <w:tabs>
          <w:tab w:val="right" w:leader="dot" w:pos="8306"/>
        </w:tabs>
      </w:pPr>
      <w:hyperlink w:anchor="_Toc29631" w:history="1">
        <w:r>
          <w:rPr>
            <w:rFonts w:ascii="仿宋" w:eastAsia="仿宋" w:hAnsi="仿宋" w:cs="仿宋" w:hint="eastAsia"/>
            <w:lang w:eastAsia="zh-CN"/>
          </w:rPr>
          <w:t>五、微蜂窝无线通信系统项目绩效评估</w:t>
        </w:r>
        <w:r>
          <w:tab/>
        </w:r>
        <w:r>
          <w:fldChar w:fldCharType="begin"/>
        </w:r>
        <w:r>
          <w:instrText xml:space="preserve"> PAGEREF _Toc29631 \h </w:instrText>
        </w:r>
        <w:r>
          <w:fldChar w:fldCharType="separate"/>
        </w:r>
        <w:r>
          <w:t>15</w:t>
        </w:r>
        <w:r>
          <w:fldChar w:fldCharType="end"/>
        </w:r>
      </w:hyperlink>
    </w:p>
    <w:p>
      <w:pPr>
        <w:pStyle w:val="TOC2"/>
        <w:tabs>
          <w:tab w:val="right" w:leader="dot" w:pos="8306"/>
        </w:tabs>
      </w:pPr>
      <w:hyperlink w:anchor="_Toc15674" w:history="1">
        <w:r>
          <w:rPr>
            <w:rFonts w:ascii="仿宋" w:eastAsia="仿宋" w:hAnsi="仿宋" w:cs="仿宋" w:hint="eastAsia"/>
            <w:lang w:eastAsia="zh-CN"/>
          </w:rPr>
          <w:t>(一)、绩效评估指标</w:t>
        </w:r>
        <w:r>
          <w:tab/>
        </w:r>
        <w:r>
          <w:fldChar w:fldCharType="begin"/>
        </w:r>
        <w:r>
          <w:instrText xml:space="preserve"> PAGEREF _Toc15674 \h </w:instrText>
        </w:r>
        <w:r>
          <w:fldChar w:fldCharType="separate"/>
        </w:r>
        <w:r>
          <w:t>15</w:t>
        </w:r>
        <w:r>
          <w:fldChar w:fldCharType="end"/>
        </w:r>
      </w:hyperlink>
    </w:p>
    <w:p>
      <w:pPr>
        <w:pStyle w:val="TOC2"/>
        <w:tabs>
          <w:tab w:val="right" w:leader="dot" w:pos="8306"/>
        </w:tabs>
      </w:pPr>
      <w:hyperlink w:anchor="_Toc21429" w:history="1">
        <w:r>
          <w:rPr>
            <w:rFonts w:ascii="仿宋" w:eastAsia="仿宋" w:hAnsi="仿宋" w:cs="仿宋" w:hint="eastAsia"/>
            <w:lang w:eastAsia="zh-CN"/>
          </w:rPr>
          <w:t>(二)、绩效评估方法</w:t>
        </w:r>
        <w:r>
          <w:tab/>
        </w:r>
        <w:r>
          <w:fldChar w:fldCharType="begin"/>
        </w:r>
        <w:r>
          <w:instrText xml:space="preserve"> PAGEREF _Toc21429 \h </w:instrText>
        </w:r>
        <w:r>
          <w:fldChar w:fldCharType="separate"/>
        </w:r>
        <w:r>
          <w:t>17</w:t>
        </w:r>
        <w:r>
          <w:fldChar w:fldCharType="end"/>
        </w:r>
      </w:hyperlink>
    </w:p>
    <w:p>
      <w:pPr>
        <w:pStyle w:val="TOC2"/>
        <w:tabs>
          <w:tab w:val="right" w:leader="dot" w:pos="8306"/>
        </w:tabs>
      </w:pPr>
      <w:hyperlink w:anchor="_Toc19123" w:history="1">
        <w:r>
          <w:rPr>
            <w:rFonts w:ascii="仿宋" w:eastAsia="仿宋" w:hAnsi="仿宋" w:cs="仿宋" w:hint="eastAsia"/>
            <w:lang w:eastAsia="zh-CN"/>
          </w:rPr>
          <w:t>(三)、绩效评估周期</w:t>
        </w:r>
        <w:r>
          <w:tab/>
        </w:r>
        <w:r>
          <w:fldChar w:fldCharType="begin"/>
        </w:r>
        <w:r>
          <w:instrText xml:space="preserve"> PAGEREF _Toc19123 \h </w:instrText>
        </w:r>
        <w:r>
          <w:fldChar w:fldCharType="separate"/>
        </w:r>
        <w:r>
          <w:t>18</w:t>
        </w:r>
        <w:r>
          <w:fldChar w:fldCharType="end"/>
        </w:r>
      </w:hyperlink>
    </w:p>
    <w:p>
      <w:pPr>
        <w:pStyle w:val="TOC1"/>
        <w:tabs>
          <w:tab w:val="right" w:leader="dot" w:pos="8306"/>
        </w:tabs>
      </w:pPr>
      <w:hyperlink w:anchor="_Toc15579" w:history="1">
        <w:r>
          <w:rPr>
            <w:rFonts w:ascii="仿宋" w:eastAsia="仿宋" w:hAnsi="仿宋" w:cs="仿宋" w:hint="eastAsia"/>
            <w:lang w:eastAsia="zh-CN"/>
          </w:rPr>
          <w:t>六、微蜂窝无线通信系统项目土建工程</w:t>
        </w:r>
        <w:r>
          <w:tab/>
        </w:r>
        <w:r>
          <w:fldChar w:fldCharType="begin"/>
        </w:r>
        <w:r>
          <w:instrText xml:space="preserve"> PAGEREF _Toc15579 \h </w:instrText>
        </w:r>
        <w:r>
          <w:fldChar w:fldCharType="separate"/>
        </w:r>
        <w:r>
          <w:t>19</w:t>
        </w:r>
        <w:r>
          <w:fldChar w:fldCharType="end"/>
        </w:r>
      </w:hyperlink>
    </w:p>
    <w:p>
      <w:pPr>
        <w:pStyle w:val="TOC2"/>
        <w:tabs>
          <w:tab w:val="right" w:leader="dot" w:pos="8306"/>
        </w:tabs>
      </w:pPr>
      <w:hyperlink w:anchor="_Toc3499" w:history="1">
        <w:r>
          <w:rPr>
            <w:rFonts w:ascii="仿宋" w:eastAsia="仿宋" w:hAnsi="仿宋" w:cs="仿宋" w:hint="eastAsia"/>
            <w:lang w:eastAsia="zh-CN"/>
          </w:rPr>
          <w:t>(一)、建筑工程设计原则</w:t>
        </w:r>
        <w:r>
          <w:tab/>
        </w:r>
        <w:r>
          <w:fldChar w:fldCharType="begin"/>
        </w:r>
        <w:r>
          <w:instrText xml:space="preserve"> PAGEREF _Toc3499 \h </w:instrText>
        </w:r>
        <w:r>
          <w:fldChar w:fldCharType="separate"/>
        </w:r>
        <w:r>
          <w:t>19</w:t>
        </w:r>
        <w:r>
          <w:fldChar w:fldCharType="end"/>
        </w:r>
      </w:hyperlink>
    </w:p>
    <w:p>
      <w:pPr>
        <w:pStyle w:val="TOC2"/>
        <w:tabs>
          <w:tab w:val="right" w:leader="dot" w:pos="8306"/>
        </w:tabs>
      </w:pPr>
      <w:hyperlink w:anchor="_Toc24409" w:history="1">
        <w:r>
          <w:rPr>
            <w:rFonts w:ascii="仿宋" w:eastAsia="仿宋" w:hAnsi="仿宋" w:cs="仿宋" w:hint="eastAsia"/>
            <w:lang w:eastAsia="zh-CN"/>
          </w:rPr>
          <w:t>(二)、土建工程设计年限及安全等级</w:t>
        </w:r>
        <w:r>
          <w:tab/>
        </w:r>
        <w:r>
          <w:fldChar w:fldCharType="begin"/>
        </w:r>
        <w:r>
          <w:instrText xml:space="preserve"> PAGEREF _Toc24409 \h </w:instrText>
        </w:r>
        <w:r>
          <w:fldChar w:fldCharType="separate"/>
        </w:r>
        <w:r>
          <w:t>20</w:t>
        </w:r>
        <w:r>
          <w:fldChar w:fldCharType="end"/>
        </w:r>
      </w:hyperlink>
    </w:p>
    <w:p>
      <w:pPr>
        <w:pStyle w:val="TOC2"/>
        <w:tabs>
          <w:tab w:val="right" w:leader="dot" w:pos="8306"/>
        </w:tabs>
      </w:pPr>
      <w:hyperlink w:anchor="_Toc12321" w:history="1">
        <w:r>
          <w:rPr>
            <w:rFonts w:ascii="仿宋" w:eastAsia="仿宋" w:hAnsi="仿宋" w:cs="仿宋" w:hint="eastAsia"/>
            <w:lang w:eastAsia="zh-CN"/>
          </w:rPr>
          <w:t>(三)、建筑工程设计总体要求</w:t>
        </w:r>
        <w:r>
          <w:tab/>
        </w:r>
        <w:r>
          <w:fldChar w:fldCharType="begin"/>
        </w:r>
        <w:r>
          <w:instrText xml:space="preserve"> PAGEREF _Toc12321 \h </w:instrText>
        </w:r>
        <w:r>
          <w:fldChar w:fldCharType="separate"/>
        </w:r>
        <w:r>
          <w:t>21</w:t>
        </w:r>
        <w:r>
          <w:fldChar w:fldCharType="end"/>
        </w:r>
      </w:hyperlink>
    </w:p>
    <w:p>
      <w:pPr>
        <w:pStyle w:val="TOC2"/>
        <w:tabs>
          <w:tab w:val="right" w:leader="dot" w:pos="8306"/>
        </w:tabs>
      </w:pPr>
      <w:hyperlink w:anchor="_Toc30144" w:history="1">
        <w:r>
          <w:rPr>
            <w:rFonts w:ascii="仿宋" w:eastAsia="仿宋" w:hAnsi="仿宋" w:cs="仿宋" w:hint="eastAsia"/>
            <w:lang w:eastAsia="zh-CN"/>
          </w:rPr>
          <w:t>(四)、土建工程建设指标</w:t>
        </w:r>
        <w:r>
          <w:tab/>
        </w:r>
        <w:r>
          <w:fldChar w:fldCharType="begin"/>
        </w:r>
        <w:r>
          <w:instrText xml:space="preserve"> PAGEREF _Toc30144 \h </w:instrText>
        </w:r>
        <w:r>
          <w:fldChar w:fldCharType="separate"/>
        </w:r>
        <w:r>
          <w:t>22</w:t>
        </w:r>
        <w:r>
          <w:fldChar w:fldCharType="end"/>
        </w:r>
      </w:hyperlink>
    </w:p>
    <w:p>
      <w:pPr>
        <w:pStyle w:val="TOC1"/>
        <w:tabs>
          <w:tab w:val="right" w:leader="dot" w:pos="8306"/>
        </w:tabs>
      </w:pPr>
      <w:hyperlink w:anchor="_Toc8370" w:history="1">
        <w:r>
          <w:rPr>
            <w:rFonts w:ascii="仿宋" w:eastAsia="仿宋" w:hAnsi="仿宋" w:cs="仿宋" w:hint="eastAsia"/>
            <w:lang w:eastAsia="zh-CN"/>
          </w:rPr>
          <w:t>七、微蜂窝无线通信系统项目财务管理</w:t>
        </w:r>
        <w:r>
          <w:tab/>
        </w:r>
        <w:r>
          <w:fldChar w:fldCharType="begin"/>
        </w:r>
        <w:r>
          <w:instrText xml:space="preserve"> PAGEREF _Toc8370 \h </w:instrText>
        </w:r>
        <w:r>
          <w:fldChar w:fldCharType="separate"/>
        </w:r>
        <w:r>
          <w:t>22</w:t>
        </w:r>
        <w:r>
          <w:fldChar w:fldCharType="end"/>
        </w:r>
      </w:hyperlink>
    </w:p>
    <w:p>
      <w:pPr>
        <w:pStyle w:val="TOC2"/>
        <w:tabs>
          <w:tab w:val="right" w:leader="dot" w:pos="8306"/>
        </w:tabs>
      </w:pPr>
      <w:hyperlink w:anchor="_Toc346" w:history="1">
        <w:r>
          <w:rPr>
            <w:rFonts w:ascii="仿宋" w:eastAsia="仿宋" w:hAnsi="仿宋" w:cs="仿宋" w:hint="eastAsia"/>
            <w:lang w:eastAsia="zh-CN"/>
          </w:rPr>
          <w:t>(一)、资金需求大</w:t>
        </w:r>
        <w:r>
          <w:tab/>
        </w:r>
        <w:r>
          <w:fldChar w:fldCharType="begin"/>
        </w:r>
        <w:r>
          <w:instrText xml:space="preserve"> PAGEREF _Toc346 \h </w:instrText>
        </w:r>
        <w:r>
          <w:fldChar w:fldCharType="separate"/>
        </w:r>
        <w:r>
          <w:t>22</w:t>
        </w:r>
        <w:r>
          <w:fldChar w:fldCharType="end"/>
        </w:r>
      </w:hyperlink>
    </w:p>
    <w:p>
      <w:pPr>
        <w:pStyle w:val="TOC2"/>
        <w:tabs>
          <w:tab w:val="right" w:leader="dot" w:pos="8306"/>
        </w:tabs>
      </w:pPr>
      <w:hyperlink w:anchor="_Toc31768" w:history="1">
        <w:r>
          <w:rPr>
            <w:rFonts w:ascii="仿宋" w:eastAsia="仿宋" w:hAnsi="仿宋" w:cs="仿宋" w:hint="eastAsia"/>
            <w:lang w:eastAsia="zh-CN"/>
          </w:rPr>
          <w:t>(二)、研发周期长</w:t>
        </w:r>
        <w:r>
          <w:tab/>
        </w:r>
        <w:r>
          <w:fldChar w:fldCharType="begin"/>
        </w:r>
        <w:r>
          <w:instrText xml:space="preserve"> PAGEREF _Toc31768 \h </w:instrText>
        </w:r>
        <w:r>
          <w:fldChar w:fldCharType="separate"/>
        </w:r>
        <w:r>
          <w:t>23</w:t>
        </w:r>
        <w:r>
          <w:fldChar w:fldCharType="end"/>
        </w:r>
      </w:hyperlink>
    </w:p>
    <w:p>
      <w:pPr>
        <w:pStyle w:val="TOC2"/>
        <w:tabs>
          <w:tab w:val="right" w:leader="dot" w:pos="8306"/>
        </w:tabs>
      </w:pPr>
      <w:hyperlink w:anchor="_Toc12849" w:history="1">
        <w:r>
          <w:rPr>
            <w:rFonts w:ascii="仿宋" w:eastAsia="仿宋" w:hAnsi="仿宋" w:cs="仿宋" w:hint="eastAsia"/>
            <w:lang w:eastAsia="zh-CN"/>
          </w:rPr>
          <w:t>(三)、市场风险大</w:t>
        </w:r>
        <w:r>
          <w:tab/>
        </w:r>
        <w:r>
          <w:fldChar w:fldCharType="begin"/>
        </w:r>
        <w:r>
          <w:instrText xml:space="preserve"> PAGEREF _Toc12849 \h </w:instrText>
        </w:r>
        <w:r>
          <w:fldChar w:fldCharType="separate"/>
        </w:r>
        <w:r>
          <w:t>25</w:t>
        </w:r>
        <w:r>
          <w:fldChar w:fldCharType="end"/>
        </w:r>
      </w:hyperlink>
    </w:p>
    <w:p>
      <w:pPr>
        <w:pStyle w:val="TOC2"/>
        <w:tabs>
          <w:tab w:val="right" w:leader="dot" w:pos="8306"/>
        </w:tabs>
      </w:pPr>
      <w:hyperlink w:anchor="_Toc26523" w:history="1">
        <w:r>
          <w:rPr>
            <w:rFonts w:ascii="仿宋" w:eastAsia="仿宋" w:hAnsi="仿宋" w:cs="仿宋" w:hint="eastAsia"/>
            <w:lang w:eastAsia="zh-CN"/>
          </w:rPr>
          <w:t>(四)、利润率高</w:t>
        </w:r>
        <w:r>
          <w:tab/>
        </w:r>
        <w:r>
          <w:fldChar w:fldCharType="begin"/>
        </w:r>
        <w:r>
          <w:instrText xml:space="preserve"> PAGEREF _Toc26523 \h </w:instrText>
        </w:r>
        <w:r>
          <w:fldChar w:fldCharType="separate"/>
        </w:r>
        <w:r>
          <w:t>27</w:t>
        </w:r>
        <w:r>
          <w:fldChar w:fldCharType="end"/>
        </w:r>
      </w:hyperlink>
    </w:p>
    <w:p>
      <w:pPr>
        <w:pStyle w:val="TOC1"/>
        <w:tabs>
          <w:tab w:val="right" w:leader="dot" w:pos="8306"/>
        </w:tabs>
      </w:pPr>
      <w:hyperlink w:anchor="_Toc8231" w:history="1">
        <w:r>
          <w:rPr>
            <w:rFonts w:ascii="仿宋" w:eastAsia="仿宋" w:hAnsi="仿宋" w:cs="仿宋" w:hint="eastAsia"/>
            <w:lang w:eastAsia="zh-CN"/>
          </w:rPr>
          <w:t>八、生产安全保护</w:t>
        </w:r>
        <w:r>
          <w:tab/>
        </w:r>
        <w:r>
          <w:fldChar w:fldCharType="begin"/>
        </w:r>
        <w:r>
          <w:instrText xml:space="preserve"> PAGEREF _Toc8231 \h </w:instrText>
        </w:r>
        <w:r>
          <w:fldChar w:fldCharType="separate"/>
        </w:r>
        <w:r>
          <w:t>29</w:t>
        </w:r>
        <w:r>
          <w:fldChar w:fldCharType="end"/>
        </w:r>
      </w:hyperlink>
    </w:p>
    <w:p>
      <w:pPr>
        <w:pStyle w:val="TOC2"/>
        <w:tabs>
          <w:tab w:val="right" w:leader="dot" w:pos="8306"/>
        </w:tabs>
      </w:pPr>
      <w:hyperlink w:anchor="_Toc3157" w:history="1">
        <w:r>
          <w:rPr>
            <w:rFonts w:ascii="仿宋" w:eastAsia="仿宋" w:hAnsi="仿宋" w:cs="仿宋" w:hint="eastAsia"/>
            <w:lang w:eastAsia="zh-CN"/>
          </w:rPr>
          <w:t>(一)、消防安全</w:t>
        </w:r>
        <w:r>
          <w:tab/>
        </w:r>
        <w:r>
          <w:fldChar w:fldCharType="begin"/>
        </w:r>
        <w:r>
          <w:instrText xml:space="preserve"> PAGEREF _Toc3157 \h </w:instrText>
        </w:r>
        <w:r>
          <w:fldChar w:fldCharType="separate"/>
        </w:r>
        <w:r>
          <w:t>29</w:t>
        </w:r>
        <w:r>
          <w:fldChar w:fldCharType="end"/>
        </w:r>
      </w:hyperlink>
    </w:p>
    <w:p>
      <w:pPr>
        <w:pStyle w:val="TOC2"/>
        <w:tabs>
          <w:tab w:val="right" w:leader="dot" w:pos="8306"/>
        </w:tabs>
      </w:pPr>
      <w:hyperlink w:anchor="_Toc26056" w:history="1">
        <w:r>
          <w:rPr>
            <w:rFonts w:ascii="仿宋" w:eastAsia="仿宋" w:hAnsi="仿宋" w:cs="仿宋" w:hint="eastAsia"/>
            <w:lang w:eastAsia="zh-CN"/>
          </w:rPr>
          <w:t>(二)、防火防爆总图布置措施</w:t>
        </w:r>
        <w:r>
          <w:tab/>
        </w:r>
        <w:r>
          <w:fldChar w:fldCharType="begin"/>
        </w:r>
        <w:r>
          <w:instrText xml:space="preserve"> PAGEREF _Toc26056 \h </w:instrText>
        </w:r>
        <w:r>
          <w:fldChar w:fldCharType="separate"/>
        </w:r>
        <w:r>
          <w:t>31</w:t>
        </w:r>
        <w:r>
          <w:fldChar w:fldCharType="end"/>
        </w:r>
      </w:hyperlink>
    </w:p>
    <w:p>
      <w:pPr>
        <w:pStyle w:val="TOC2"/>
        <w:tabs>
          <w:tab w:val="right" w:leader="dot" w:pos="8306"/>
        </w:tabs>
      </w:pPr>
      <w:hyperlink w:anchor="_Toc8491" w:history="1">
        <w:r>
          <w:rPr>
            <w:rFonts w:ascii="仿宋" w:eastAsia="仿宋" w:hAnsi="仿宋" w:cs="仿宋" w:hint="eastAsia"/>
            <w:lang w:eastAsia="zh-CN"/>
          </w:rPr>
          <w:t>(三)、自然灾害防范措施</w:t>
        </w:r>
        <w:r>
          <w:tab/>
        </w:r>
        <w:r>
          <w:fldChar w:fldCharType="begin"/>
        </w:r>
        <w:r>
          <w:instrText xml:space="preserve"> PAGEREF _Toc8491 \h </w:instrText>
        </w:r>
        <w:r>
          <w:fldChar w:fldCharType="separate"/>
        </w:r>
        <w:r>
          <w:t>32</w:t>
        </w:r>
        <w:r>
          <w:fldChar w:fldCharType="end"/>
        </w:r>
      </w:hyperlink>
    </w:p>
    <w:p>
      <w:pPr>
        <w:pStyle w:val="TOC2"/>
        <w:tabs>
          <w:tab w:val="right" w:leader="dot" w:pos="8306"/>
        </w:tabs>
      </w:pPr>
      <w:hyperlink w:anchor="_Toc29379" w:history="1">
        <w:r>
          <w:rPr>
            <w:rFonts w:ascii="仿宋" w:eastAsia="仿宋" w:hAnsi="仿宋" w:cs="仿宋" w:hint="eastAsia"/>
            <w:lang w:eastAsia="zh-CN"/>
          </w:rPr>
          <w:t>(四)、安全色及安全标志使用要求</w:t>
        </w:r>
        <w:r>
          <w:tab/>
        </w:r>
        <w:r>
          <w:fldChar w:fldCharType="begin"/>
        </w:r>
        <w:r>
          <w:instrText xml:space="preserve"> PAGEREF _Toc29379 \h </w:instrText>
        </w:r>
        <w:r>
          <w:fldChar w:fldCharType="separate"/>
        </w:r>
        <w:r>
          <w:t>33</w:t>
        </w:r>
        <w:r>
          <w:fldChar w:fldCharType="end"/>
        </w:r>
      </w:hyperlink>
    </w:p>
    <w:p>
      <w:pPr>
        <w:pStyle w:val="TOC2"/>
        <w:tabs>
          <w:tab w:val="right" w:leader="dot" w:pos="8306"/>
        </w:tabs>
      </w:pPr>
      <w:hyperlink w:anchor="_Toc8675" w:history="1">
        <w:r>
          <w:rPr>
            <w:rFonts w:ascii="仿宋" w:eastAsia="仿宋" w:hAnsi="仿宋" w:cs="仿宋" w:hint="eastAsia"/>
            <w:lang w:eastAsia="zh-CN"/>
          </w:rPr>
          <w:t>(五)、防尘防毒措施</w:t>
        </w:r>
        <w:r>
          <w:tab/>
        </w:r>
        <w:r>
          <w:fldChar w:fldCharType="begin"/>
        </w:r>
        <w:r>
          <w:instrText xml:space="preserve"> PAGEREF _Toc8675 \h </w:instrText>
        </w:r>
        <w:r>
          <w:fldChar w:fldCharType="separate"/>
        </w:r>
        <w:r>
          <w:t>34</w:t>
        </w:r>
        <w:r>
          <w:fldChar w:fldCharType="end"/>
        </w:r>
      </w:hyperlink>
    </w:p>
    <w:p>
      <w:pPr>
        <w:pStyle w:val="TOC2"/>
        <w:tabs>
          <w:tab w:val="right" w:leader="dot" w:pos="8306"/>
        </w:tabs>
      </w:pPr>
      <w:hyperlink w:anchor="_Toc23351" w:history="1">
        <w:r>
          <w:rPr>
            <w:rFonts w:ascii="仿宋" w:eastAsia="仿宋" w:hAnsi="仿宋" w:cs="仿宋" w:hint="eastAsia"/>
            <w:lang w:eastAsia="zh-CN"/>
          </w:rPr>
          <w:t>(六)、防静电、触电防护及防雷措施</w:t>
        </w:r>
        <w:r>
          <w:tab/>
        </w:r>
        <w:r>
          <w:fldChar w:fldCharType="begin"/>
        </w:r>
        <w:r>
          <w:instrText xml:space="preserve"> PAGEREF _Toc23351 \h </w:instrText>
        </w:r>
        <w:r>
          <w:fldChar w:fldCharType="separate"/>
        </w:r>
        <w:r>
          <w:t>35</w:t>
        </w:r>
        <w:r>
          <w:fldChar w:fldCharType="end"/>
        </w:r>
      </w:hyperlink>
    </w:p>
    <w:p>
      <w:pPr>
        <w:pStyle w:val="TOC2"/>
        <w:tabs>
          <w:tab w:val="right" w:leader="dot" w:pos="8306"/>
        </w:tabs>
      </w:pPr>
      <w:hyperlink w:anchor="_Toc979" w:history="1">
        <w:r>
          <w:rPr>
            <w:rFonts w:ascii="仿宋" w:eastAsia="仿宋" w:hAnsi="仿宋" w:cs="仿宋" w:hint="eastAsia"/>
            <w:lang w:eastAsia="zh-CN"/>
          </w:rPr>
          <w:t>(七)、机械设备安全保障措施</w:t>
        </w:r>
        <w:r>
          <w:tab/>
        </w:r>
        <w:r>
          <w:fldChar w:fldCharType="begin"/>
        </w:r>
        <w:r>
          <w:instrText xml:space="preserve"> PAGEREF _Toc979 \h </w:instrText>
        </w:r>
        <w:r>
          <w:fldChar w:fldCharType="separate"/>
        </w:r>
        <w:r>
          <w:t>36</w:t>
        </w:r>
        <w:r>
          <w:fldChar w:fldCharType="end"/>
        </w:r>
      </w:hyperlink>
    </w:p>
    <w:p>
      <w:pPr>
        <w:pStyle w:val="TOC1"/>
        <w:tabs>
          <w:tab w:val="right" w:leader="dot" w:pos="8306"/>
        </w:tabs>
      </w:pPr>
      <w:hyperlink w:anchor="_Toc21030" w:history="1">
        <w:r>
          <w:rPr>
            <w:rFonts w:ascii="仿宋" w:eastAsia="仿宋" w:hAnsi="仿宋" w:cs="仿宋" w:hint="eastAsia"/>
            <w:lang w:eastAsia="zh-CN"/>
          </w:rPr>
          <w:t>九、微蜂窝无线通信系统项目创新与研发</w:t>
        </w:r>
        <w:r>
          <w:tab/>
        </w:r>
        <w:r>
          <w:fldChar w:fldCharType="begin"/>
        </w:r>
        <w:r>
          <w:instrText xml:space="preserve"> PAGEREF _Toc21030 \h </w:instrText>
        </w:r>
        <w:r>
          <w:fldChar w:fldCharType="separate"/>
        </w:r>
        <w:r>
          <w:t>38</w:t>
        </w:r>
        <w:r>
          <w:fldChar w:fldCharType="end"/>
        </w:r>
      </w:hyperlink>
    </w:p>
    <w:p>
      <w:pPr>
        <w:pStyle w:val="TOC2"/>
        <w:tabs>
          <w:tab w:val="right" w:leader="dot" w:pos="8306"/>
        </w:tabs>
      </w:pPr>
      <w:hyperlink w:anchor="_Toc31978" w:history="1">
        <w:r>
          <w:rPr>
            <w:rFonts w:ascii="仿宋" w:eastAsia="仿宋" w:hAnsi="仿宋" w:cs="仿宋" w:hint="eastAsia"/>
            <w:lang w:eastAsia="zh-CN"/>
          </w:rPr>
          <w:t>(一)、创新策略与方向</w:t>
        </w:r>
        <w:r>
          <w:tab/>
        </w:r>
        <w:r>
          <w:fldChar w:fldCharType="begin"/>
        </w:r>
        <w:r>
          <w:instrText xml:space="preserve"> PAGEREF _Toc31978 \h </w:instrText>
        </w:r>
        <w:r>
          <w:fldChar w:fldCharType="separate"/>
        </w:r>
        <w:r>
          <w:t>38</w:t>
        </w:r>
        <w:r>
          <w:fldChar w:fldCharType="end"/>
        </w:r>
      </w:hyperlink>
    </w:p>
    <w:p>
      <w:pPr>
        <w:pStyle w:val="TOC2"/>
        <w:tabs>
          <w:tab w:val="right" w:leader="dot" w:pos="8306"/>
        </w:tabs>
      </w:pPr>
      <w:hyperlink w:anchor="_Toc12500" w:history="1">
        <w:r>
          <w:rPr>
            <w:rFonts w:ascii="仿宋" w:eastAsia="仿宋" w:hAnsi="仿宋" w:cs="仿宋" w:hint="eastAsia"/>
            <w:lang w:eastAsia="zh-CN"/>
          </w:rPr>
          <w:t>(二)、研发规划与投入</w:t>
        </w:r>
        <w:r>
          <w:tab/>
        </w:r>
        <w:r>
          <w:fldChar w:fldCharType="begin"/>
        </w:r>
        <w:r>
          <w:instrText xml:space="preserve"> PAGEREF _Toc12500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8" w:history="1">
        <w:r>
          <w:rPr>
            <w:rFonts w:ascii="仿宋" w:eastAsia="仿宋" w:hAnsi="仿宋" w:cs="仿宋" w:hint="eastAsia"/>
            <w:lang w:eastAsia="zh-CN"/>
          </w:rPr>
          <w:t>十、微蜂窝无线通信系统项目社会影响</w:t>
        </w:r>
        <w:r>
          <w:tab/>
        </w:r>
        <w:r>
          <w:fldChar w:fldCharType="begin"/>
        </w:r>
        <w:r>
          <w:instrText xml:space="preserve"> PAGEREF _Toc22568 \h </w:instrText>
        </w:r>
        <w:r>
          <w:fldChar w:fldCharType="separate"/>
        </w:r>
        <w:r>
          <w:t>41</w:t>
        </w:r>
        <w:r>
          <w:fldChar w:fldCharType="end"/>
        </w:r>
      </w:hyperlink>
    </w:p>
    <w:p>
      <w:pPr>
        <w:pStyle w:val="TOC2"/>
        <w:tabs>
          <w:tab w:val="right" w:leader="dot" w:pos="8306"/>
        </w:tabs>
      </w:pPr>
      <w:hyperlink w:anchor="_Toc14817" w:history="1">
        <w:r>
          <w:rPr>
            <w:rFonts w:ascii="仿宋" w:eastAsia="仿宋" w:hAnsi="仿宋" w:cs="仿宋" w:hint="eastAsia"/>
            <w:lang w:eastAsia="zh-CN"/>
          </w:rPr>
          <w:t>(一)、社会责任与义务</w:t>
        </w:r>
        <w:r>
          <w:tab/>
        </w:r>
        <w:r>
          <w:fldChar w:fldCharType="begin"/>
        </w:r>
        <w:r>
          <w:instrText xml:space="preserve"> PAGEREF _Toc14817 \h </w:instrText>
        </w:r>
        <w:r>
          <w:fldChar w:fldCharType="separate"/>
        </w:r>
        <w:r>
          <w:t>41</w:t>
        </w:r>
        <w:r>
          <w:fldChar w:fldCharType="end"/>
        </w:r>
      </w:hyperlink>
    </w:p>
    <w:p>
      <w:pPr>
        <w:pStyle w:val="TOC2"/>
        <w:tabs>
          <w:tab w:val="right" w:leader="dot" w:pos="8306"/>
        </w:tabs>
      </w:pPr>
      <w:hyperlink w:anchor="_Toc27336" w:history="1">
        <w:r>
          <w:rPr>
            <w:rFonts w:ascii="仿宋" w:eastAsia="仿宋" w:hAnsi="仿宋" w:cs="仿宋" w:hint="eastAsia"/>
            <w:lang w:eastAsia="zh-CN"/>
          </w:rPr>
          <w:t>(二)、社会参与与沟通</w:t>
        </w:r>
        <w:r>
          <w:tab/>
        </w:r>
        <w:r>
          <w:fldChar w:fldCharType="begin"/>
        </w:r>
        <w:r>
          <w:instrText xml:space="preserve"> PAGEREF _Toc27336 \h </w:instrText>
        </w:r>
        <w:r>
          <w:fldChar w:fldCharType="separate"/>
        </w:r>
        <w:r>
          <w:t>42</w:t>
        </w:r>
        <w:r>
          <w:fldChar w:fldCharType="end"/>
        </w:r>
      </w:hyperlink>
    </w:p>
    <w:p>
      <w:pPr>
        <w:pStyle w:val="TOC1"/>
        <w:tabs>
          <w:tab w:val="right" w:leader="dot" w:pos="8306"/>
        </w:tabs>
      </w:pPr>
      <w:hyperlink w:anchor="_Toc32341" w:history="1">
        <w:r>
          <w:rPr>
            <w:rFonts w:ascii="仿宋" w:eastAsia="仿宋" w:hAnsi="仿宋" w:cs="仿宋" w:hint="eastAsia"/>
            <w:lang w:eastAsia="zh-CN"/>
          </w:rPr>
          <w:t>十一、微蜂窝无线通信系统项目计划安排</w:t>
        </w:r>
        <w:r>
          <w:tab/>
        </w:r>
        <w:r>
          <w:fldChar w:fldCharType="begin"/>
        </w:r>
        <w:r>
          <w:instrText xml:space="preserve"> PAGEREF _Toc32341 \h </w:instrText>
        </w:r>
        <w:r>
          <w:fldChar w:fldCharType="separate"/>
        </w:r>
        <w:r>
          <w:t>43</w:t>
        </w:r>
        <w:r>
          <w:fldChar w:fldCharType="end"/>
        </w:r>
      </w:hyperlink>
    </w:p>
    <w:p>
      <w:pPr>
        <w:pStyle w:val="TOC2"/>
        <w:tabs>
          <w:tab w:val="right" w:leader="dot" w:pos="8306"/>
        </w:tabs>
      </w:pPr>
      <w:hyperlink w:anchor="_Toc6040" w:history="1">
        <w:r>
          <w:rPr>
            <w:rFonts w:ascii="仿宋" w:eastAsia="仿宋" w:hAnsi="仿宋" w:cs="仿宋" w:hint="eastAsia"/>
            <w:lang w:eastAsia="zh-CN"/>
          </w:rPr>
          <w:t>(一)、建设周期</w:t>
        </w:r>
        <w:r>
          <w:tab/>
        </w:r>
        <w:r>
          <w:fldChar w:fldCharType="begin"/>
        </w:r>
        <w:r>
          <w:instrText xml:space="preserve"> PAGEREF _Toc6040 \h </w:instrText>
        </w:r>
        <w:r>
          <w:fldChar w:fldCharType="separate"/>
        </w:r>
        <w:r>
          <w:t>43</w:t>
        </w:r>
        <w:r>
          <w:fldChar w:fldCharType="end"/>
        </w:r>
      </w:hyperlink>
    </w:p>
    <w:p>
      <w:pPr>
        <w:pStyle w:val="TOC2"/>
        <w:tabs>
          <w:tab w:val="right" w:leader="dot" w:pos="8306"/>
        </w:tabs>
      </w:pPr>
      <w:hyperlink w:anchor="_Toc15360" w:history="1">
        <w:r>
          <w:rPr>
            <w:rFonts w:ascii="仿宋" w:eastAsia="仿宋" w:hAnsi="仿宋" w:cs="仿宋" w:hint="eastAsia"/>
            <w:lang w:eastAsia="zh-CN"/>
          </w:rPr>
          <w:t>(二)、建设进度</w:t>
        </w:r>
        <w:r>
          <w:tab/>
        </w:r>
        <w:r>
          <w:fldChar w:fldCharType="begin"/>
        </w:r>
        <w:r>
          <w:instrText xml:space="preserve"> PAGEREF _Toc15360 \h </w:instrText>
        </w:r>
        <w:r>
          <w:fldChar w:fldCharType="separate"/>
        </w:r>
        <w:r>
          <w:t>44</w:t>
        </w:r>
        <w:r>
          <w:fldChar w:fldCharType="end"/>
        </w:r>
      </w:hyperlink>
    </w:p>
    <w:p>
      <w:pPr>
        <w:pStyle w:val="TOC2"/>
        <w:tabs>
          <w:tab w:val="right" w:leader="dot" w:pos="8306"/>
        </w:tabs>
      </w:pPr>
      <w:hyperlink w:anchor="_Toc31330" w:history="1">
        <w:r>
          <w:rPr>
            <w:rFonts w:ascii="仿宋" w:eastAsia="仿宋" w:hAnsi="仿宋" w:cs="仿宋" w:hint="eastAsia"/>
            <w:lang w:eastAsia="zh-CN"/>
          </w:rPr>
          <w:t>(三)、进度安排注意事项</w:t>
        </w:r>
        <w:r>
          <w:tab/>
        </w:r>
        <w:r>
          <w:fldChar w:fldCharType="begin"/>
        </w:r>
        <w:r>
          <w:instrText xml:space="preserve"> PAGEREF _Toc31330 \h </w:instrText>
        </w:r>
        <w:r>
          <w:fldChar w:fldCharType="separate"/>
        </w:r>
        <w:r>
          <w:t>45</w:t>
        </w:r>
        <w:r>
          <w:fldChar w:fldCharType="end"/>
        </w:r>
      </w:hyperlink>
    </w:p>
    <w:p>
      <w:pPr>
        <w:pStyle w:val="TOC2"/>
        <w:tabs>
          <w:tab w:val="right" w:leader="dot" w:pos="8306"/>
        </w:tabs>
      </w:pPr>
      <w:hyperlink w:anchor="_Toc2007" w:history="1">
        <w:r>
          <w:rPr>
            <w:rFonts w:ascii="仿宋" w:eastAsia="仿宋" w:hAnsi="仿宋" w:cs="仿宋" w:hint="eastAsia"/>
            <w:lang w:eastAsia="zh-CN"/>
          </w:rPr>
          <w:t>(四)、人力资源配置</w:t>
        </w:r>
        <w:r>
          <w:tab/>
        </w:r>
        <w:r>
          <w:fldChar w:fldCharType="begin"/>
        </w:r>
        <w:r>
          <w:instrText xml:space="preserve"> PAGEREF _Toc2007 \h </w:instrText>
        </w:r>
        <w:r>
          <w:fldChar w:fldCharType="separate"/>
        </w:r>
        <w:r>
          <w:t>46</w:t>
        </w:r>
        <w:r>
          <w:fldChar w:fldCharType="end"/>
        </w:r>
      </w:hyperlink>
    </w:p>
    <w:p>
      <w:pPr>
        <w:pStyle w:val="TOC1"/>
        <w:tabs>
          <w:tab w:val="right" w:leader="dot" w:pos="8306"/>
        </w:tabs>
      </w:pPr>
      <w:hyperlink w:anchor="_Toc25429" w:history="1">
        <w:r>
          <w:rPr>
            <w:rFonts w:ascii="仿宋" w:eastAsia="仿宋" w:hAnsi="仿宋" w:cs="仿宋" w:hint="eastAsia"/>
            <w:lang w:eastAsia="zh-CN"/>
          </w:rPr>
          <w:t>十二、微蜂窝无线通信系统项目技术管理</w:t>
        </w:r>
        <w:r>
          <w:tab/>
        </w:r>
        <w:r>
          <w:fldChar w:fldCharType="begin"/>
        </w:r>
        <w:r>
          <w:instrText xml:space="preserve"> PAGEREF _Toc25429 \h </w:instrText>
        </w:r>
        <w:r>
          <w:fldChar w:fldCharType="separate"/>
        </w:r>
        <w:r>
          <w:t>47</w:t>
        </w:r>
        <w:r>
          <w:fldChar w:fldCharType="end"/>
        </w:r>
      </w:hyperlink>
    </w:p>
    <w:p>
      <w:pPr>
        <w:pStyle w:val="TOC2"/>
        <w:tabs>
          <w:tab w:val="right" w:leader="dot" w:pos="8306"/>
        </w:tabs>
      </w:pPr>
      <w:hyperlink w:anchor="_Toc27700" w:history="1">
        <w:r>
          <w:rPr>
            <w:rFonts w:ascii="仿宋" w:eastAsia="仿宋" w:hAnsi="仿宋" w:cs="仿宋" w:hint="eastAsia"/>
            <w:lang w:eastAsia="zh-CN"/>
          </w:rPr>
          <w:t>(一)、技术方案选用方向</w:t>
        </w:r>
        <w:r>
          <w:tab/>
        </w:r>
        <w:r>
          <w:fldChar w:fldCharType="begin"/>
        </w:r>
        <w:r>
          <w:instrText xml:space="preserve"> PAGEREF _Toc27700 \h </w:instrText>
        </w:r>
        <w:r>
          <w:fldChar w:fldCharType="separate"/>
        </w:r>
        <w:r>
          <w:t>47</w:t>
        </w:r>
        <w:r>
          <w:fldChar w:fldCharType="end"/>
        </w:r>
      </w:hyperlink>
    </w:p>
    <w:p>
      <w:pPr>
        <w:pStyle w:val="TOC2"/>
        <w:tabs>
          <w:tab w:val="right" w:leader="dot" w:pos="8306"/>
        </w:tabs>
      </w:pPr>
      <w:hyperlink w:anchor="_Toc19132" w:history="1">
        <w:r>
          <w:rPr>
            <w:rFonts w:ascii="仿宋" w:eastAsia="仿宋" w:hAnsi="仿宋" w:cs="仿宋" w:hint="eastAsia"/>
            <w:lang w:eastAsia="zh-CN"/>
          </w:rPr>
          <w:t>(二)、工艺技术方案选用原则</w:t>
        </w:r>
        <w:r>
          <w:tab/>
        </w:r>
        <w:r>
          <w:fldChar w:fldCharType="begin"/>
        </w:r>
        <w:r>
          <w:instrText xml:space="preserve"> PAGEREF _Toc19132 \h </w:instrText>
        </w:r>
        <w:r>
          <w:fldChar w:fldCharType="separate"/>
        </w:r>
        <w:r>
          <w:t>49</w:t>
        </w:r>
        <w:r>
          <w:fldChar w:fldCharType="end"/>
        </w:r>
      </w:hyperlink>
    </w:p>
    <w:p>
      <w:pPr>
        <w:pStyle w:val="TOC2"/>
        <w:tabs>
          <w:tab w:val="right" w:leader="dot" w:pos="8306"/>
        </w:tabs>
      </w:pPr>
      <w:hyperlink w:anchor="_Toc8742" w:history="1">
        <w:r>
          <w:rPr>
            <w:rFonts w:ascii="仿宋" w:eastAsia="仿宋" w:hAnsi="仿宋" w:cs="仿宋" w:hint="eastAsia"/>
            <w:lang w:eastAsia="zh-CN"/>
          </w:rPr>
          <w:t>(三)、工艺技术方案要求</w:t>
        </w:r>
        <w:r>
          <w:tab/>
        </w:r>
        <w:r>
          <w:fldChar w:fldCharType="begin"/>
        </w:r>
        <w:r>
          <w:instrText xml:space="preserve"> PAGEREF _Toc8742 \h </w:instrText>
        </w:r>
        <w:r>
          <w:fldChar w:fldCharType="separate"/>
        </w:r>
        <w:r>
          <w:t>51</w:t>
        </w:r>
        <w:r>
          <w:fldChar w:fldCharType="end"/>
        </w:r>
      </w:hyperlink>
    </w:p>
    <w:p>
      <w:pPr>
        <w:pStyle w:val="TOC1"/>
        <w:tabs>
          <w:tab w:val="right" w:leader="dot" w:pos="8306"/>
        </w:tabs>
      </w:pPr>
      <w:hyperlink w:anchor="_Toc26518" w:history="1">
        <w:r>
          <w:rPr>
            <w:rFonts w:ascii="仿宋" w:eastAsia="仿宋" w:hAnsi="仿宋" w:cs="仿宋" w:hint="eastAsia"/>
            <w:lang w:eastAsia="zh-CN"/>
          </w:rPr>
          <w:t>十三、利益相关者分析与沟通计划</w:t>
        </w:r>
        <w:r>
          <w:tab/>
        </w:r>
        <w:r>
          <w:fldChar w:fldCharType="begin"/>
        </w:r>
        <w:r>
          <w:instrText xml:space="preserve"> PAGEREF _Toc26518 \h </w:instrText>
        </w:r>
        <w:r>
          <w:fldChar w:fldCharType="separate"/>
        </w:r>
        <w:r>
          <w:t>54</w:t>
        </w:r>
        <w:r>
          <w:fldChar w:fldCharType="end"/>
        </w:r>
      </w:hyperlink>
    </w:p>
    <w:p>
      <w:pPr>
        <w:pStyle w:val="TOC2"/>
        <w:tabs>
          <w:tab w:val="right" w:leader="dot" w:pos="8306"/>
        </w:tabs>
      </w:pPr>
      <w:hyperlink w:anchor="_Toc1586" w:history="1">
        <w:r>
          <w:rPr>
            <w:rFonts w:ascii="仿宋" w:eastAsia="仿宋" w:hAnsi="仿宋" w:cs="仿宋" w:hint="eastAsia"/>
            <w:lang w:eastAsia="zh-CN"/>
          </w:rPr>
          <w:t>(一)、利益相关者分析</w:t>
        </w:r>
        <w:r>
          <w:tab/>
        </w:r>
        <w:r>
          <w:fldChar w:fldCharType="begin"/>
        </w:r>
        <w:r>
          <w:instrText xml:space="preserve"> PAGEREF _Toc1586 \h </w:instrText>
        </w:r>
        <w:r>
          <w:fldChar w:fldCharType="separate"/>
        </w:r>
        <w:r>
          <w:t>54</w:t>
        </w:r>
        <w:r>
          <w:fldChar w:fldCharType="end"/>
        </w:r>
      </w:hyperlink>
    </w:p>
    <w:p>
      <w:pPr>
        <w:pStyle w:val="TOC2"/>
        <w:tabs>
          <w:tab w:val="right" w:leader="dot" w:pos="8306"/>
        </w:tabs>
      </w:pPr>
      <w:hyperlink w:anchor="_Toc10184" w:history="1">
        <w:r>
          <w:rPr>
            <w:rFonts w:ascii="仿宋" w:eastAsia="仿宋" w:hAnsi="仿宋" w:cs="仿宋" w:hint="eastAsia"/>
            <w:lang w:eastAsia="zh-CN"/>
          </w:rPr>
          <w:t>(二)、沟通计划</w:t>
        </w:r>
        <w:r>
          <w:tab/>
        </w:r>
        <w:r>
          <w:fldChar w:fldCharType="begin"/>
        </w:r>
        <w:r>
          <w:instrText xml:space="preserve"> PAGEREF _Toc10184 \h </w:instrText>
        </w:r>
        <w:r>
          <w:fldChar w:fldCharType="separate"/>
        </w:r>
        <w:r>
          <w:t>55</w:t>
        </w:r>
        <w:r>
          <w:fldChar w:fldCharType="end"/>
        </w:r>
      </w:hyperlink>
    </w:p>
    <w:p>
      <w:pPr>
        <w:pStyle w:val="TOC1"/>
        <w:tabs>
          <w:tab w:val="right" w:leader="dot" w:pos="8306"/>
        </w:tabs>
      </w:pPr>
      <w:hyperlink w:anchor="_Toc11320" w:history="1">
        <w:r>
          <w:rPr>
            <w:rFonts w:ascii="仿宋" w:eastAsia="仿宋" w:hAnsi="仿宋" w:cs="仿宋" w:hint="eastAsia"/>
            <w:lang w:eastAsia="zh-CN"/>
          </w:rPr>
          <w:t>十四、微蜂窝无线通信系统项目实施保障措施</w:t>
        </w:r>
        <w:r>
          <w:tab/>
        </w:r>
        <w:r>
          <w:fldChar w:fldCharType="begin"/>
        </w:r>
        <w:r>
          <w:instrText xml:space="preserve"> PAGEREF _Toc11320 \h </w:instrText>
        </w:r>
        <w:r>
          <w:fldChar w:fldCharType="separate"/>
        </w:r>
        <w:r>
          <w:t>56</w:t>
        </w:r>
        <w:r>
          <w:fldChar w:fldCharType="end"/>
        </w:r>
      </w:hyperlink>
    </w:p>
    <w:p>
      <w:pPr>
        <w:pStyle w:val="TOC2"/>
        <w:tabs>
          <w:tab w:val="right" w:leader="dot" w:pos="8306"/>
        </w:tabs>
      </w:pPr>
      <w:hyperlink w:anchor="_Toc32511" w:history="1">
        <w:r>
          <w:rPr>
            <w:rFonts w:ascii="仿宋" w:eastAsia="仿宋" w:hAnsi="仿宋" w:cs="仿宋" w:hint="eastAsia"/>
            <w:lang w:eastAsia="zh-CN"/>
          </w:rPr>
          <w:t>(一)、微蜂窝无线通信系统项目实施保障机制</w:t>
        </w:r>
        <w:r>
          <w:tab/>
        </w:r>
        <w:r>
          <w:fldChar w:fldCharType="begin"/>
        </w:r>
        <w:r>
          <w:instrText xml:space="preserve"> PAGEREF _Toc32511 \h </w:instrText>
        </w:r>
        <w:r>
          <w:fldChar w:fldCharType="separate"/>
        </w:r>
        <w:r>
          <w:t>56</w:t>
        </w:r>
        <w:r>
          <w:fldChar w:fldCharType="end"/>
        </w:r>
      </w:hyperlink>
    </w:p>
    <w:p>
      <w:pPr>
        <w:pStyle w:val="TOC2"/>
        <w:tabs>
          <w:tab w:val="right" w:leader="dot" w:pos="8306"/>
        </w:tabs>
      </w:pPr>
      <w:hyperlink w:anchor="_Toc21334" w:history="1">
        <w:r>
          <w:rPr>
            <w:rFonts w:ascii="仿宋" w:eastAsia="仿宋" w:hAnsi="仿宋" w:cs="仿宋" w:hint="eastAsia"/>
            <w:lang w:eastAsia="zh-CN"/>
          </w:rPr>
          <w:t>(二)、微蜂窝无线通信系统项目法律合规要求</w:t>
        </w:r>
        <w:r>
          <w:tab/>
        </w:r>
        <w:r>
          <w:fldChar w:fldCharType="begin"/>
        </w:r>
        <w:r>
          <w:instrText xml:space="preserve"> PAGEREF _Toc21334 \h </w:instrText>
        </w:r>
        <w:r>
          <w:fldChar w:fldCharType="separate"/>
        </w:r>
        <w:r>
          <w:t>60</w:t>
        </w:r>
        <w:r>
          <w:fldChar w:fldCharType="end"/>
        </w:r>
      </w:hyperlink>
    </w:p>
    <w:p>
      <w:pPr>
        <w:pStyle w:val="TOC2"/>
        <w:tabs>
          <w:tab w:val="right" w:leader="dot" w:pos="8306"/>
        </w:tabs>
      </w:pPr>
      <w:hyperlink w:anchor="_Toc27004" w:history="1">
        <w:r>
          <w:rPr>
            <w:rFonts w:ascii="仿宋" w:eastAsia="仿宋" w:hAnsi="仿宋" w:cs="仿宋" w:hint="eastAsia"/>
            <w:lang w:eastAsia="zh-CN"/>
          </w:rPr>
          <w:t>(三)、微蜂窝无线通信系统项目合同管理与法律事务</w:t>
        </w:r>
        <w:r>
          <w:tab/>
        </w:r>
        <w:r>
          <w:fldChar w:fldCharType="begin"/>
        </w:r>
        <w:r>
          <w:instrText xml:space="preserve"> PAGEREF _Toc27004 \h </w:instrText>
        </w:r>
        <w:r>
          <w:fldChar w:fldCharType="separate"/>
        </w:r>
        <w:r>
          <w:t>64</w:t>
        </w:r>
        <w:r>
          <w:fldChar w:fldCharType="end"/>
        </w:r>
      </w:hyperlink>
    </w:p>
    <w:p>
      <w:pPr>
        <w:pStyle w:val="TOC2"/>
        <w:tabs>
          <w:tab w:val="right" w:leader="dot" w:pos="8306"/>
        </w:tabs>
      </w:pPr>
      <w:hyperlink w:anchor="_Toc16890" w:history="1">
        <w:r>
          <w:rPr>
            <w:rFonts w:ascii="仿宋" w:eastAsia="仿宋" w:hAnsi="仿宋" w:cs="仿宋" w:hint="eastAsia"/>
            <w:lang w:eastAsia="zh-CN"/>
          </w:rPr>
          <w:t>(四)、微蜂窝无线通信系统项目知识产权保护策略</w:t>
        </w:r>
        <w:r>
          <w:tab/>
        </w:r>
        <w:r>
          <w:fldChar w:fldCharType="begin"/>
        </w:r>
        <w:r>
          <w:instrText xml:space="preserve"> PAGEREF _Toc16890 \h </w:instrText>
        </w:r>
        <w:r>
          <w:fldChar w:fldCharType="separate"/>
        </w:r>
        <w:r>
          <w:t>71</w:t>
        </w:r>
        <w:r>
          <w:fldChar w:fldCharType="end"/>
        </w:r>
      </w:hyperlink>
    </w:p>
    <w:p>
      <w:pPr>
        <w:pStyle w:val="TOC1"/>
        <w:tabs>
          <w:tab w:val="right" w:leader="dot" w:pos="8306"/>
        </w:tabs>
      </w:pPr>
      <w:hyperlink w:anchor="_Toc10845" w:history="1">
        <w:r>
          <w:rPr>
            <w:rFonts w:ascii="仿宋" w:eastAsia="仿宋" w:hAnsi="仿宋" w:cs="仿宋" w:hint="eastAsia"/>
            <w:lang w:eastAsia="zh-CN"/>
          </w:rPr>
          <w:t>十五、微蜂窝无线通信系统项目工程方案分析</w:t>
        </w:r>
        <w:r>
          <w:tab/>
        </w:r>
        <w:r>
          <w:fldChar w:fldCharType="begin"/>
        </w:r>
        <w:r>
          <w:instrText xml:space="preserve"> PAGEREF _Toc10845 \h </w:instrText>
        </w:r>
        <w:r>
          <w:fldChar w:fldCharType="separate"/>
        </w:r>
        <w:r>
          <w:t>74</w:t>
        </w:r>
        <w:r>
          <w:fldChar w:fldCharType="end"/>
        </w:r>
      </w:hyperlink>
    </w:p>
    <w:p>
      <w:pPr>
        <w:pStyle w:val="TOC2"/>
        <w:tabs>
          <w:tab w:val="right" w:leader="dot" w:pos="8306"/>
        </w:tabs>
      </w:pPr>
      <w:hyperlink w:anchor="_Toc5004" w:history="1">
        <w:r>
          <w:rPr>
            <w:rFonts w:ascii="仿宋" w:eastAsia="仿宋" w:hAnsi="仿宋" w:cs="仿宋" w:hint="eastAsia"/>
            <w:lang w:eastAsia="zh-CN"/>
          </w:rPr>
          <w:t>(一)、建筑工程设计原则</w:t>
        </w:r>
        <w:r>
          <w:tab/>
        </w:r>
        <w:r>
          <w:fldChar w:fldCharType="begin"/>
        </w:r>
        <w:r>
          <w:instrText xml:space="preserve"> PAGEREF _Toc5004 \h </w:instrText>
        </w:r>
        <w:r>
          <w:fldChar w:fldCharType="separate"/>
        </w:r>
        <w:r>
          <w:t>74</w:t>
        </w:r>
        <w:r>
          <w:fldChar w:fldCharType="end"/>
        </w:r>
      </w:hyperlink>
    </w:p>
    <w:p>
      <w:pPr>
        <w:pStyle w:val="TOC2"/>
        <w:tabs>
          <w:tab w:val="right" w:leader="dot" w:pos="8306"/>
        </w:tabs>
      </w:pPr>
      <w:hyperlink w:anchor="_Toc18727" w:history="1">
        <w:r>
          <w:rPr>
            <w:rFonts w:ascii="仿宋" w:eastAsia="仿宋" w:hAnsi="仿宋" w:cs="仿宋" w:hint="eastAsia"/>
            <w:lang w:eastAsia="zh-CN"/>
          </w:rPr>
          <w:t>(二)、土建工程建设指标</w:t>
        </w:r>
        <w:r>
          <w:tab/>
        </w:r>
        <w:r>
          <w:fldChar w:fldCharType="begin"/>
        </w:r>
        <w:r>
          <w:instrText xml:space="preserve"> PAGEREF _Toc18727 \h </w:instrText>
        </w:r>
        <w:r>
          <w:fldChar w:fldCharType="separate"/>
        </w:r>
        <w:r>
          <w:t>77</w:t>
        </w:r>
        <w:r>
          <w:fldChar w:fldCharType="end"/>
        </w:r>
      </w:hyperlink>
    </w:p>
    <w:p>
      <w:pPr>
        <w:pStyle w:val="TOC1"/>
        <w:tabs>
          <w:tab w:val="right" w:leader="dot" w:pos="8306"/>
        </w:tabs>
      </w:pPr>
      <w:hyperlink w:anchor="_Toc3152" w:history="1">
        <w:r>
          <w:rPr>
            <w:rFonts w:ascii="仿宋" w:eastAsia="仿宋" w:hAnsi="仿宋" w:cs="仿宋" w:hint="eastAsia"/>
            <w:lang w:eastAsia="zh-CN"/>
          </w:rPr>
          <w:t>十六、微蜂窝无线通信系统项目治理与监督</w:t>
        </w:r>
        <w:r>
          <w:tab/>
        </w:r>
        <w:r>
          <w:fldChar w:fldCharType="begin"/>
        </w:r>
        <w:r>
          <w:instrText xml:space="preserve"> PAGEREF _Toc3152 \h </w:instrText>
        </w:r>
        <w:r>
          <w:fldChar w:fldCharType="separate"/>
        </w:r>
        <w:r>
          <w:t>79</w:t>
        </w:r>
        <w:r>
          <w:fldChar w:fldCharType="end"/>
        </w:r>
      </w:hyperlink>
    </w:p>
    <w:p>
      <w:pPr>
        <w:pStyle w:val="TOC2"/>
        <w:tabs>
          <w:tab w:val="right" w:leader="dot" w:pos="8306"/>
        </w:tabs>
      </w:pPr>
      <w:hyperlink w:anchor="_Toc12439" w:history="1">
        <w:r>
          <w:rPr>
            <w:rFonts w:ascii="仿宋" w:eastAsia="仿宋" w:hAnsi="仿宋" w:cs="仿宋" w:hint="eastAsia"/>
            <w:lang w:eastAsia="zh-CN"/>
          </w:rPr>
          <w:t>(一)、微蜂窝无线通信系统项目治理结构</w:t>
        </w:r>
        <w:r>
          <w:tab/>
        </w:r>
        <w:r>
          <w:fldChar w:fldCharType="begin"/>
        </w:r>
        <w:r>
          <w:instrText xml:space="preserve"> PAGEREF _Toc12439 \h </w:instrText>
        </w:r>
        <w:r>
          <w:fldChar w:fldCharType="separate"/>
        </w:r>
        <w:r>
          <w:t>79</w:t>
        </w:r>
        <w:r>
          <w:fldChar w:fldCharType="end"/>
        </w:r>
      </w:hyperlink>
    </w:p>
    <w:p>
      <w:pPr>
        <w:pStyle w:val="TOC2"/>
        <w:tabs>
          <w:tab w:val="right" w:leader="dot" w:pos="8306"/>
        </w:tabs>
      </w:pPr>
      <w:hyperlink w:anchor="_Toc28016" w:history="1">
        <w:r>
          <w:rPr>
            <w:rFonts w:ascii="仿宋" w:eastAsia="仿宋" w:hAnsi="仿宋" w:cs="仿宋" w:hint="eastAsia"/>
            <w:lang w:eastAsia="zh-CN"/>
          </w:rPr>
          <w:t>(二)、监督与审计</w:t>
        </w:r>
        <w:r>
          <w:tab/>
        </w:r>
        <w:r>
          <w:fldChar w:fldCharType="begin"/>
        </w:r>
        <w:r>
          <w:instrText xml:space="preserve"> PAGEREF _Toc28016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879"/>
      <w:r>
        <w:rPr>
          <w:rFonts w:ascii="仿宋" w:eastAsia="仿宋" w:hAnsi="仿宋" w:cs="仿宋" w:hint="eastAsia"/>
          <w:lang w:eastAsia="zh-CN"/>
        </w:rPr>
        <w:t>(一)、微蜂窝无线通信系统行业分析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行业一直以来都是市场的关注焦点。行业内的发展趋势、竞争态势以及潜在机会都对微蜂窝无线通信系统项目的推进产生深远的影响。通过深入研究行业的整体概貌，我们将更好地理解行业的核心特征，为微蜂窝无线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行业，技术一直是推动创新和发展的关键因素。我们将对当前技术趋势进行详尽分析，包括但不限于人工智能、大数据应用、先进制造技术等。这有助于微蜂窝无线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蜂窝无线通信系统项目成功的基础。我们将对主要竞争对手进行深入研究，包括其市场份额、产品特点、市场定位等。通过全面了解竞争对手的优势和劣势，微蜂窝无线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785"/>
      <w:r>
        <w:rPr>
          <w:rFonts w:ascii="仿宋" w:eastAsia="仿宋" w:hAnsi="仿宋" w:cs="仿宋" w:hint="eastAsia"/>
          <w:sz w:val="28"/>
          <w:lang w:eastAsia="zh-CN"/>
        </w:rPr>
        <w:t>(二)、微蜂窝无线通信系统市场分析预测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蜂窝无线通信系统市场未来的增长趋势。这包括市场的整体规模、各细分领域的发展趋势等。微蜂窝无线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蜂窝无线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微蜂窝无线通信系统项目实施过程中需要充分考虑的因素。我们将对市场风险进行全面评估，包括但不限于政策法规风险、市场竞争风险、技术变革风险等。通过对潜在风险的深入分析，微蜂窝无线通信系统项目可以制定相应的风险缓解策略，降低不确定性对微蜂窝无线通信系统项目的影响。</w:t>
      </w:r>
    </w:p>
    <w:p>
      <w:pPr>
        <w:pStyle w:val="Heading1"/>
        <w:ind w:firstLine="560" w:firstLineChars="200"/>
        <w:rPr>
          <w:rFonts w:ascii="仿宋" w:eastAsia="仿宋" w:hAnsi="仿宋" w:cs="仿宋" w:hint="eastAsia"/>
          <w:sz w:val="28"/>
          <w:lang w:eastAsia="zh-CN"/>
        </w:rPr>
      </w:pPr>
      <w:bookmarkStart w:id="5" w:name="_Toc2462"/>
      <w:r>
        <w:rPr>
          <w:rFonts w:ascii="仿宋" w:eastAsia="仿宋" w:hAnsi="仿宋" w:cs="仿宋" w:hint="eastAsia"/>
          <w:sz w:val="28"/>
          <w:lang w:eastAsia="zh-CN"/>
        </w:rPr>
        <w:t>二、微蜂窝无线通信系统项目概论</w:t>
      </w:r>
      <w:bookmarkEnd w:id="5"/>
    </w:p>
    <w:p>
      <w:pPr>
        <w:pStyle w:val="Heading2"/>
        <w:rPr>
          <w:rFonts w:ascii="仿宋" w:eastAsia="仿宋" w:hAnsi="仿宋" w:cs="仿宋" w:hint="eastAsia"/>
          <w:lang w:eastAsia="zh-CN"/>
        </w:rPr>
      </w:pPr>
      <w:bookmarkStart w:id="6" w:name="_Toc14705"/>
      <w:r>
        <w:rPr>
          <w:rFonts w:ascii="仿宋" w:eastAsia="仿宋" w:hAnsi="仿宋" w:cs="仿宋" w:hint="eastAsia"/>
          <w:lang w:eastAsia="zh-CN"/>
        </w:rPr>
        <w:t>(一)、微蜂窝无线通信系统项目概况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起源追溯至对市场的深入洞察。市场的不断演变与变革为微蜂窝无线通信系统项目提供了难得的机遇。当前市场存在的需求缺口和变革的大环境共同构成了微蜂窝无线通信系统项目的背景。这个微蜂窝无线通信系统项目旨在充分利用市场机遇，填补行业中尚未满足的需求，为客户提供全新的解决方案。市场的变革和需求的增长使得这个微蜂窝无线通信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微蜂窝无线通信系统项目名称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正式命名为微蜂窝无线通信系统。这个名称不仅仅是一个标识，更代表了微蜂窝无线通信系统项目的核心理念和愿景。它蕴含着微蜂窝无线通信系统项目所要解决问题的关键字，具有强烈的表达和辨识度，为微蜂窝无线通信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微蜂窝无线通信系统项目目标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核心目标是提供一种全新、高效的解决方案，满足客户日益增长的需求。微蜂窝无线通信系统项目追求的不仅仅是满足市场需求，更是在市场中获得卓越的竞争优势。通过不断提升产品或服务的质量和创新水平，微蜂窝无线通信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微蜂窝无线通信系统项目范围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全面涵盖了产品研发、制造、市场推广和售后服务，确保从产品设计到最终用户体验的全方位关注。这一全面的微蜂窝无线通信系统项目范围是为了确保微蜂窝无线通信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微蜂窝无线通信系统项目时间表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计划在未来18个月内完成，包括研发、测试、市场试点和正式推出等不同阶段。这个时间表的合理设计是为了确保微蜂窝无线通信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微蜂窝无线通信系统项目预算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总预算估算为XX百万美元，主要分配在研发、市场推广、人员培训和运营等方面。这一充足的预算为微蜂窝无线通信系统项目提供了充足的资源，确保微蜂窝无线通信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微蜂窝无线通信系统项目风险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微蜂窝无线通信系统项目可能面临的风险包括市场接受度低、技术难题、竞争激烈等。微蜂窝无线通信系统项目团队已经制定了相应的风险应对计划，通过前瞻性的风险管理，确保微蜂窝无线通信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微蜂窝无线通信系统项目团队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微蜂窝无线通信系统项目汇聚了一支经验丰富、多领域专业素养的核心团队，确保微蜂窝无线通信系统项目在各个方面都能拥有高水平的执行力。团队的协同作战是微蜂窝无线通信系统项目成功的关键因素之一。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微蜂窝无线通信系统项目背景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微蜂窝无线通信系统项目的背景根植于市场对更高效、创新产品的渴望，同时也受到科技发展对行业格局的深刻改变的影响。这为微蜂窝无线通信系统项目提供了广阔的发展空间和市场需求。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微蜂窝无线通信系统项目现状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截至目前，微蜂窝无线通信系统项目已完成市场调研和技术验证，取得了初步的成功。这为微蜂窝无线通信系统项目在未来的发展奠定了坚实的基础，为更远大的目标打下了坚实的基石。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377"/>
      <w:r>
        <w:rPr>
          <w:rFonts w:ascii="仿宋" w:eastAsia="仿宋" w:hAnsi="仿宋" w:cs="仿宋" w:hint="eastAsia"/>
          <w:sz w:val="28"/>
          <w:lang w:eastAsia="zh-CN"/>
        </w:rPr>
        <w:t>(二)、微蜂窝无线通信系统项目目标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蜂窝无线通信系统项目首要业务目标是在市场中占据有利地位，实现产品/服务的成功推广和销售。通过不断提升产品质量、创新性，微蜂窝无线通信系统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在科技迅速发展的时代，微蜂窝无线通信系统项目着眼于技术创新。通过持续的研发和技术升级，微蜂窝无线通信系统项目旨在推出更具创新性的产品或服务，以满足市场对新鲜、先进解决方案的需求。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蜂窝无线通信系统项目设定了客户满意度目标。通过提供卓越的产品质量和优质的客户服务，微蜂窝无线通信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微蜂窝无线通信系统项目注重社会责任和可持续发展。通过实施环保、社会责任微蜂窝无线通信系统项目，微蜂窝无线通信系统项目致力于在经济发展的同时保护环境，促进社会公平，实现可持续经营。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微蜂窝无线通信系统项目的团队是实现目标的核心驱动力。因此，微蜂窝无线通信系统项目设定了团队发展目标，包括提升团队成员的专业技能、培养领导力，以及搭建协同高效的团队工作氛围。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568"/>
      <w:r>
        <w:rPr>
          <w:rFonts w:ascii="仿宋" w:eastAsia="仿宋" w:hAnsi="仿宋" w:cs="仿宋" w:hint="eastAsia"/>
          <w:sz w:val="28"/>
          <w:lang w:eastAsia="zh-CN"/>
        </w:rPr>
        <w:t>(三)、微蜂窝无线通信系统项目提出的理由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微蜂窝无线通信系统项目提出的理由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源于对市场机遇的深刻洞察。当前市场中存在的需求缺口和行业发展趋势表明，有巨大的商业机会等待被开发。通过准确捕捉市场机遇，微蜂窝无线通信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理念基于对技术创新的信仰。通过持续的研发和技术投入，微蜂窝无线通信系统项目有望推出更具创新性的产品或服务。在科技飞速发展的当下，微蜂窝无线通信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为了增强企业的行业竞争力。通过提升产品或服务的质量和独特性，微蜂窝无线通信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响应了消费者需求的变化。随着社会和科技的不断发展，消费者对产品和服务的需求也在发生变化。通过深入了解并及时回应消费者的新需求，微蜂窝无线通信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是企业战略发展规划的一部分。在面对日益激烈的市场竞争和不断变化的商业环境中，微蜂窝无线通信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不仅仅是基于商业考量，还注重社会责任。通过推出环保、社会责任等方面的微蜂窝无线通信系统项目，微蜂窝无线通信系统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微蜂窝无线通信系统项目的提出反映了对利益相关者期望的关注。包括客户、员工、投资者等利益相关者在企业发展中都有着各自的期望，微蜂窝无线通信系统项目力求在满足这些期望的同时，取得更大的共赢。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907"/>
      <w:r>
        <w:rPr>
          <w:rFonts w:ascii="仿宋" w:eastAsia="仿宋" w:hAnsi="仿宋" w:cs="仿宋" w:hint="eastAsia"/>
          <w:sz w:val="28"/>
          <w:lang w:eastAsia="zh-CN"/>
        </w:rPr>
        <w:t>(四)、微蜂窝无线通信系统项目意义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在实施微蜂窝无线通信系统项目的过程中，我们不仅仅是在追逐商业成功，更是为企业和社会的多个层面创造了深远的意义。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首要意义在于提升企业的市场竞争力。通过持续的创新和对产品质量的高标准要求，微蜂窝无线通信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蜂窝无线通信系统项目的推进将促使行业技术水平的提升。通过引入先进技术和创新性解决方案，微蜂窝无线通信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蜂窝无线通信系统项目不仅创造了大量就业机会，提高了就业水平，还注重社会责任和环保。通过参与社会公益事业和推动环保微蜂窝无线通信系统项目，微蜂窝无线通信系统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综合而言，微蜂窝无线通信系统项目意义重大，不仅推动了企业的发展，也为行业和社会的进步贡献了积极力量。这是一个全面而深刻的影响，将在未来产生可持续的正面效应。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240"/>
      <w:r>
        <w:rPr>
          <w:rFonts w:ascii="仿宋" w:eastAsia="仿宋" w:hAnsi="仿宋" w:cs="仿宋" w:hint="eastAsia"/>
          <w:sz w:val="28"/>
          <w:lang w:eastAsia="zh-CN"/>
        </w:rPr>
        <w:t>(五)、微蜂窝无线通信系统项目背景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在当今迅猛发展的商业环境中，微蜂窝无线通信系统项目的动因根植于对多方面因素的审慎考量。这个微蜂窝无线通信系统项目的提出并非孤立的决策，而是对企业所处背景深入思考的产物。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蜂窝无线通信系统项目背后的首要原因。科技的迅速发展和全球市场的快速变化使得企业必须灵活应对。微蜂窝无线通信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蜂窝无线通信系统项目背景中不可忽视的一环。企业需要在激烈竞争中脱颖而出，为此，微蜂窝无线通信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技术的迅速发展为企业带来了机遇与挑战。作为微蜂窝无线通信系统项目启动的背景之一，对新兴技术的应用将有助于提升企业的技术水平，使其在不断演进的商业环境中保持竞争优势。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微蜂窝无线通信系统项目充分融入了社会责任的理念，通过可持续经营和社会公益微蜂窝无线通信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48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786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微蜂窝无线通信系统项目的主要产品是XXXX，预计年产值为XXX万元。这一产品在市场中占据着重要的地位，其广泛的应用范围使得该微蜂窝无线通信系统项目的市场前景非常广阔。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蜂窝无线通信系统项目的xxx产品作为重要的原材料之一，将在多个领域发挥关键作用。其在建筑、交通、能源等方面的广泛应用将为整个产业链提供强大的支持，形成产业协同效应。微蜂窝无线通信系统项目的年产值XXX万XXX万XXX万万元不仅反映了其在市场上的巨大潜力，更预示着它对国民经济的积极贡献。这种关联度高、涉及面广的产业关系，使得该微蜂窝无线通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2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总征地面积为XXXX平方米，相当于约XX.XX亩，其中净用地面积为XXXX平方米，红线范围内相当于约XX.XX亩。这一用地规模充分考虑了微蜂窝无线通信系统项目的建设需求，保障了微蜂窝无线通信系统项目在合适的空间内得以充分发展。微蜂窝无线通信系统项目规划的总建筑面积为XXXX平方米，其中主体工程建设占XXXX平方米，计容建筑面积达XXXX平方米。预计建筑工程的投资将达到XXXX万元，为微蜂窝无线通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计划购置的设备共计XXXX台（套），设备购置费用为XXXX万元。这一设备购置计划充分考虑到微蜂窝无线通信系统项目的生产需求和技术要求，确保了微蜂窝无线通信系统项目在生产运营中具备先进的技术装备和高效的生产能力。设备的合理配置将为微蜂窝无线通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微蜂窝无线通信系统项目计划总投资为XXXX万元，预计年实现营业收入为XXXX万元。这一产能规模的设定旨在确保微蜂窝无线通信系统项目能够在投资与回报之间取得平衡，实现长期可持续的发展。微蜂窝无线通信系统项目的总投资充分考虑到各个方面的需求，包括用地建设、设备购置等多个环节，以确保微蜂窝无线通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156"/>
      <w:r>
        <w:rPr>
          <w:rFonts w:ascii="仿宋" w:eastAsia="仿宋" w:hAnsi="仿宋" w:cs="仿宋" w:hint="eastAsia"/>
          <w:sz w:val="28"/>
          <w:lang w:eastAsia="zh-CN"/>
        </w:rPr>
        <w:t>四、微蜂窝无线通信系统项目可持续发展</w:t>
      </w:r>
      <w:bookmarkEnd w:id="14"/>
    </w:p>
    <w:p>
      <w:pPr>
        <w:pStyle w:val="Heading2"/>
        <w:rPr>
          <w:rFonts w:ascii="仿宋" w:eastAsia="仿宋" w:hAnsi="仿宋" w:cs="仿宋" w:hint="eastAsia"/>
          <w:lang w:eastAsia="zh-CN"/>
        </w:rPr>
      </w:pPr>
      <w:bookmarkStart w:id="15" w:name="_Toc880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中，微蜂窝无线通信系统项目团队着眼于未来，明确了可持续发展的战略方向。制定的具体可持续发展目标包括降低资源使用、采用环保技术、最大化社会效益等。这一步骤不仅有助于微蜂窝无线通信系统项目在环保和社会责任方面达到最高标准，也为未来提供了明确的指引，确保微蜂窝无线通信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可持续实践的融入微蜂窝无线通信系统项目管理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蜂窝无线通信系统项目管理周期。从微蜂窝无线通信系统项目规划开始，微蜂窝无线通信系统项目团队就考虑了环境和社会的因素。在执行阶段，微蜂窝无线通信系统项目团队积极推动绿色技术的应用，优化资源利用。此外，关注员工的社会责任，通过培训和沟通活动提高员工对可持续发展的认知，使他们能够在日常工作中践行可持续实践。这些举措不仅为微蜂窝无线通信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25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蜂窝无线通信系统项目的可持续发展理念，我们深信环保与社会责任是微蜂窝无线通信系统项目成功的关键支柱。在微蜂窝无线通信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团队通过引入先进的环保技术、建立高效的废物处理系统以及推动能源节约措施，积极履行环保责任。定期的环保监测和评估确保微蜂窝无线通信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不仅致力于自身可持续发展，还注重对社会的回馈。通过支持社区微蜂窝无线通信系统项目、参与慈善事业、提供培训机会等方式，微蜂窝无线通信系统项目积极履行社会责任。与当地社区建立积极互动，关注员工的工作与生活平衡，以及员工的身心健康，是微蜂窝无线通信系统项目在社会责任层面的关键举措。这样的实践不仅增强了微蜂窝无线通信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631"/>
      <w:r>
        <w:rPr>
          <w:rFonts w:ascii="仿宋" w:eastAsia="仿宋" w:hAnsi="仿宋" w:cs="仿宋" w:hint="eastAsia"/>
          <w:sz w:val="28"/>
          <w:lang w:eastAsia="zh-CN"/>
        </w:rPr>
        <w:t>五、微蜂窝无线通信系统项目绩效评估</w:t>
      </w:r>
      <w:bookmarkEnd w:id="17"/>
    </w:p>
    <w:p>
      <w:pPr>
        <w:pStyle w:val="Heading2"/>
        <w:rPr>
          <w:rFonts w:ascii="仿宋" w:eastAsia="仿宋" w:hAnsi="仿宋" w:cs="仿宋" w:hint="eastAsia"/>
          <w:lang w:eastAsia="zh-CN"/>
        </w:rPr>
      </w:pPr>
      <w:bookmarkStart w:id="18" w:name="_Toc1567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中，我们设计了一套全面的绩效评估指标，以确保微蜂窝无线通信系统项目的可控和成功交付。这些指标跨足微蜂窝无线通信系统项目目标、成本、进度和质量等多个维度，为我们提供了全面洞察微蜂窝无线通信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目标达成率是我们关注的首要指标。我们设定了明确的目标，并通过定期监测和评估，迅速发现并应对潜在的目标偏差。这为微蜂窝无线通信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成本绩效是另一个核心关注点。通过实际成本与预算成本的对比分析，我们深入了解成本差异的原因，及时调整资源分配，保持微蜂窝无线通信系统项目在经济效益方面的合理水平。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进度作为关键的绩效指标之一，得到了精心的关注。我们制定了详细的微蜂窝无线通信系统项目进度计划，并设立了进度符合度指标，确保实际进度与计划进度保持一致。这使我们能够快速发现和解决潜在的进度问题，保持微蜂窝无线通信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蜂窝无线通信系统项目绩效的不可或缺的一环。我们引入了一系列的质量标准和客户满意度指标，以确保微蜂窝无线通信系统项目交付的成果在质量上达到或超越预期水平。通过持续监测这些指标，我们努力提升微蜂窝无线通信系统项目整体质量水平，为微蜂窝无线通信系统项目的成功交付提供有力保障。通过这些科学且全面的绩效评估，我们能够更好地引导微蜂窝无线通信系统项目的持续改进，确保微蜂窝无线通信系统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https://d.book118.com/418112132124006037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A701B"/>
    <w:rsid w:val="187A7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1213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2024-02-16T08:57:00Z</dcterms:created>
  <dcterms:modified xsi:type="dcterms:W3CDTF">2024-02-16T08:57:53Z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543F945B9D6B4557853669D0D92DF85D_11</vt:lpwstr>
  </property>
  <property fmtid="{D5CDD505-2E9C-101B-9397-08002B2CF9AE}" pid="3" name="KSOProductBuildVer">
    <vt:lpwstr>2052-12.1.0.16250</vt:lpwstr>
  </property>
</Properties>
</file>