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未加工烟草项目融资计划书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58" w:history="1">
        <w:r>
          <w:rPr>
            <w:rFonts w:ascii="仿宋" w:eastAsia="仿宋" w:hAnsi="仿宋" w:cs="仿宋" w:hint="eastAsia"/>
            <w:lang w:eastAsia="zh-CN"/>
          </w:rPr>
          <w:t>概论</w:t>
        </w:r>
        <w:r>
          <w:tab/>
        </w:r>
        <w:r>
          <w:fldChar w:fldCharType="begin"/>
        </w:r>
        <w:r>
          <w:instrText xml:space="preserve"> PAGEREF _Toc10558 \h </w:instrText>
        </w:r>
        <w:r>
          <w:fldChar w:fldCharType="separate"/>
        </w:r>
        <w:r>
          <w:t>4</w:t>
        </w:r>
        <w:r>
          <w:fldChar w:fldCharType="end"/>
        </w:r>
      </w:hyperlink>
    </w:p>
    <w:p>
      <w:pPr>
        <w:pStyle w:val="TOC1"/>
        <w:tabs>
          <w:tab w:val="right" w:leader="dot" w:pos="8306"/>
        </w:tabs>
      </w:pPr>
      <w:hyperlink w:anchor="_Toc28615" w:history="1">
        <w:r>
          <w:rPr>
            <w:rFonts w:ascii="仿宋" w:eastAsia="仿宋" w:hAnsi="仿宋" w:cs="仿宋" w:hint="eastAsia"/>
            <w:lang w:eastAsia="zh-CN"/>
          </w:rPr>
          <w:t>一、背景和必要性研究</w:t>
        </w:r>
        <w:r>
          <w:tab/>
        </w:r>
        <w:r>
          <w:fldChar w:fldCharType="begin"/>
        </w:r>
        <w:r>
          <w:instrText xml:space="preserve"> PAGEREF _Toc28615 \h </w:instrText>
        </w:r>
        <w:r>
          <w:fldChar w:fldCharType="separate"/>
        </w:r>
        <w:r>
          <w:t>4</w:t>
        </w:r>
        <w:r>
          <w:fldChar w:fldCharType="end"/>
        </w:r>
      </w:hyperlink>
    </w:p>
    <w:p>
      <w:pPr>
        <w:pStyle w:val="TOC2"/>
        <w:tabs>
          <w:tab w:val="right" w:leader="dot" w:pos="8306"/>
        </w:tabs>
      </w:pPr>
      <w:hyperlink w:anchor="_Toc24676" w:history="1">
        <w:r>
          <w:rPr>
            <w:rFonts w:ascii="仿宋" w:eastAsia="仿宋" w:hAnsi="仿宋" w:cs="仿宋" w:hint="eastAsia"/>
            <w:lang w:eastAsia="zh-CN"/>
          </w:rPr>
          <w:t>(一)、未加工烟草项目承办单位背景分析</w:t>
        </w:r>
        <w:r>
          <w:tab/>
        </w:r>
        <w:r>
          <w:fldChar w:fldCharType="begin"/>
        </w:r>
        <w:r>
          <w:instrText xml:space="preserve"> PAGEREF _Toc24676 \h </w:instrText>
        </w:r>
        <w:r>
          <w:fldChar w:fldCharType="separate"/>
        </w:r>
        <w:r>
          <w:t>4</w:t>
        </w:r>
        <w:r>
          <w:fldChar w:fldCharType="end"/>
        </w:r>
      </w:hyperlink>
    </w:p>
    <w:p>
      <w:pPr>
        <w:pStyle w:val="TOC2"/>
        <w:tabs>
          <w:tab w:val="right" w:leader="dot" w:pos="8306"/>
        </w:tabs>
      </w:pPr>
      <w:hyperlink w:anchor="_Toc8018" w:history="1">
        <w:r>
          <w:rPr>
            <w:rFonts w:ascii="仿宋" w:eastAsia="仿宋" w:hAnsi="仿宋" w:cs="仿宋" w:hint="eastAsia"/>
            <w:lang w:eastAsia="zh-CN"/>
          </w:rPr>
          <w:t>(二)、未加工烟草项目背景分析</w:t>
        </w:r>
        <w:r>
          <w:tab/>
        </w:r>
        <w:r>
          <w:fldChar w:fldCharType="begin"/>
        </w:r>
        <w:r>
          <w:instrText xml:space="preserve"> PAGEREF _Toc8018 \h </w:instrText>
        </w:r>
        <w:r>
          <w:fldChar w:fldCharType="separate"/>
        </w:r>
        <w:r>
          <w:t>5</w:t>
        </w:r>
        <w:r>
          <w:fldChar w:fldCharType="end"/>
        </w:r>
      </w:hyperlink>
    </w:p>
    <w:p>
      <w:pPr>
        <w:pStyle w:val="TOC1"/>
        <w:tabs>
          <w:tab w:val="right" w:leader="dot" w:pos="8306"/>
        </w:tabs>
      </w:pPr>
      <w:hyperlink w:anchor="_Toc22501" w:history="1">
        <w:r>
          <w:rPr>
            <w:rFonts w:ascii="仿宋" w:eastAsia="仿宋" w:hAnsi="仿宋" w:cs="仿宋" w:hint="eastAsia"/>
            <w:lang w:eastAsia="zh-CN"/>
          </w:rPr>
          <w:t>二、技术创新风险的探讨</w:t>
        </w:r>
        <w:r>
          <w:tab/>
        </w:r>
        <w:r>
          <w:fldChar w:fldCharType="begin"/>
        </w:r>
        <w:r>
          <w:instrText xml:space="preserve"> PAGEREF _Toc22501 \h </w:instrText>
        </w:r>
        <w:r>
          <w:fldChar w:fldCharType="separate"/>
        </w:r>
        <w:r>
          <w:t>6</w:t>
        </w:r>
        <w:r>
          <w:fldChar w:fldCharType="end"/>
        </w:r>
      </w:hyperlink>
    </w:p>
    <w:p>
      <w:pPr>
        <w:pStyle w:val="TOC2"/>
        <w:tabs>
          <w:tab w:val="right" w:leader="dot" w:pos="8306"/>
        </w:tabs>
      </w:pPr>
      <w:hyperlink w:anchor="_Toc5893" w:history="1">
        <w:r>
          <w:rPr>
            <w:rFonts w:ascii="仿宋" w:eastAsia="仿宋" w:hAnsi="仿宋" w:cs="仿宋" w:hint="eastAsia"/>
            <w:lang w:eastAsia="zh-CN"/>
          </w:rPr>
          <w:t>(一)、技术创新风险的探讨</w:t>
        </w:r>
        <w:r>
          <w:tab/>
        </w:r>
        <w:r>
          <w:fldChar w:fldCharType="begin"/>
        </w:r>
        <w:r>
          <w:instrText xml:space="preserve"> PAGEREF _Toc5893 \h </w:instrText>
        </w:r>
        <w:r>
          <w:fldChar w:fldCharType="separate"/>
        </w:r>
        <w:r>
          <w:t>6</w:t>
        </w:r>
        <w:r>
          <w:fldChar w:fldCharType="end"/>
        </w:r>
      </w:hyperlink>
    </w:p>
    <w:p>
      <w:pPr>
        <w:pStyle w:val="TOC1"/>
        <w:tabs>
          <w:tab w:val="right" w:leader="dot" w:pos="8306"/>
        </w:tabs>
      </w:pPr>
      <w:hyperlink w:anchor="_Toc1101" w:history="1">
        <w:r>
          <w:rPr>
            <w:rFonts w:ascii="仿宋" w:eastAsia="仿宋" w:hAnsi="仿宋" w:cs="仿宋" w:hint="eastAsia"/>
            <w:lang w:eastAsia="zh-CN"/>
          </w:rPr>
          <w:t>三、制度建设与员工手册</w:t>
        </w:r>
        <w:r>
          <w:tab/>
        </w:r>
        <w:r>
          <w:fldChar w:fldCharType="begin"/>
        </w:r>
        <w:r>
          <w:instrText xml:space="preserve"> PAGEREF _Toc1101 \h </w:instrText>
        </w:r>
        <w:r>
          <w:fldChar w:fldCharType="separate"/>
        </w:r>
        <w:r>
          <w:t>7</w:t>
        </w:r>
        <w:r>
          <w:fldChar w:fldCharType="end"/>
        </w:r>
      </w:hyperlink>
    </w:p>
    <w:p>
      <w:pPr>
        <w:pStyle w:val="TOC2"/>
        <w:tabs>
          <w:tab w:val="right" w:leader="dot" w:pos="8306"/>
        </w:tabs>
      </w:pPr>
      <w:hyperlink w:anchor="_Toc19690" w:history="1">
        <w:r>
          <w:rPr>
            <w:rFonts w:ascii="仿宋" w:eastAsia="仿宋" w:hAnsi="仿宋" w:cs="仿宋" w:hint="eastAsia"/>
            <w:lang w:eastAsia="zh-CN"/>
          </w:rPr>
          <w:t>(一)、公司制度体系规划</w:t>
        </w:r>
        <w:r>
          <w:tab/>
        </w:r>
        <w:r>
          <w:fldChar w:fldCharType="begin"/>
        </w:r>
        <w:r>
          <w:instrText xml:space="preserve"> PAGEREF _Toc19690 \h </w:instrText>
        </w:r>
        <w:r>
          <w:fldChar w:fldCharType="separate"/>
        </w:r>
        <w:r>
          <w:t>7</w:t>
        </w:r>
        <w:r>
          <w:fldChar w:fldCharType="end"/>
        </w:r>
      </w:hyperlink>
    </w:p>
    <w:p>
      <w:pPr>
        <w:pStyle w:val="TOC2"/>
        <w:tabs>
          <w:tab w:val="right" w:leader="dot" w:pos="8306"/>
        </w:tabs>
      </w:pPr>
      <w:hyperlink w:anchor="_Toc20584" w:history="1">
        <w:r>
          <w:rPr>
            <w:rFonts w:ascii="仿宋" w:eastAsia="仿宋" w:hAnsi="仿宋" w:cs="仿宋" w:hint="eastAsia"/>
            <w:lang w:eastAsia="zh-CN"/>
          </w:rPr>
          <w:t>(二)、员工手册编制与更新</w:t>
        </w:r>
        <w:r>
          <w:tab/>
        </w:r>
        <w:r>
          <w:fldChar w:fldCharType="begin"/>
        </w:r>
        <w:r>
          <w:instrText xml:space="preserve"> PAGEREF _Toc20584 \h </w:instrText>
        </w:r>
        <w:r>
          <w:fldChar w:fldCharType="separate"/>
        </w:r>
        <w:r>
          <w:t>8</w:t>
        </w:r>
        <w:r>
          <w:fldChar w:fldCharType="end"/>
        </w:r>
      </w:hyperlink>
    </w:p>
    <w:p>
      <w:pPr>
        <w:pStyle w:val="TOC2"/>
        <w:tabs>
          <w:tab w:val="right" w:leader="dot" w:pos="8306"/>
        </w:tabs>
      </w:pPr>
      <w:hyperlink w:anchor="_Toc16863" w:history="1">
        <w:r>
          <w:rPr>
            <w:rFonts w:ascii="仿宋" w:eastAsia="仿宋" w:hAnsi="仿宋" w:cs="仿宋" w:hint="eastAsia"/>
            <w:lang w:eastAsia="zh-CN"/>
          </w:rPr>
          <w:t>(三)、制度宣导与培训</w:t>
        </w:r>
        <w:r>
          <w:tab/>
        </w:r>
        <w:r>
          <w:fldChar w:fldCharType="begin"/>
        </w:r>
        <w:r>
          <w:instrText xml:space="preserve"> PAGEREF _Toc16863 \h </w:instrText>
        </w:r>
        <w:r>
          <w:fldChar w:fldCharType="separate"/>
        </w:r>
        <w:r>
          <w:t>9</w:t>
        </w:r>
        <w:r>
          <w:fldChar w:fldCharType="end"/>
        </w:r>
      </w:hyperlink>
    </w:p>
    <w:p>
      <w:pPr>
        <w:pStyle w:val="TOC2"/>
        <w:tabs>
          <w:tab w:val="right" w:leader="dot" w:pos="8306"/>
        </w:tabs>
      </w:pPr>
      <w:hyperlink w:anchor="_Toc32209" w:history="1">
        <w:r>
          <w:rPr>
            <w:rFonts w:ascii="仿宋" w:eastAsia="仿宋" w:hAnsi="仿宋" w:cs="仿宋" w:hint="eastAsia"/>
            <w:lang w:eastAsia="zh-CN"/>
          </w:rPr>
          <w:t>(四)、制度执行与监督</w:t>
        </w:r>
        <w:r>
          <w:tab/>
        </w:r>
        <w:r>
          <w:fldChar w:fldCharType="begin"/>
        </w:r>
        <w:r>
          <w:instrText xml:space="preserve"> PAGEREF _Toc32209 \h </w:instrText>
        </w:r>
        <w:r>
          <w:fldChar w:fldCharType="separate"/>
        </w:r>
        <w:r>
          <w:t>11</w:t>
        </w:r>
        <w:r>
          <w:fldChar w:fldCharType="end"/>
        </w:r>
      </w:hyperlink>
    </w:p>
    <w:p>
      <w:pPr>
        <w:pStyle w:val="TOC2"/>
        <w:tabs>
          <w:tab w:val="right" w:leader="dot" w:pos="8306"/>
        </w:tabs>
      </w:pPr>
      <w:hyperlink w:anchor="_Toc19560" w:history="1">
        <w:r>
          <w:rPr>
            <w:rFonts w:ascii="仿宋" w:eastAsia="仿宋" w:hAnsi="仿宋" w:cs="仿宋" w:hint="eastAsia"/>
            <w:lang w:eastAsia="zh-CN"/>
          </w:rPr>
          <w:t>(五)、制度评估与改进</w:t>
        </w:r>
        <w:r>
          <w:tab/>
        </w:r>
        <w:r>
          <w:fldChar w:fldCharType="begin"/>
        </w:r>
        <w:r>
          <w:instrText xml:space="preserve"> PAGEREF _Toc19560 \h </w:instrText>
        </w:r>
        <w:r>
          <w:fldChar w:fldCharType="separate"/>
        </w:r>
        <w:r>
          <w:t>12</w:t>
        </w:r>
        <w:r>
          <w:fldChar w:fldCharType="end"/>
        </w:r>
      </w:hyperlink>
    </w:p>
    <w:p>
      <w:pPr>
        <w:pStyle w:val="TOC1"/>
        <w:tabs>
          <w:tab w:val="right" w:leader="dot" w:pos="8306"/>
        </w:tabs>
      </w:pPr>
      <w:hyperlink w:anchor="_Toc32524" w:history="1">
        <w:r>
          <w:rPr>
            <w:rFonts w:ascii="仿宋" w:eastAsia="仿宋" w:hAnsi="仿宋" w:cs="仿宋" w:hint="eastAsia"/>
            <w:lang w:eastAsia="zh-CN"/>
          </w:rPr>
          <w:t>四、未加工烟草行业行业发展形势</w:t>
        </w:r>
        <w:r>
          <w:tab/>
        </w:r>
        <w:r>
          <w:fldChar w:fldCharType="begin"/>
        </w:r>
        <w:r>
          <w:instrText xml:space="preserve"> PAGEREF _Toc32524 \h </w:instrText>
        </w:r>
        <w:r>
          <w:fldChar w:fldCharType="separate"/>
        </w:r>
        <w:r>
          <w:t>14</w:t>
        </w:r>
        <w:r>
          <w:fldChar w:fldCharType="end"/>
        </w:r>
      </w:hyperlink>
    </w:p>
    <w:p>
      <w:pPr>
        <w:pStyle w:val="TOC2"/>
        <w:tabs>
          <w:tab w:val="right" w:leader="dot" w:pos="8306"/>
        </w:tabs>
      </w:pPr>
      <w:hyperlink w:anchor="_Toc23257" w:history="1">
        <w:r>
          <w:rPr>
            <w:rFonts w:ascii="仿宋" w:eastAsia="仿宋" w:hAnsi="仿宋" w:cs="仿宋" w:hint="eastAsia"/>
            <w:lang w:eastAsia="zh-CN"/>
          </w:rPr>
          <w:t>(一)、市场规模扩大</w:t>
        </w:r>
        <w:r>
          <w:tab/>
        </w:r>
        <w:r>
          <w:fldChar w:fldCharType="begin"/>
        </w:r>
        <w:r>
          <w:instrText xml:space="preserve"> PAGEREF _Toc23257 \h </w:instrText>
        </w:r>
        <w:r>
          <w:fldChar w:fldCharType="separate"/>
        </w:r>
        <w:r>
          <w:t>14</w:t>
        </w:r>
        <w:r>
          <w:fldChar w:fldCharType="end"/>
        </w:r>
      </w:hyperlink>
    </w:p>
    <w:p>
      <w:pPr>
        <w:pStyle w:val="TOC2"/>
        <w:tabs>
          <w:tab w:val="right" w:leader="dot" w:pos="8306"/>
        </w:tabs>
      </w:pPr>
      <w:hyperlink w:anchor="_Toc16241" w:history="1">
        <w:r>
          <w:rPr>
            <w:rFonts w:ascii="仿宋" w:eastAsia="仿宋" w:hAnsi="仿宋" w:cs="仿宋" w:hint="eastAsia"/>
            <w:lang w:eastAsia="zh-CN"/>
          </w:rPr>
          <w:t>(二)、消费升级趋势明显</w:t>
        </w:r>
        <w:r>
          <w:tab/>
        </w:r>
        <w:r>
          <w:fldChar w:fldCharType="begin"/>
        </w:r>
        <w:r>
          <w:instrText xml:space="preserve"> PAGEREF _Toc16241 \h </w:instrText>
        </w:r>
        <w:r>
          <w:fldChar w:fldCharType="separate"/>
        </w:r>
        <w:r>
          <w:t>14</w:t>
        </w:r>
        <w:r>
          <w:fldChar w:fldCharType="end"/>
        </w:r>
      </w:hyperlink>
    </w:p>
    <w:p>
      <w:pPr>
        <w:pStyle w:val="TOC2"/>
        <w:tabs>
          <w:tab w:val="right" w:leader="dot" w:pos="8306"/>
        </w:tabs>
      </w:pPr>
      <w:hyperlink w:anchor="_Toc28700" w:history="1">
        <w:r>
          <w:rPr>
            <w:rFonts w:ascii="仿宋" w:eastAsia="仿宋" w:hAnsi="仿宋" w:cs="仿宋" w:hint="eastAsia"/>
            <w:lang w:eastAsia="zh-CN"/>
          </w:rPr>
          <w:t>(三)、智能化发展势头迅猛</w:t>
        </w:r>
        <w:r>
          <w:tab/>
        </w:r>
        <w:r>
          <w:fldChar w:fldCharType="begin"/>
        </w:r>
        <w:r>
          <w:instrText xml:space="preserve"> PAGEREF _Toc28700 \h </w:instrText>
        </w:r>
        <w:r>
          <w:fldChar w:fldCharType="separate"/>
        </w:r>
        <w:r>
          <w:t>14</w:t>
        </w:r>
        <w:r>
          <w:fldChar w:fldCharType="end"/>
        </w:r>
      </w:hyperlink>
    </w:p>
    <w:p>
      <w:pPr>
        <w:pStyle w:val="TOC2"/>
        <w:tabs>
          <w:tab w:val="right" w:leader="dot" w:pos="8306"/>
        </w:tabs>
      </w:pPr>
      <w:hyperlink w:anchor="_Toc12146" w:history="1">
        <w:r>
          <w:rPr>
            <w:rFonts w:ascii="仿宋" w:eastAsia="仿宋" w:hAnsi="仿宋" w:cs="仿宋" w:hint="eastAsia"/>
            <w:lang w:eastAsia="zh-CN"/>
          </w:rPr>
          <w:t>(四)、品牌竞争日趋激烈</w:t>
        </w:r>
        <w:r>
          <w:tab/>
        </w:r>
        <w:r>
          <w:fldChar w:fldCharType="begin"/>
        </w:r>
        <w:r>
          <w:instrText xml:space="preserve"> PAGEREF _Toc12146 \h </w:instrText>
        </w:r>
        <w:r>
          <w:fldChar w:fldCharType="separate"/>
        </w:r>
        <w:r>
          <w:t>15</w:t>
        </w:r>
        <w:r>
          <w:fldChar w:fldCharType="end"/>
        </w:r>
      </w:hyperlink>
    </w:p>
    <w:p>
      <w:pPr>
        <w:pStyle w:val="TOC2"/>
        <w:tabs>
          <w:tab w:val="right" w:leader="dot" w:pos="8306"/>
        </w:tabs>
      </w:pPr>
      <w:hyperlink w:anchor="_Toc30558" w:history="1">
        <w:r>
          <w:rPr>
            <w:rFonts w:ascii="仿宋" w:eastAsia="仿宋" w:hAnsi="仿宋" w:cs="仿宋" w:hint="eastAsia"/>
            <w:lang w:eastAsia="zh-CN"/>
          </w:rPr>
          <w:t>(五)、环保意识增强</w:t>
        </w:r>
        <w:r>
          <w:tab/>
        </w:r>
        <w:r>
          <w:fldChar w:fldCharType="begin"/>
        </w:r>
        <w:r>
          <w:instrText xml:space="preserve"> PAGEREF _Toc30558 \h </w:instrText>
        </w:r>
        <w:r>
          <w:fldChar w:fldCharType="separate"/>
        </w:r>
        <w:r>
          <w:t>15</w:t>
        </w:r>
        <w:r>
          <w:fldChar w:fldCharType="end"/>
        </w:r>
      </w:hyperlink>
    </w:p>
    <w:p>
      <w:pPr>
        <w:pStyle w:val="TOC1"/>
        <w:tabs>
          <w:tab w:val="right" w:leader="dot" w:pos="8306"/>
        </w:tabs>
      </w:pPr>
      <w:hyperlink w:anchor="_Toc24573" w:history="1">
        <w:r>
          <w:rPr>
            <w:rFonts w:ascii="仿宋" w:eastAsia="仿宋" w:hAnsi="仿宋" w:cs="仿宋" w:hint="eastAsia"/>
            <w:lang w:eastAsia="zh-CN"/>
          </w:rPr>
          <w:t>五、未加工烟草技术创新的分类</w:t>
        </w:r>
        <w:r>
          <w:tab/>
        </w:r>
        <w:r>
          <w:fldChar w:fldCharType="begin"/>
        </w:r>
        <w:r>
          <w:instrText xml:space="preserve"> PAGEREF _Toc24573 \h </w:instrText>
        </w:r>
        <w:r>
          <w:fldChar w:fldCharType="separate"/>
        </w:r>
        <w:r>
          <w:t>15</w:t>
        </w:r>
        <w:r>
          <w:fldChar w:fldCharType="end"/>
        </w:r>
      </w:hyperlink>
    </w:p>
    <w:p>
      <w:pPr>
        <w:pStyle w:val="TOC2"/>
        <w:tabs>
          <w:tab w:val="right" w:leader="dot" w:pos="8306"/>
        </w:tabs>
      </w:pPr>
      <w:hyperlink w:anchor="_Toc11877" w:history="1">
        <w:r>
          <w:rPr>
            <w:rFonts w:ascii="仿宋" w:eastAsia="仿宋" w:hAnsi="仿宋" w:cs="仿宋" w:hint="eastAsia"/>
            <w:lang w:eastAsia="zh-CN"/>
          </w:rPr>
          <w:t>(一)、未加工烟草技术创新的分类</w:t>
        </w:r>
        <w:r>
          <w:tab/>
        </w:r>
        <w:r>
          <w:fldChar w:fldCharType="begin"/>
        </w:r>
        <w:r>
          <w:instrText xml:space="preserve"> PAGEREF _Toc11877 \h </w:instrText>
        </w:r>
        <w:r>
          <w:fldChar w:fldCharType="separate"/>
        </w:r>
        <w:r>
          <w:t>15</w:t>
        </w:r>
        <w:r>
          <w:fldChar w:fldCharType="end"/>
        </w:r>
      </w:hyperlink>
    </w:p>
    <w:p>
      <w:pPr>
        <w:pStyle w:val="TOC1"/>
        <w:tabs>
          <w:tab w:val="right" w:leader="dot" w:pos="8306"/>
        </w:tabs>
      </w:pPr>
      <w:hyperlink w:anchor="_Toc3598" w:history="1">
        <w:r>
          <w:rPr>
            <w:rFonts w:ascii="仿宋" w:eastAsia="仿宋" w:hAnsi="仿宋" w:cs="仿宋" w:hint="eastAsia"/>
            <w:lang w:eastAsia="zh-CN"/>
          </w:rPr>
          <w:t>六、技术贸易</w:t>
        </w:r>
        <w:r>
          <w:tab/>
        </w:r>
        <w:r>
          <w:fldChar w:fldCharType="begin"/>
        </w:r>
        <w:r>
          <w:instrText xml:space="preserve"> PAGEREF _Toc3598 \h </w:instrText>
        </w:r>
        <w:r>
          <w:fldChar w:fldCharType="separate"/>
        </w:r>
        <w:r>
          <w:t>17</w:t>
        </w:r>
        <w:r>
          <w:fldChar w:fldCharType="end"/>
        </w:r>
      </w:hyperlink>
    </w:p>
    <w:p>
      <w:pPr>
        <w:pStyle w:val="TOC2"/>
        <w:tabs>
          <w:tab w:val="right" w:leader="dot" w:pos="8306"/>
        </w:tabs>
      </w:pPr>
      <w:hyperlink w:anchor="_Toc9058" w:history="1">
        <w:r>
          <w:rPr>
            <w:rFonts w:ascii="仿宋" w:eastAsia="仿宋" w:hAnsi="仿宋" w:cs="仿宋" w:hint="eastAsia"/>
            <w:lang w:eastAsia="zh-CN"/>
          </w:rPr>
          <w:t>(一)、未加工烟草技术贸易</w:t>
        </w:r>
        <w:r>
          <w:tab/>
        </w:r>
        <w:r>
          <w:fldChar w:fldCharType="begin"/>
        </w:r>
        <w:r>
          <w:instrText xml:space="preserve"> PAGEREF _Toc9058 \h </w:instrText>
        </w:r>
        <w:r>
          <w:fldChar w:fldCharType="separate"/>
        </w:r>
        <w:r>
          <w:t>17</w:t>
        </w:r>
        <w:r>
          <w:fldChar w:fldCharType="end"/>
        </w:r>
      </w:hyperlink>
    </w:p>
    <w:p>
      <w:pPr>
        <w:pStyle w:val="TOC1"/>
        <w:tabs>
          <w:tab w:val="right" w:leader="dot" w:pos="8306"/>
        </w:tabs>
      </w:pPr>
      <w:hyperlink w:anchor="_Toc18346" w:history="1">
        <w:r>
          <w:rPr>
            <w:rFonts w:ascii="仿宋" w:eastAsia="仿宋" w:hAnsi="仿宋" w:cs="仿宋" w:hint="eastAsia"/>
            <w:lang w:eastAsia="zh-CN"/>
          </w:rPr>
          <w:t>七、项目概要</w:t>
        </w:r>
        <w:r>
          <w:tab/>
        </w:r>
        <w:r>
          <w:fldChar w:fldCharType="begin"/>
        </w:r>
        <w:r>
          <w:instrText xml:space="preserve"> PAGEREF _Toc18346 \h </w:instrText>
        </w:r>
        <w:r>
          <w:fldChar w:fldCharType="separate"/>
        </w:r>
        <w:r>
          <w:t>19</w:t>
        </w:r>
        <w:r>
          <w:fldChar w:fldCharType="end"/>
        </w:r>
      </w:hyperlink>
    </w:p>
    <w:p>
      <w:pPr>
        <w:pStyle w:val="TOC2"/>
        <w:tabs>
          <w:tab w:val="right" w:leader="dot" w:pos="8306"/>
        </w:tabs>
      </w:pPr>
      <w:hyperlink w:anchor="_Toc27254" w:history="1">
        <w:r>
          <w:rPr>
            <w:rFonts w:ascii="仿宋" w:eastAsia="仿宋" w:hAnsi="仿宋" w:cs="仿宋" w:hint="eastAsia"/>
            <w:lang w:eastAsia="zh-CN"/>
          </w:rPr>
          <w:t>(一)、项目名称及建设性质</w:t>
        </w:r>
        <w:r>
          <w:tab/>
        </w:r>
        <w:r>
          <w:fldChar w:fldCharType="begin"/>
        </w:r>
        <w:r>
          <w:instrText xml:space="preserve"> PAGEREF _Toc27254 \h </w:instrText>
        </w:r>
        <w:r>
          <w:fldChar w:fldCharType="separate"/>
        </w:r>
        <w:r>
          <w:t>19</w:t>
        </w:r>
        <w:r>
          <w:fldChar w:fldCharType="end"/>
        </w:r>
      </w:hyperlink>
    </w:p>
    <w:p>
      <w:pPr>
        <w:pStyle w:val="TOC2"/>
        <w:tabs>
          <w:tab w:val="right" w:leader="dot" w:pos="8306"/>
        </w:tabs>
      </w:pPr>
      <w:hyperlink w:anchor="_Toc24026" w:history="1">
        <w:r>
          <w:rPr>
            <w:rFonts w:ascii="仿宋" w:eastAsia="仿宋" w:hAnsi="仿宋" w:cs="仿宋" w:hint="eastAsia"/>
            <w:lang w:eastAsia="zh-CN"/>
          </w:rPr>
          <w:t>(二)、项目主办方</w:t>
        </w:r>
        <w:r>
          <w:tab/>
        </w:r>
        <w:r>
          <w:fldChar w:fldCharType="begin"/>
        </w:r>
        <w:r>
          <w:instrText xml:space="preserve"> PAGEREF _Toc24026 \h </w:instrText>
        </w:r>
        <w:r>
          <w:fldChar w:fldCharType="separate"/>
        </w:r>
        <w:r>
          <w:t>19</w:t>
        </w:r>
        <w:r>
          <w:fldChar w:fldCharType="end"/>
        </w:r>
      </w:hyperlink>
    </w:p>
    <w:p>
      <w:pPr>
        <w:pStyle w:val="TOC2"/>
        <w:tabs>
          <w:tab w:val="right" w:leader="dot" w:pos="8306"/>
        </w:tabs>
      </w:pPr>
      <w:hyperlink w:anchor="_Toc4166" w:history="1">
        <w:r>
          <w:rPr>
            <w:rFonts w:ascii="仿宋" w:eastAsia="仿宋" w:hAnsi="仿宋" w:cs="仿宋" w:hint="eastAsia"/>
            <w:lang w:eastAsia="zh-CN"/>
          </w:rPr>
          <w:t>(三)、未加工烟草项目定位及建设原因</w:t>
        </w:r>
        <w:r>
          <w:tab/>
        </w:r>
        <w:r>
          <w:fldChar w:fldCharType="begin"/>
        </w:r>
        <w:r>
          <w:instrText xml:space="preserve"> PAGEREF _Toc4166 \h </w:instrText>
        </w:r>
        <w:r>
          <w:fldChar w:fldCharType="separate"/>
        </w:r>
        <w:r>
          <w:t>20</w:t>
        </w:r>
        <w:r>
          <w:fldChar w:fldCharType="end"/>
        </w:r>
      </w:hyperlink>
    </w:p>
    <w:p>
      <w:pPr>
        <w:pStyle w:val="TOC2"/>
        <w:tabs>
          <w:tab w:val="right" w:leader="dot" w:pos="8306"/>
        </w:tabs>
      </w:pPr>
      <w:hyperlink w:anchor="_Toc13157" w:history="1">
        <w:r>
          <w:rPr>
            <w:rFonts w:ascii="仿宋" w:eastAsia="仿宋" w:hAnsi="仿宋" w:cs="仿宋" w:hint="eastAsia"/>
            <w:lang w:eastAsia="zh-CN"/>
          </w:rPr>
          <w:t>(四)、未加工烟草项目选址及背景</w:t>
        </w:r>
        <w:r>
          <w:tab/>
        </w:r>
        <w:r>
          <w:fldChar w:fldCharType="begin"/>
        </w:r>
        <w:r>
          <w:instrText xml:space="preserve"> PAGEREF _Toc13157 \h </w:instrText>
        </w:r>
        <w:r>
          <w:fldChar w:fldCharType="separate"/>
        </w:r>
        <w:r>
          <w:t>21</w:t>
        </w:r>
        <w:r>
          <w:fldChar w:fldCharType="end"/>
        </w:r>
      </w:hyperlink>
    </w:p>
    <w:p>
      <w:pPr>
        <w:pStyle w:val="TOC2"/>
        <w:tabs>
          <w:tab w:val="right" w:leader="dot" w:pos="8306"/>
        </w:tabs>
      </w:pPr>
      <w:hyperlink w:anchor="_Toc14934" w:history="1">
        <w:r>
          <w:rPr>
            <w:rFonts w:ascii="仿宋" w:eastAsia="仿宋" w:hAnsi="仿宋" w:cs="仿宋" w:hint="eastAsia"/>
            <w:lang w:eastAsia="zh-CN"/>
          </w:rPr>
          <w:t>(五)、未加工烟草项目生产规模概述</w:t>
        </w:r>
        <w:r>
          <w:tab/>
        </w:r>
        <w:r>
          <w:fldChar w:fldCharType="begin"/>
        </w:r>
        <w:r>
          <w:instrText xml:space="preserve"> PAGEREF _Toc14934 \h </w:instrText>
        </w:r>
        <w:r>
          <w:fldChar w:fldCharType="separate"/>
        </w:r>
        <w:r>
          <w:t>21</w:t>
        </w:r>
        <w:r>
          <w:fldChar w:fldCharType="end"/>
        </w:r>
      </w:hyperlink>
    </w:p>
    <w:p>
      <w:pPr>
        <w:pStyle w:val="TOC2"/>
        <w:tabs>
          <w:tab w:val="right" w:leader="dot" w:pos="8306"/>
        </w:tabs>
      </w:pPr>
      <w:hyperlink w:anchor="_Toc13900" w:history="1">
        <w:r>
          <w:rPr>
            <w:rFonts w:ascii="仿宋" w:eastAsia="仿宋" w:hAnsi="仿宋" w:cs="仿宋" w:hint="eastAsia"/>
            <w:lang w:eastAsia="zh-CN"/>
          </w:rPr>
          <w:t>(六)、建筑规模与设计要点</w:t>
        </w:r>
        <w:r>
          <w:tab/>
        </w:r>
        <w:r>
          <w:fldChar w:fldCharType="begin"/>
        </w:r>
        <w:r>
          <w:instrText xml:space="preserve"> PAGEREF _Toc13900 \h </w:instrText>
        </w:r>
        <w:r>
          <w:fldChar w:fldCharType="separate"/>
        </w:r>
        <w:r>
          <w:t>21</w:t>
        </w:r>
        <w:r>
          <w:fldChar w:fldCharType="end"/>
        </w:r>
      </w:hyperlink>
    </w:p>
    <w:p>
      <w:pPr>
        <w:pStyle w:val="TOC2"/>
        <w:tabs>
          <w:tab w:val="right" w:leader="dot" w:pos="8306"/>
        </w:tabs>
      </w:pPr>
      <w:hyperlink w:anchor="_Toc11004" w:history="1">
        <w:r>
          <w:rPr>
            <w:rFonts w:ascii="仿宋" w:eastAsia="仿宋" w:hAnsi="仿宋" w:cs="仿宋" w:hint="eastAsia"/>
            <w:lang w:eastAsia="zh-CN"/>
          </w:rPr>
          <w:t>(七)、环境影响考察</w:t>
        </w:r>
        <w:r>
          <w:tab/>
        </w:r>
        <w:r>
          <w:fldChar w:fldCharType="begin"/>
        </w:r>
        <w:r>
          <w:instrText xml:space="preserve"> PAGEREF _Toc11004 \h </w:instrText>
        </w:r>
        <w:r>
          <w:fldChar w:fldCharType="separate"/>
        </w:r>
        <w:r>
          <w:t>22</w:t>
        </w:r>
        <w:r>
          <w:fldChar w:fldCharType="end"/>
        </w:r>
      </w:hyperlink>
    </w:p>
    <w:p>
      <w:pPr>
        <w:pStyle w:val="TOC2"/>
        <w:tabs>
          <w:tab w:val="right" w:leader="dot" w:pos="8306"/>
        </w:tabs>
      </w:pPr>
      <w:hyperlink w:anchor="_Toc614" w:history="1">
        <w:r>
          <w:rPr>
            <w:rFonts w:ascii="仿宋" w:eastAsia="仿宋" w:hAnsi="仿宋" w:cs="仿宋" w:hint="eastAsia"/>
            <w:lang w:eastAsia="zh-CN"/>
          </w:rPr>
          <w:t>(八)、项目总投资与资金结构</w:t>
        </w:r>
        <w:r>
          <w:tab/>
        </w:r>
        <w:r>
          <w:fldChar w:fldCharType="begin"/>
        </w:r>
        <w:r>
          <w:instrText xml:space="preserve"> PAGEREF _Toc614 \h </w:instrText>
        </w:r>
        <w:r>
          <w:fldChar w:fldCharType="separate"/>
        </w:r>
        <w:r>
          <w:t>23</w:t>
        </w:r>
        <w:r>
          <w:fldChar w:fldCharType="end"/>
        </w:r>
      </w:hyperlink>
    </w:p>
    <w:p>
      <w:pPr>
        <w:pStyle w:val="TOC2"/>
        <w:tabs>
          <w:tab w:val="right" w:leader="dot" w:pos="8306"/>
        </w:tabs>
      </w:pPr>
      <w:hyperlink w:anchor="_Toc20010" w:history="1">
        <w:r>
          <w:rPr>
            <w:rFonts w:ascii="仿宋" w:eastAsia="仿宋" w:hAnsi="仿宋" w:cs="仿宋" w:hint="eastAsia"/>
            <w:lang w:eastAsia="zh-CN"/>
          </w:rPr>
          <w:t>(九)、资金筹措方案概述</w:t>
        </w:r>
        <w:r>
          <w:tab/>
        </w:r>
        <w:r>
          <w:fldChar w:fldCharType="begin"/>
        </w:r>
        <w:r>
          <w:instrText xml:space="preserve"> PAGEREF _Toc20010 \h </w:instrText>
        </w:r>
        <w:r>
          <w:fldChar w:fldCharType="separate"/>
        </w:r>
        <w:r>
          <w:t>23</w:t>
        </w:r>
        <w:r>
          <w:fldChar w:fldCharType="end"/>
        </w:r>
      </w:hyperlink>
    </w:p>
    <w:p>
      <w:pPr>
        <w:pStyle w:val="TOC2"/>
        <w:tabs>
          <w:tab w:val="right" w:leader="dot" w:pos="8306"/>
        </w:tabs>
      </w:pPr>
      <w:hyperlink w:anchor="_Toc23941" w:history="1">
        <w:r>
          <w:rPr>
            <w:rFonts w:ascii="仿宋" w:eastAsia="仿宋" w:hAnsi="仿宋" w:cs="仿宋" w:hint="eastAsia"/>
            <w:lang w:eastAsia="zh-CN"/>
          </w:rPr>
          <w:t>(十)、未加工烟草项目经济效益预期规划</w:t>
        </w:r>
        <w:r>
          <w:tab/>
        </w:r>
        <w:r>
          <w:fldChar w:fldCharType="begin"/>
        </w:r>
        <w:r>
          <w:instrText xml:space="preserve"> PAGEREF _Toc23941 \h </w:instrText>
        </w:r>
        <w:r>
          <w:fldChar w:fldCharType="separate"/>
        </w:r>
        <w:r>
          <w:t>24</w:t>
        </w:r>
        <w:r>
          <w:fldChar w:fldCharType="end"/>
        </w:r>
      </w:hyperlink>
    </w:p>
    <w:p>
      <w:pPr>
        <w:pStyle w:val="TOC2"/>
        <w:tabs>
          <w:tab w:val="right" w:leader="dot" w:pos="8306"/>
        </w:tabs>
      </w:pPr>
      <w:hyperlink w:anchor="_Toc23915" w:history="1">
        <w:r>
          <w:rPr>
            <w:rFonts w:ascii="仿宋" w:eastAsia="仿宋" w:hAnsi="仿宋" w:cs="仿宋" w:hint="eastAsia"/>
            <w:lang w:eastAsia="zh-CN"/>
          </w:rPr>
          <w:t>(十一)、未加工烟草项目建设进度计划</w:t>
        </w:r>
        <w:r>
          <w:tab/>
        </w:r>
        <w:r>
          <w:fldChar w:fldCharType="begin"/>
        </w:r>
        <w:r>
          <w:instrText xml:space="preserve"> PAGEREF _Toc23915 \h </w:instrText>
        </w:r>
        <w:r>
          <w:fldChar w:fldCharType="separate"/>
        </w:r>
        <w:r>
          <w:t>24</w:t>
        </w:r>
        <w:r>
          <w:fldChar w:fldCharType="end"/>
        </w:r>
      </w:hyperlink>
    </w:p>
    <w:p>
      <w:pPr>
        <w:pStyle w:val="TOC1"/>
        <w:tabs>
          <w:tab w:val="right" w:leader="dot" w:pos="8306"/>
        </w:tabs>
      </w:pPr>
      <w:hyperlink w:anchor="_Toc519" w:history="1">
        <w:r>
          <w:rPr>
            <w:rFonts w:ascii="仿宋" w:eastAsia="仿宋" w:hAnsi="仿宋" w:cs="仿宋" w:hint="eastAsia"/>
            <w:lang w:eastAsia="zh-CN"/>
          </w:rPr>
          <w:t>八、战略合作伙伴关系</w:t>
        </w:r>
        <w:r>
          <w:tab/>
        </w:r>
        <w:r>
          <w:fldChar w:fldCharType="begin"/>
        </w:r>
        <w:r>
          <w:instrText xml:space="preserve"> PAGEREF _Toc519 \h </w:instrText>
        </w:r>
        <w:r>
          <w:fldChar w:fldCharType="separate"/>
        </w:r>
        <w:r>
          <w:t>25</w:t>
        </w:r>
        <w:r>
          <w:fldChar w:fldCharType="end"/>
        </w:r>
      </w:hyperlink>
    </w:p>
    <w:p>
      <w:pPr>
        <w:pStyle w:val="TOC2"/>
        <w:tabs>
          <w:tab w:val="right" w:leader="dot" w:pos="8306"/>
        </w:tabs>
      </w:pPr>
      <w:hyperlink w:anchor="_Toc23735" w:history="1">
        <w:r>
          <w:rPr>
            <w:rFonts w:ascii="仿宋" w:eastAsia="仿宋" w:hAnsi="仿宋" w:cs="仿宋" w:hint="eastAsia"/>
            <w:lang w:eastAsia="zh-CN"/>
          </w:rPr>
          <w:t>(一)、合作伙伴策略</w:t>
        </w:r>
        <w:r>
          <w:tab/>
        </w:r>
        <w:r>
          <w:fldChar w:fldCharType="begin"/>
        </w:r>
        <w:r>
          <w:instrText xml:space="preserve"> PAGEREF _Toc23735 \h </w:instrText>
        </w:r>
        <w:r>
          <w:fldChar w:fldCharType="separate"/>
        </w:r>
        <w:r>
          <w:t>25</w:t>
        </w:r>
        <w:r>
          <w:fldChar w:fldCharType="end"/>
        </w:r>
      </w:hyperlink>
    </w:p>
    <w:p>
      <w:pPr>
        <w:pStyle w:val="TOC2"/>
        <w:tabs>
          <w:tab w:val="right" w:leader="dot" w:pos="8306"/>
        </w:tabs>
      </w:pPr>
      <w:hyperlink w:anchor="_Toc4811" w:history="1">
        <w:r>
          <w:rPr>
            <w:rFonts w:ascii="仿宋" w:eastAsia="仿宋" w:hAnsi="仿宋" w:cs="仿宋" w:hint="eastAsia"/>
            <w:lang w:eastAsia="zh-CN"/>
          </w:rPr>
          <w:t>(二)、合作伙伴选择与合同</w:t>
        </w:r>
        <w:r>
          <w:tab/>
        </w:r>
        <w:r>
          <w:fldChar w:fldCharType="begin"/>
        </w:r>
        <w:r>
          <w:instrText xml:space="preserve"> PAGEREF _Toc4811 \h </w:instrText>
        </w:r>
        <w:r>
          <w:fldChar w:fldCharType="separate"/>
        </w:r>
        <w:r>
          <w:t>25</w:t>
        </w:r>
        <w:r>
          <w:fldChar w:fldCharType="end"/>
        </w:r>
      </w:hyperlink>
    </w:p>
    <w:p>
      <w:pPr>
        <w:pStyle w:val="TOC2"/>
        <w:tabs>
          <w:tab w:val="right" w:leader="dot" w:pos="8306"/>
        </w:tabs>
      </w:pPr>
      <w:hyperlink w:anchor="_Toc32533" w:history="1">
        <w:r>
          <w:rPr>
            <w:rFonts w:ascii="仿宋" w:eastAsia="仿宋" w:hAnsi="仿宋" w:cs="仿宋" w:hint="eastAsia"/>
            <w:lang w:eastAsia="zh-CN"/>
          </w:rPr>
          <w:t>(三)、合作伙伴关系管理</w:t>
        </w:r>
        <w:r>
          <w:tab/>
        </w:r>
        <w:r>
          <w:fldChar w:fldCharType="begin"/>
        </w:r>
        <w:r>
          <w:instrText xml:space="preserve"> PAGEREF _Toc32533 \h </w:instrText>
        </w:r>
        <w:r>
          <w:fldChar w:fldCharType="separate"/>
        </w:r>
        <w:r>
          <w:t>26</w:t>
        </w:r>
        <w:r>
          <w:fldChar w:fldCharType="end"/>
        </w:r>
      </w:hyperlink>
    </w:p>
    <w:p>
      <w:pPr>
        <w:pStyle w:val="TOC1"/>
        <w:tabs>
          <w:tab w:val="right" w:leader="dot" w:pos="8306"/>
        </w:tabs>
      </w:pPr>
      <w:hyperlink w:anchor="_Toc11223" w:history="1">
        <w:r>
          <w:rPr>
            <w:rFonts w:ascii="仿宋" w:eastAsia="仿宋" w:hAnsi="仿宋" w:cs="仿宋" w:hint="eastAsia"/>
            <w:lang w:eastAsia="zh-CN"/>
          </w:rPr>
          <w:t>九、未加工烟草项目投资方案分析</w:t>
        </w:r>
        <w:r>
          <w:tab/>
        </w:r>
        <w:r>
          <w:fldChar w:fldCharType="begin"/>
        </w:r>
        <w:r>
          <w:instrText xml:space="preserve"> PAGEREF _Toc11223 \h </w:instrText>
        </w:r>
        <w:r>
          <w:fldChar w:fldCharType="separate"/>
        </w:r>
        <w:r>
          <w:t>26</w:t>
        </w:r>
        <w:r>
          <w:fldChar w:fldCharType="end"/>
        </w:r>
      </w:hyperlink>
    </w:p>
    <w:p>
      <w:pPr>
        <w:pStyle w:val="TOC2"/>
        <w:tabs>
          <w:tab w:val="right" w:leader="dot" w:pos="8306"/>
        </w:tabs>
      </w:pPr>
      <w:hyperlink w:anchor="_Toc14627" w:history="1">
        <w:r>
          <w:rPr>
            <w:rFonts w:ascii="仿宋" w:eastAsia="仿宋" w:hAnsi="仿宋" w:cs="仿宋" w:hint="eastAsia"/>
            <w:lang w:eastAsia="zh-CN"/>
          </w:rPr>
          <w:t>(一)、未加工烟草项目估算说明</w:t>
        </w:r>
        <w:r>
          <w:tab/>
        </w:r>
        <w:r>
          <w:fldChar w:fldCharType="begin"/>
        </w:r>
        <w:r>
          <w:instrText xml:space="preserve"> PAGEREF _Toc14627 \h </w:instrText>
        </w:r>
        <w:r>
          <w:fldChar w:fldCharType="separate"/>
        </w:r>
        <w:r>
          <w:t>26</w:t>
        </w:r>
        <w:r>
          <w:fldChar w:fldCharType="end"/>
        </w:r>
      </w:hyperlink>
    </w:p>
    <w:p>
      <w:pPr>
        <w:pStyle w:val="TOC2"/>
        <w:tabs>
          <w:tab w:val="right" w:leader="dot" w:pos="8306"/>
        </w:tabs>
      </w:pPr>
      <w:hyperlink w:anchor="_Toc23865" w:history="1">
        <w:r>
          <w:rPr>
            <w:rFonts w:ascii="仿宋" w:eastAsia="仿宋" w:hAnsi="仿宋" w:cs="仿宋" w:hint="eastAsia"/>
            <w:lang w:eastAsia="zh-CN"/>
          </w:rPr>
          <w:t>(二)、未加工烟草项目总投资估算</w:t>
        </w:r>
        <w:r>
          <w:tab/>
        </w:r>
        <w:r>
          <w:fldChar w:fldCharType="begin"/>
        </w:r>
        <w:r>
          <w:instrText xml:space="preserve"> PAGEREF _Toc23865 \h </w:instrText>
        </w:r>
        <w:r>
          <w:fldChar w:fldCharType="separate"/>
        </w:r>
        <w:r>
          <w:t>27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83" w:history="1">
        <w:r>
          <w:rPr>
            <w:rFonts w:ascii="仿宋" w:eastAsia="仿宋" w:hAnsi="仿宋" w:cs="仿宋" w:hint="eastAsia"/>
            <w:lang w:eastAsia="zh-CN"/>
          </w:rPr>
          <w:t>(三)、资金筹措</w:t>
        </w:r>
        <w:r>
          <w:tab/>
        </w:r>
        <w:r>
          <w:fldChar w:fldCharType="begin"/>
        </w:r>
        <w:r>
          <w:instrText xml:space="preserve"> PAGEREF _Toc14583 \h </w:instrText>
        </w:r>
        <w:r>
          <w:fldChar w:fldCharType="separate"/>
        </w:r>
        <w:r>
          <w:t>28</w:t>
        </w:r>
        <w:r>
          <w:fldChar w:fldCharType="end"/>
        </w:r>
      </w:hyperlink>
    </w:p>
    <w:p>
      <w:pPr>
        <w:pStyle w:val="TOC1"/>
        <w:tabs>
          <w:tab w:val="right" w:leader="dot" w:pos="8306"/>
        </w:tabs>
      </w:pPr>
      <w:hyperlink w:anchor="_Toc2538" w:history="1">
        <w:r>
          <w:rPr>
            <w:rFonts w:ascii="仿宋" w:eastAsia="仿宋" w:hAnsi="仿宋" w:cs="仿宋" w:hint="eastAsia"/>
            <w:lang w:eastAsia="zh-CN"/>
          </w:rPr>
          <w:t>十、未加工烟草项目招投标方案</w:t>
        </w:r>
        <w:r>
          <w:tab/>
        </w:r>
        <w:r>
          <w:fldChar w:fldCharType="begin"/>
        </w:r>
        <w:r>
          <w:instrText xml:space="preserve"> PAGEREF _Toc2538 \h </w:instrText>
        </w:r>
        <w:r>
          <w:fldChar w:fldCharType="separate"/>
        </w:r>
        <w:r>
          <w:t>28</w:t>
        </w:r>
        <w:r>
          <w:fldChar w:fldCharType="end"/>
        </w:r>
      </w:hyperlink>
    </w:p>
    <w:p>
      <w:pPr>
        <w:pStyle w:val="TOC2"/>
        <w:tabs>
          <w:tab w:val="right" w:leader="dot" w:pos="8306"/>
        </w:tabs>
      </w:pPr>
      <w:hyperlink w:anchor="_Toc30203" w:history="1">
        <w:r>
          <w:rPr>
            <w:rFonts w:ascii="仿宋" w:eastAsia="仿宋" w:hAnsi="仿宋" w:cs="仿宋" w:hint="eastAsia"/>
            <w:lang w:eastAsia="zh-CN"/>
          </w:rPr>
          <w:t>(一)、招标组织方式</w:t>
        </w:r>
        <w:r>
          <w:tab/>
        </w:r>
        <w:r>
          <w:fldChar w:fldCharType="begin"/>
        </w:r>
        <w:r>
          <w:instrText xml:space="preserve"> PAGEREF _Toc30203 \h </w:instrText>
        </w:r>
        <w:r>
          <w:fldChar w:fldCharType="separate"/>
        </w:r>
        <w:r>
          <w:t>28</w:t>
        </w:r>
        <w:r>
          <w:fldChar w:fldCharType="end"/>
        </w:r>
      </w:hyperlink>
    </w:p>
    <w:p>
      <w:pPr>
        <w:pStyle w:val="TOC2"/>
        <w:tabs>
          <w:tab w:val="right" w:leader="dot" w:pos="8306"/>
        </w:tabs>
      </w:pPr>
      <w:hyperlink w:anchor="_Toc12981" w:history="1">
        <w:r>
          <w:rPr>
            <w:rFonts w:ascii="仿宋" w:eastAsia="仿宋" w:hAnsi="仿宋" w:cs="仿宋" w:hint="eastAsia"/>
            <w:lang w:eastAsia="zh-CN"/>
          </w:rPr>
          <w:t>(二)、招标委员会的组织设立</w:t>
        </w:r>
        <w:r>
          <w:tab/>
        </w:r>
        <w:r>
          <w:fldChar w:fldCharType="begin"/>
        </w:r>
        <w:r>
          <w:instrText xml:space="preserve"> PAGEREF _Toc12981 \h </w:instrText>
        </w:r>
        <w:r>
          <w:fldChar w:fldCharType="separate"/>
        </w:r>
        <w:r>
          <w:t>29</w:t>
        </w:r>
        <w:r>
          <w:fldChar w:fldCharType="end"/>
        </w:r>
      </w:hyperlink>
    </w:p>
    <w:p>
      <w:pPr>
        <w:pStyle w:val="TOC2"/>
        <w:tabs>
          <w:tab w:val="right" w:leader="dot" w:pos="8306"/>
        </w:tabs>
      </w:pPr>
      <w:hyperlink w:anchor="_Toc24752" w:history="1">
        <w:r>
          <w:rPr>
            <w:rFonts w:ascii="仿宋" w:eastAsia="仿宋" w:hAnsi="仿宋" w:cs="仿宋" w:hint="eastAsia"/>
            <w:lang w:eastAsia="zh-CN"/>
          </w:rPr>
          <w:t>(三)、未加工烟草项目招投标要求</w:t>
        </w:r>
        <w:r>
          <w:tab/>
        </w:r>
        <w:r>
          <w:fldChar w:fldCharType="begin"/>
        </w:r>
        <w:r>
          <w:instrText xml:space="preserve"> PAGEREF _Toc24752 \h </w:instrText>
        </w:r>
        <w:r>
          <w:fldChar w:fldCharType="separate"/>
        </w:r>
        <w:r>
          <w:t>30</w:t>
        </w:r>
        <w:r>
          <w:fldChar w:fldCharType="end"/>
        </w:r>
      </w:hyperlink>
    </w:p>
    <w:p>
      <w:pPr>
        <w:pStyle w:val="TOC2"/>
        <w:tabs>
          <w:tab w:val="right" w:leader="dot" w:pos="8306"/>
        </w:tabs>
      </w:pPr>
      <w:hyperlink w:anchor="_Toc13684" w:history="1">
        <w:r>
          <w:rPr>
            <w:rFonts w:ascii="仿宋" w:eastAsia="仿宋" w:hAnsi="仿宋" w:cs="仿宋" w:hint="eastAsia"/>
            <w:lang w:eastAsia="zh-CN"/>
          </w:rPr>
          <w:t>(四)、未加工烟草项目招标方式和招标程序</w:t>
        </w:r>
        <w:r>
          <w:tab/>
        </w:r>
        <w:r>
          <w:fldChar w:fldCharType="begin"/>
        </w:r>
        <w:r>
          <w:instrText xml:space="preserve"> PAGEREF _Toc13684 \h </w:instrText>
        </w:r>
        <w:r>
          <w:fldChar w:fldCharType="separate"/>
        </w:r>
        <w:r>
          <w:t>31</w:t>
        </w:r>
        <w:r>
          <w:fldChar w:fldCharType="end"/>
        </w:r>
      </w:hyperlink>
    </w:p>
    <w:p>
      <w:pPr>
        <w:pStyle w:val="TOC2"/>
        <w:tabs>
          <w:tab w:val="right" w:leader="dot" w:pos="8306"/>
        </w:tabs>
      </w:pPr>
      <w:hyperlink w:anchor="_Toc14715" w:history="1">
        <w:r>
          <w:rPr>
            <w:rFonts w:ascii="仿宋" w:eastAsia="仿宋" w:hAnsi="仿宋" w:cs="仿宋" w:hint="eastAsia"/>
            <w:lang w:eastAsia="zh-CN"/>
          </w:rPr>
          <w:t>(五)、招标费用及信息发布</w:t>
        </w:r>
        <w:r>
          <w:tab/>
        </w:r>
        <w:r>
          <w:fldChar w:fldCharType="begin"/>
        </w:r>
        <w:r>
          <w:instrText xml:space="preserve"> PAGEREF _Toc14715 \h </w:instrText>
        </w:r>
        <w:r>
          <w:fldChar w:fldCharType="separate"/>
        </w:r>
        <w:r>
          <w:t>34</w:t>
        </w:r>
        <w:r>
          <w:fldChar w:fldCharType="end"/>
        </w:r>
      </w:hyperlink>
    </w:p>
    <w:p>
      <w:pPr>
        <w:pStyle w:val="TOC1"/>
        <w:tabs>
          <w:tab w:val="right" w:leader="dot" w:pos="8306"/>
        </w:tabs>
      </w:pPr>
      <w:hyperlink w:anchor="_Toc2851" w:history="1">
        <w:r>
          <w:rPr>
            <w:rFonts w:ascii="仿宋" w:eastAsia="仿宋" w:hAnsi="仿宋" w:cs="仿宋" w:hint="eastAsia"/>
            <w:lang w:eastAsia="zh-CN"/>
          </w:rPr>
          <w:t>十一、节能减排措施</w:t>
        </w:r>
        <w:r>
          <w:tab/>
        </w:r>
        <w:r>
          <w:fldChar w:fldCharType="begin"/>
        </w:r>
        <w:r>
          <w:instrText xml:space="preserve"> PAGEREF _Toc2851 \h </w:instrText>
        </w:r>
        <w:r>
          <w:fldChar w:fldCharType="separate"/>
        </w:r>
        <w:r>
          <w:t>34</w:t>
        </w:r>
        <w:r>
          <w:fldChar w:fldCharType="end"/>
        </w:r>
      </w:hyperlink>
    </w:p>
    <w:p>
      <w:pPr>
        <w:pStyle w:val="TOC2"/>
        <w:tabs>
          <w:tab w:val="right" w:leader="dot" w:pos="8306"/>
        </w:tabs>
      </w:pPr>
      <w:hyperlink w:anchor="_Toc3814" w:history="1">
        <w:r>
          <w:rPr>
            <w:rFonts w:ascii="仿宋" w:eastAsia="仿宋" w:hAnsi="仿宋" w:cs="仿宋" w:hint="eastAsia"/>
            <w:lang w:eastAsia="zh-CN"/>
          </w:rPr>
          <w:t>(一)、节能措施</w:t>
        </w:r>
        <w:r>
          <w:tab/>
        </w:r>
        <w:r>
          <w:fldChar w:fldCharType="begin"/>
        </w:r>
        <w:r>
          <w:instrText xml:space="preserve"> PAGEREF _Toc3814 \h </w:instrText>
        </w:r>
        <w:r>
          <w:fldChar w:fldCharType="separate"/>
        </w:r>
        <w:r>
          <w:t>34</w:t>
        </w:r>
        <w:r>
          <w:fldChar w:fldCharType="end"/>
        </w:r>
      </w:hyperlink>
    </w:p>
    <w:p>
      <w:pPr>
        <w:pStyle w:val="TOC2"/>
        <w:tabs>
          <w:tab w:val="right" w:leader="dot" w:pos="8306"/>
        </w:tabs>
      </w:pPr>
      <w:hyperlink w:anchor="_Toc9110" w:history="1">
        <w:r>
          <w:rPr>
            <w:rFonts w:ascii="仿宋" w:eastAsia="仿宋" w:hAnsi="仿宋" w:cs="仿宋" w:hint="eastAsia"/>
            <w:lang w:eastAsia="zh-CN"/>
          </w:rPr>
          <w:t>(二)、减排措施</w:t>
        </w:r>
        <w:r>
          <w:tab/>
        </w:r>
        <w:r>
          <w:fldChar w:fldCharType="begin"/>
        </w:r>
        <w:r>
          <w:instrText xml:space="preserve"> PAGEREF _Toc9110 \h </w:instrText>
        </w:r>
        <w:r>
          <w:fldChar w:fldCharType="separate"/>
        </w:r>
        <w:r>
          <w:t>36</w:t>
        </w:r>
        <w:r>
          <w:fldChar w:fldCharType="end"/>
        </w:r>
      </w:hyperlink>
    </w:p>
    <w:p>
      <w:pPr>
        <w:pStyle w:val="TOC2"/>
        <w:tabs>
          <w:tab w:val="right" w:leader="dot" w:pos="8306"/>
        </w:tabs>
      </w:pPr>
      <w:hyperlink w:anchor="_Toc9993" w:history="1">
        <w:r>
          <w:rPr>
            <w:rFonts w:ascii="仿宋" w:eastAsia="仿宋" w:hAnsi="仿宋" w:cs="仿宋" w:hint="eastAsia"/>
            <w:lang w:eastAsia="zh-CN"/>
          </w:rPr>
          <w:t>(三)、清洁生产措施</w:t>
        </w:r>
        <w:r>
          <w:tab/>
        </w:r>
        <w:r>
          <w:fldChar w:fldCharType="begin"/>
        </w:r>
        <w:r>
          <w:instrText xml:space="preserve"> PAGEREF _Toc9993 \h </w:instrText>
        </w:r>
        <w:r>
          <w:fldChar w:fldCharType="separate"/>
        </w:r>
        <w:r>
          <w:t>37</w:t>
        </w:r>
        <w:r>
          <w:fldChar w:fldCharType="end"/>
        </w:r>
      </w:hyperlink>
    </w:p>
    <w:p>
      <w:pPr>
        <w:pStyle w:val="TOC1"/>
        <w:tabs>
          <w:tab w:val="right" w:leader="dot" w:pos="8306"/>
        </w:tabs>
      </w:pPr>
      <w:hyperlink w:anchor="_Toc13272" w:history="1">
        <w:r>
          <w:rPr>
            <w:rFonts w:ascii="仿宋" w:eastAsia="仿宋" w:hAnsi="仿宋" w:cs="仿宋" w:hint="eastAsia"/>
            <w:lang w:eastAsia="zh-CN"/>
          </w:rPr>
          <w:t>十二、未加工烟草促销策略</w:t>
        </w:r>
        <w:r>
          <w:tab/>
        </w:r>
        <w:r>
          <w:fldChar w:fldCharType="begin"/>
        </w:r>
        <w:r>
          <w:instrText xml:space="preserve"> PAGEREF _Toc13272 \h </w:instrText>
        </w:r>
        <w:r>
          <w:fldChar w:fldCharType="separate"/>
        </w:r>
        <w:r>
          <w:t>38</w:t>
        </w:r>
        <w:r>
          <w:fldChar w:fldCharType="end"/>
        </w:r>
      </w:hyperlink>
    </w:p>
    <w:p>
      <w:pPr>
        <w:pStyle w:val="TOC2"/>
        <w:tabs>
          <w:tab w:val="right" w:leader="dot" w:pos="8306"/>
        </w:tabs>
      </w:pPr>
      <w:hyperlink w:anchor="_Toc29926" w:history="1">
        <w:r>
          <w:rPr>
            <w:rFonts w:ascii="仿宋" w:eastAsia="仿宋" w:hAnsi="仿宋" w:cs="仿宋" w:hint="eastAsia"/>
            <w:lang w:eastAsia="zh-CN"/>
          </w:rPr>
          <w:t>(一)、广告与宣传</w:t>
        </w:r>
        <w:r>
          <w:tab/>
        </w:r>
        <w:r>
          <w:fldChar w:fldCharType="begin"/>
        </w:r>
        <w:r>
          <w:instrText xml:space="preserve"> PAGEREF _Toc29926 \h </w:instrText>
        </w:r>
        <w:r>
          <w:fldChar w:fldCharType="separate"/>
        </w:r>
        <w:r>
          <w:t>38</w:t>
        </w:r>
        <w:r>
          <w:fldChar w:fldCharType="end"/>
        </w:r>
      </w:hyperlink>
    </w:p>
    <w:p>
      <w:pPr>
        <w:pStyle w:val="TOC2"/>
        <w:tabs>
          <w:tab w:val="right" w:leader="dot" w:pos="8306"/>
        </w:tabs>
      </w:pPr>
      <w:hyperlink w:anchor="_Toc13432" w:history="1">
        <w:r>
          <w:rPr>
            <w:rFonts w:ascii="仿宋" w:eastAsia="仿宋" w:hAnsi="仿宋" w:cs="仿宋" w:hint="eastAsia"/>
            <w:lang w:eastAsia="zh-CN"/>
          </w:rPr>
          <w:t>(二)、促销活动</w:t>
        </w:r>
        <w:r>
          <w:tab/>
        </w:r>
        <w:r>
          <w:fldChar w:fldCharType="begin"/>
        </w:r>
        <w:r>
          <w:instrText xml:space="preserve"> PAGEREF _Toc13432 \h </w:instrText>
        </w:r>
        <w:r>
          <w:fldChar w:fldCharType="separate"/>
        </w:r>
        <w:r>
          <w:t>39</w:t>
        </w:r>
        <w:r>
          <w:fldChar w:fldCharType="end"/>
        </w:r>
      </w:hyperlink>
    </w:p>
    <w:p>
      <w:pPr>
        <w:pStyle w:val="TOC2"/>
        <w:tabs>
          <w:tab w:val="right" w:leader="dot" w:pos="8306"/>
        </w:tabs>
      </w:pPr>
      <w:hyperlink w:anchor="_Toc514" w:history="1">
        <w:r>
          <w:rPr>
            <w:rFonts w:ascii="仿宋" w:eastAsia="仿宋" w:hAnsi="仿宋" w:cs="仿宋" w:hint="eastAsia"/>
            <w:lang w:eastAsia="zh-CN"/>
          </w:rPr>
          <w:t>(三)、品牌推广</w:t>
        </w:r>
        <w:r>
          <w:tab/>
        </w:r>
        <w:r>
          <w:fldChar w:fldCharType="begin"/>
        </w:r>
        <w:r>
          <w:instrText xml:space="preserve"> PAGEREF _Toc514 \h </w:instrText>
        </w:r>
        <w:r>
          <w:fldChar w:fldCharType="separate"/>
        </w:r>
        <w:r>
          <w:t>41</w:t>
        </w:r>
        <w:r>
          <w:fldChar w:fldCharType="end"/>
        </w:r>
      </w:hyperlink>
    </w:p>
    <w:p>
      <w:pPr>
        <w:pStyle w:val="TOC2"/>
        <w:tabs>
          <w:tab w:val="right" w:leader="dot" w:pos="8306"/>
        </w:tabs>
      </w:pPr>
      <w:hyperlink w:anchor="_Toc30546" w:history="1">
        <w:r>
          <w:rPr>
            <w:rFonts w:ascii="仿宋" w:eastAsia="仿宋" w:hAnsi="仿宋" w:cs="仿宋" w:hint="eastAsia"/>
            <w:lang w:eastAsia="zh-CN"/>
          </w:rPr>
          <w:t>(四)、数字营销</w:t>
        </w:r>
        <w:r>
          <w:tab/>
        </w:r>
        <w:r>
          <w:fldChar w:fldCharType="begin"/>
        </w:r>
        <w:r>
          <w:instrText xml:space="preserve"> PAGEREF _Toc30546 \h </w:instrText>
        </w:r>
        <w:r>
          <w:fldChar w:fldCharType="separate"/>
        </w:r>
        <w:r>
          <w:t>42</w:t>
        </w:r>
        <w:r>
          <w:fldChar w:fldCharType="end"/>
        </w:r>
      </w:hyperlink>
    </w:p>
    <w:p>
      <w:pPr>
        <w:pStyle w:val="TOC1"/>
        <w:tabs>
          <w:tab w:val="right" w:leader="dot" w:pos="8306"/>
        </w:tabs>
      </w:pPr>
      <w:hyperlink w:anchor="_Toc13706" w:history="1">
        <w:r>
          <w:rPr>
            <w:rFonts w:ascii="仿宋" w:eastAsia="仿宋" w:hAnsi="仿宋" w:cs="仿宋" w:hint="eastAsia"/>
            <w:lang w:eastAsia="zh-CN"/>
          </w:rPr>
          <w:t>十三、发展规划、产业政策和行业准入分析</w:t>
        </w:r>
        <w:r>
          <w:tab/>
        </w:r>
        <w:r>
          <w:fldChar w:fldCharType="begin"/>
        </w:r>
        <w:r>
          <w:instrText xml:space="preserve"> PAGEREF _Toc13706 \h </w:instrText>
        </w:r>
        <w:r>
          <w:fldChar w:fldCharType="separate"/>
        </w:r>
        <w:r>
          <w:t>44</w:t>
        </w:r>
        <w:r>
          <w:fldChar w:fldCharType="end"/>
        </w:r>
      </w:hyperlink>
    </w:p>
    <w:p>
      <w:pPr>
        <w:pStyle w:val="TOC2"/>
        <w:tabs>
          <w:tab w:val="right" w:leader="dot" w:pos="8306"/>
        </w:tabs>
      </w:pPr>
      <w:hyperlink w:anchor="_Toc14488" w:history="1">
        <w:r>
          <w:rPr>
            <w:rFonts w:ascii="仿宋" w:eastAsia="仿宋" w:hAnsi="仿宋" w:cs="仿宋" w:hint="eastAsia"/>
            <w:lang w:eastAsia="zh-CN"/>
          </w:rPr>
          <w:t>(一)、发展规划分析</w:t>
        </w:r>
        <w:r>
          <w:tab/>
        </w:r>
        <w:r>
          <w:fldChar w:fldCharType="begin"/>
        </w:r>
        <w:r>
          <w:instrText xml:space="preserve"> PAGEREF _Toc14488 \h </w:instrText>
        </w:r>
        <w:r>
          <w:fldChar w:fldCharType="separate"/>
        </w:r>
        <w:r>
          <w:t>44</w:t>
        </w:r>
        <w:r>
          <w:fldChar w:fldCharType="end"/>
        </w:r>
      </w:hyperlink>
    </w:p>
    <w:p>
      <w:pPr>
        <w:pStyle w:val="TOC2"/>
        <w:tabs>
          <w:tab w:val="right" w:leader="dot" w:pos="8306"/>
        </w:tabs>
      </w:pPr>
      <w:hyperlink w:anchor="_Toc28089" w:history="1">
        <w:r>
          <w:rPr>
            <w:rFonts w:ascii="仿宋" w:eastAsia="仿宋" w:hAnsi="仿宋" w:cs="仿宋" w:hint="eastAsia"/>
            <w:lang w:eastAsia="zh-CN"/>
          </w:rPr>
          <w:t>(二)、产业政策分析</w:t>
        </w:r>
        <w:r>
          <w:tab/>
        </w:r>
        <w:r>
          <w:fldChar w:fldCharType="begin"/>
        </w:r>
        <w:r>
          <w:instrText xml:space="preserve"> PAGEREF _Toc28089 \h </w:instrText>
        </w:r>
        <w:r>
          <w:fldChar w:fldCharType="separate"/>
        </w:r>
        <w:r>
          <w:t>45</w:t>
        </w:r>
        <w:r>
          <w:fldChar w:fldCharType="end"/>
        </w:r>
      </w:hyperlink>
    </w:p>
    <w:p>
      <w:pPr>
        <w:pStyle w:val="TOC2"/>
        <w:tabs>
          <w:tab w:val="right" w:leader="dot" w:pos="8306"/>
        </w:tabs>
      </w:pPr>
      <w:hyperlink w:anchor="_Toc27942" w:history="1">
        <w:r>
          <w:rPr>
            <w:rFonts w:ascii="仿宋" w:eastAsia="仿宋" w:hAnsi="仿宋" w:cs="仿宋" w:hint="eastAsia"/>
            <w:lang w:eastAsia="zh-CN"/>
          </w:rPr>
          <w:t>(三)、行业准入分析</w:t>
        </w:r>
        <w:r>
          <w:tab/>
        </w:r>
        <w:r>
          <w:fldChar w:fldCharType="begin"/>
        </w:r>
        <w:r>
          <w:instrText xml:space="preserve"> PAGEREF _Toc27942 \h </w:instrText>
        </w:r>
        <w:r>
          <w:fldChar w:fldCharType="separate"/>
        </w:r>
        <w:r>
          <w:t>47</w:t>
        </w:r>
        <w:r>
          <w:fldChar w:fldCharType="end"/>
        </w:r>
      </w:hyperlink>
    </w:p>
    <w:p>
      <w:pPr>
        <w:pStyle w:val="TOC1"/>
        <w:tabs>
          <w:tab w:val="right" w:leader="dot" w:pos="8306"/>
        </w:tabs>
      </w:pPr>
      <w:hyperlink w:anchor="_Toc17760" w:history="1">
        <w:r>
          <w:rPr>
            <w:rFonts w:ascii="仿宋" w:eastAsia="仿宋" w:hAnsi="仿宋" w:cs="仿宋" w:hint="eastAsia"/>
            <w:lang w:eastAsia="zh-CN"/>
          </w:rPr>
          <w:t>十四、招标方案</w:t>
        </w:r>
        <w:r>
          <w:tab/>
        </w:r>
        <w:r>
          <w:fldChar w:fldCharType="begin"/>
        </w:r>
        <w:r>
          <w:instrText xml:space="preserve"> PAGEREF _Toc17760 \h </w:instrText>
        </w:r>
        <w:r>
          <w:fldChar w:fldCharType="separate"/>
        </w:r>
        <w:r>
          <w:t>48</w:t>
        </w:r>
        <w:r>
          <w:fldChar w:fldCharType="end"/>
        </w:r>
      </w:hyperlink>
    </w:p>
    <w:p>
      <w:pPr>
        <w:pStyle w:val="TOC2"/>
        <w:tabs>
          <w:tab w:val="right" w:leader="dot" w:pos="8306"/>
        </w:tabs>
      </w:pPr>
      <w:hyperlink w:anchor="_Toc24674" w:history="1">
        <w:r>
          <w:rPr>
            <w:rFonts w:ascii="仿宋" w:eastAsia="仿宋" w:hAnsi="仿宋" w:cs="仿宋" w:hint="eastAsia"/>
            <w:lang w:eastAsia="zh-CN"/>
          </w:rPr>
          <w:t>(一)、未加工烟草项目招标依据</w:t>
        </w:r>
        <w:r>
          <w:tab/>
        </w:r>
        <w:r>
          <w:fldChar w:fldCharType="begin"/>
        </w:r>
        <w:r>
          <w:instrText xml:space="preserve"> PAGEREF _Toc24674 \h </w:instrText>
        </w:r>
        <w:r>
          <w:fldChar w:fldCharType="separate"/>
        </w:r>
        <w:r>
          <w:t>48</w:t>
        </w:r>
        <w:r>
          <w:fldChar w:fldCharType="end"/>
        </w:r>
      </w:hyperlink>
    </w:p>
    <w:p>
      <w:pPr>
        <w:pStyle w:val="TOC2"/>
        <w:tabs>
          <w:tab w:val="right" w:leader="dot" w:pos="8306"/>
        </w:tabs>
      </w:pPr>
      <w:hyperlink w:anchor="_Toc28349" w:history="1">
        <w:r>
          <w:rPr>
            <w:rFonts w:ascii="仿宋" w:eastAsia="仿宋" w:hAnsi="仿宋" w:cs="仿宋" w:hint="eastAsia"/>
            <w:lang w:eastAsia="zh-CN"/>
          </w:rPr>
          <w:t>(二)、未加工烟草项目招标范围</w:t>
        </w:r>
        <w:r>
          <w:tab/>
        </w:r>
        <w:r>
          <w:fldChar w:fldCharType="begin"/>
        </w:r>
        <w:r>
          <w:instrText xml:space="preserve"> PAGEREF _Toc28349 \h </w:instrText>
        </w:r>
        <w:r>
          <w:fldChar w:fldCharType="separate"/>
        </w:r>
        <w:r>
          <w:t>49</w:t>
        </w:r>
        <w:r>
          <w:fldChar w:fldCharType="end"/>
        </w:r>
      </w:hyperlink>
    </w:p>
    <w:p>
      <w:pPr>
        <w:pStyle w:val="TOC2"/>
        <w:tabs>
          <w:tab w:val="right" w:leader="dot" w:pos="8306"/>
        </w:tabs>
      </w:pPr>
      <w:hyperlink w:anchor="_Toc1593" w:history="1">
        <w:r>
          <w:rPr>
            <w:rFonts w:ascii="仿宋" w:eastAsia="仿宋" w:hAnsi="仿宋" w:cs="仿宋" w:hint="eastAsia"/>
            <w:lang w:eastAsia="zh-CN"/>
          </w:rPr>
          <w:t>(三)、招标要求</w:t>
        </w:r>
        <w:r>
          <w:tab/>
        </w:r>
        <w:r>
          <w:fldChar w:fldCharType="begin"/>
        </w:r>
        <w:r>
          <w:instrText xml:space="preserve"> PAGEREF _Toc1593 \h </w:instrText>
        </w:r>
        <w:r>
          <w:fldChar w:fldCharType="separate"/>
        </w:r>
        <w:r>
          <w:t>49</w:t>
        </w:r>
        <w:r>
          <w:fldChar w:fldCharType="end"/>
        </w:r>
      </w:hyperlink>
    </w:p>
    <w:p>
      <w:pPr>
        <w:pStyle w:val="TOC2"/>
        <w:tabs>
          <w:tab w:val="right" w:leader="dot" w:pos="8306"/>
        </w:tabs>
      </w:pPr>
      <w:hyperlink w:anchor="_Toc5640" w:history="1">
        <w:r>
          <w:rPr>
            <w:rFonts w:ascii="仿宋" w:eastAsia="仿宋" w:hAnsi="仿宋" w:cs="仿宋" w:hint="eastAsia"/>
            <w:lang w:eastAsia="zh-CN"/>
          </w:rPr>
          <w:t>(四)、招标组织方式</w:t>
        </w:r>
        <w:r>
          <w:tab/>
        </w:r>
        <w:r>
          <w:fldChar w:fldCharType="begin"/>
        </w:r>
        <w:r>
          <w:instrText xml:space="preserve"> PAGEREF _Toc5640 \h </w:instrText>
        </w:r>
        <w:r>
          <w:fldChar w:fldCharType="separate"/>
        </w:r>
        <w:r>
          <w:t>50</w:t>
        </w:r>
        <w:r>
          <w:fldChar w:fldCharType="end"/>
        </w:r>
      </w:hyperlink>
    </w:p>
    <w:p>
      <w:pPr>
        <w:pStyle w:val="TOC2"/>
        <w:tabs>
          <w:tab w:val="right" w:leader="dot" w:pos="8306"/>
        </w:tabs>
      </w:pPr>
      <w:hyperlink w:anchor="_Toc18944" w:history="1">
        <w:r>
          <w:rPr>
            <w:rFonts w:ascii="仿宋" w:eastAsia="仿宋" w:hAnsi="仿宋" w:cs="仿宋" w:hint="eastAsia"/>
            <w:lang w:eastAsia="zh-CN"/>
          </w:rPr>
          <w:t>(五)、招标信息发布</w:t>
        </w:r>
        <w:r>
          <w:tab/>
        </w:r>
        <w:r>
          <w:fldChar w:fldCharType="begin"/>
        </w:r>
        <w:r>
          <w:instrText xml:space="preserve"> PAGEREF _Toc18944 \h </w:instrText>
        </w:r>
        <w:r>
          <w:fldChar w:fldCharType="separate"/>
        </w:r>
        <w:r>
          <w:t>53</w:t>
        </w:r>
        <w:r>
          <w:fldChar w:fldCharType="end"/>
        </w:r>
      </w:hyperlink>
    </w:p>
    <w:p>
      <w:pPr>
        <w:pStyle w:val="TOC1"/>
        <w:tabs>
          <w:tab w:val="right" w:leader="dot" w:pos="8306"/>
        </w:tabs>
      </w:pPr>
      <w:hyperlink w:anchor="_Toc4443" w:history="1">
        <w:r>
          <w:rPr>
            <w:rFonts w:ascii="仿宋" w:eastAsia="仿宋" w:hAnsi="仿宋" w:cs="仿宋" w:hint="eastAsia"/>
            <w:lang w:eastAsia="zh-CN"/>
          </w:rPr>
          <w:t>十五、风险管理与应对策略</w:t>
        </w:r>
        <w:r>
          <w:tab/>
        </w:r>
        <w:r>
          <w:fldChar w:fldCharType="begin"/>
        </w:r>
        <w:r>
          <w:instrText xml:space="preserve"> PAGEREF _Toc4443 \h </w:instrText>
        </w:r>
        <w:r>
          <w:fldChar w:fldCharType="separate"/>
        </w:r>
        <w:r>
          <w:t>53</w:t>
        </w:r>
        <w:r>
          <w:fldChar w:fldCharType="end"/>
        </w:r>
      </w:hyperlink>
    </w:p>
    <w:p>
      <w:pPr>
        <w:pStyle w:val="TOC2"/>
        <w:tabs>
          <w:tab w:val="right" w:leader="dot" w:pos="8306"/>
        </w:tabs>
      </w:pPr>
      <w:hyperlink w:anchor="_Toc10547" w:history="1">
        <w:r>
          <w:rPr>
            <w:rFonts w:ascii="仿宋" w:eastAsia="仿宋" w:hAnsi="仿宋" w:cs="仿宋" w:hint="eastAsia"/>
            <w:lang w:eastAsia="zh-CN"/>
          </w:rPr>
          <w:t>(一)、风险管理流程</w:t>
        </w:r>
        <w:r>
          <w:tab/>
        </w:r>
        <w:r>
          <w:fldChar w:fldCharType="begin"/>
        </w:r>
        <w:r>
          <w:instrText xml:space="preserve"> PAGEREF _Toc10547 \h </w:instrText>
        </w:r>
        <w:r>
          <w:fldChar w:fldCharType="separate"/>
        </w:r>
        <w:r>
          <w:t>53</w:t>
        </w:r>
        <w:r>
          <w:fldChar w:fldCharType="end"/>
        </w:r>
      </w:hyperlink>
    </w:p>
    <w:p>
      <w:pPr>
        <w:pStyle w:val="TOC2"/>
        <w:tabs>
          <w:tab w:val="right" w:leader="dot" w:pos="8306"/>
        </w:tabs>
      </w:pPr>
      <w:hyperlink w:anchor="_Toc4318" w:history="1">
        <w:r>
          <w:rPr>
            <w:rFonts w:ascii="仿宋" w:eastAsia="仿宋" w:hAnsi="仿宋" w:cs="仿宋" w:hint="eastAsia"/>
            <w:lang w:eastAsia="zh-CN"/>
          </w:rPr>
          <w:t>(二)、风险识别与评估</w:t>
        </w:r>
        <w:r>
          <w:tab/>
        </w:r>
        <w:r>
          <w:fldChar w:fldCharType="begin"/>
        </w:r>
        <w:r>
          <w:instrText xml:space="preserve"> PAGEREF _Toc4318 \h </w:instrText>
        </w:r>
        <w:r>
          <w:fldChar w:fldCharType="separate"/>
        </w:r>
        <w:r>
          <w:t>55</w:t>
        </w:r>
        <w:r>
          <w:fldChar w:fldCharType="end"/>
        </w:r>
      </w:hyperlink>
    </w:p>
    <w:p>
      <w:pPr>
        <w:pStyle w:val="TOC2"/>
        <w:tabs>
          <w:tab w:val="right" w:leader="dot" w:pos="8306"/>
        </w:tabs>
      </w:pPr>
      <w:hyperlink w:anchor="_Toc8563" w:history="1">
        <w:r>
          <w:rPr>
            <w:rFonts w:ascii="仿宋" w:eastAsia="仿宋" w:hAnsi="仿宋" w:cs="仿宋" w:hint="eastAsia"/>
            <w:lang w:eastAsia="zh-CN"/>
          </w:rPr>
          <w:t>(三)、风险控制与应对策略</w:t>
        </w:r>
        <w:r>
          <w:tab/>
        </w:r>
        <w:r>
          <w:fldChar w:fldCharType="begin"/>
        </w:r>
        <w:r>
          <w:instrText xml:space="preserve"> PAGEREF _Toc8563 \h </w:instrText>
        </w:r>
        <w:r>
          <w:fldChar w:fldCharType="separate"/>
        </w:r>
        <w:r>
          <w:t>57</w:t>
        </w:r>
        <w:r>
          <w:fldChar w:fldCharType="end"/>
        </w:r>
      </w:hyperlink>
    </w:p>
    <w:p>
      <w:pPr>
        <w:pStyle w:val="TOC2"/>
        <w:tabs>
          <w:tab w:val="right" w:leader="dot" w:pos="8306"/>
        </w:tabs>
      </w:pPr>
      <w:hyperlink w:anchor="_Toc22884" w:history="1">
        <w:r>
          <w:rPr>
            <w:rFonts w:ascii="仿宋" w:eastAsia="仿宋" w:hAnsi="仿宋" w:cs="仿宋" w:hint="eastAsia"/>
            <w:lang w:eastAsia="zh-CN"/>
          </w:rPr>
          <w:t>(四)、危机管理与应急预案</w:t>
        </w:r>
        <w:r>
          <w:tab/>
        </w:r>
        <w:r>
          <w:fldChar w:fldCharType="begin"/>
        </w:r>
        <w:r>
          <w:instrText xml:space="preserve"> PAGEREF _Toc22884 \h </w:instrText>
        </w:r>
        <w:r>
          <w:fldChar w:fldCharType="separate"/>
        </w:r>
        <w:r>
          <w:t>59</w:t>
        </w:r>
        <w:r>
          <w:fldChar w:fldCharType="end"/>
        </w:r>
      </w:hyperlink>
    </w:p>
    <w:p>
      <w:pPr>
        <w:pStyle w:val="TOC1"/>
        <w:tabs>
          <w:tab w:val="right" w:leader="dot" w:pos="8306"/>
        </w:tabs>
      </w:pPr>
      <w:hyperlink w:anchor="_Toc29489" w:history="1">
        <w:r>
          <w:rPr>
            <w:rFonts w:ascii="仿宋" w:eastAsia="仿宋" w:hAnsi="仿宋" w:cs="仿宋" w:hint="eastAsia"/>
            <w:lang w:eastAsia="zh-CN"/>
          </w:rPr>
          <w:t>十六、经济评价分析</w:t>
        </w:r>
        <w:r>
          <w:tab/>
        </w:r>
        <w:r>
          <w:fldChar w:fldCharType="begin"/>
        </w:r>
        <w:r>
          <w:instrText xml:space="preserve"> PAGEREF _Toc29489 \h </w:instrText>
        </w:r>
        <w:r>
          <w:fldChar w:fldCharType="separate"/>
        </w:r>
        <w:r>
          <w:t>61</w:t>
        </w:r>
        <w:r>
          <w:fldChar w:fldCharType="end"/>
        </w:r>
      </w:hyperlink>
    </w:p>
    <w:p>
      <w:pPr>
        <w:pStyle w:val="TOC2"/>
        <w:tabs>
          <w:tab w:val="right" w:leader="dot" w:pos="8306"/>
        </w:tabs>
      </w:pPr>
      <w:hyperlink w:anchor="_Toc9434" w:history="1">
        <w:r>
          <w:rPr>
            <w:rFonts w:ascii="仿宋" w:eastAsia="仿宋" w:hAnsi="仿宋" w:cs="仿宋" w:hint="eastAsia"/>
            <w:lang w:eastAsia="zh-CN"/>
          </w:rPr>
          <w:t>(一)、经济评价综述</w:t>
        </w:r>
        <w:r>
          <w:tab/>
        </w:r>
        <w:r>
          <w:fldChar w:fldCharType="begin"/>
        </w:r>
        <w:r>
          <w:instrText xml:space="preserve"> PAGEREF _Toc9434 \h </w:instrText>
        </w:r>
        <w:r>
          <w:fldChar w:fldCharType="separate"/>
        </w:r>
        <w:r>
          <w:t>61</w:t>
        </w:r>
        <w:r>
          <w:fldChar w:fldCharType="end"/>
        </w:r>
      </w:hyperlink>
    </w:p>
    <w:p>
      <w:pPr>
        <w:pStyle w:val="TOC2"/>
        <w:tabs>
          <w:tab w:val="right" w:leader="dot" w:pos="8306"/>
        </w:tabs>
      </w:pPr>
      <w:hyperlink w:anchor="_Toc1763" w:history="1">
        <w:r>
          <w:rPr>
            <w:rFonts w:ascii="仿宋" w:eastAsia="仿宋" w:hAnsi="仿宋" w:cs="仿宋" w:hint="eastAsia"/>
            <w:lang w:eastAsia="zh-CN"/>
          </w:rPr>
          <w:t>(二)、经济评价财务测算</w:t>
        </w:r>
        <w:r>
          <w:tab/>
        </w:r>
        <w:r>
          <w:fldChar w:fldCharType="begin"/>
        </w:r>
        <w:r>
          <w:instrText xml:space="preserve"> PAGEREF _Toc1763 \h </w:instrText>
        </w:r>
        <w:r>
          <w:fldChar w:fldCharType="separate"/>
        </w:r>
        <w:r>
          <w:t>62</w:t>
        </w:r>
        <w:r>
          <w:fldChar w:fldCharType="end"/>
        </w:r>
      </w:hyperlink>
    </w:p>
    <w:p>
      <w:pPr>
        <w:pStyle w:val="TOC2"/>
        <w:tabs>
          <w:tab w:val="right" w:leader="dot" w:pos="8306"/>
        </w:tabs>
      </w:pPr>
      <w:hyperlink w:anchor="_Toc24369" w:history="1">
        <w:r>
          <w:rPr>
            <w:rFonts w:ascii="仿宋" w:eastAsia="仿宋" w:hAnsi="仿宋" w:cs="仿宋" w:hint="eastAsia"/>
            <w:lang w:eastAsia="zh-CN"/>
          </w:rPr>
          <w:t>(三)、未加工烟草项目盈利能力分析</w:t>
        </w:r>
        <w:r>
          <w:tab/>
        </w:r>
        <w:r>
          <w:fldChar w:fldCharType="begin"/>
        </w:r>
        <w:r>
          <w:instrText xml:space="preserve"> PAGEREF _Toc24369 \h </w:instrText>
        </w:r>
        <w:r>
          <w:fldChar w:fldCharType="separate"/>
        </w:r>
        <w:r>
          <w:t>64</w:t>
        </w:r>
        <w:r>
          <w:fldChar w:fldCharType="end"/>
        </w:r>
      </w:hyperlink>
    </w:p>
    <w:p>
      <w:pPr>
        <w:pStyle w:val="TOC1"/>
        <w:tabs>
          <w:tab w:val="right" w:leader="dot" w:pos="8306"/>
        </w:tabs>
      </w:pPr>
      <w:hyperlink w:anchor="_Toc28859" w:history="1">
        <w:r>
          <w:rPr>
            <w:rFonts w:ascii="仿宋" w:eastAsia="仿宋" w:hAnsi="仿宋" w:cs="仿宋" w:hint="eastAsia"/>
            <w:lang w:eastAsia="zh-CN"/>
          </w:rPr>
          <w:t>十七、品质与服务体验优化</w:t>
        </w:r>
        <w:r>
          <w:tab/>
        </w:r>
        <w:r>
          <w:fldChar w:fldCharType="begin"/>
        </w:r>
        <w:r>
          <w:instrText xml:space="preserve"> PAGEREF _Toc28859 \h </w:instrText>
        </w:r>
        <w:r>
          <w:fldChar w:fldCharType="separate"/>
        </w:r>
        <w:r>
          <w:t>64</w:t>
        </w:r>
        <w:r>
          <w:fldChar w:fldCharType="end"/>
        </w:r>
      </w:hyperlink>
    </w:p>
    <w:p>
      <w:pPr>
        <w:pStyle w:val="TOC2"/>
        <w:tabs>
          <w:tab w:val="right" w:leader="dot" w:pos="8306"/>
        </w:tabs>
      </w:pPr>
      <w:hyperlink w:anchor="_Toc27572" w:history="1">
        <w:r>
          <w:rPr>
            <w:rFonts w:ascii="仿宋" w:eastAsia="仿宋" w:hAnsi="仿宋" w:cs="仿宋" w:hint="eastAsia"/>
            <w:lang w:eastAsia="zh-CN"/>
          </w:rPr>
          <w:t>(一)、产品品质管理</w:t>
        </w:r>
        <w:r>
          <w:tab/>
        </w:r>
        <w:r>
          <w:fldChar w:fldCharType="begin"/>
        </w:r>
        <w:r>
          <w:instrText xml:space="preserve"> PAGEREF _Toc27572 \h </w:instrText>
        </w:r>
        <w:r>
          <w:fldChar w:fldCharType="separate"/>
        </w:r>
        <w:r>
          <w:t>64</w:t>
        </w:r>
        <w:r>
          <w:fldChar w:fldCharType="end"/>
        </w:r>
      </w:hyperlink>
    </w:p>
    <w:p>
      <w:pPr>
        <w:pStyle w:val="TOC2"/>
        <w:tabs>
          <w:tab w:val="right" w:leader="dot" w:pos="8306"/>
        </w:tabs>
      </w:pPr>
      <w:hyperlink w:anchor="_Toc12083" w:history="1">
        <w:r>
          <w:rPr>
            <w:rFonts w:ascii="仿宋" w:eastAsia="仿宋" w:hAnsi="仿宋" w:cs="仿宋" w:hint="eastAsia"/>
            <w:lang w:eastAsia="zh-CN"/>
          </w:rPr>
          <w:t>(二)、服务体验设计</w:t>
        </w:r>
        <w:r>
          <w:tab/>
        </w:r>
        <w:r>
          <w:fldChar w:fldCharType="begin"/>
        </w:r>
        <w:r>
          <w:instrText xml:space="preserve"> PAGEREF _Toc12083 \h </w:instrText>
        </w:r>
        <w:r>
          <w:fldChar w:fldCharType="separate"/>
        </w:r>
        <w:r>
          <w:t>65</w:t>
        </w:r>
        <w:r>
          <w:fldChar w:fldCharType="end"/>
        </w:r>
      </w:hyperlink>
    </w:p>
    <w:p>
      <w:pPr>
        <w:pStyle w:val="TOC2"/>
        <w:tabs>
          <w:tab w:val="right" w:leader="dot" w:pos="8306"/>
        </w:tabs>
      </w:pPr>
      <w:hyperlink w:anchor="_Toc15843" w:history="1">
        <w:r>
          <w:rPr>
            <w:rFonts w:ascii="仿宋" w:eastAsia="仿宋" w:hAnsi="仿宋" w:cs="仿宋" w:hint="eastAsia"/>
            <w:lang w:eastAsia="zh-CN"/>
          </w:rPr>
          <w:t>(三)、用户反馈与改进</w:t>
        </w:r>
        <w:r>
          <w:tab/>
        </w:r>
        <w:r>
          <w:fldChar w:fldCharType="begin"/>
        </w:r>
        <w:r>
          <w:instrText xml:space="preserve"> PAGEREF _Toc15843 \h </w:instrText>
        </w:r>
        <w:r>
          <w:fldChar w:fldCharType="separate"/>
        </w:r>
        <w:r>
          <w:t>66</w:t>
        </w:r>
        <w:r>
          <w:fldChar w:fldCharType="end"/>
        </w:r>
      </w:hyperlink>
    </w:p>
    <w:p>
      <w:pPr>
        <w:pStyle w:val="TOC2"/>
        <w:tabs>
          <w:tab w:val="right" w:leader="dot" w:pos="8306"/>
        </w:tabs>
      </w:pPr>
      <w:hyperlink w:anchor="_Toc25333" w:history="1">
        <w:r>
          <w:rPr>
            <w:rFonts w:ascii="仿宋" w:eastAsia="仿宋" w:hAnsi="仿宋" w:cs="仿宋" w:hint="eastAsia"/>
            <w:lang w:eastAsia="zh-CN"/>
          </w:rPr>
          <w:t>(四)、持续提升品质与服务</w:t>
        </w:r>
        <w:r>
          <w:tab/>
        </w:r>
        <w:r>
          <w:fldChar w:fldCharType="begin"/>
        </w:r>
        <w:r>
          <w:instrText xml:space="preserve"> PAGEREF _Toc25333 \h </w:instrText>
        </w:r>
        <w:r>
          <w:fldChar w:fldCharType="separate"/>
        </w:r>
        <w:r>
          <w:t>67</w:t>
        </w:r>
        <w:r>
          <w:fldChar w:fldCharType="end"/>
        </w:r>
      </w:hyperlink>
    </w:p>
    <w:p>
      <w:pPr>
        <w:pStyle w:val="TOC1"/>
        <w:tabs>
          <w:tab w:val="right" w:leader="dot" w:pos="8306"/>
        </w:tabs>
      </w:pPr>
      <w:hyperlink w:anchor="_Toc10827" w:history="1">
        <w:r>
          <w:rPr>
            <w:rFonts w:ascii="仿宋" w:eastAsia="仿宋" w:hAnsi="仿宋" w:cs="仿宋" w:hint="eastAsia"/>
            <w:lang w:eastAsia="zh-CN"/>
          </w:rPr>
          <w:t>十八、信息化建设</w:t>
        </w:r>
        <w:r>
          <w:tab/>
        </w:r>
        <w:r>
          <w:fldChar w:fldCharType="begin"/>
        </w:r>
        <w:r>
          <w:instrText xml:space="preserve"> PAGEREF _Toc10827 \h </w:instrText>
        </w:r>
        <w:r>
          <w:fldChar w:fldCharType="separate"/>
        </w:r>
        <w:r>
          <w:t>68</w:t>
        </w:r>
        <w:r>
          <w:fldChar w:fldCharType="end"/>
        </w:r>
      </w:hyperlink>
    </w:p>
    <w:p>
      <w:pPr>
        <w:pStyle w:val="TOC2"/>
        <w:tabs>
          <w:tab w:val="right" w:leader="dot" w:pos="8306"/>
        </w:tabs>
      </w:pPr>
      <w:hyperlink w:anchor="_Toc29401" w:history="1">
        <w:r>
          <w:rPr>
            <w:rFonts w:ascii="仿宋" w:eastAsia="仿宋" w:hAnsi="仿宋" w:cs="仿宋" w:hint="eastAsia"/>
            <w:lang w:eastAsia="zh-CN"/>
          </w:rPr>
          <w:t>(一)、信息系统规划</w:t>
        </w:r>
        <w:r>
          <w:tab/>
        </w:r>
        <w:r>
          <w:fldChar w:fldCharType="begin"/>
        </w:r>
        <w:r>
          <w:instrText xml:space="preserve"> PAGEREF _Toc29401 \h </w:instrText>
        </w:r>
        <w:r>
          <w:fldChar w:fldCharType="separate"/>
        </w:r>
        <w:r>
          <w:t>68</w:t>
        </w:r>
        <w:r>
          <w:fldChar w:fldCharType="end"/>
        </w:r>
      </w:hyperlink>
    </w:p>
    <w:p>
      <w:pPr>
        <w:pStyle w:val="TOC2"/>
        <w:tabs>
          <w:tab w:val="right" w:leader="dot" w:pos="8306"/>
        </w:tabs>
      </w:pPr>
      <w:hyperlink w:anchor="_Toc14063" w:history="1">
        <w:r>
          <w:rPr>
            <w:rFonts w:ascii="仿宋" w:eastAsia="仿宋" w:hAnsi="仿宋" w:cs="仿宋" w:hint="eastAsia"/>
            <w:lang w:eastAsia="zh-CN"/>
          </w:rPr>
          <w:t>(二)、网络与数据安全</w:t>
        </w:r>
        <w:r>
          <w:tab/>
        </w:r>
        <w:r>
          <w:fldChar w:fldCharType="begin"/>
        </w:r>
        <w:r>
          <w:instrText xml:space="preserve"> PAGEREF _Toc14063 \h </w:instrText>
        </w:r>
        <w:r>
          <w:fldChar w:fldCharType="separate"/>
        </w:r>
        <w:r>
          <w:t>70</w:t>
        </w:r>
        <w:r>
          <w:fldChar w:fldCharType="end"/>
        </w:r>
      </w:hyperlink>
    </w:p>
    <w:p>
      <w:pPr>
        <w:pStyle w:val="TOC2"/>
        <w:tabs>
          <w:tab w:val="right" w:leader="dot" w:pos="8306"/>
        </w:tabs>
      </w:pPr>
      <w:hyperlink w:anchor="_Toc25881" w:history="1">
        <w:r>
          <w:rPr>
            <w:rFonts w:ascii="仿宋" w:eastAsia="仿宋" w:hAnsi="仿宋" w:cs="仿宋" w:hint="eastAsia"/>
            <w:lang w:eastAsia="zh-CN"/>
          </w:rPr>
          <w:t>(三)、信息化设备采购与管理</w:t>
        </w:r>
        <w:r>
          <w:tab/>
        </w:r>
        <w:r>
          <w:fldChar w:fldCharType="begin"/>
        </w:r>
        <w:r>
          <w:instrText xml:space="preserve"> PAGEREF _Toc25881 \h </w:instrText>
        </w:r>
        <w:r>
          <w:fldChar w:fldCharType="separate"/>
        </w:r>
        <w:r>
          <w:t>71</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359" w:history="1">
        <w:r>
          <w:rPr>
            <w:rFonts w:ascii="仿宋" w:eastAsia="仿宋" w:hAnsi="仿宋" w:cs="仿宋" w:hint="eastAsia"/>
            <w:lang w:eastAsia="zh-CN"/>
          </w:rPr>
          <w:t>十九、未加工烟草行业行业创新驱动</w:t>
        </w:r>
        <w:r>
          <w:tab/>
        </w:r>
        <w:r>
          <w:fldChar w:fldCharType="begin"/>
        </w:r>
        <w:r>
          <w:instrText xml:space="preserve"> PAGEREF _Toc12359 \h </w:instrText>
        </w:r>
        <w:r>
          <w:fldChar w:fldCharType="separate"/>
        </w:r>
        <w:r>
          <w:t>72</w:t>
        </w:r>
        <w:r>
          <w:fldChar w:fldCharType="end"/>
        </w:r>
      </w:hyperlink>
    </w:p>
    <w:p>
      <w:pPr>
        <w:pStyle w:val="TOC2"/>
        <w:tabs>
          <w:tab w:val="right" w:leader="dot" w:pos="8306"/>
        </w:tabs>
      </w:pPr>
      <w:hyperlink w:anchor="_Toc16109" w:history="1">
        <w:r>
          <w:rPr>
            <w:rFonts w:ascii="仿宋" w:eastAsia="仿宋" w:hAnsi="仿宋" w:cs="仿宋" w:hint="eastAsia"/>
            <w:lang w:eastAsia="zh-CN"/>
          </w:rPr>
          <w:t>(一)、技术创新</w:t>
        </w:r>
        <w:r>
          <w:tab/>
        </w:r>
        <w:r>
          <w:fldChar w:fldCharType="begin"/>
        </w:r>
        <w:r>
          <w:instrText xml:space="preserve"> PAGEREF _Toc16109 \h </w:instrText>
        </w:r>
        <w:r>
          <w:fldChar w:fldCharType="separate"/>
        </w:r>
        <w:r>
          <w:t>72</w:t>
        </w:r>
        <w:r>
          <w:fldChar w:fldCharType="end"/>
        </w:r>
      </w:hyperlink>
    </w:p>
    <w:p>
      <w:pPr>
        <w:pStyle w:val="TOC2"/>
        <w:tabs>
          <w:tab w:val="right" w:leader="dot" w:pos="8306"/>
        </w:tabs>
      </w:pPr>
      <w:hyperlink w:anchor="_Toc11995" w:history="1">
        <w:r>
          <w:rPr>
            <w:rFonts w:ascii="仿宋" w:eastAsia="仿宋" w:hAnsi="仿宋" w:cs="仿宋" w:hint="eastAsia"/>
            <w:lang w:eastAsia="zh-CN"/>
          </w:rPr>
          <w:t>(二)、设计创新</w:t>
        </w:r>
        <w:r>
          <w:tab/>
        </w:r>
        <w:r>
          <w:fldChar w:fldCharType="begin"/>
        </w:r>
        <w:r>
          <w:instrText xml:space="preserve"> PAGEREF _Toc11995 \h </w:instrText>
        </w:r>
        <w:r>
          <w:fldChar w:fldCharType="separate"/>
        </w:r>
        <w:r>
          <w:t>72</w:t>
        </w:r>
        <w:r>
          <w:fldChar w:fldCharType="end"/>
        </w:r>
      </w:hyperlink>
    </w:p>
    <w:p>
      <w:pPr>
        <w:pStyle w:val="TOC2"/>
        <w:tabs>
          <w:tab w:val="right" w:leader="dot" w:pos="8306"/>
        </w:tabs>
      </w:pPr>
      <w:hyperlink w:anchor="_Toc1572" w:history="1">
        <w:r>
          <w:rPr>
            <w:rFonts w:ascii="仿宋" w:eastAsia="仿宋" w:hAnsi="仿宋" w:cs="仿宋" w:hint="eastAsia"/>
            <w:lang w:eastAsia="zh-CN"/>
          </w:rPr>
          <w:t>(三)、材料创新</w:t>
        </w:r>
        <w:r>
          <w:tab/>
        </w:r>
        <w:r>
          <w:fldChar w:fldCharType="begin"/>
        </w:r>
        <w:r>
          <w:instrText xml:space="preserve"> PAGEREF _Toc1572 \h </w:instrText>
        </w:r>
        <w:r>
          <w:fldChar w:fldCharType="separate"/>
        </w:r>
        <w:r>
          <w:t>72</w:t>
        </w:r>
        <w:r>
          <w:fldChar w:fldCharType="end"/>
        </w:r>
      </w:hyperlink>
    </w:p>
    <w:p>
      <w:pPr>
        <w:pStyle w:val="TOC2"/>
        <w:tabs>
          <w:tab w:val="right" w:leader="dot" w:pos="8306"/>
        </w:tabs>
      </w:pPr>
      <w:hyperlink w:anchor="_Toc23293" w:history="1">
        <w:r>
          <w:rPr>
            <w:rFonts w:ascii="仿宋" w:eastAsia="仿宋" w:hAnsi="仿宋" w:cs="仿宋" w:hint="eastAsia"/>
            <w:lang w:eastAsia="zh-CN"/>
          </w:rPr>
          <w:t>(四)、营销创新</w:t>
        </w:r>
        <w:r>
          <w:tab/>
        </w:r>
        <w:r>
          <w:fldChar w:fldCharType="begin"/>
        </w:r>
        <w:r>
          <w:instrText xml:space="preserve"> PAGEREF _Toc23293 \h </w:instrText>
        </w:r>
        <w:r>
          <w:fldChar w:fldCharType="separate"/>
        </w:r>
        <w:r>
          <w:t>73</w:t>
        </w:r>
        <w:r>
          <w:fldChar w:fldCharType="end"/>
        </w:r>
      </w:hyperlink>
    </w:p>
    <w:p>
      <w:pPr>
        <w:pStyle w:val="TOC1"/>
        <w:tabs>
          <w:tab w:val="right" w:leader="dot" w:pos="8306"/>
        </w:tabs>
      </w:pPr>
      <w:hyperlink w:anchor="_Toc7295" w:history="1">
        <w:r>
          <w:rPr>
            <w:rFonts w:ascii="仿宋" w:eastAsia="仿宋" w:hAnsi="仿宋" w:cs="仿宋" w:hint="eastAsia"/>
            <w:lang w:eastAsia="zh-CN"/>
          </w:rPr>
          <w:t>二十、未加工烟草人才战略与团队建设</w:t>
        </w:r>
        <w:r>
          <w:tab/>
        </w:r>
        <w:r>
          <w:fldChar w:fldCharType="begin"/>
        </w:r>
        <w:r>
          <w:instrText xml:space="preserve"> PAGEREF _Toc7295 \h </w:instrText>
        </w:r>
        <w:r>
          <w:fldChar w:fldCharType="separate"/>
        </w:r>
        <w:r>
          <w:t>73</w:t>
        </w:r>
        <w:r>
          <w:fldChar w:fldCharType="end"/>
        </w:r>
      </w:hyperlink>
    </w:p>
    <w:p>
      <w:pPr>
        <w:pStyle w:val="TOC2"/>
        <w:tabs>
          <w:tab w:val="right" w:leader="dot" w:pos="8306"/>
        </w:tabs>
      </w:pPr>
      <w:hyperlink w:anchor="_Toc26434" w:history="1">
        <w:r>
          <w:rPr>
            <w:rFonts w:ascii="仿宋" w:eastAsia="仿宋" w:hAnsi="仿宋" w:cs="仿宋" w:hint="eastAsia"/>
            <w:lang w:eastAsia="zh-CN"/>
          </w:rPr>
          <w:t>(一)、人才需求与招聘计划</w:t>
        </w:r>
        <w:r>
          <w:tab/>
        </w:r>
        <w:r>
          <w:fldChar w:fldCharType="begin"/>
        </w:r>
        <w:r>
          <w:instrText xml:space="preserve"> PAGEREF _Toc26434 \h </w:instrText>
        </w:r>
        <w:r>
          <w:fldChar w:fldCharType="separate"/>
        </w:r>
        <w:r>
          <w:t>73</w:t>
        </w:r>
        <w:r>
          <w:fldChar w:fldCharType="end"/>
        </w:r>
      </w:hyperlink>
    </w:p>
    <w:p>
      <w:pPr>
        <w:pStyle w:val="TOC2"/>
        <w:tabs>
          <w:tab w:val="right" w:leader="dot" w:pos="8306"/>
        </w:tabs>
      </w:pPr>
      <w:hyperlink w:anchor="_Toc10960" w:history="1">
        <w:r>
          <w:rPr>
            <w:rFonts w:ascii="仿宋" w:eastAsia="仿宋" w:hAnsi="仿宋" w:cs="仿宋" w:hint="eastAsia"/>
            <w:lang w:eastAsia="zh-CN"/>
          </w:rPr>
          <w:t>(二)、培训与专业发展</w:t>
        </w:r>
        <w:r>
          <w:tab/>
        </w:r>
        <w:r>
          <w:fldChar w:fldCharType="begin"/>
        </w:r>
        <w:r>
          <w:instrText xml:space="preserve"> PAGEREF _Toc10960 \h </w:instrText>
        </w:r>
        <w:r>
          <w:fldChar w:fldCharType="separate"/>
        </w:r>
        <w:r>
          <w:t>74</w:t>
        </w:r>
        <w:r>
          <w:fldChar w:fldCharType="end"/>
        </w:r>
      </w:hyperlink>
    </w:p>
    <w:p>
      <w:pPr>
        <w:pStyle w:val="TOC2"/>
        <w:tabs>
          <w:tab w:val="right" w:leader="dot" w:pos="8306"/>
        </w:tabs>
      </w:pPr>
      <w:hyperlink w:anchor="_Toc16276" w:history="1">
        <w:r>
          <w:rPr>
            <w:rFonts w:ascii="仿宋" w:eastAsia="仿宋" w:hAnsi="仿宋" w:cs="仿宋" w:hint="eastAsia"/>
            <w:lang w:eastAsia="zh-CN"/>
          </w:rPr>
          <w:t>(三)、绩效评价与激励机制</w:t>
        </w:r>
        <w:r>
          <w:tab/>
        </w:r>
        <w:r>
          <w:fldChar w:fldCharType="begin"/>
        </w:r>
        <w:r>
          <w:instrText xml:space="preserve"> PAGEREF _Toc16276 \h </w:instrText>
        </w:r>
        <w:r>
          <w:fldChar w:fldCharType="separate"/>
        </w:r>
        <w:r>
          <w:t>76</w:t>
        </w:r>
        <w:r>
          <w:fldChar w:fldCharType="end"/>
        </w:r>
      </w:hyperlink>
    </w:p>
    <w:p>
      <w:pPr>
        <w:pStyle w:val="TOC2"/>
        <w:tabs>
          <w:tab w:val="right" w:leader="dot" w:pos="8306"/>
        </w:tabs>
      </w:pPr>
      <w:hyperlink w:anchor="_Toc16942" w:history="1">
        <w:r>
          <w:rPr>
            <w:rFonts w:ascii="仿宋" w:eastAsia="仿宋" w:hAnsi="仿宋" w:cs="仿宋" w:hint="eastAsia"/>
            <w:lang w:eastAsia="zh-CN"/>
          </w:rPr>
          <w:t>(四)、团队建设与协作模式</w:t>
        </w:r>
        <w:r>
          <w:tab/>
        </w:r>
        <w:r>
          <w:fldChar w:fldCharType="begin"/>
        </w:r>
        <w:r>
          <w:instrText xml:space="preserve"> PAGEREF _Toc16942 \h </w:instrText>
        </w:r>
        <w:r>
          <w:fldChar w:fldCharType="separate"/>
        </w:r>
        <w:r>
          <w:t>76</w:t>
        </w:r>
        <w:r>
          <w:fldChar w:fldCharType="end"/>
        </w:r>
      </w:hyperlink>
    </w:p>
    <w:p>
      <w:pPr>
        <w:pStyle w:val="TOC1"/>
        <w:tabs>
          <w:tab w:val="right" w:leader="dot" w:pos="8306"/>
        </w:tabs>
      </w:pPr>
      <w:hyperlink w:anchor="_Toc6686" w:history="1">
        <w:r>
          <w:rPr>
            <w:rFonts w:ascii="仿宋" w:eastAsia="仿宋" w:hAnsi="仿宋" w:cs="仿宋" w:hint="eastAsia"/>
            <w:lang w:eastAsia="zh-CN"/>
          </w:rPr>
          <w:t>二十一、总结</w:t>
        </w:r>
        <w:r>
          <w:tab/>
        </w:r>
        <w:r>
          <w:fldChar w:fldCharType="begin"/>
        </w:r>
        <w:r>
          <w:instrText xml:space="preserve"> PAGEREF _Toc6686 \h </w:instrText>
        </w:r>
        <w:r>
          <w:fldChar w:fldCharType="separate"/>
        </w:r>
        <w:r>
          <w:t>78</w:t>
        </w:r>
        <w:r>
          <w:fldChar w:fldCharType="end"/>
        </w:r>
      </w:hyperlink>
    </w:p>
    <w:p>
      <w:pPr>
        <w:pStyle w:val="TOC2"/>
        <w:tabs>
          <w:tab w:val="right" w:leader="dot" w:pos="8306"/>
        </w:tabs>
      </w:pPr>
      <w:hyperlink w:anchor="_Toc19395" w:history="1">
        <w:r>
          <w:rPr>
            <w:rFonts w:ascii="仿宋" w:eastAsia="仿宋" w:hAnsi="仿宋" w:cs="仿宋" w:hint="eastAsia"/>
            <w:lang w:eastAsia="zh-CN"/>
          </w:rPr>
          <w:t>(一)、总结</w:t>
        </w:r>
        <w:r>
          <w:tab/>
        </w:r>
        <w:r>
          <w:fldChar w:fldCharType="begin"/>
        </w:r>
        <w:r>
          <w:instrText xml:space="preserve"> PAGEREF _Toc19395 \h </w:instrText>
        </w:r>
        <w:r>
          <w:fldChar w:fldCharType="separate"/>
        </w:r>
        <w:r>
          <w:t>78</w:t>
        </w:r>
        <w:r>
          <w:fldChar w:fldCharType="end"/>
        </w:r>
      </w:hyperlink>
    </w:p>
    <w:p>
      <w:pPr>
        <w:pStyle w:val="TOC1"/>
        <w:tabs>
          <w:tab w:val="right" w:leader="dot" w:pos="8306"/>
        </w:tabs>
      </w:pPr>
      <w:hyperlink w:anchor="_Toc16486" w:history="1">
        <w:r>
          <w:rPr>
            <w:rFonts w:ascii="仿宋" w:eastAsia="仿宋" w:hAnsi="仿宋" w:cs="仿宋" w:hint="eastAsia"/>
            <w:lang w:eastAsia="zh-CN"/>
          </w:rPr>
          <w:t>二十二未加工烟草数字化发展方案</w:t>
        </w:r>
        <w:r>
          <w:tab/>
        </w:r>
        <w:r>
          <w:fldChar w:fldCharType="begin"/>
        </w:r>
        <w:r>
          <w:instrText xml:space="preserve"> PAGEREF _Toc16486 \h </w:instrText>
        </w:r>
        <w:r>
          <w:fldChar w:fldCharType="separate"/>
        </w:r>
        <w:r>
          <w:t>79</w:t>
        </w:r>
        <w:r>
          <w:fldChar w:fldCharType="end"/>
        </w:r>
      </w:hyperlink>
    </w:p>
    <w:p>
      <w:pPr>
        <w:pStyle w:val="TOC2"/>
        <w:tabs>
          <w:tab w:val="right" w:leader="dot" w:pos="8306"/>
        </w:tabs>
      </w:pPr>
      <w:hyperlink w:anchor="_Toc25590" w:history="1">
        <w:r>
          <w:rPr>
            <w:rFonts w:ascii="仿宋" w:eastAsia="仿宋" w:hAnsi="仿宋" w:cs="仿宋" w:hint="eastAsia"/>
            <w:lang w:eastAsia="zh-CN"/>
          </w:rPr>
          <w:t>(一)、数字化战略规划</w:t>
        </w:r>
        <w:r>
          <w:tab/>
        </w:r>
        <w:r>
          <w:fldChar w:fldCharType="begin"/>
        </w:r>
        <w:r>
          <w:instrText xml:space="preserve"> PAGEREF _Toc25590 \h </w:instrText>
        </w:r>
        <w:r>
          <w:fldChar w:fldCharType="separate"/>
        </w:r>
        <w:r>
          <w:t>79</w:t>
        </w:r>
        <w:r>
          <w:fldChar w:fldCharType="end"/>
        </w:r>
      </w:hyperlink>
    </w:p>
    <w:p>
      <w:pPr>
        <w:pStyle w:val="TOC2"/>
        <w:tabs>
          <w:tab w:val="right" w:leader="dot" w:pos="8306"/>
        </w:tabs>
      </w:pPr>
      <w:hyperlink w:anchor="_Toc23111" w:history="1">
        <w:r>
          <w:rPr>
            <w:rFonts w:ascii="仿宋" w:eastAsia="仿宋" w:hAnsi="仿宋" w:cs="仿宋" w:hint="eastAsia"/>
            <w:lang w:eastAsia="zh-CN"/>
          </w:rPr>
          <w:t>(二)、数据安全与隐私保护</w:t>
        </w:r>
        <w:r>
          <w:tab/>
        </w:r>
        <w:r>
          <w:fldChar w:fldCharType="begin"/>
        </w:r>
        <w:r>
          <w:instrText xml:space="preserve"> PAGEREF _Toc23111 \h </w:instrText>
        </w:r>
        <w:r>
          <w:fldChar w:fldCharType="separate"/>
        </w:r>
        <w:r>
          <w:t>80</w:t>
        </w:r>
        <w:r>
          <w:fldChar w:fldCharType="end"/>
        </w:r>
      </w:hyperlink>
    </w:p>
    <w:p>
      <w:pPr>
        <w:pStyle w:val="TOC2"/>
        <w:tabs>
          <w:tab w:val="right" w:leader="dot" w:pos="8306"/>
        </w:tabs>
      </w:pPr>
      <w:hyperlink w:anchor="_Toc25606" w:history="1">
        <w:r>
          <w:rPr>
            <w:rFonts w:ascii="仿宋" w:eastAsia="仿宋" w:hAnsi="仿宋" w:cs="仿宋" w:hint="eastAsia"/>
            <w:lang w:eastAsia="zh-CN"/>
          </w:rPr>
          <w:t>(三)、人工智能与大数据应用</w:t>
        </w:r>
        <w:r>
          <w:tab/>
        </w:r>
        <w:r>
          <w:fldChar w:fldCharType="begin"/>
        </w:r>
        <w:r>
          <w:instrText xml:space="preserve"> PAGEREF _Toc25606 \h </w:instrText>
        </w:r>
        <w:r>
          <w:fldChar w:fldCharType="separate"/>
        </w:r>
        <w:r>
          <w:t>82</w:t>
        </w:r>
        <w:r>
          <w:fldChar w:fldCharType="end"/>
        </w:r>
      </w:hyperlink>
    </w:p>
    <w:p>
      <w:pPr>
        <w:pStyle w:val="TOC2"/>
        <w:tabs>
          <w:tab w:val="right" w:leader="dot" w:pos="8306"/>
        </w:tabs>
      </w:pPr>
      <w:hyperlink w:anchor="_Toc4521" w:history="1">
        <w:r>
          <w:rPr>
            <w:rFonts w:ascii="仿宋" w:eastAsia="仿宋" w:hAnsi="仿宋" w:cs="仿宋" w:hint="eastAsia"/>
            <w:lang w:eastAsia="zh-CN"/>
          </w:rPr>
          <w:t>(四)、信息技术基础设施建设</w:t>
        </w:r>
        <w:r>
          <w:tab/>
        </w:r>
        <w:r>
          <w:fldChar w:fldCharType="begin"/>
        </w:r>
        <w:r>
          <w:instrText xml:space="preserve"> PAGEREF _Toc4521 \h </w:instrText>
        </w:r>
        <w:r>
          <w:fldChar w:fldCharType="separate"/>
        </w:r>
        <w:r>
          <w:t>83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8615"/>
      <w:r>
        <w:rPr>
          <w:rFonts w:ascii="仿宋" w:eastAsia="仿宋" w:hAnsi="仿宋" w:cs="仿宋" w:hint="eastAsia"/>
          <w:sz w:val="28"/>
          <w:lang w:eastAsia="zh-CN"/>
        </w:rPr>
        <w:t>一、背景和必要性研究</w:t>
      </w:r>
      <w:bookmarkEnd w:id="2"/>
    </w:p>
    <w:p>
      <w:pPr>
        <w:pStyle w:val="Heading2"/>
        <w:rPr>
          <w:rFonts w:ascii="仿宋" w:eastAsia="仿宋" w:hAnsi="仿宋" w:cs="仿宋" w:hint="eastAsia"/>
          <w:lang w:eastAsia="zh-CN"/>
        </w:rPr>
      </w:pPr>
      <w:bookmarkStart w:id="3" w:name="_Toc24676"/>
      <w:r>
        <w:rPr>
          <w:rFonts w:ascii="仿宋" w:eastAsia="仿宋" w:hAnsi="仿宋" w:cs="仿宋" w:hint="eastAsia"/>
          <w:lang w:eastAsia="zh-CN"/>
        </w:rPr>
        <w:t>(一)、未加工烟草项目承办单位背景分析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我们公司坚持以人为本的管理理念，主张正直、负责、关心他人，并以此为指导，追求新的突破和辉煌。我们热衷于与各界人士合作，并秉承科技创新的驱动力，在技术中心的支持下，构建完整的科技创新框架。通过自主研发、技术合作和引进消化吸收等途径，不断提高产品技术水平，稳居国内主导地位，并享有明显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近年来，我们一直致力于创新发展，在增加研发投入、成立企业技术研发中心，与多家高校和科研机构建立长期合作关系方面取得了显著成果。在新产品开发和生产技术方面，我们已达到国内同行业的领先水平。公司管理团队高效优秀，员工素质较高，目前在职员工约为XXX人，其中技术和管理人员占总人数的XXX%以上，本科以上学历的员工占XX%以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https://d.book118.com/418114002101006041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1D74"/>
    <w:rsid w:val="005F1D74"/>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1811400210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2024-02-28T02:00:00Z</dcterms:created>
  <dcterms:modified xsi:type="dcterms:W3CDTF">2024-02-28T02:01:00Z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AEA0F617EB514EDCA0E9FB91662AEFB7_11</vt:lpwstr>
  </property>
  <property fmtid="{D5CDD505-2E9C-101B-9397-08002B2CF9AE}" pid="3" name="KSOProductBuildVer">
    <vt:lpwstr>2052-12.1.0.16250</vt:lpwstr>
  </property>
</Properties>
</file>