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tabs>
          <w:tab w:val="left" w:pos="4021"/>
        </w:tabs>
      </w:pPr>
      <w:r>
        <w:t>目</w:t>
        <w:tab/>
        <w:t>录</w:t>
      </w:r>
    </w:p>
    <w:sdt>
      <w:sdtPr>
        <w:id w:val="1001953974"/>
        <w:docPartObj>
          <w:docPartGallery w:val="Table of Contents"/>
          <w:docPartUnique/>
        </w:docPartObj>
      </w:sdtPr>
      <w:sdtContent>
        <w:p>
          <w:pPr>
            <w:pStyle w:val="TOC1"/>
            <w:tabs>
              <w:tab w:val="right" w:leader="dot" w:pos="16189"/>
            </w:tabs>
            <w:rPr>
              <w:rFonts w:ascii="Cambria" w:eastAsia="Cambria"/>
            </w:rPr>
          </w:pPr>
          <w:r>
            <w:fldChar w:fldCharType="begin"/>
          </w:r>
          <w:r>
            <w:instrText xml:space="preserve">TOC \o “1-3“ \h \z \u </w:instrText>
          </w:r>
          <w:r>
            <w:fldChar w:fldCharType="separate"/>
          </w:r>
          <w:r>
            <w:fldChar w:fldCharType="begin"/>
          </w:r>
          <w:r>
            <w:instrText xml:space="preserve">  \l “_TOC_250031“ </w:instrText>
          </w:r>
          <w:r>
            <w:fldChar w:fldCharType="separate"/>
          </w:r>
          <w:r>
            <w:t>六、技术方案</w:t>
          </w:r>
          <w:r>
            <w:rPr>
              <w:rFonts w:ascii="Times New Roman" w:eastAsia="Times New Roman"/>
            </w:rPr>
            <w:tab/>
          </w:r>
          <w:r>
            <w:rPr>
              <w:rFonts w:ascii="Cambria" w:eastAsia="Cambria"/>
            </w:rPr>
            <w:t>2</w:t>
          </w:r>
          <w:r>
            <w:fldChar w:fldCharType="end"/>
          </w:r>
        </w:p>
        <w:p>
          <w:pPr>
            <w:pStyle w:val="TOC2"/>
            <w:numPr>
              <w:ilvl w:val="1"/>
              <w:numId w:val="25"/>
            </w:numPr>
            <w:tabs>
              <w:tab w:val="left" w:pos="4586"/>
              <w:tab w:val="left" w:pos="4587"/>
              <w:tab w:val="right" w:leader="dot" w:pos="16189"/>
            </w:tabs>
            <w:spacing w:before="125" w:after="0" w:line="240" w:lineRule="auto"/>
            <w:ind w:left="4587" w:right="0" w:hanging="1260"/>
            <w:jc w:val="left"/>
            <w:rPr>
              <w:rFonts w:ascii="Cambria" w:eastAsia="Cambria"/>
            </w:rPr>
          </w:pPr>
          <w:r>
            <w:fldChar w:fldCharType="begin"/>
          </w:r>
          <w:r>
            <w:instrText xml:space="preserve">  \l “_TOC_250030“ </w:instrText>
          </w:r>
          <w:r>
            <w:fldChar w:fldCharType="separate"/>
          </w:r>
          <w:r>
            <w:t>软件综述</w:t>
          </w:r>
          <w:r>
            <w:rPr>
              <w:rFonts w:ascii="Times New Roman" w:eastAsia="Times New Roman"/>
            </w:rPr>
            <w:tab/>
          </w:r>
          <w:r>
            <w:rPr>
              <w:rFonts w:ascii="Cambria" w:eastAsia="Cambria"/>
            </w:rPr>
            <w:t>2</w:t>
          </w:r>
          <w:r>
            <w:fldChar w:fldCharType="end"/>
          </w:r>
        </w:p>
        <w:p>
          <w:pPr>
            <w:pStyle w:val="TOC3"/>
            <w:numPr>
              <w:ilvl w:val="2"/>
              <w:numId w:val="25"/>
            </w:numPr>
            <w:tabs>
              <w:tab w:val="left" w:pos="5217"/>
              <w:tab w:val="left" w:pos="5218"/>
              <w:tab w:val="right" w:leader="dot" w:pos="16189"/>
            </w:tabs>
            <w:spacing w:before="28" w:after="0" w:line="240" w:lineRule="auto"/>
            <w:ind w:left="5217" w:right="0" w:hanging="1261"/>
            <w:jc w:val="left"/>
            <w:rPr>
              <w:rFonts w:ascii="Cambria" w:eastAsia="Cambria"/>
            </w:rPr>
          </w:pPr>
          <w:r>
            <w:fldChar w:fldCharType="begin"/>
          </w:r>
          <w:r>
            <w:instrText xml:space="preserve">  \l “_TOC_250029“ </w:instrText>
          </w:r>
          <w:r>
            <w:fldChar w:fldCharType="separate"/>
          </w:r>
          <w:r>
            <w:t>概述</w:t>
          </w:r>
          <w:r>
            <w:rPr>
              <w:rFonts w:ascii="Times New Roman" w:eastAsia="Times New Roman"/>
            </w:rPr>
            <w:tab/>
          </w:r>
          <w:r>
            <w:rPr>
              <w:rFonts w:ascii="Cambria" w:eastAsia="Cambria"/>
            </w:rPr>
            <w:t>2</w:t>
          </w:r>
          <w:r>
            <w:fldChar w:fldCharType="end"/>
          </w:r>
        </w:p>
        <w:p>
          <w:pPr>
            <w:pStyle w:val="TOC3"/>
            <w:numPr>
              <w:ilvl w:val="2"/>
              <w:numId w:val="25"/>
            </w:numPr>
            <w:tabs>
              <w:tab w:val="left" w:pos="5217"/>
              <w:tab w:val="left" w:pos="5218"/>
              <w:tab w:val="right" w:leader="dot" w:pos="16189"/>
            </w:tabs>
            <w:spacing w:before="13" w:after="0" w:line="240" w:lineRule="auto"/>
            <w:ind w:left="5217" w:right="0" w:hanging="1261"/>
            <w:jc w:val="left"/>
            <w:rPr>
              <w:rFonts w:ascii="Cambria" w:eastAsia="Cambria"/>
            </w:rPr>
          </w:pPr>
          <w:r>
            <w:fldChar w:fldCharType="begin"/>
          </w:r>
          <w:r>
            <w:instrText xml:space="preserve">  \l “_TOC_250028“ </w:instrText>
          </w:r>
          <w:r>
            <w:fldChar w:fldCharType="separate"/>
          </w:r>
          <w:r>
            <w:t>建设目标</w:t>
          </w:r>
          <w:r>
            <w:rPr>
              <w:rFonts w:ascii="Times New Roman" w:eastAsia="Times New Roman"/>
            </w:rPr>
            <w:tab/>
          </w:r>
          <w:r>
            <w:rPr>
              <w:rFonts w:ascii="Cambria" w:eastAsia="Cambria"/>
            </w:rPr>
            <w:t>2</w:t>
          </w:r>
          <w:r>
            <w:fldChar w:fldCharType="end"/>
          </w:r>
        </w:p>
        <w:p>
          <w:pPr>
            <w:pStyle w:val="TOC3"/>
            <w:numPr>
              <w:ilvl w:val="2"/>
              <w:numId w:val="25"/>
            </w:numPr>
            <w:tabs>
              <w:tab w:val="left" w:pos="5217"/>
              <w:tab w:val="left" w:pos="5218"/>
              <w:tab w:val="right" w:leader="dot" w:pos="16189"/>
            </w:tabs>
            <w:spacing w:before="9" w:after="0" w:line="240" w:lineRule="auto"/>
            <w:ind w:left="5217" w:right="0" w:hanging="1261"/>
            <w:jc w:val="left"/>
            <w:rPr>
              <w:rFonts w:ascii="Cambria" w:eastAsia="Cambria"/>
            </w:rPr>
          </w:pPr>
          <w:r>
            <w:fldChar w:fldCharType="begin"/>
          </w:r>
          <w:r>
            <w:instrText xml:space="preserve">  \l “_TOC_250027“ </w:instrText>
          </w:r>
          <w:r>
            <w:fldChar w:fldCharType="separate"/>
          </w:r>
          <w:r>
            <w:t>建设原则</w:t>
          </w:r>
          <w:r>
            <w:rPr>
              <w:rFonts w:ascii="Times New Roman" w:eastAsia="Times New Roman"/>
            </w:rPr>
            <w:tab/>
          </w:r>
          <w:r>
            <w:rPr>
              <w:rFonts w:ascii="Cambria" w:eastAsia="Cambria"/>
            </w:rPr>
            <w:t>3</w:t>
          </w:r>
          <w:r>
            <w:fldChar w:fldCharType="end"/>
          </w:r>
        </w:p>
        <w:p>
          <w:pPr>
            <w:pStyle w:val="TOC3"/>
            <w:numPr>
              <w:ilvl w:val="2"/>
              <w:numId w:val="25"/>
            </w:numPr>
            <w:tabs>
              <w:tab w:val="left" w:pos="5217"/>
              <w:tab w:val="left" w:pos="5218"/>
              <w:tab w:val="right" w:leader="dot" w:pos="16189"/>
            </w:tabs>
            <w:spacing w:before="14" w:after="0" w:line="240" w:lineRule="auto"/>
            <w:ind w:left="5217" w:right="0" w:hanging="1261"/>
            <w:jc w:val="left"/>
            <w:rPr>
              <w:rFonts w:ascii="Cambria" w:eastAsia="Cambria"/>
            </w:rPr>
          </w:pPr>
          <w:r>
            <w:fldChar w:fldCharType="begin"/>
          </w:r>
          <w:r>
            <w:instrText xml:space="preserve">  \l “_TOC_250026“ </w:instrText>
          </w:r>
          <w:r>
            <w:fldChar w:fldCharType="separate"/>
          </w:r>
          <w:r>
            <w:t>建设标准及标准</w:t>
          </w:r>
          <w:r>
            <w:rPr>
              <w:rFonts w:ascii="Times New Roman" w:eastAsia="Times New Roman"/>
            </w:rPr>
            <w:tab/>
          </w:r>
          <w:r>
            <w:rPr>
              <w:rFonts w:ascii="Cambria" w:eastAsia="Cambria"/>
            </w:rPr>
            <w:t>6</w:t>
          </w:r>
          <w:r>
            <w:fldChar w:fldCharType="end"/>
          </w:r>
        </w:p>
        <w:p>
          <w:pPr>
            <w:pStyle w:val="TOC3"/>
            <w:numPr>
              <w:ilvl w:val="2"/>
              <w:numId w:val="25"/>
            </w:numPr>
            <w:tabs>
              <w:tab w:val="left" w:pos="5217"/>
              <w:tab w:val="left" w:pos="5218"/>
              <w:tab w:val="right" w:leader="dot" w:pos="16189"/>
            </w:tabs>
            <w:spacing w:before="9" w:after="0" w:line="240" w:lineRule="auto"/>
            <w:ind w:left="5217" w:right="0" w:hanging="1261"/>
            <w:jc w:val="left"/>
            <w:rPr>
              <w:rFonts w:ascii="Cambria" w:eastAsia="Cambria"/>
            </w:rPr>
          </w:pPr>
          <w:r>
            <w:fldChar w:fldCharType="begin"/>
          </w:r>
          <w:r>
            <w:instrText xml:space="preserve">  \l “_TOC_250025“ </w:instrText>
          </w:r>
          <w:r>
            <w:fldChar w:fldCharType="separate"/>
          </w:r>
          <w:r>
            <w:rPr>
              <w:rFonts w:ascii="Cambria" w:eastAsia="Cambria"/>
              <w:w w:val="110"/>
            </w:rPr>
            <w:t>XXXXXXXXXXXX</w:t>
          </w:r>
          <w:r>
            <w:rPr>
              <w:rFonts w:ascii="Cambria" w:eastAsia="Cambria"/>
              <w:spacing w:val="-7"/>
              <w:w w:val="110"/>
            </w:rPr>
            <w:t xml:space="preserve"> </w:t>
          </w:r>
          <w:r>
            <w:rPr>
              <w:w w:val="110"/>
            </w:rPr>
            <w:t>及行业需求理解</w:t>
          </w:r>
          <w:r>
            <w:rPr>
              <w:rFonts w:ascii="Times New Roman" w:eastAsia="Times New Roman"/>
              <w:w w:val="110"/>
            </w:rPr>
            <w:tab/>
          </w:r>
          <w:r>
            <w:rPr>
              <w:rFonts w:ascii="Cambria" w:eastAsia="Cambria"/>
              <w:w w:val="110"/>
            </w:rPr>
            <w:t>7</w:t>
          </w:r>
          <w:r>
            <w:fldChar w:fldCharType="end"/>
          </w:r>
        </w:p>
        <w:p>
          <w:pPr>
            <w:pStyle w:val="TOC2"/>
            <w:numPr>
              <w:ilvl w:val="1"/>
              <w:numId w:val="25"/>
            </w:numPr>
            <w:tabs>
              <w:tab w:val="left" w:pos="4586"/>
              <w:tab w:val="left" w:pos="4587"/>
              <w:tab w:val="right" w:leader="dot" w:pos="16189"/>
            </w:tabs>
            <w:spacing w:before="129" w:after="0" w:line="240" w:lineRule="auto"/>
            <w:ind w:left="4587" w:right="0" w:hanging="1260"/>
            <w:jc w:val="left"/>
            <w:rPr>
              <w:rFonts w:ascii="Cambria" w:eastAsia="Cambria"/>
            </w:rPr>
          </w:pPr>
          <w:r>
            <w:fldChar w:fldCharType="begin"/>
          </w:r>
          <w:r>
            <w:instrText xml:space="preserve">  \l “_TOC_250024“ </w:instrText>
          </w:r>
          <w:r>
            <w:fldChar w:fldCharType="separate"/>
          </w:r>
          <w:r>
            <w:t>系统体系架构设计</w:t>
          </w:r>
          <w:r>
            <w:rPr>
              <w:rFonts w:ascii="Times New Roman" w:eastAsia="Times New Roman"/>
            </w:rPr>
            <w:tab/>
          </w:r>
          <w:r>
            <w:rPr>
              <w:rFonts w:ascii="Cambria" w:eastAsia="Cambria"/>
            </w:rPr>
            <w:t>8</w:t>
          </w:r>
          <w:r>
            <w:fldChar w:fldCharType="end"/>
          </w:r>
        </w:p>
        <w:p>
          <w:pPr>
            <w:pStyle w:val="TOC3"/>
            <w:numPr>
              <w:ilvl w:val="2"/>
              <w:numId w:val="25"/>
            </w:numPr>
            <w:tabs>
              <w:tab w:val="left" w:pos="5217"/>
              <w:tab w:val="left" w:pos="5218"/>
              <w:tab w:val="right" w:leader="dot" w:pos="16189"/>
            </w:tabs>
            <w:spacing w:before="27" w:after="0" w:line="240" w:lineRule="auto"/>
            <w:ind w:left="5217" w:right="0" w:hanging="1261"/>
            <w:jc w:val="left"/>
            <w:rPr>
              <w:rFonts w:ascii="Cambria" w:eastAsia="Cambria"/>
            </w:rPr>
          </w:pPr>
          <w:r>
            <w:fldChar w:fldCharType="begin"/>
          </w:r>
          <w:r>
            <w:instrText xml:space="preserve">  \l “_TOC_250023“ </w:instrText>
          </w:r>
          <w:r>
            <w:fldChar w:fldCharType="separate"/>
          </w:r>
          <w:r>
            <w:t>技术路线</w:t>
          </w:r>
          <w:r>
            <w:rPr>
              <w:rFonts w:ascii="Times New Roman" w:eastAsia="Times New Roman"/>
            </w:rPr>
            <w:tab/>
          </w:r>
          <w:r>
            <w:rPr>
              <w:rFonts w:ascii="Cambria" w:eastAsia="Cambria"/>
            </w:rPr>
            <w:t>8</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“_TOC_250022“ </w:instrText>
          </w:r>
          <w:r>
            <w:fldChar w:fldCharType="separate"/>
          </w:r>
          <w:r>
            <w:t>系统应用架构</w:t>
          </w:r>
          <w:r>
            <w:rPr>
              <w:rFonts w:ascii="Times New Roman" w:eastAsia="Times New Roman"/>
            </w:rPr>
            <w:tab/>
          </w:r>
          <w:r>
            <w:rPr>
              <w:rFonts w:ascii="Cambria" w:eastAsia="Cambria"/>
            </w:rPr>
            <w:t>17</w:t>
          </w:r>
          <w:r>
            <w:fldChar w:fldCharType="end"/>
          </w:r>
        </w:p>
        <w:p>
          <w:pPr>
            <w:pStyle w:val="TOC3"/>
            <w:numPr>
              <w:ilvl w:val="2"/>
              <w:numId w:val="25"/>
            </w:numPr>
            <w:tabs>
              <w:tab w:val="left" w:pos="5217"/>
              <w:tab w:val="left" w:pos="5218"/>
              <w:tab w:val="right" w:leader="dot" w:pos="16189"/>
            </w:tabs>
            <w:spacing w:before="14" w:after="0" w:line="240" w:lineRule="auto"/>
            <w:ind w:left="5217" w:right="0" w:hanging="1261"/>
            <w:jc w:val="left"/>
            <w:rPr>
              <w:rFonts w:ascii="Cambria" w:eastAsia="Cambria"/>
            </w:rPr>
          </w:pPr>
          <w:r>
            <w:fldChar w:fldCharType="begin"/>
          </w:r>
          <w:r>
            <w:instrText xml:space="preserve">  \l “_TOC_250021“ </w:instrText>
          </w:r>
          <w:r>
            <w:fldChar w:fldCharType="separate"/>
          </w:r>
          <w:r>
            <w:t>系统物理架构</w:t>
          </w:r>
          <w:r>
            <w:rPr>
              <w:rFonts w:ascii="Times New Roman" w:eastAsia="Times New Roman"/>
            </w:rPr>
            <w:tab/>
          </w:r>
          <w:r>
            <w:rPr>
              <w:rFonts w:ascii="Cambria" w:eastAsia="Cambria"/>
            </w:rPr>
            <w:t>18</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“_TOC_250020“ </w:instrText>
          </w:r>
          <w:r>
            <w:fldChar w:fldCharType="separate"/>
          </w:r>
          <w:r>
            <w:t>系统规律架构</w:t>
          </w:r>
          <w:r>
            <w:rPr>
              <w:rFonts w:ascii="Times New Roman" w:eastAsia="Times New Roman"/>
            </w:rPr>
            <w:tab/>
          </w:r>
          <w:r>
            <w:rPr>
              <w:rFonts w:ascii="Cambria" w:eastAsia="Cambria"/>
            </w:rPr>
            <w:t>19</w:t>
          </w:r>
          <w:r>
            <w:fldChar w:fldCharType="end"/>
          </w:r>
        </w:p>
        <w:p>
          <w:pPr>
            <w:pStyle w:val="TOC3"/>
            <w:numPr>
              <w:ilvl w:val="2"/>
              <w:numId w:val="25"/>
            </w:numPr>
            <w:tabs>
              <w:tab w:val="left" w:pos="5217"/>
              <w:tab w:val="left" w:pos="5218"/>
              <w:tab w:val="right" w:leader="dot" w:pos="16189"/>
            </w:tabs>
            <w:spacing w:before="13" w:after="0" w:line="240" w:lineRule="auto"/>
            <w:ind w:left="5217" w:right="0" w:hanging="1261"/>
            <w:jc w:val="left"/>
            <w:rPr>
              <w:rFonts w:ascii="Cambria" w:eastAsia="Cambria"/>
            </w:rPr>
          </w:pPr>
          <w:r>
            <w:fldChar w:fldCharType="begin"/>
          </w:r>
          <w:r>
            <w:instrText xml:space="preserve">  \l “_TOC_250019“ </w:instrText>
          </w:r>
          <w:r>
            <w:fldChar w:fldCharType="separate"/>
          </w:r>
          <w:r>
            <w:t>数据流和存储模型</w:t>
          </w:r>
          <w:r>
            <w:rPr>
              <w:rFonts w:ascii="Times New Roman" w:eastAsia="Times New Roman"/>
            </w:rPr>
            <w:tab/>
          </w:r>
          <w:r>
            <w:rPr>
              <w:rFonts w:ascii="Cambria" w:eastAsia="Cambria"/>
            </w:rPr>
            <w:t>19</w:t>
          </w:r>
          <w:r>
            <w:fldChar w:fldCharType="end"/>
          </w:r>
        </w:p>
        <w:p>
          <w:pPr>
            <w:pStyle w:val="TOC3"/>
            <w:numPr>
              <w:ilvl w:val="2"/>
              <w:numId w:val="25"/>
            </w:numPr>
            <w:tabs>
              <w:tab w:val="left" w:pos="5217"/>
              <w:tab w:val="left" w:pos="5218"/>
              <w:tab w:val="right" w:leader="dot" w:pos="16189"/>
            </w:tabs>
            <w:spacing w:before="9" w:after="0" w:line="240" w:lineRule="auto"/>
            <w:ind w:left="5217" w:right="0" w:hanging="1261"/>
            <w:jc w:val="left"/>
            <w:rPr>
              <w:rFonts w:ascii="Cambria" w:eastAsia="Cambria"/>
            </w:rPr>
          </w:pPr>
          <w:r>
            <w:fldChar w:fldCharType="begin"/>
          </w:r>
          <w:r>
            <w:instrText xml:space="preserve">  \l “_TOC_250018“ </w:instrText>
          </w:r>
          <w:r>
            <w:fldChar w:fldCharType="separate"/>
          </w:r>
          <w:r>
            <w:t>系统角色设计</w:t>
          </w:r>
          <w:r>
            <w:rPr>
              <w:rFonts w:ascii="Times New Roman" w:eastAsia="Times New Roman"/>
            </w:rPr>
            <w:tab/>
          </w:r>
          <w:r>
            <w:rPr>
              <w:rFonts w:ascii="Cambria" w:eastAsia="Cambria"/>
            </w:rPr>
            <w:t>20</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“_TOC_250017“ </w:instrText>
          </w:r>
          <w:r>
            <w:fldChar w:fldCharType="separate"/>
          </w:r>
          <w:r>
            <w:t>系统数据模型</w:t>
          </w:r>
          <w:r>
            <w:rPr>
              <w:rFonts w:ascii="Times New Roman" w:eastAsia="Times New Roman"/>
            </w:rPr>
            <w:tab/>
          </w:r>
          <w:r>
            <w:rPr>
              <w:rFonts w:ascii="Cambria" w:eastAsia="Cambria"/>
            </w:rPr>
            <w:t>20</w:t>
          </w:r>
          <w:r>
            <w:fldChar w:fldCharType="end"/>
          </w:r>
        </w:p>
        <w:p>
          <w:pPr>
            <w:pStyle w:val="TOC3"/>
            <w:numPr>
              <w:ilvl w:val="2"/>
              <w:numId w:val="25"/>
            </w:numPr>
            <w:tabs>
              <w:tab w:val="left" w:pos="5217"/>
              <w:tab w:val="left" w:pos="5218"/>
              <w:tab w:val="right" w:leader="dot" w:pos="16189"/>
            </w:tabs>
            <w:spacing w:before="13" w:after="0" w:line="240" w:lineRule="auto"/>
            <w:ind w:left="5217" w:right="0" w:hanging="1261"/>
            <w:jc w:val="left"/>
            <w:rPr>
              <w:rFonts w:ascii="Cambria" w:eastAsia="Cambria"/>
            </w:rPr>
          </w:pPr>
          <w:r>
            <w:fldChar w:fldCharType="begin"/>
          </w:r>
          <w:r>
            <w:instrText xml:space="preserve">  \l “_TOC_250016“ </w:instrText>
          </w:r>
          <w:r>
            <w:fldChar w:fldCharType="separate"/>
          </w:r>
          <w:r>
            <w:t>系统权限设计</w:t>
          </w:r>
          <w:r>
            <w:rPr>
              <w:rFonts w:ascii="Times New Roman" w:eastAsia="Times New Roman"/>
            </w:rPr>
            <w:tab/>
          </w:r>
          <w:r>
            <w:rPr>
              <w:rFonts w:ascii="Cambria" w:eastAsia="Cambria"/>
            </w:rPr>
            <w:t>23</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“_TOC_250015“ </w:instrText>
          </w:r>
          <w:r>
            <w:fldChar w:fldCharType="separate"/>
          </w:r>
          <w:r>
            <w:t>总体设计策略</w:t>
          </w:r>
          <w:r>
            <w:rPr>
              <w:rFonts w:ascii="Times New Roman" w:eastAsia="Times New Roman"/>
            </w:rPr>
            <w:tab/>
          </w:r>
          <w:r>
            <w:rPr>
              <w:rFonts w:ascii="Cambria" w:eastAsia="Cambria"/>
            </w:rPr>
            <w:t>24</w:t>
          </w:r>
          <w:r>
            <w:fldChar w:fldCharType="end"/>
          </w:r>
        </w:p>
        <w:p>
          <w:pPr>
            <w:pStyle w:val="TOC2"/>
            <w:numPr>
              <w:ilvl w:val="1"/>
              <w:numId w:val="25"/>
            </w:numPr>
            <w:tabs>
              <w:tab w:val="left" w:pos="4586"/>
              <w:tab w:val="left" w:pos="4587"/>
              <w:tab w:val="right" w:leader="dot" w:pos="16189"/>
            </w:tabs>
            <w:spacing w:before="128" w:after="0" w:line="240" w:lineRule="auto"/>
            <w:ind w:left="4587" w:right="0" w:hanging="1260"/>
            <w:jc w:val="left"/>
            <w:rPr>
              <w:rFonts w:ascii="Cambria" w:eastAsia="Cambria"/>
            </w:rPr>
          </w:pPr>
          <w:r>
            <w:fldChar w:fldCharType="begin"/>
          </w:r>
          <w:r>
            <w:instrText xml:space="preserve">  \l “_TOC_250014“ </w:instrText>
          </w:r>
          <w:r>
            <w:fldChar w:fldCharType="separate"/>
          </w:r>
          <w:r>
            <w:t>软件功能设计及描述</w:t>
          </w:r>
          <w:r>
            <w:rPr>
              <w:rFonts w:ascii="Times New Roman" w:eastAsia="Times New Roman"/>
            </w:rPr>
            <w:tab/>
          </w:r>
          <w:r>
            <w:rPr>
              <w:rFonts w:ascii="Cambria" w:eastAsia="Cambria"/>
            </w:rPr>
            <w:t>26</w:t>
          </w:r>
          <w:r>
            <w:fldChar w:fldCharType="end"/>
          </w:r>
        </w:p>
        <w:p>
          <w:pPr>
            <w:pStyle w:val="TOC3"/>
            <w:numPr>
              <w:ilvl w:val="2"/>
              <w:numId w:val="25"/>
            </w:numPr>
            <w:tabs>
              <w:tab w:val="left" w:pos="5217"/>
              <w:tab w:val="left" w:pos="5218"/>
              <w:tab w:val="right" w:leader="dot" w:pos="16189"/>
            </w:tabs>
            <w:spacing w:before="28" w:after="0" w:line="240" w:lineRule="auto"/>
            <w:ind w:left="5217" w:right="0" w:hanging="1261"/>
            <w:jc w:val="left"/>
            <w:rPr>
              <w:rFonts w:ascii="Cambria" w:eastAsia="Cambria"/>
            </w:rPr>
          </w:pPr>
          <w:r>
            <w:fldChar w:fldCharType="begin"/>
          </w:r>
          <w:r>
            <w:instrText xml:space="preserve">  \l “_TOC_250013“ </w:instrText>
          </w:r>
          <w:r>
            <w:fldChar w:fldCharType="separate"/>
          </w:r>
          <w:r>
            <w:t>软件总体功能设计</w:t>
          </w:r>
          <w:r>
            <w:rPr>
              <w:rFonts w:ascii="Times New Roman" w:eastAsia="Times New Roman"/>
            </w:rPr>
            <w:tab/>
          </w:r>
          <w:r>
            <w:rPr>
              <w:rFonts w:ascii="Cambria" w:eastAsia="Cambria"/>
            </w:rPr>
            <w:t>26</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“_TOC_250012“ </w:instrText>
          </w:r>
          <w:r>
            <w:fldChar w:fldCharType="separate"/>
          </w:r>
          <w:r>
            <w:t>软件功能具体设计</w:t>
          </w:r>
          <w:r>
            <w:rPr>
              <w:rFonts w:ascii="Times New Roman" w:eastAsia="Times New Roman"/>
            </w:rPr>
            <w:tab/>
          </w:r>
          <w:r>
            <w:rPr>
              <w:rFonts w:ascii="Cambria" w:eastAsia="Cambria"/>
            </w:rPr>
            <w:t>27</w:t>
          </w:r>
          <w:r>
            <w:fldChar w:fldCharType="end"/>
          </w:r>
        </w:p>
        <w:p>
          <w:pPr>
            <w:pStyle w:val="TOC2"/>
            <w:numPr>
              <w:ilvl w:val="1"/>
              <w:numId w:val="25"/>
            </w:numPr>
            <w:tabs>
              <w:tab w:val="left" w:pos="4586"/>
              <w:tab w:val="left" w:pos="4587"/>
              <w:tab w:val="right" w:leader="dot" w:pos="16189"/>
            </w:tabs>
            <w:spacing w:before="128" w:after="0" w:line="240" w:lineRule="auto"/>
            <w:ind w:left="4587" w:right="0" w:hanging="1260"/>
            <w:jc w:val="left"/>
            <w:rPr>
              <w:rFonts w:ascii="Cambria" w:eastAsia="Cambria"/>
            </w:rPr>
          </w:pPr>
          <w:r>
            <w:fldChar w:fldCharType="begin"/>
          </w:r>
          <w:r>
            <w:instrText xml:space="preserve">  \l “_TOC_250011“ </w:instrText>
          </w:r>
          <w:r>
            <w:fldChar w:fldCharType="separate"/>
          </w:r>
          <w:r>
            <w:t>系统安全设计</w:t>
          </w:r>
          <w:r>
            <w:rPr>
              <w:rFonts w:ascii="Times New Roman" w:eastAsia="Times New Roman"/>
            </w:rPr>
            <w:tab/>
          </w:r>
          <w:r>
            <w:rPr>
              <w:rFonts w:ascii="Cambria" w:eastAsia="Cambria"/>
            </w:rPr>
            <w:t>47</w:t>
          </w:r>
          <w:r>
            <w:fldChar w:fldCharType="end"/>
          </w:r>
        </w:p>
        <w:p>
          <w:pPr>
            <w:pStyle w:val="TOC3"/>
            <w:numPr>
              <w:ilvl w:val="2"/>
              <w:numId w:val="25"/>
            </w:numPr>
            <w:tabs>
              <w:tab w:val="left" w:pos="5217"/>
              <w:tab w:val="left" w:pos="5218"/>
              <w:tab w:val="right" w:leader="dot" w:pos="16189"/>
            </w:tabs>
            <w:spacing w:before="28" w:after="0" w:line="240" w:lineRule="auto"/>
            <w:ind w:left="5217" w:right="0" w:hanging="1261"/>
            <w:jc w:val="left"/>
            <w:rPr>
              <w:rFonts w:ascii="Cambria" w:eastAsia="Cambria"/>
            </w:rPr>
          </w:pPr>
          <w:r>
            <w:fldChar w:fldCharType="begin"/>
          </w:r>
          <w:r>
            <w:instrText xml:space="preserve">  \l “_TOC_250010“ </w:instrText>
          </w:r>
          <w:r>
            <w:fldChar w:fldCharType="separate"/>
          </w:r>
          <w:r>
            <w:t>数据传输安全</w:t>
          </w:r>
          <w:r>
            <w:rPr>
              <w:rFonts w:ascii="Times New Roman" w:eastAsia="Times New Roman"/>
            </w:rPr>
            <w:tab/>
          </w:r>
          <w:r>
            <w:rPr>
              <w:rFonts w:ascii="Cambria" w:eastAsia="Cambria"/>
            </w:rPr>
            <w:t>47</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“_TOC_250009“ </w:instrText>
          </w:r>
          <w:r>
            <w:fldChar w:fldCharType="separate"/>
          </w:r>
          <w:r>
            <w:t>应用系统安全</w:t>
          </w:r>
          <w:r>
            <w:rPr>
              <w:rFonts w:ascii="Times New Roman" w:eastAsia="Times New Roman"/>
            </w:rPr>
            <w:tab/>
          </w:r>
          <w:r>
            <w:rPr>
              <w:rFonts w:ascii="Cambria" w:eastAsia="Cambria"/>
            </w:rPr>
            <w:t>47</w:t>
          </w:r>
          <w:r>
            <w:fldChar w:fldCharType="end"/>
          </w:r>
        </w:p>
        <w:p>
          <w:pPr>
            <w:pStyle w:val="TOC3"/>
            <w:numPr>
              <w:ilvl w:val="2"/>
              <w:numId w:val="25"/>
            </w:numPr>
            <w:tabs>
              <w:tab w:val="left" w:pos="5217"/>
              <w:tab w:val="left" w:pos="5218"/>
              <w:tab w:val="right" w:leader="dot" w:pos="16189"/>
            </w:tabs>
            <w:spacing w:before="13" w:after="0" w:line="240" w:lineRule="auto"/>
            <w:ind w:left="5217" w:right="0" w:hanging="1261"/>
            <w:jc w:val="left"/>
            <w:rPr>
              <w:rFonts w:ascii="Cambria" w:eastAsia="Cambria"/>
            </w:rPr>
          </w:pPr>
          <w:r>
            <w:fldChar w:fldCharType="begin"/>
          </w:r>
          <w:r>
            <w:instrText xml:space="preserve">  \l “_TOC_250008“ </w:instrText>
          </w:r>
          <w:r>
            <w:fldChar w:fldCharType="separate"/>
          </w:r>
          <w:r>
            <w:t>数据访问安全</w:t>
          </w:r>
          <w:r>
            <w:rPr>
              <w:rFonts w:ascii="Times New Roman" w:eastAsia="Times New Roman"/>
            </w:rPr>
            <w:tab/>
          </w:r>
          <w:r>
            <w:rPr>
              <w:rFonts w:ascii="Cambria" w:eastAsia="Cambria"/>
            </w:rPr>
            <w:t>49</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hAnsi="Cambria"/>
            </w:rPr>
          </w:pPr>
          <w:r>
            <w:fldChar w:fldCharType="begin"/>
          </w:r>
          <w:r>
            <w:instrText xml:space="preserve">  \l “_TOC_250007“ </w:instrText>
          </w:r>
          <w:r>
            <w:fldChar w:fldCharType="separate"/>
          </w:r>
          <w:r>
            <w:t>“回收站”安全</w:t>
          </w:r>
          <w:r>
            <w:rPr>
              <w:rFonts w:ascii="Times New Roman" w:eastAsia="Times New Roman" w:hAnsi="Times New Roman"/>
            </w:rPr>
            <w:tab/>
          </w:r>
          <w:r>
            <w:rPr>
              <w:rFonts w:ascii="Cambria" w:eastAsia="Cambria" w:hAnsi="Cambria"/>
            </w:rPr>
            <w:t>51</w:t>
          </w:r>
          <w:r>
            <w:fldChar w:fldCharType="end"/>
          </w:r>
        </w:p>
        <w:p>
          <w:pPr>
            <w:pStyle w:val="TOC2"/>
            <w:numPr>
              <w:ilvl w:val="1"/>
              <w:numId w:val="25"/>
            </w:numPr>
            <w:tabs>
              <w:tab w:val="left" w:pos="4586"/>
              <w:tab w:val="left" w:pos="4587"/>
              <w:tab w:val="right" w:leader="dot" w:pos="16189"/>
            </w:tabs>
            <w:spacing w:before="128" w:after="0" w:line="240" w:lineRule="auto"/>
            <w:ind w:left="4587" w:right="0" w:hanging="1260"/>
            <w:jc w:val="left"/>
            <w:rPr>
              <w:rFonts w:ascii="Cambria" w:eastAsia="Cambria"/>
            </w:rPr>
          </w:pPr>
          <w:r>
            <w:fldChar w:fldCharType="begin"/>
          </w:r>
          <w:r>
            <w:instrText xml:space="preserve">  \l “_TOC_250006“ </w:instrText>
          </w:r>
          <w:r>
            <w:fldChar w:fldCharType="separate"/>
          </w:r>
          <w:r>
            <w:t>系统备份设计</w:t>
          </w:r>
          <w:r>
            <w:rPr>
              <w:rFonts w:ascii="Times New Roman" w:eastAsia="Times New Roman"/>
            </w:rPr>
            <w:tab/>
          </w:r>
          <w:r>
            <w:rPr>
              <w:rFonts w:ascii="Cambria" w:eastAsia="Cambria"/>
            </w:rPr>
            <w:t>51</w:t>
          </w:r>
          <w:r>
            <w:fldChar w:fldCharType="end"/>
          </w:r>
        </w:p>
        <w:p>
          <w:pPr>
            <w:pStyle w:val="TOC3"/>
            <w:numPr>
              <w:ilvl w:val="2"/>
              <w:numId w:val="25"/>
            </w:numPr>
            <w:tabs>
              <w:tab w:val="left" w:pos="5217"/>
              <w:tab w:val="left" w:pos="5218"/>
              <w:tab w:val="right" w:leader="dot" w:pos="16189"/>
            </w:tabs>
            <w:spacing w:before="28" w:after="0" w:line="240" w:lineRule="auto"/>
            <w:ind w:left="5217" w:right="0" w:hanging="1261"/>
            <w:jc w:val="left"/>
            <w:rPr>
              <w:rFonts w:ascii="Cambria" w:eastAsia="Cambria"/>
            </w:rPr>
          </w:pPr>
          <w:r>
            <w:fldChar w:fldCharType="begin"/>
          </w:r>
          <w:r>
            <w:instrText xml:space="preserve">  \l “_TOC_250005“ </w:instrText>
          </w:r>
          <w:r>
            <w:fldChar w:fldCharType="separate"/>
          </w:r>
          <w:r>
            <w:t>备份和恢复效劳设计</w:t>
          </w:r>
          <w:r>
            <w:rPr>
              <w:rFonts w:ascii="Times New Roman" w:eastAsia="Times New Roman"/>
            </w:rPr>
            <w:tab/>
          </w:r>
          <w:r>
            <w:rPr>
              <w:rFonts w:ascii="Cambria" w:eastAsia="Cambria"/>
            </w:rPr>
            <w:t>51</w:t>
          </w:r>
          <w:r>
            <w:fldChar w:fldCharType="end"/>
          </w:r>
        </w:p>
        <w:p>
          <w:pPr>
            <w:pStyle w:val="TOC3"/>
            <w:numPr>
              <w:ilvl w:val="2"/>
              <w:numId w:val="25"/>
            </w:numPr>
            <w:tabs>
              <w:tab w:val="left" w:pos="5217"/>
              <w:tab w:val="left" w:pos="5218"/>
              <w:tab w:val="right" w:leader="dot" w:pos="16189"/>
            </w:tabs>
            <w:spacing w:before="9" w:after="0" w:line="240" w:lineRule="auto"/>
            <w:ind w:left="5217" w:right="0" w:hanging="1261"/>
            <w:jc w:val="left"/>
            <w:rPr>
              <w:rFonts w:ascii="Cambria" w:eastAsia="Cambria"/>
            </w:rPr>
          </w:pPr>
          <w:r>
            <w:fldChar w:fldCharType="begin"/>
          </w:r>
          <w:r>
            <w:instrText xml:space="preserve">  \l “_TOC_250004“ </w:instrText>
          </w:r>
          <w:r>
            <w:fldChar w:fldCharType="separate"/>
          </w:r>
          <w:r>
            <w:t>备份策略</w:t>
          </w:r>
          <w:r>
            <w:rPr>
              <w:rFonts w:ascii="Times New Roman" w:eastAsia="Times New Roman"/>
            </w:rPr>
            <w:tab/>
          </w:r>
          <w:r>
            <w:rPr>
              <w:rFonts w:ascii="Cambria" w:eastAsia="Cambria"/>
            </w:rPr>
            <w:t>52</w:t>
          </w:r>
          <w:r>
            <w:fldChar w:fldCharType="end"/>
          </w:r>
        </w:p>
        <w:p>
          <w:pPr>
            <w:pStyle w:val="TOC3"/>
            <w:numPr>
              <w:ilvl w:val="2"/>
              <w:numId w:val="25"/>
            </w:numPr>
            <w:tabs>
              <w:tab w:val="left" w:pos="5217"/>
              <w:tab w:val="left" w:pos="5218"/>
              <w:tab w:val="right" w:leader="dot" w:pos="16189"/>
            </w:tabs>
            <w:spacing w:before="13" w:after="0" w:line="240" w:lineRule="auto"/>
            <w:ind w:left="5217" w:right="0" w:hanging="1261"/>
            <w:jc w:val="left"/>
            <w:rPr>
              <w:rFonts w:ascii="Cambria" w:eastAsia="Cambria"/>
            </w:rPr>
          </w:pPr>
          <w:r>
            <w:fldChar w:fldCharType="begin"/>
          </w:r>
          <w:r>
            <w:instrText xml:space="preserve">  \l “_TOC_250003“ </w:instrText>
          </w:r>
          <w:r>
            <w:fldChar w:fldCharType="separate"/>
          </w:r>
          <w:r>
            <w:t>备份模式</w:t>
          </w:r>
          <w:r>
            <w:rPr>
              <w:rFonts w:ascii="Times New Roman" w:eastAsia="Times New Roman"/>
            </w:rPr>
            <w:tab/>
          </w:r>
          <w:r>
            <w:rPr>
              <w:rFonts w:ascii="Cambria" w:eastAsia="Cambria"/>
            </w:rPr>
            <w:t>54</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“_TOC_250002“ </w:instrText>
          </w:r>
          <w:r>
            <w:fldChar w:fldCharType="separate"/>
          </w:r>
          <w:r>
            <w:t>备份类型</w:t>
          </w:r>
          <w:r>
            <w:rPr>
              <w:rFonts w:ascii="Times New Roman" w:eastAsia="Times New Roman"/>
            </w:rPr>
            <w:tab/>
          </w:r>
          <w:r>
            <w:rPr>
              <w:rFonts w:ascii="Cambria" w:eastAsia="Cambria"/>
            </w:rPr>
            <w:t>54</w:t>
          </w:r>
          <w:r>
            <w:fldChar w:fldCharType="end"/>
          </w:r>
        </w:p>
        <w:p>
          <w:pPr>
            <w:pStyle w:val="TOC3"/>
            <w:numPr>
              <w:ilvl w:val="2"/>
              <w:numId w:val="25"/>
            </w:numPr>
            <w:tabs>
              <w:tab w:val="left" w:pos="5217"/>
              <w:tab w:val="left" w:pos="5218"/>
              <w:tab w:val="right" w:leader="dot" w:pos="16189"/>
            </w:tabs>
            <w:spacing w:before="13" w:after="0" w:line="240" w:lineRule="auto"/>
            <w:ind w:left="5217" w:right="0" w:hanging="1261"/>
            <w:jc w:val="left"/>
            <w:rPr>
              <w:rFonts w:ascii="Cambria" w:eastAsia="Cambria"/>
            </w:rPr>
          </w:pPr>
          <w:r>
            <w:fldChar w:fldCharType="begin"/>
          </w:r>
          <w:r>
            <w:instrText xml:space="preserve">  \l “_TOC_250001“ </w:instrText>
          </w:r>
          <w:r>
            <w:fldChar w:fldCharType="separate"/>
          </w:r>
          <w:r>
            <w:t>备份拓扑构造</w:t>
          </w:r>
          <w:r>
            <w:rPr>
              <w:rFonts w:ascii="Times New Roman" w:eastAsia="Times New Roman"/>
            </w:rPr>
            <w:tab/>
          </w:r>
          <w:r>
            <w:rPr>
              <w:rFonts w:ascii="Cambria" w:eastAsia="Cambria"/>
            </w:rPr>
            <w:t>55</w:t>
          </w:r>
          <w:r>
            <w:fldChar w:fldCharType="end"/>
          </w:r>
        </w:p>
        <w:p>
          <w:pPr>
            <w:pStyle w:val="TOC3"/>
            <w:numPr>
              <w:ilvl w:val="2"/>
              <w:numId w:val="25"/>
            </w:numPr>
            <w:tabs>
              <w:tab w:val="left" w:pos="5217"/>
              <w:tab w:val="left" w:pos="5218"/>
              <w:tab w:val="right" w:leader="dot" w:pos="16189"/>
            </w:tabs>
            <w:spacing w:before="10" w:after="0" w:line="240" w:lineRule="auto"/>
            <w:ind w:left="5217" w:right="0" w:hanging="1261"/>
            <w:jc w:val="left"/>
            <w:rPr>
              <w:rFonts w:ascii="Cambria" w:eastAsia="Cambria"/>
            </w:rPr>
          </w:pPr>
          <w:r>
            <w:fldChar w:fldCharType="begin"/>
          </w:r>
          <w:r>
            <w:instrText xml:space="preserve">  \l “_TOC_250000“ </w:instrText>
          </w:r>
          <w:r>
            <w:fldChar w:fldCharType="separate"/>
          </w:r>
          <w:r>
            <w:t>备份方案建议</w:t>
          </w:r>
          <w:r>
            <w:rPr>
              <w:rFonts w:ascii="Times New Roman" w:eastAsia="Times New Roman"/>
            </w:rPr>
            <w:tab/>
          </w:r>
          <w:r>
            <w:rPr>
              <w:rFonts w:ascii="Cambria" w:eastAsia="Cambria"/>
            </w:rPr>
            <w:t>57</w:t>
          </w:r>
          <w:r>
            <w:fldChar w:fldCharType="end"/>
          </w:r>
        </w:p>
        <w:p>
          <w:r>
            <w:fldChar w:fldCharType="end"/>
          </w:r>
        </w:p>
      </w:sdtContent>
    </w:sdt>
    <w:p>
      <w:pPr>
        <w:spacing w:after="0"/>
        <w:sectPr>
          <w:type w:val="continuous"/>
          <w:pgSz w:w="17860" w:h="25260"/>
          <w:pgMar w:top="1600" w:right="0" w:bottom="280" w:left="0" w:header="708" w:footer="708"/>
          <w:cols w:space="708"/>
        </w:sectPr>
      </w:pPr>
    </w:p>
    <w:p>
      <w:pPr>
        <w:pStyle w:val="Heading1"/>
      </w:pPr>
      <w:bookmarkStart w:id="0" w:name="_TOC_250031"/>
      <w:bookmarkEnd w:id="0"/>
      <w:r>
        <w:rPr>
          <w:w w:val="95"/>
        </w:rPr>
        <w:t>六、技术方案</w:t>
      </w:r>
    </w:p>
    <w:p>
      <w:pPr>
        <w:pStyle w:val="BodyText"/>
        <w:ind w:left="0"/>
        <w:rPr>
          <w:b/>
          <w:sz w:val="44"/>
        </w:rPr>
      </w:pPr>
    </w:p>
    <w:p>
      <w:pPr>
        <w:pStyle w:val="BodyText"/>
        <w:ind w:left="0"/>
        <w:rPr>
          <w:b/>
          <w:sz w:val="44"/>
        </w:rPr>
      </w:pPr>
    </w:p>
    <w:p>
      <w:pPr>
        <w:pStyle w:val="Heading2"/>
        <w:numPr>
          <w:ilvl w:val="1"/>
          <w:numId w:val="26"/>
        </w:numPr>
        <w:tabs>
          <w:tab w:val="left" w:pos="3957"/>
        </w:tabs>
        <w:spacing w:before="282" w:after="0" w:line="240" w:lineRule="auto"/>
        <w:ind w:left="3957" w:right="0" w:hanging="1260"/>
        <w:jc w:val="left"/>
      </w:pPr>
      <w:bookmarkStart w:id="1" w:name="_TOC_250030"/>
      <w:bookmarkEnd w:id="1"/>
      <w:r>
        <w:rPr>
          <w:w w:val="95"/>
        </w:rPr>
        <w:t>软件综述</w:t>
      </w:r>
    </w:p>
    <w:p>
      <w:pPr>
        <w:pStyle w:val="BodyText"/>
        <w:ind w:left="0"/>
        <w:rPr>
          <w:b/>
          <w:sz w:val="44"/>
        </w:rPr>
      </w:pPr>
    </w:p>
    <w:p>
      <w:pPr>
        <w:pStyle w:val="Heading3"/>
        <w:numPr>
          <w:ilvl w:val="2"/>
          <w:numId w:val="26"/>
        </w:numPr>
        <w:tabs>
          <w:tab w:val="left" w:pos="3759"/>
        </w:tabs>
        <w:spacing w:before="286" w:after="0" w:line="240" w:lineRule="auto"/>
        <w:ind w:left="3759" w:right="0" w:hanging="1062"/>
        <w:jc w:val="left"/>
        <w:rPr>
          <w:rFonts w:ascii="Arial Narrow" w:eastAsia="Arial Narrow"/>
          <w:sz w:val="40"/>
        </w:rPr>
      </w:pPr>
      <w:bookmarkStart w:id="2" w:name="_TOC_250029"/>
      <w:bookmarkEnd w:id="2"/>
      <w:r>
        <w:rPr>
          <w:w w:val="95"/>
        </w:rPr>
        <w:t>概述</w:t>
      </w:r>
    </w:p>
    <w:p>
      <w:pPr>
        <w:pStyle w:val="BodyText"/>
        <w:spacing w:before="3"/>
        <w:ind w:left="0"/>
        <w:rPr>
          <w:b/>
          <w:sz w:val="66"/>
        </w:rPr>
      </w:pPr>
    </w:p>
    <w:p>
      <w:pPr>
        <w:pStyle w:val="BodyText"/>
        <w:spacing w:line="362" w:lineRule="auto"/>
        <w:ind w:right="1840" w:firstLine="719"/>
      </w:pPr>
      <w:r>
        <w:rPr>
          <w:spacing w:val="-1"/>
        </w:rPr>
        <w:t>随着国家经济建设和现代信息技术的快速进展，档案资料作为一种重要的信息资</w:t>
      </w:r>
      <w:r>
        <w:t>源，作用日益突出。信息化、网络化已逐步成为档案治理的进展趋势和进展方向。</w:t>
      </w:r>
    </w:p>
    <w:p>
      <w:pPr>
        <w:pStyle w:val="BodyText"/>
        <w:spacing w:before="9" w:line="364" w:lineRule="auto"/>
        <w:ind w:right="1480" w:firstLine="719"/>
      </w:pPr>
      <w:r>
        <w:rPr>
          <w:spacing w:val="13"/>
          <w:w w:val="95"/>
        </w:rPr>
        <w:t xml:space="preserve">档案治理信息化系统是 </w:t>
      </w:r>
      <w:r>
        <w:rPr>
          <w:w w:val="95"/>
        </w:rPr>
        <w:t>XXXXXX 信息化建设的重要组成局部，是行业电子政务的根底</w:t>
      </w:r>
      <w:r>
        <w:rPr>
          <w:spacing w:val="-1"/>
        </w:rPr>
        <w:t>。本次系统建设的目标是：统筹规划、统一标准、分步实施、分级维护、安全保密的</w:t>
      </w:r>
      <w:r>
        <w:rPr>
          <w:spacing w:val="-13"/>
        </w:rPr>
        <w:t>原则，加强文件归档和档案的标准化治理，依靠计算机及网络技术，把目前根本处于人</w:t>
      </w:r>
      <w:r>
        <w:rPr>
          <w:spacing w:val="-7"/>
        </w:rPr>
        <w:t>工治理的方式转变为以信息技术为主的治理方式；通过历史档案数字化，并依据“文档</w:t>
      </w:r>
      <w:r>
        <w:rPr>
          <w:spacing w:val="-13"/>
        </w:rPr>
        <w:t>一体化”的建设思路，与办公自动化系统形成一个有机整体，实现在本单位内部局域网</w:t>
      </w:r>
      <w:r>
        <w:rPr>
          <w:spacing w:val="-1"/>
        </w:rPr>
        <w:t>上检索和阅览档案资料，促进档案信息资源共享，供给便利、快捷、优质、安全的档案</w:t>
      </w:r>
      <w:r>
        <w:rPr>
          <w:spacing w:val="-4"/>
        </w:rPr>
        <w:t xml:space="preserve">信息效劳。通过开发推广专业档案治理系统，进一步提高全省 </w:t>
      </w:r>
      <w:r>
        <w:t>XXXXXX</w:t>
      </w:r>
      <w:r>
        <w:rPr>
          <w:spacing w:val="-13"/>
        </w:rPr>
        <w:t xml:space="preserve"> 商业系统办公效</w:t>
      </w:r>
      <w:r>
        <w:t>率和科学决策水平，推动全系统信息化建设。</w:t>
      </w:r>
    </w:p>
    <w:p>
      <w:pPr>
        <w:pStyle w:val="BodyText"/>
        <w:spacing w:line="364" w:lineRule="auto"/>
        <w:ind w:right="1473" w:firstLine="719"/>
      </w:pPr>
      <w:r>
        <w:rPr>
          <w:spacing w:val="8"/>
          <w:w w:val="95"/>
        </w:rPr>
        <w:t>依据国家局《数字</w:t>
      </w:r>
      <w:r>
        <w:rPr>
          <w:w w:val="95"/>
        </w:rPr>
        <w:t>XXXXXX</w:t>
      </w:r>
      <w:r>
        <w:rPr>
          <w:spacing w:val="18"/>
          <w:w w:val="95"/>
        </w:rPr>
        <w:t xml:space="preserve"> 纲要》和《</w:t>
      </w:r>
      <w:r>
        <w:rPr>
          <w:w w:val="95"/>
        </w:rPr>
        <w:t>XXXXXXXXXXXX</w:t>
      </w:r>
      <w:r>
        <w:rPr>
          <w:spacing w:val="5"/>
          <w:w w:val="95"/>
        </w:rPr>
        <w:t xml:space="preserve"> 商业企业信息化建设纲要》的</w:t>
      </w:r>
      <w:r>
        <w:rPr>
          <w:spacing w:val="-1"/>
        </w:rPr>
        <w:t>有关要求，以需求为导向，以利用为目的，充分利用信息技术，实现档案信息资源的合</w:t>
      </w:r>
      <w:r>
        <w:rPr>
          <w:spacing w:val="-15"/>
        </w:rPr>
        <w:t>理配置，提高档案治理水平。坚持省局</w:t>
      </w:r>
      <w:r>
        <w:t>〔公司</w:t>
      </w:r>
      <w:r>
        <w:rPr>
          <w:spacing w:val="-51"/>
        </w:rPr>
        <w:t>〕</w:t>
      </w:r>
      <w:r>
        <w:rPr>
          <w:spacing w:val="-14"/>
        </w:rPr>
        <w:t>统一组织，遵循“统筹规划、统一标准、</w:t>
      </w:r>
      <w:r>
        <w:t>分步实施、分级维护、安全保密”的原则，留意系统的先进性、有用性、安全性、保密</w:t>
      </w:r>
      <w:r>
        <w:rPr>
          <w:spacing w:val="-3"/>
        </w:rPr>
        <w:t xml:space="preserve">性、经济性和可扩展性。同时，充分借鉴吸取先进单位的阅历，使 </w:t>
      </w:r>
      <w:r>
        <w:t>XXXXXXXXXXXX</w:t>
      </w:r>
      <w:r>
        <w:rPr>
          <w:spacing w:val="-29"/>
        </w:rPr>
        <w:t xml:space="preserve"> 商业</w:t>
      </w:r>
      <w:r>
        <w:t>专业档案治理系统技术在行业处于领先位置。</w:t>
      </w:r>
    </w:p>
    <w:p>
      <w:pPr>
        <w:pStyle w:val="BodyText"/>
        <w:spacing w:before="5"/>
        <w:ind w:left="0"/>
        <w:rPr>
          <w:sz w:val="25"/>
        </w:rPr>
      </w:pPr>
    </w:p>
    <w:p>
      <w:pPr>
        <w:pStyle w:val="Heading3"/>
        <w:numPr>
          <w:ilvl w:val="2"/>
          <w:numId w:val="26"/>
        </w:numPr>
        <w:tabs>
          <w:tab w:val="left" w:pos="3759"/>
        </w:tabs>
        <w:spacing w:before="1" w:after="0" w:line="240" w:lineRule="auto"/>
        <w:ind w:left="3759" w:right="0" w:hanging="1062"/>
        <w:jc w:val="left"/>
        <w:rPr>
          <w:rFonts w:ascii="Arial Narrow" w:eastAsia="Arial Narrow"/>
          <w:sz w:val="40"/>
        </w:rPr>
      </w:pPr>
      <w:bookmarkStart w:id="3" w:name="_TOC_250028"/>
      <w:bookmarkEnd w:id="3"/>
      <w:r>
        <w:rPr>
          <w:w w:val="95"/>
        </w:rPr>
        <w:t>建设目标</w:t>
      </w:r>
    </w:p>
    <w:p>
      <w:pPr>
        <w:pStyle w:val="BodyText"/>
        <w:spacing w:before="3"/>
        <w:ind w:left="0"/>
        <w:rPr>
          <w:b/>
          <w:sz w:val="66"/>
        </w:rPr>
      </w:pPr>
    </w:p>
    <w:p>
      <w:pPr>
        <w:pStyle w:val="BodyText"/>
        <w:spacing w:line="364" w:lineRule="auto"/>
        <w:ind w:right="1611" w:firstLine="719"/>
        <w:jc w:val="both"/>
      </w:pPr>
      <w:r>
        <w:t>XXXXXXXXXXXX 省公司依据国家局行业信息化建设的总体要求，结合自身的实际，</w:t>
      </w:r>
      <w:r>
        <w:rPr>
          <w:spacing w:val="-178"/>
        </w:rPr>
        <w:t xml:space="preserve"> </w:t>
      </w:r>
      <w:r>
        <w:t>XXXXXXXXXXXX 商业系统专业档案治理系统软件以文档实体和电子文档信息的科学化治理</w:t>
      </w:r>
      <w:r>
        <w:rPr>
          <w:spacing w:val="-8"/>
        </w:rPr>
        <w:t>和档案信息的综合利用为目的和导向，进展系统的科学规划和设计。利用信息网络技</w:t>
      </w:r>
      <w:r>
        <w:rPr>
          <w:spacing w:val="-6"/>
        </w:rPr>
        <w:t>术，建立一个掩盖全省行业的专业档案治理系统，合理配置资源，提高治理水平，实现</w:t>
      </w:r>
      <w:r>
        <w:t>档案存储电子化、档案查询网络化。</w:t>
      </w:r>
    </w:p>
    <w:p>
      <w:pPr>
        <w:spacing w:after="0" w:line="36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https://d.book118.com/418120126011006023</w:t>
        </w:r>
      </w:hyperlink>
    </w:p>
    <w:p>
      <w:pPr>
        <w:spacing w:after="0" w:line="364" w:lineRule="auto"/>
        <w:jc w:val="both"/>
      </w:pPr>
    </w:p>
    <w:sectPr>
      <w:pgSz w:w="17860" w:h="25260"/>
      <w:pgMar w:top="1720" w:right="0" w:bottom="280" w:left="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Arial Narrow">
    <w:altName w:val="Arial Narrow"/>
    <w:charset w:val="00"/>
    <w:family w:val="swiss"/>
    <w:pitch w:val="variable"/>
    <w:sig w:usb0="00000000" w:usb1="00000000" w:usb2="00000000" w:usb3="00000000" w:csb0="00000001" w:csb1="00000000"/>
  </w:font>
  <w:font w:name="Garamond">
    <w:altName w:val="Garamond"/>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Cambria">
    <w:altName w:val="Cambria"/>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AC5A1"/>
    <w:multiLevelType w:val="hybridMultilevel"/>
    <w:tmpl w:val="00000000"/>
    <w:lvl w:ilvl="0">
      <w:start w:val="6"/>
      <w:numFmt w:val="decimal"/>
      <w:lvlText w:val="%1"/>
      <w:lvlJc w:val="left"/>
      <w:pPr>
        <w:ind w:left="4587" w:hanging="1890"/>
        <w:jc w:val="left"/>
      </w:pPr>
      <w:rPr>
        <w:rFonts w:hint="default"/>
      </w:rPr>
    </w:lvl>
    <w:lvl w:ilvl="1">
      <w:start w:val="3"/>
      <w:numFmt w:val="decimal"/>
      <w:lvlText w:val="%1.%2"/>
      <w:lvlJc w:val="left"/>
      <w:pPr>
        <w:ind w:left="4587" w:hanging="1890"/>
        <w:jc w:val="left"/>
      </w:pPr>
      <w:rPr>
        <w:rFonts w:hint="default"/>
      </w:rPr>
    </w:lvl>
    <w:lvl w:ilvl="2">
      <w:start w:val="2"/>
      <w:numFmt w:val="decimal"/>
      <w:lvlText w:val="%1.%2.%3"/>
      <w:lvlJc w:val="left"/>
      <w:pPr>
        <w:ind w:left="4587" w:hanging="1890"/>
        <w:jc w:val="left"/>
      </w:pPr>
      <w:rPr>
        <w:rFonts w:hint="default"/>
      </w:rPr>
    </w:lvl>
    <w:lvl w:ilvl="3">
      <w:start w:val="5"/>
      <w:numFmt w:val="decimal"/>
      <w:lvlText w:val="%1.%2.%3.%4"/>
      <w:lvlJc w:val="left"/>
      <w:pPr>
        <w:ind w:left="4587" w:hanging="1890"/>
        <w:jc w:val="left"/>
      </w:pPr>
      <w:rPr>
        <w:rFonts w:hint="default"/>
      </w:rPr>
    </w:lvl>
    <w:lvl w:ilvl="4">
      <w:start w:val="1"/>
      <w:numFmt w:val="decimal"/>
      <w:lvlText w:val="%1.%2.%3.%4.%5."/>
      <w:lvlJc w:val="left"/>
      <w:pPr>
        <w:ind w:left="4587" w:hanging="1890"/>
        <w:jc w:val="left"/>
      </w:pPr>
      <w:rPr>
        <w:rFonts w:hint="default"/>
        <w:b/>
        <w:bCs/>
        <w:w w:val="109"/>
      </w:rPr>
    </w:lvl>
    <w:lvl w:ilvl="5">
      <w:start w:val="0"/>
      <w:numFmt w:val="bullet"/>
      <w:lvlText w:val=""/>
      <w:lvlJc w:val="left"/>
      <w:pPr>
        <w:ind w:left="3777" w:hanging="630"/>
      </w:pPr>
      <w:rPr>
        <w:rFonts w:ascii="Wingdings" w:eastAsia="Wingdings" w:hAnsi="Wingdings" w:cs="Wingdings" w:hint="default"/>
        <w:w w:val="100"/>
        <w:sz w:val="36"/>
        <w:szCs w:val="36"/>
      </w:rPr>
    </w:lvl>
    <w:lvl w:ilvl="6">
      <w:start w:val="0"/>
      <w:numFmt w:val="bullet"/>
      <w:lvlText w:val=""/>
      <w:lvlJc w:val="left"/>
      <w:pPr>
        <w:ind w:left="3942" w:hanging="630"/>
      </w:pPr>
      <w:rPr>
        <w:rFonts w:ascii="Wingdings" w:eastAsia="Wingdings" w:hAnsi="Wingdings" w:cs="Wingdings" w:hint="default"/>
        <w:w w:val="100"/>
        <w:sz w:val="36"/>
        <w:szCs w:val="36"/>
      </w:rPr>
    </w:lvl>
    <w:lvl w:ilvl="7">
      <w:start w:val="0"/>
      <w:numFmt w:val="bullet"/>
      <w:lvlText w:val="•"/>
      <w:lvlJc w:val="left"/>
      <w:pPr>
        <w:ind w:left="12168" w:hanging="630"/>
      </w:pPr>
      <w:rPr>
        <w:rFonts w:hint="default"/>
      </w:rPr>
    </w:lvl>
    <w:lvl w:ilvl="8">
      <w:start w:val="0"/>
      <w:numFmt w:val="bullet"/>
      <w:lvlText w:val="•"/>
      <w:lvlJc w:val="left"/>
      <w:pPr>
        <w:ind w:left="14065" w:hanging="630"/>
      </w:pPr>
      <w:rPr>
        <w:rFonts w:hint="default"/>
      </w:rPr>
    </w:lvl>
  </w:abstractNum>
  <w:abstractNum w:abstractNumId="1">
    <w:nsid w:val="02770DA7"/>
    <w:multiLevelType w:val="hybridMultilevel"/>
    <w:tmpl w:val="00000000"/>
    <w:lvl w:ilvl="0">
      <w:start w:val="0"/>
      <w:numFmt w:val="bullet"/>
      <w:lvlText w:val=""/>
      <w:lvlJc w:val="left"/>
      <w:pPr>
        <w:ind w:left="4047" w:hanging="630"/>
      </w:pPr>
      <w:rPr>
        <w:rFonts w:ascii="Wingdings" w:eastAsia="Wingdings" w:hAnsi="Wingdings" w:cs="Wingdings" w:hint="default"/>
        <w:w w:val="100"/>
        <w:sz w:val="36"/>
        <w:szCs w:val="36"/>
      </w:rPr>
    </w:lvl>
    <w:lvl w:ilvl="1">
      <w:start w:val="0"/>
      <w:numFmt w:val="bullet"/>
      <w:lvlText w:val="•"/>
      <w:lvlJc w:val="left"/>
      <w:pPr>
        <w:ind w:left="5421" w:hanging="630"/>
      </w:pPr>
      <w:rPr>
        <w:rFonts w:hint="default"/>
      </w:rPr>
    </w:lvl>
    <w:lvl w:ilvl="2">
      <w:start w:val="0"/>
      <w:numFmt w:val="bullet"/>
      <w:lvlText w:val="•"/>
      <w:lvlJc w:val="left"/>
      <w:pPr>
        <w:ind w:left="6803" w:hanging="630"/>
      </w:pPr>
      <w:rPr>
        <w:rFonts w:hint="default"/>
      </w:rPr>
    </w:lvl>
    <w:lvl w:ilvl="3">
      <w:start w:val="0"/>
      <w:numFmt w:val="bullet"/>
      <w:lvlText w:val="•"/>
      <w:lvlJc w:val="left"/>
      <w:pPr>
        <w:ind w:left="8185" w:hanging="630"/>
      </w:pPr>
      <w:rPr>
        <w:rFonts w:hint="default"/>
      </w:rPr>
    </w:lvl>
    <w:lvl w:ilvl="4">
      <w:start w:val="0"/>
      <w:numFmt w:val="bullet"/>
      <w:lvlText w:val="•"/>
      <w:lvlJc w:val="left"/>
      <w:pPr>
        <w:ind w:left="9567" w:hanging="630"/>
      </w:pPr>
      <w:rPr>
        <w:rFonts w:hint="default"/>
      </w:rPr>
    </w:lvl>
    <w:lvl w:ilvl="5">
      <w:start w:val="0"/>
      <w:numFmt w:val="bullet"/>
      <w:lvlText w:val="•"/>
      <w:lvlJc w:val="left"/>
      <w:pPr>
        <w:ind w:left="10949" w:hanging="630"/>
      </w:pPr>
      <w:rPr>
        <w:rFonts w:hint="default"/>
      </w:rPr>
    </w:lvl>
    <w:lvl w:ilvl="6">
      <w:start w:val="0"/>
      <w:numFmt w:val="bullet"/>
      <w:lvlText w:val="•"/>
      <w:lvlJc w:val="left"/>
      <w:pPr>
        <w:ind w:left="12331" w:hanging="630"/>
      </w:pPr>
      <w:rPr>
        <w:rFonts w:hint="default"/>
      </w:rPr>
    </w:lvl>
    <w:lvl w:ilvl="7">
      <w:start w:val="0"/>
      <w:numFmt w:val="bullet"/>
      <w:lvlText w:val="•"/>
      <w:lvlJc w:val="left"/>
      <w:pPr>
        <w:ind w:left="13713" w:hanging="630"/>
      </w:pPr>
      <w:rPr>
        <w:rFonts w:hint="default"/>
      </w:rPr>
    </w:lvl>
    <w:lvl w:ilvl="8">
      <w:start w:val="0"/>
      <w:numFmt w:val="bullet"/>
      <w:lvlText w:val="•"/>
      <w:lvlJc w:val="left"/>
      <w:pPr>
        <w:ind w:left="15095" w:hanging="630"/>
      </w:pPr>
      <w:rPr>
        <w:rFonts w:hint="default"/>
      </w:rPr>
    </w:lvl>
  </w:abstractNum>
  <w:abstractNum w:abstractNumId="2">
    <w:nsid w:val="03E9FC48"/>
    <w:multiLevelType w:val="hybridMultilevel"/>
    <w:tmpl w:val="00000000"/>
    <w:lvl w:ilvl="0">
      <w:start w:val="0"/>
      <w:numFmt w:val="bullet"/>
      <w:lvlText w:val=""/>
      <w:lvlJc w:val="left"/>
      <w:pPr>
        <w:ind w:left="3957" w:hanging="630"/>
      </w:pPr>
      <w:rPr>
        <w:rFonts w:ascii="Wingdings" w:eastAsia="Wingdings" w:hAnsi="Wingdings" w:cs="Wingdings" w:hint="default"/>
        <w:w w:val="100"/>
        <w:sz w:val="36"/>
        <w:szCs w:val="36"/>
      </w:rPr>
    </w:lvl>
    <w:lvl w:ilvl="1">
      <w:start w:val="0"/>
      <w:numFmt w:val="bullet"/>
      <w:lvlText w:val="•"/>
      <w:lvlJc w:val="left"/>
      <w:pPr>
        <w:ind w:left="5349" w:hanging="630"/>
      </w:pPr>
      <w:rPr>
        <w:rFonts w:hint="default"/>
      </w:rPr>
    </w:lvl>
    <w:lvl w:ilvl="2">
      <w:start w:val="0"/>
      <w:numFmt w:val="bullet"/>
      <w:lvlText w:val="•"/>
      <w:lvlJc w:val="left"/>
      <w:pPr>
        <w:ind w:left="6739" w:hanging="630"/>
      </w:pPr>
      <w:rPr>
        <w:rFonts w:hint="default"/>
      </w:rPr>
    </w:lvl>
    <w:lvl w:ilvl="3">
      <w:start w:val="0"/>
      <w:numFmt w:val="bullet"/>
      <w:lvlText w:val="•"/>
      <w:lvlJc w:val="left"/>
      <w:pPr>
        <w:ind w:left="8129" w:hanging="630"/>
      </w:pPr>
      <w:rPr>
        <w:rFonts w:hint="default"/>
      </w:rPr>
    </w:lvl>
    <w:lvl w:ilvl="4">
      <w:start w:val="0"/>
      <w:numFmt w:val="bullet"/>
      <w:lvlText w:val="•"/>
      <w:lvlJc w:val="left"/>
      <w:pPr>
        <w:ind w:left="9519" w:hanging="630"/>
      </w:pPr>
      <w:rPr>
        <w:rFonts w:hint="default"/>
      </w:rPr>
    </w:lvl>
    <w:lvl w:ilvl="5">
      <w:start w:val="0"/>
      <w:numFmt w:val="bullet"/>
      <w:lvlText w:val="•"/>
      <w:lvlJc w:val="left"/>
      <w:pPr>
        <w:ind w:left="10909" w:hanging="630"/>
      </w:pPr>
      <w:rPr>
        <w:rFonts w:hint="default"/>
      </w:rPr>
    </w:lvl>
    <w:lvl w:ilvl="6">
      <w:start w:val="0"/>
      <w:numFmt w:val="bullet"/>
      <w:lvlText w:val="•"/>
      <w:lvlJc w:val="left"/>
      <w:pPr>
        <w:ind w:left="12299" w:hanging="630"/>
      </w:pPr>
      <w:rPr>
        <w:rFonts w:hint="default"/>
      </w:rPr>
    </w:lvl>
    <w:lvl w:ilvl="7">
      <w:start w:val="0"/>
      <w:numFmt w:val="bullet"/>
      <w:lvlText w:val="•"/>
      <w:lvlJc w:val="left"/>
      <w:pPr>
        <w:ind w:left="13689" w:hanging="630"/>
      </w:pPr>
      <w:rPr>
        <w:rFonts w:hint="default"/>
      </w:rPr>
    </w:lvl>
    <w:lvl w:ilvl="8">
      <w:start w:val="0"/>
      <w:numFmt w:val="bullet"/>
      <w:lvlText w:val="•"/>
      <w:lvlJc w:val="left"/>
      <w:pPr>
        <w:ind w:left="15079" w:hanging="630"/>
      </w:pPr>
      <w:rPr>
        <w:rFonts w:hint="default"/>
      </w:rPr>
    </w:lvl>
  </w:abstractNum>
  <w:abstractNum w:abstractNumId="3">
    <w:nsid w:val="04B1B37A"/>
    <w:multiLevelType w:val="hybridMultilevel"/>
    <w:tmpl w:val="00000000"/>
    <w:lvl w:ilvl="0">
      <w:start w:val="0"/>
      <w:numFmt w:val="bullet"/>
      <w:lvlText w:val=""/>
      <w:lvlJc w:val="left"/>
      <w:pPr>
        <w:ind w:left="4137" w:hanging="630"/>
      </w:pPr>
      <w:rPr>
        <w:rFonts w:ascii="Wingdings" w:eastAsia="Wingdings" w:hAnsi="Wingdings" w:cs="Wingdings" w:hint="default"/>
        <w:w w:val="100"/>
        <w:sz w:val="36"/>
        <w:szCs w:val="36"/>
      </w:rPr>
    </w:lvl>
    <w:lvl w:ilvl="1">
      <w:start w:val="0"/>
      <w:numFmt w:val="bullet"/>
      <w:lvlText w:val="•"/>
      <w:lvlJc w:val="left"/>
      <w:pPr>
        <w:ind w:left="5511" w:hanging="630"/>
      </w:pPr>
      <w:rPr>
        <w:rFonts w:hint="default"/>
      </w:rPr>
    </w:lvl>
    <w:lvl w:ilvl="2">
      <w:start w:val="0"/>
      <w:numFmt w:val="bullet"/>
      <w:lvlText w:val="•"/>
      <w:lvlJc w:val="left"/>
      <w:pPr>
        <w:ind w:left="6883" w:hanging="630"/>
      </w:pPr>
      <w:rPr>
        <w:rFonts w:hint="default"/>
      </w:rPr>
    </w:lvl>
    <w:lvl w:ilvl="3">
      <w:start w:val="0"/>
      <w:numFmt w:val="bullet"/>
      <w:lvlText w:val="•"/>
      <w:lvlJc w:val="left"/>
      <w:pPr>
        <w:ind w:left="8255" w:hanging="630"/>
      </w:pPr>
      <w:rPr>
        <w:rFonts w:hint="default"/>
      </w:rPr>
    </w:lvl>
    <w:lvl w:ilvl="4">
      <w:start w:val="0"/>
      <w:numFmt w:val="bullet"/>
      <w:lvlText w:val="•"/>
      <w:lvlJc w:val="left"/>
      <w:pPr>
        <w:ind w:left="9627" w:hanging="630"/>
      </w:pPr>
      <w:rPr>
        <w:rFonts w:hint="default"/>
      </w:rPr>
    </w:lvl>
    <w:lvl w:ilvl="5">
      <w:start w:val="0"/>
      <w:numFmt w:val="bullet"/>
      <w:lvlText w:val="•"/>
      <w:lvlJc w:val="left"/>
      <w:pPr>
        <w:ind w:left="10999" w:hanging="630"/>
      </w:pPr>
      <w:rPr>
        <w:rFonts w:hint="default"/>
      </w:rPr>
    </w:lvl>
    <w:lvl w:ilvl="6">
      <w:start w:val="0"/>
      <w:numFmt w:val="bullet"/>
      <w:lvlText w:val="•"/>
      <w:lvlJc w:val="left"/>
      <w:pPr>
        <w:ind w:left="12371" w:hanging="630"/>
      </w:pPr>
      <w:rPr>
        <w:rFonts w:hint="default"/>
      </w:rPr>
    </w:lvl>
    <w:lvl w:ilvl="7">
      <w:start w:val="0"/>
      <w:numFmt w:val="bullet"/>
      <w:lvlText w:val="•"/>
      <w:lvlJc w:val="left"/>
      <w:pPr>
        <w:ind w:left="13743" w:hanging="630"/>
      </w:pPr>
      <w:rPr>
        <w:rFonts w:hint="default"/>
      </w:rPr>
    </w:lvl>
    <w:lvl w:ilvl="8">
      <w:start w:val="0"/>
      <w:numFmt w:val="bullet"/>
      <w:lvlText w:val="•"/>
      <w:lvlJc w:val="left"/>
      <w:pPr>
        <w:ind w:left="15115" w:hanging="630"/>
      </w:pPr>
      <w:rPr>
        <w:rFonts w:hint="default"/>
      </w:rPr>
    </w:lvl>
  </w:abstractNum>
  <w:abstractNum w:abstractNumId="4">
    <w:nsid w:val="0D4EDC13"/>
    <w:multiLevelType w:val="hybridMultilevel"/>
    <w:tmpl w:val="00000000"/>
    <w:lvl w:ilvl="0">
      <w:start w:val="0"/>
      <w:numFmt w:val="bullet"/>
      <w:lvlText w:val=""/>
      <w:lvlJc w:val="left"/>
      <w:pPr>
        <w:ind w:left="3327" w:hanging="630"/>
      </w:pPr>
      <w:rPr>
        <w:rFonts w:ascii="Wingdings" w:eastAsia="Wingdings" w:hAnsi="Wingdings" w:cs="Wingdings" w:hint="default"/>
        <w:w w:val="100"/>
        <w:sz w:val="36"/>
        <w:szCs w:val="36"/>
      </w:rPr>
    </w:lvl>
    <w:lvl w:ilvl="1">
      <w:start w:val="0"/>
      <w:numFmt w:val="bullet"/>
      <w:lvlText w:val="•"/>
      <w:lvlJc w:val="left"/>
      <w:pPr>
        <w:ind w:left="4773" w:hanging="630"/>
      </w:pPr>
      <w:rPr>
        <w:rFonts w:hint="default"/>
      </w:rPr>
    </w:lvl>
    <w:lvl w:ilvl="2">
      <w:start w:val="0"/>
      <w:numFmt w:val="bullet"/>
      <w:lvlText w:val="•"/>
      <w:lvlJc w:val="left"/>
      <w:pPr>
        <w:ind w:left="6227" w:hanging="630"/>
      </w:pPr>
      <w:rPr>
        <w:rFonts w:hint="default"/>
      </w:rPr>
    </w:lvl>
    <w:lvl w:ilvl="3">
      <w:start w:val="0"/>
      <w:numFmt w:val="bullet"/>
      <w:lvlText w:val="•"/>
      <w:lvlJc w:val="left"/>
      <w:pPr>
        <w:ind w:left="7681" w:hanging="630"/>
      </w:pPr>
      <w:rPr>
        <w:rFonts w:hint="default"/>
      </w:rPr>
    </w:lvl>
    <w:lvl w:ilvl="4">
      <w:start w:val="0"/>
      <w:numFmt w:val="bullet"/>
      <w:lvlText w:val="•"/>
      <w:lvlJc w:val="left"/>
      <w:pPr>
        <w:ind w:left="9135" w:hanging="630"/>
      </w:pPr>
      <w:rPr>
        <w:rFonts w:hint="default"/>
      </w:rPr>
    </w:lvl>
    <w:lvl w:ilvl="5">
      <w:start w:val="0"/>
      <w:numFmt w:val="bullet"/>
      <w:lvlText w:val="•"/>
      <w:lvlJc w:val="left"/>
      <w:pPr>
        <w:ind w:left="10589" w:hanging="630"/>
      </w:pPr>
      <w:rPr>
        <w:rFonts w:hint="default"/>
      </w:rPr>
    </w:lvl>
    <w:lvl w:ilvl="6">
      <w:start w:val="0"/>
      <w:numFmt w:val="bullet"/>
      <w:lvlText w:val="•"/>
      <w:lvlJc w:val="left"/>
      <w:pPr>
        <w:ind w:left="12043" w:hanging="630"/>
      </w:pPr>
      <w:rPr>
        <w:rFonts w:hint="default"/>
      </w:rPr>
    </w:lvl>
    <w:lvl w:ilvl="7">
      <w:start w:val="0"/>
      <w:numFmt w:val="bullet"/>
      <w:lvlText w:val="•"/>
      <w:lvlJc w:val="left"/>
      <w:pPr>
        <w:ind w:left="13497" w:hanging="630"/>
      </w:pPr>
      <w:rPr>
        <w:rFonts w:hint="default"/>
      </w:rPr>
    </w:lvl>
    <w:lvl w:ilvl="8">
      <w:start w:val="0"/>
      <w:numFmt w:val="bullet"/>
      <w:lvlText w:val="•"/>
      <w:lvlJc w:val="left"/>
      <w:pPr>
        <w:ind w:left="14951" w:hanging="630"/>
      </w:pPr>
      <w:rPr>
        <w:rFonts w:hint="default"/>
      </w:rPr>
    </w:lvl>
  </w:abstractNum>
  <w:abstractNum w:abstractNumId="5">
    <w:nsid w:val="15D5B33C"/>
    <w:multiLevelType w:val="hybridMultilevel"/>
    <w:tmpl w:val="00000000"/>
    <w:lvl w:ilvl="0">
      <w:start w:val="0"/>
      <w:numFmt w:val="bullet"/>
      <w:lvlText w:val=""/>
      <w:lvlJc w:val="left"/>
      <w:pPr>
        <w:ind w:left="4587" w:hanging="630"/>
      </w:pPr>
      <w:rPr>
        <w:rFonts w:ascii="Wingdings" w:eastAsia="Wingdings" w:hAnsi="Wingdings" w:cs="Wingdings" w:hint="default"/>
        <w:w w:val="100"/>
        <w:sz w:val="36"/>
        <w:szCs w:val="36"/>
      </w:rPr>
    </w:lvl>
    <w:lvl w:ilvl="1">
      <w:start w:val="0"/>
      <w:numFmt w:val="bullet"/>
      <w:lvlText w:val="•"/>
      <w:lvlJc w:val="left"/>
      <w:pPr>
        <w:ind w:left="5907" w:hanging="630"/>
      </w:pPr>
      <w:rPr>
        <w:rFonts w:hint="default"/>
      </w:rPr>
    </w:lvl>
    <w:lvl w:ilvl="2">
      <w:start w:val="0"/>
      <w:numFmt w:val="bullet"/>
      <w:lvlText w:val="•"/>
      <w:lvlJc w:val="left"/>
      <w:pPr>
        <w:ind w:left="7235" w:hanging="630"/>
      </w:pPr>
      <w:rPr>
        <w:rFonts w:hint="default"/>
      </w:rPr>
    </w:lvl>
    <w:lvl w:ilvl="3">
      <w:start w:val="0"/>
      <w:numFmt w:val="bullet"/>
      <w:lvlText w:val="•"/>
      <w:lvlJc w:val="left"/>
      <w:pPr>
        <w:ind w:left="8563" w:hanging="630"/>
      </w:pPr>
      <w:rPr>
        <w:rFonts w:hint="default"/>
      </w:rPr>
    </w:lvl>
    <w:lvl w:ilvl="4">
      <w:start w:val="0"/>
      <w:numFmt w:val="bullet"/>
      <w:lvlText w:val="•"/>
      <w:lvlJc w:val="left"/>
      <w:pPr>
        <w:ind w:left="9891" w:hanging="630"/>
      </w:pPr>
      <w:rPr>
        <w:rFonts w:hint="default"/>
      </w:rPr>
    </w:lvl>
    <w:lvl w:ilvl="5">
      <w:start w:val="0"/>
      <w:numFmt w:val="bullet"/>
      <w:lvlText w:val="•"/>
      <w:lvlJc w:val="left"/>
      <w:pPr>
        <w:ind w:left="11219" w:hanging="630"/>
      </w:pPr>
      <w:rPr>
        <w:rFonts w:hint="default"/>
      </w:rPr>
    </w:lvl>
    <w:lvl w:ilvl="6">
      <w:start w:val="0"/>
      <w:numFmt w:val="bullet"/>
      <w:lvlText w:val="•"/>
      <w:lvlJc w:val="left"/>
      <w:pPr>
        <w:ind w:left="12547" w:hanging="630"/>
      </w:pPr>
      <w:rPr>
        <w:rFonts w:hint="default"/>
      </w:rPr>
    </w:lvl>
    <w:lvl w:ilvl="7">
      <w:start w:val="0"/>
      <w:numFmt w:val="bullet"/>
      <w:lvlText w:val="•"/>
      <w:lvlJc w:val="left"/>
      <w:pPr>
        <w:ind w:left="13875" w:hanging="630"/>
      </w:pPr>
      <w:rPr>
        <w:rFonts w:hint="default"/>
      </w:rPr>
    </w:lvl>
    <w:lvl w:ilvl="8">
      <w:start w:val="0"/>
      <w:numFmt w:val="bullet"/>
      <w:lvlText w:val="•"/>
      <w:lvlJc w:val="left"/>
      <w:pPr>
        <w:ind w:left="15203" w:hanging="630"/>
      </w:pPr>
      <w:rPr>
        <w:rFonts w:hint="default"/>
      </w:rPr>
    </w:lvl>
  </w:abstractNum>
  <w:abstractNum w:abstractNumId="6">
    <w:nsid w:val="16307395"/>
    <w:multiLevelType w:val="hybridMultilevel"/>
    <w:tmpl w:val="00000000"/>
    <w:lvl w:ilvl="0">
      <w:start w:val="1"/>
      <w:numFmt w:val="decimal"/>
      <w:lvlText w:val="%1."/>
      <w:lvlJc w:val="left"/>
      <w:pPr>
        <w:ind w:left="3932" w:hanging="541"/>
        <w:jc w:val="left"/>
      </w:pPr>
      <w:rPr>
        <w:rFonts w:ascii="Arial Narrow" w:eastAsia="Arial Narrow" w:hAnsi="Arial Narrow" w:cs="Arial Narrow" w:hint="default"/>
        <w:b/>
        <w:bCs/>
        <w:w w:val="99"/>
        <w:sz w:val="34"/>
        <w:szCs w:val="34"/>
      </w:rPr>
    </w:lvl>
    <w:lvl w:ilvl="1">
      <w:start w:val="0"/>
      <w:numFmt w:val="bullet"/>
      <w:lvlText w:val="•"/>
      <w:lvlJc w:val="left"/>
      <w:pPr>
        <w:ind w:left="5331" w:hanging="541"/>
      </w:pPr>
      <w:rPr>
        <w:rFonts w:hint="default"/>
      </w:rPr>
    </w:lvl>
    <w:lvl w:ilvl="2">
      <w:start w:val="0"/>
      <w:numFmt w:val="bullet"/>
      <w:lvlText w:val="•"/>
      <w:lvlJc w:val="left"/>
      <w:pPr>
        <w:ind w:left="6723" w:hanging="541"/>
      </w:pPr>
      <w:rPr>
        <w:rFonts w:hint="default"/>
      </w:rPr>
    </w:lvl>
    <w:lvl w:ilvl="3">
      <w:start w:val="0"/>
      <w:numFmt w:val="bullet"/>
      <w:lvlText w:val="•"/>
      <w:lvlJc w:val="left"/>
      <w:pPr>
        <w:ind w:left="8115" w:hanging="541"/>
      </w:pPr>
      <w:rPr>
        <w:rFonts w:hint="default"/>
      </w:rPr>
    </w:lvl>
    <w:lvl w:ilvl="4">
      <w:start w:val="0"/>
      <w:numFmt w:val="bullet"/>
      <w:lvlText w:val="•"/>
      <w:lvlJc w:val="left"/>
      <w:pPr>
        <w:ind w:left="9507" w:hanging="541"/>
      </w:pPr>
      <w:rPr>
        <w:rFonts w:hint="default"/>
      </w:rPr>
    </w:lvl>
    <w:lvl w:ilvl="5">
      <w:start w:val="0"/>
      <w:numFmt w:val="bullet"/>
      <w:lvlText w:val="•"/>
      <w:lvlJc w:val="left"/>
      <w:pPr>
        <w:ind w:left="10899" w:hanging="541"/>
      </w:pPr>
      <w:rPr>
        <w:rFonts w:hint="default"/>
      </w:rPr>
    </w:lvl>
    <w:lvl w:ilvl="6">
      <w:start w:val="0"/>
      <w:numFmt w:val="bullet"/>
      <w:lvlText w:val="•"/>
      <w:lvlJc w:val="left"/>
      <w:pPr>
        <w:ind w:left="12291" w:hanging="541"/>
      </w:pPr>
      <w:rPr>
        <w:rFonts w:hint="default"/>
      </w:rPr>
    </w:lvl>
    <w:lvl w:ilvl="7">
      <w:start w:val="0"/>
      <w:numFmt w:val="bullet"/>
      <w:lvlText w:val="•"/>
      <w:lvlJc w:val="left"/>
      <w:pPr>
        <w:ind w:left="13683" w:hanging="541"/>
      </w:pPr>
      <w:rPr>
        <w:rFonts w:hint="default"/>
      </w:rPr>
    </w:lvl>
    <w:lvl w:ilvl="8">
      <w:start w:val="0"/>
      <w:numFmt w:val="bullet"/>
      <w:lvlText w:val="•"/>
      <w:lvlJc w:val="left"/>
      <w:pPr>
        <w:ind w:left="15075" w:hanging="541"/>
      </w:pPr>
      <w:rPr>
        <w:rFonts w:hint="default"/>
      </w:rPr>
    </w:lvl>
  </w:abstractNum>
  <w:abstractNum w:abstractNumId="7">
    <w:nsid w:val="24FD627F"/>
    <w:multiLevelType w:val="hybridMultilevel"/>
    <w:tmpl w:val="00000000"/>
    <w:lvl w:ilvl="0">
      <w:start w:val="0"/>
      <w:numFmt w:val="bullet"/>
      <w:lvlText w:val=""/>
      <w:lvlJc w:val="left"/>
      <w:pPr>
        <w:ind w:left="4137" w:hanging="630"/>
      </w:pPr>
      <w:rPr>
        <w:rFonts w:ascii="Wingdings" w:eastAsia="Wingdings" w:hAnsi="Wingdings" w:cs="Wingdings" w:hint="default"/>
        <w:w w:val="100"/>
        <w:sz w:val="36"/>
        <w:szCs w:val="36"/>
      </w:rPr>
    </w:lvl>
    <w:lvl w:ilvl="1">
      <w:start w:val="0"/>
      <w:numFmt w:val="bullet"/>
      <w:lvlText w:val="•"/>
      <w:lvlJc w:val="left"/>
      <w:pPr>
        <w:ind w:left="5511" w:hanging="630"/>
      </w:pPr>
      <w:rPr>
        <w:rFonts w:hint="default"/>
      </w:rPr>
    </w:lvl>
    <w:lvl w:ilvl="2">
      <w:start w:val="0"/>
      <w:numFmt w:val="bullet"/>
      <w:lvlText w:val="•"/>
      <w:lvlJc w:val="left"/>
      <w:pPr>
        <w:ind w:left="6883" w:hanging="630"/>
      </w:pPr>
      <w:rPr>
        <w:rFonts w:hint="default"/>
      </w:rPr>
    </w:lvl>
    <w:lvl w:ilvl="3">
      <w:start w:val="0"/>
      <w:numFmt w:val="bullet"/>
      <w:lvlText w:val="•"/>
      <w:lvlJc w:val="left"/>
      <w:pPr>
        <w:ind w:left="8255" w:hanging="630"/>
      </w:pPr>
      <w:rPr>
        <w:rFonts w:hint="default"/>
      </w:rPr>
    </w:lvl>
    <w:lvl w:ilvl="4">
      <w:start w:val="0"/>
      <w:numFmt w:val="bullet"/>
      <w:lvlText w:val="•"/>
      <w:lvlJc w:val="left"/>
      <w:pPr>
        <w:ind w:left="9627" w:hanging="630"/>
      </w:pPr>
      <w:rPr>
        <w:rFonts w:hint="default"/>
      </w:rPr>
    </w:lvl>
    <w:lvl w:ilvl="5">
      <w:start w:val="0"/>
      <w:numFmt w:val="bullet"/>
      <w:lvlText w:val="•"/>
      <w:lvlJc w:val="left"/>
      <w:pPr>
        <w:ind w:left="10999" w:hanging="630"/>
      </w:pPr>
      <w:rPr>
        <w:rFonts w:hint="default"/>
      </w:rPr>
    </w:lvl>
    <w:lvl w:ilvl="6">
      <w:start w:val="0"/>
      <w:numFmt w:val="bullet"/>
      <w:lvlText w:val="•"/>
      <w:lvlJc w:val="left"/>
      <w:pPr>
        <w:ind w:left="12371" w:hanging="630"/>
      </w:pPr>
      <w:rPr>
        <w:rFonts w:hint="default"/>
      </w:rPr>
    </w:lvl>
    <w:lvl w:ilvl="7">
      <w:start w:val="0"/>
      <w:numFmt w:val="bullet"/>
      <w:lvlText w:val="•"/>
      <w:lvlJc w:val="left"/>
      <w:pPr>
        <w:ind w:left="13743" w:hanging="630"/>
      </w:pPr>
      <w:rPr>
        <w:rFonts w:hint="default"/>
      </w:rPr>
    </w:lvl>
    <w:lvl w:ilvl="8">
      <w:start w:val="0"/>
      <w:numFmt w:val="bullet"/>
      <w:lvlText w:val="•"/>
      <w:lvlJc w:val="left"/>
      <w:pPr>
        <w:ind w:left="15115" w:hanging="630"/>
      </w:pPr>
      <w:rPr>
        <w:rFonts w:hint="default"/>
      </w:rPr>
    </w:lvl>
  </w:abstractNum>
  <w:abstractNum w:abstractNumId="8">
    <w:nsid w:val="27010AD2"/>
    <w:multiLevelType w:val="hybridMultilevel"/>
    <w:tmpl w:val="00000000"/>
    <w:lvl w:ilvl="0">
      <w:start w:val="0"/>
      <w:numFmt w:val="bullet"/>
      <w:lvlText w:val=""/>
      <w:lvlJc w:val="left"/>
      <w:pPr>
        <w:ind w:left="3957" w:hanging="630"/>
      </w:pPr>
      <w:rPr>
        <w:rFonts w:ascii="Wingdings" w:eastAsia="Wingdings" w:hAnsi="Wingdings" w:cs="Wingdings" w:hint="default"/>
        <w:w w:val="100"/>
        <w:sz w:val="36"/>
        <w:szCs w:val="36"/>
      </w:rPr>
    </w:lvl>
    <w:lvl w:ilvl="1">
      <w:start w:val="0"/>
      <w:numFmt w:val="bullet"/>
      <w:lvlText w:val="•"/>
      <w:lvlJc w:val="left"/>
      <w:pPr>
        <w:ind w:left="5349" w:hanging="630"/>
      </w:pPr>
      <w:rPr>
        <w:rFonts w:hint="default"/>
      </w:rPr>
    </w:lvl>
    <w:lvl w:ilvl="2">
      <w:start w:val="0"/>
      <w:numFmt w:val="bullet"/>
      <w:lvlText w:val="•"/>
      <w:lvlJc w:val="left"/>
      <w:pPr>
        <w:ind w:left="6739" w:hanging="630"/>
      </w:pPr>
      <w:rPr>
        <w:rFonts w:hint="default"/>
      </w:rPr>
    </w:lvl>
    <w:lvl w:ilvl="3">
      <w:start w:val="0"/>
      <w:numFmt w:val="bullet"/>
      <w:lvlText w:val="•"/>
      <w:lvlJc w:val="left"/>
      <w:pPr>
        <w:ind w:left="8129" w:hanging="630"/>
      </w:pPr>
      <w:rPr>
        <w:rFonts w:hint="default"/>
      </w:rPr>
    </w:lvl>
    <w:lvl w:ilvl="4">
      <w:start w:val="0"/>
      <w:numFmt w:val="bullet"/>
      <w:lvlText w:val="•"/>
      <w:lvlJc w:val="left"/>
      <w:pPr>
        <w:ind w:left="9519" w:hanging="630"/>
      </w:pPr>
      <w:rPr>
        <w:rFonts w:hint="default"/>
      </w:rPr>
    </w:lvl>
    <w:lvl w:ilvl="5">
      <w:start w:val="0"/>
      <w:numFmt w:val="bullet"/>
      <w:lvlText w:val="•"/>
      <w:lvlJc w:val="left"/>
      <w:pPr>
        <w:ind w:left="10909" w:hanging="630"/>
      </w:pPr>
      <w:rPr>
        <w:rFonts w:hint="default"/>
      </w:rPr>
    </w:lvl>
    <w:lvl w:ilvl="6">
      <w:start w:val="0"/>
      <w:numFmt w:val="bullet"/>
      <w:lvlText w:val="•"/>
      <w:lvlJc w:val="left"/>
      <w:pPr>
        <w:ind w:left="12299" w:hanging="630"/>
      </w:pPr>
      <w:rPr>
        <w:rFonts w:hint="default"/>
      </w:rPr>
    </w:lvl>
    <w:lvl w:ilvl="7">
      <w:start w:val="0"/>
      <w:numFmt w:val="bullet"/>
      <w:lvlText w:val="•"/>
      <w:lvlJc w:val="left"/>
      <w:pPr>
        <w:ind w:left="13689" w:hanging="630"/>
      </w:pPr>
      <w:rPr>
        <w:rFonts w:hint="default"/>
      </w:rPr>
    </w:lvl>
    <w:lvl w:ilvl="8">
      <w:start w:val="0"/>
      <w:numFmt w:val="bullet"/>
      <w:lvlText w:val="•"/>
      <w:lvlJc w:val="left"/>
      <w:pPr>
        <w:ind w:left="15079" w:hanging="630"/>
      </w:pPr>
      <w:rPr>
        <w:rFonts w:hint="default"/>
      </w:rPr>
    </w:lvl>
  </w:abstractNum>
  <w:abstractNum w:abstractNumId="9">
    <w:nsid w:val="2929EEC9"/>
    <w:multiLevelType w:val="hybridMultilevel"/>
    <w:tmpl w:val="00000000"/>
    <w:lvl w:ilvl="0">
      <w:start w:val="6"/>
      <w:numFmt w:val="decimal"/>
      <w:lvlText w:val="%1"/>
      <w:lvlJc w:val="left"/>
      <w:pPr>
        <w:ind w:left="4587" w:hanging="1890"/>
        <w:jc w:val="left"/>
      </w:pPr>
      <w:rPr>
        <w:rFonts w:hint="default"/>
      </w:rPr>
    </w:lvl>
    <w:lvl w:ilvl="1">
      <w:start w:val="2"/>
      <w:numFmt w:val="decimal"/>
      <w:lvlText w:val="%1.%2"/>
      <w:lvlJc w:val="left"/>
      <w:pPr>
        <w:ind w:left="4587" w:hanging="1890"/>
        <w:jc w:val="left"/>
      </w:pPr>
      <w:rPr>
        <w:rFonts w:hint="default"/>
      </w:rPr>
    </w:lvl>
    <w:lvl w:ilvl="2">
      <w:start w:val="1"/>
      <w:numFmt w:val="decimal"/>
      <w:lvlText w:val="%1.%2.%3"/>
      <w:lvlJc w:val="left"/>
      <w:pPr>
        <w:ind w:left="4587" w:hanging="1890"/>
        <w:jc w:val="left"/>
      </w:pPr>
      <w:rPr>
        <w:rFonts w:hint="default"/>
      </w:rPr>
    </w:lvl>
    <w:lvl w:ilvl="3">
      <w:start w:val="1"/>
      <w:numFmt w:val="decimal"/>
      <w:lvlText w:val="%1.%2.%3.%4"/>
      <w:lvlJc w:val="left"/>
      <w:pPr>
        <w:ind w:left="4587" w:hanging="1890"/>
        <w:jc w:val="left"/>
      </w:pPr>
      <w:rPr>
        <w:rFonts w:hint="default"/>
      </w:rPr>
    </w:lvl>
    <w:lvl w:ilvl="4">
      <w:start w:val="1"/>
      <w:numFmt w:val="decimal"/>
      <w:lvlText w:val="%1.%2.%3.%4.%5."/>
      <w:lvlJc w:val="left"/>
      <w:pPr>
        <w:ind w:left="4587" w:hanging="1890"/>
        <w:jc w:val="left"/>
      </w:pPr>
      <w:rPr>
        <w:rFonts w:ascii="Garamond" w:eastAsia="Garamond" w:hAnsi="Garamond" w:cs="Garamond" w:hint="default"/>
        <w:b/>
        <w:bCs/>
        <w:w w:val="109"/>
        <w:sz w:val="42"/>
        <w:szCs w:val="42"/>
      </w:rPr>
    </w:lvl>
    <w:lvl w:ilvl="5">
      <w:start w:val="0"/>
      <w:numFmt w:val="bullet"/>
      <w:lvlText w:val=""/>
      <w:lvlJc w:val="left"/>
      <w:pPr>
        <w:ind w:left="4047" w:hanging="630"/>
      </w:pPr>
      <w:rPr>
        <w:rFonts w:hint="default"/>
        <w:w w:val="102"/>
        <w:position w:val="-3"/>
      </w:rPr>
    </w:lvl>
    <w:lvl w:ilvl="6">
      <w:start w:val="0"/>
      <w:numFmt w:val="bullet"/>
      <w:lvlText w:val="•"/>
      <w:lvlJc w:val="left"/>
      <w:pPr>
        <w:ind w:left="11957" w:hanging="630"/>
      </w:pPr>
      <w:rPr>
        <w:rFonts w:hint="default"/>
      </w:rPr>
    </w:lvl>
    <w:lvl w:ilvl="7">
      <w:start w:val="0"/>
      <w:numFmt w:val="bullet"/>
      <w:lvlText w:val="•"/>
      <w:lvlJc w:val="left"/>
      <w:pPr>
        <w:ind w:left="13433" w:hanging="630"/>
      </w:pPr>
      <w:rPr>
        <w:rFonts w:hint="default"/>
      </w:rPr>
    </w:lvl>
    <w:lvl w:ilvl="8">
      <w:start w:val="0"/>
      <w:numFmt w:val="bullet"/>
      <w:lvlText w:val="•"/>
      <w:lvlJc w:val="left"/>
      <w:pPr>
        <w:ind w:left="14908" w:hanging="630"/>
      </w:pPr>
      <w:rPr>
        <w:rFonts w:hint="default"/>
      </w:rPr>
    </w:lvl>
  </w:abstractNum>
  <w:abstractNum w:abstractNumId="10">
    <w:nsid w:val="2A376FDB"/>
    <w:multiLevelType w:val="hybridMultilevel"/>
    <w:tmpl w:val="00000000"/>
    <w:lvl w:ilvl="0">
      <w:start w:val="1"/>
      <w:numFmt w:val="decimal"/>
      <w:lvlText w:val="%1."/>
      <w:lvlJc w:val="left"/>
      <w:pPr>
        <w:ind w:left="3932" w:hanging="541"/>
        <w:jc w:val="left"/>
      </w:pPr>
      <w:rPr>
        <w:rFonts w:ascii="Arial Narrow" w:eastAsia="Arial Narrow" w:hAnsi="Arial Narrow" w:cs="Arial Narrow" w:hint="default"/>
        <w:b/>
        <w:bCs/>
        <w:w w:val="99"/>
        <w:sz w:val="34"/>
        <w:szCs w:val="34"/>
      </w:rPr>
    </w:lvl>
    <w:lvl w:ilvl="1">
      <w:start w:val="0"/>
      <w:numFmt w:val="bullet"/>
      <w:lvlText w:val="•"/>
      <w:lvlJc w:val="left"/>
      <w:pPr>
        <w:ind w:left="5331" w:hanging="541"/>
      </w:pPr>
      <w:rPr>
        <w:rFonts w:hint="default"/>
      </w:rPr>
    </w:lvl>
    <w:lvl w:ilvl="2">
      <w:start w:val="0"/>
      <w:numFmt w:val="bullet"/>
      <w:lvlText w:val="•"/>
      <w:lvlJc w:val="left"/>
      <w:pPr>
        <w:ind w:left="6723" w:hanging="541"/>
      </w:pPr>
      <w:rPr>
        <w:rFonts w:hint="default"/>
      </w:rPr>
    </w:lvl>
    <w:lvl w:ilvl="3">
      <w:start w:val="0"/>
      <w:numFmt w:val="bullet"/>
      <w:lvlText w:val="•"/>
      <w:lvlJc w:val="left"/>
      <w:pPr>
        <w:ind w:left="8115" w:hanging="541"/>
      </w:pPr>
      <w:rPr>
        <w:rFonts w:hint="default"/>
      </w:rPr>
    </w:lvl>
    <w:lvl w:ilvl="4">
      <w:start w:val="0"/>
      <w:numFmt w:val="bullet"/>
      <w:lvlText w:val="•"/>
      <w:lvlJc w:val="left"/>
      <w:pPr>
        <w:ind w:left="9507" w:hanging="541"/>
      </w:pPr>
      <w:rPr>
        <w:rFonts w:hint="default"/>
      </w:rPr>
    </w:lvl>
    <w:lvl w:ilvl="5">
      <w:start w:val="0"/>
      <w:numFmt w:val="bullet"/>
      <w:lvlText w:val="•"/>
      <w:lvlJc w:val="left"/>
      <w:pPr>
        <w:ind w:left="10899" w:hanging="541"/>
      </w:pPr>
      <w:rPr>
        <w:rFonts w:hint="default"/>
      </w:rPr>
    </w:lvl>
    <w:lvl w:ilvl="6">
      <w:start w:val="0"/>
      <w:numFmt w:val="bullet"/>
      <w:lvlText w:val="•"/>
      <w:lvlJc w:val="left"/>
      <w:pPr>
        <w:ind w:left="12291" w:hanging="541"/>
      </w:pPr>
      <w:rPr>
        <w:rFonts w:hint="default"/>
      </w:rPr>
    </w:lvl>
    <w:lvl w:ilvl="7">
      <w:start w:val="0"/>
      <w:numFmt w:val="bullet"/>
      <w:lvlText w:val="•"/>
      <w:lvlJc w:val="left"/>
      <w:pPr>
        <w:ind w:left="13683" w:hanging="541"/>
      </w:pPr>
      <w:rPr>
        <w:rFonts w:hint="default"/>
      </w:rPr>
    </w:lvl>
    <w:lvl w:ilvl="8">
      <w:start w:val="0"/>
      <w:numFmt w:val="bullet"/>
      <w:lvlText w:val="•"/>
      <w:lvlJc w:val="left"/>
      <w:pPr>
        <w:ind w:left="15075" w:hanging="541"/>
      </w:pPr>
      <w:rPr>
        <w:rFonts w:hint="default"/>
      </w:rPr>
    </w:lvl>
  </w:abstractNum>
  <w:abstractNum w:abstractNumId="11">
    <w:nsid w:val="319E125E"/>
    <w:multiLevelType w:val="hybridMultilevel"/>
    <w:tmpl w:val="00000000"/>
    <w:lvl w:ilvl="0">
      <w:start w:val="0"/>
      <w:numFmt w:val="bullet"/>
      <w:lvlText w:val=""/>
      <w:lvlJc w:val="left"/>
      <w:pPr>
        <w:ind w:left="4047" w:hanging="810"/>
      </w:pPr>
      <w:rPr>
        <w:rFonts w:ascii="Wingdings" w:eastAsia="Wingdings" w:hAnsi="Wingdings" w:cs="Wingdings" w:hint="default"/>
        <w:w w:val="100"/>
        <w:sz w:val="36"/>
        <w:szCs w:val="36"/>
      </w:rPr>
    </w:lvl>
    <w:lvl w:ilvl="1">
      <w:start w:val="0"/>
      <w:numFmt w:val="bullet"/>
      <w:lvlText w:val="•"/>
      <w:lvlJc w:val="left"/>
      <w:pPr>
        <w:ind w:left="5421" w:hanging="810"/>
      </w:pPr>
      <w:rPr>
        <w:rFonts w:hint="default"/>
      </w:rPr>
    </w:lvl>
    <w:lvl w:ilvl="2">
      <w:start w:val="0"/>
      <w:numFmt w:val="bullet"/>
      <w:lvlText w:val="•"/>
      <w:lvlJc w:val="left"/>
      <w:pPr>
        <w:ind w:left="6803" w:hanging="810"/>
      </w:pPr>
      <w:rPr>
        <w:rFonts w:hint="default"/>
      </w:rPr>
    </w:lvl>
    <w:lvl w:ilvl="3">
      <w:start w:val="0"/>
      <w:numFmt w:val="bullet"/>
      <w:lvlText w:val="•"/>
      <w:lvlJc w:val="left"/>
      <w:pPr>
        <w:ind w:left="8185" w:hanging="810"/>
      </w:pPr>
      <w:rPr>
        <w:rFonts w:hint="default"/>
      </w:rPr>
    </w:lvl>
    <w:lvl w:ilvl="4">
      <w:start w:val="0"/>
      <w:numFmt w:val="bullet"/>
      <w:lvlText w:val="•"/>
      <w:lvlJc w:val="left"/>
      <w:pPr>
        <w:ind w:left="9567" w:hanging="810"/>
      </w:pPr>
      <w:rPr>
        <w:rFonts w:hint="default"/>
      </w:rPr>
    </w:lvl>
    <w:lvl w:ilvl="5">
      <w:start w:val="0"/>
      <w:numFmt w:val="bullet"/>
      <w:lvlText w:val="•"/>
      <w:lvlJc w:val="left"/>
      <w:pPr>
        <w:ind w:left="10949" w:hanging="810"/>
      </w:pPr>
      <w:rPr>
        <w:rFonts w:hint="default"/>
      </w:rPr>
    </w:lvl>
    <w:lvl w:ilvl="6">
      <w:start w:val="0"/>
      <w:numFmt w:val="bullet"/>
      <w:lvlText w:val="•"/>
      <w:lvlJc w:val="left"/>
      <w:pPr>
        <w:ind w:left="12331" w:hanging="810"/>
      </w:pPr>
      <w:rPr>
        <w:rFonts w:hint="default"/>
      </w:rPr>
    </w:lvl>
    <w:lvl w:ilvl="7">
      <w:start w:val="0"/>
      <w:numFmt w:val="bullet"/>
      <w:lvlText w:val="•"/>
      <w:lvlJc w:val="left"/>
      <w:pPr>
        <w:ind w:left="13713" w:hanging="810"/>
      </w:pPr>
      <w:rPr>
        <w:rFonts w:hint="default"/>
      </w:rPr>
    </w:lvl>
    <w:lvl w:ilvl="8">
      <w:start w:val="0"/>
      <w:numFmt w:val="bullet"/>
      <w:lvlText w:val="•"/>
      <w:lvlJc w:val="left"/>
      <w:pPr>
        <w:ind w:left="15095" w:hanging="810"/>
      </w:pPr>
      <w:rPr>
        <w:rFonts w:hint="default"/>
      </w:rPr>
    </w:lvl>
  </w:abstractNum>
  <w:abstractNum w:abstractNumId="12">
    <w:nsid w:val="3B43FE7C"/>
    <w:multiLevelType w:val="hybridMultilevel"/>
    <w:tmpl w:val="00000000"/>
    <w:lvl w:ilvl="0">
      <w:start w:val="6"/>
      <w:numFmt w:val="decimal"/>
      <w:lvlText w:val="%1"/>
      <w:lvlJc w:val="left"/>
      <w:pPr>
        <w:ind w:left="4587" w:hanging="1890"/>
        <w:jc w:val="left"/>
      </w:pPr>
      <w:rPr>
        <w:rFonts w:hint="default"/>
      </w:rPr>
    </w:lvl>
    <w:lvl w:ilvl="1">
      <w:start w:val="3"/>
      <w:numFmt w:val="decimal"/>
      <w:lvlText w:val="%1.%2"/>
      <w:lvlJc w:val="left"/>
      <w:pPr>
        <w:ind w:left="4587" w:hanging="1890"/>
        <w:jc w:val="left"/>
      </w:pPr>
      <w:rPr>
        <w:rFonts w:hint="default"/>
      </w:rPr>
    </w:lvl>
    <w:lvl w:ilvl="2">
      <w:start w:val="2"/>
      <w:numFmt w:val="decimal"/>
      <w:lvlText w:val="%1.%2.%3"/>
      <w:lvlJc w:val="left"/>
      <w:pPr>
        <w:ind w:left="4587" w:hanging="1890"/>
        <w:jc w:val="left"/>
      </w:pPr>
      <w:rPr>
        <w:rFonts w:hint="default"/>
      </w:rPr>
    </w:lvl>
    <w:lvl w:ilvl="3">
      <w:start w:val="3"/>
      <w:numFmt w:val="decimal"/>
      <w:lvlText w:val="%1.%2.%3.%4"/>
      <w:lvlJc w:val="left"/>
      <w:pPr>
        <w:ind w:left="4587" w:hanging="1890"/>
        <w:jc w:val="left"/>
      </w:pPr>
      <w:rPr>
        <w:rFonts w:hint="default"/>
      </w:rPr>
    </w:lvl>
    <w:lvl w:ilvl="4">
      <w:start w:val="1"/>
      <w:numFmt w:val="decimal"/>
      <w:lvlText w:val="%1.%2.%3.%4.%5."/>
      <w:lvlJc w:val="left"/>
      <w:pPr>
        <w:ind w:left="4587" w:hanging="1890"/>
        <w:jc w:val="left"/>
      </w:pPr>
      <w:rPr>
        <w:rFonts w:hint="default"/>
        <w:b/>
        <w:bCs/>
        <w:w w:val="109"/>
      </w:rPr>
    </w:lvl>
    <w:lvl w:ilvl="5">
      <w:start w:val="0"/>
      <w:numFmt w:val="bullet"/>
      <w:lvlText w:val="•"/>
      <w:lvlJc w:val="left"/>
      <w:pPr>
        <w:ind w:left="11219" w:hanging="1890"/>
      </w:pPr>
      <w:rPr>
        <w:rFonts w:hint="default"/>
      </w:rPr>
    </w:lvl>
    <w:lvl w:ilvl="6">
      <w:start w:val="0"/>
      <w:numFmt w:val="bullet"/>
      <w:lvlText w:val="•"/>
      <w:lvlJc w:val="left"/>
      <w:pPr>
        <w:ind w:left="12547" w:hanging="1890"/>
      </w:pPr>
      <w:rPr>
        <w:rFonts w:hint="default"/>
      </w:rPr>
    </w:lvl>
    <w:lvl w:ilvl="7">
      <w:start w:val="0"/>
      <w:numFmt w:val="bullet"/>
      <w:lvlText w:val="•"/>
      <w:lvlJc w:val="left"/>
      <w:pPr>
        <w:ind w:left="13875" w:hanging="1890"/>
      </w:pPr>
      <w:rPr>
        <w:rFonts w:hint="default"/>
      </w:rPr>
    </w:lvl>
    <w:lvl w:ilvl="8">
      <w:start w:val="0"/>
      <w:numFmt w:val="bullet"/>
      <w:lvlText w:val="•"/>
      <w:lvlJc w:val="left"/>
      <w:pPr>
        <w:ind w:left="15203" w:hanging="1890"/>
      </w:pPr>
      <w:rPr>
        <w:rFonts w:hint="default"/>
      </w:rPr>
    </w:lvl>
  </w:abstractNum>
  <w:abstractNum w:abstractNumId="13">
    <w:nsid w:val="42D6251D"/>
    <w:multiLevelType w:val="hybridMultilevel"/>
    <w:tmpl w:val="00000000"/>
    <w:lvl w:ilvl="0">
      <w:start w:val="0"/>
      <w:numFmt w:val="bullet"/>
      <w:lvlText w:val=""/>
      <w:lvlJc w:val="left"/>
      <w:pPr>
        <w:ind w:left="3777" w:hanging="630"/>
      </w:pPr>
      <w:rPr>
        <w:rFonts w:ascii="Wingdings" w:eastAsia="Wingdings" w:hAnsi="Wingdings" w:cs="Wingdings" w:hint="default"/>
        <w:w w:val="100"/>
        <w:sz w:val="36"/>
        <w:szCs w:val="36"/>
      </w:rPr>
    </w:lvl>
    <w:lvl w:ilvl="1">
      <w:start w:val="0"/>
      <w:numFmt w:val="bullet"/>
      <w:lvlText w:val="•"/>
      <w:lvlJc w:val="left"/>
      <w:pPr>
        <w:ind w:left="5187" w:hanging="630"/>
      </w:pPr>
      <w:rPr>
        <w:rFonts w:hint="default"/>
      </w:rPr>
    </w:lvl>
    <w:lvl w:ilvl="2">
      <w:start w:val="0"/>
      <w:numFmt w:val="bullet"/>
      <w:lvlText w:val="•"/>
      <w:lvlJc w:val="left"/>
      <w:pPr>
        <w:ind w:left="6595" w:hanging="630"/>
      </w:pPr>
      <w:rPr>
        <w:rFonts w:hint="default"/>
      </w:rPr>
    </w:lvl>
    <w:lvl w:ilvl="3">
      <w:start w:val="0"/>
      <w:numFmt w:val="bullet"/>
      <w:lvlText w:val="•"/>
      <w:lvlJc w:val="left"/>
      <w:pPr>
        <w:ind w:left="8003" w:hanging="630"/>
      </w:pPr>
      <w:rPr>
        <w:rFonts w:hint="default"/>
      </w:rPr>
    </w:lvl>
    <w:lvl w:ilvl="4">
      <w:start w:val="0"/>
      <w:numFmt w:val="bullet"/>
      <w:lvlText w:val="•"/>
      <w:lvlJc w:val="left"/>
      <w:pPr>
        <w:ind w:left="9411" w:hanging="630"/>
      </w:pPr>
      <w:rPr>
        <w:rFonts w:hint="default"/>
      </w:rPr>
    </w:lvl>
    <w:lvl w:ilvl="5">
      <w:start w:val="0"/>
      <w:numFmt w:val="bullet"/>
      <w:lvlText w:val="•"/>
      <w:lvlJc w:val="left"/>
      <w:pPr>
        <w:ind w:left="10819" w:hanging="630"/>
      </w:pPr>
      <w:rPr>
        <w:rFonts w:hint="default"/>
      </w:rPr>
    </w:lvl>
    <w:lvl w:ilvl="6">
      <w:start w:val="0"/>
      <w:numFmt w:val="bullet"/>
      <w:lvlText w:val="•"/>
      <w:lvlJc w:val="left"/>
      <w:pPr>
        <w:ind w:left="12227" w:hanging="630"/>
      </w:pPr>
      <w:rPr>
        <w:rFonts w:hint="default"/>
      </w:rPr>
    </w:lvl>
    <w:lvl w:ilvl="7">
      <w:start w:val="0"/>
      <w:numFmt w:val="bullet"/>
      <w:lvlText w:val="•"/>
      <w:lvlJc w:val="left"/>
      <w:pPr>
        <w:ind w:left="13635" w:hanging="630"/>
      </w:pPr>
      <w:rPr>
        <w:rFonts w:hint="default"/>
      </w:rPr>
    </w:lvl>
    <w:lvl w:ilvl="8">
      <w:start w:val="0"/>
      <w:numFmt w:val="bullet"/>
      <w:lvlText w:val="•"/>
      <w:lvlJc w:val="left"/>
      <w:pPr>
        <w:ind w:left="15043" w:hanging="630"/>
      </w:pPr>
      <w:rPr>
        <w:rFonts w:hint="default"/>
      </w:rPr>
    </w:lvl>
  </w:abstractNum>
  <w:abstractNum w:abstractNumId="14">
    <w:nsid w:val="436CE402"/>
    <w:multiLevelType w:val="hybridMultilevel"/>
    <w:tmpl w:val="00000000"/>
    <w:lvl w:ilvl="0">
      <w:start w:val="1"/>
      <w:numFmt w:val="decimal"/>
      <w:lvlText w:val="%1."/>
      <w:lvlJc w:val="left"/>
      <w:pPr>
        <w:ind w:left="4048" w:hanging="541"/>
        <w:jc w:val="left"/>
      </w:pPr>
      <w:rPr>
        <w:rFonts w:ascii="Arial Narrow" w:eastAsia="Arial Narrow" w:hAnsi="Arial Narrow" w:cs="Arial Narrow" w:hint="default"/>
        <w:b/>
        <w:bCs/>
        <w:w w:val="99"/>
        <w:sz w:val="34"/>
        <w:szCs w:val="34"/>
      </w:rPr>
    </w:lvl>
    <w:lvl w:ilvl="1">
      <w:start w:val="0"/>
      <w:numFmt w:val="bullet"/>
      <w:lvlText w:val="•"/>
      <w:lvlJc w:val="left"/>
      <w:pPr>
        <w:ind w:left="5421" w:hanging="541"/>
      </w:pPr>
      <w:rPr>
        <w:rFonts w:hint="default"/>
      </w:rPr>
    </w:lvl>
    <w:lvl w:ilvl="2">
      <w:start w:val="0"/>
      <w:numFmt w:val="bullet"/>
      <w:lvlText w:val="•"/>
      <w:lvlJc w:val="left"/>
      <w:pPr>
        <w:ind w:left="6803" w:hanging="541"/>
      </w:pPr>
      <w:rPr>
        <w:rFonts w:hint="default"/>
      </w:rPr>
    </w:lvl>
    <w:lvl w:ilvl="3">
      <w:start w:val="0"/>
      <w:numFmt w:val="bullet"/>
      <w:lvlText w:val="•"/>
      <w:lvlJc w:val="left"/>
      <w:pPr>
        <w:ind w:left="8185" w:hanging="541"/>
      </w:pPr>
      <w:rPr>
        <w:rFonts w:hint="default"/>
      </w:rPr>
    </w:lvl>
    <w:lvl w:ilvl="4">
      <w:start w:val="0"/>
      <w:numFmt w:val="bullet"/>
      <w:lvlText w:val="•"/>
      <w:lvlJc w:val="left"/>
      <w:pPr>
        <w:ind w:left="9567" w:hanging="541"/>
      </w:pPr>
      <w:rPr>
        <w:rFonts w:hint="default"/>
      </w:rPr>
    </w:lvl>
    <w:lvl w:ilvl="5">
      <w:start w:val="0"/>
      <w:numFmt w:val="bullet"/>
      <w:lvlText w:val="•"/>
      <w:lvlJc w:val="left"/>
      <w:pPr>
        <w:ind w:left="10949" w:hanging="541"/>
      </w:pPr>
      <w:rPr>
        <w:rFonts w:hint="default"/>
      </w:rPr>
    </w:lvl>
    <w:lvl w:ilvl="6">
      <w:start w:val="0"/>
      <w:numFmt w:val="bullet"/>
      <w:lvlText w:val="•"/>
      <w:lvlJc w:val="left"/>
      <w:pPr>
        <w:ind w:left="12331" w:hanging="541"/>
      </w:pPr>
      <w:rPr>
        <w:rFonts w:hint="default"/>
      </w:rPr>
    </w:lvl>
    <w:lvl w:ilvl="7">
      <w:start w:val="0"/>
      <w:numFmt w:val="bullet"/>
      <w:lvlText w:val="•"/>
      <w:lvlJc w:val="left"/>
      <w:pPr>
        <w:ind w:left="13713" w:hanging="541"/>
      </w:pPr>
      <w:rPr>
        <w:rFonts w:hint="default"/>
      </w:rPr>
    </w:lvl>
    <w:lvl w:ilvl="8">
      <w:start w:val="0"/>
      <w:numFmt w:val="bullet"/>
      <w:lvlText w:val="•"/>
      <w:lvlJc w:val="left"/>
      <w:pPr>
        <w:ind w:left="15095" w:hanging="541"/>
      </w:pPr>
      <w:rPr>
        <w:rFonts w:hint="default"/>
      </w:rPr>
    </w:lvl>
  </w:abstractNum>
  <w:abstractNum w:abstractNumId="15">
    <w:nsid w:val="4E5ACC9C"/>
    <w:multiLevelType w:val="hybridMultilevel"/>
    <w:tmpl w:val="00000000"/>
    <w:lvl w:ilvl="0">
      <w:start w:val="0"/>
      <w:numFmt w:val="bullet"/>
      <w:lvlText w:val=""/>
      <w:lvlJc w:val="left"/>
      <w:pPr>
        <w:ind w:left="3327" w:hanging="630"/>
      </w:pPr>
      <w:rPr>
        <w:rFonts w:ascii="Wingdings" w:eastAsia="Wingdings" w:hAnsi="Wingdings" w:cs="Wingdings" w:hint="default"/>
        <w:w w:val="100"/>
        <w:sz w:val="36"/>
        <w:szCs w:val="36"/>
      </w:rPr>
    </w:lvl>
    <w:lvl w:ilvl="1">
      <w:start w:val="0"/>
      <w:numFmt w:val="bullet"/>
      <w:lvlText w:val="•"/>
      <w:lvlJc w:val="left"/>
      <w:pPr>
        <w:ind w:left="4773" w:hanging="630"/>
      </w:pPr>
      <w:rPr>
        <w:rFonts w:hint="default"/>
      </w:rPr>
    </w:lvl>
    <w:lvl w:ilvl="2">
      <w:start w:val="0"/>
      <w:numFmt w:val="bullet"/>
      <w:lvlText w:val="•"/>
      <w:lvlJc w:val="left"/>
      <w:pPr>
        <w:ind w:left="6227" w:hanging="630"/>
      </w:pPr>
      <w:rPr>
        <w:rFonts w:hint="default"/>
      </w:rPr>
    </w:lvl>
    <w:lvl w:ilvl="3">
      <w:start w:val="0"/>
      <w:numFmt w:val="bullet"/>
      <w:lvlText w:val="•"/>
      <w:lvlJc w:val="left"/>
      <w:pPr>
        <w:ind w:left="7681" w:hanging="630"/>
      </w:pPr>
      <w:rPr>
        <w:rFonts w:hint="default"/>
      </w:rPr>
    </w:lvl>
    <w:lvl w:ilvl="4">
      <w:start w:val="0"/>
      <w:numFmt w:val="bullet"/>
      <w:lvlText w:val="•"/>
      <w:lvlJc w:val="left"/>
      <w:pPr>
        <w:ind w:left="9135" w:hanging="630"/>
      </w:pPr>
      <w:rPr>
        <w:rFonts w:hint="default"/>
      </w:rPr>
    </w:lvl>
    <w:lvl w:ilvl="5">
      <w:start w:val="0"/>
      <w:numFmt w:val="bullet"/>
      <w:lvlText w:val="•"/>
      <w:lvlJc w:val="left"/>
      <w:pPr>
        <w:ind w:left="10589" w:hanging="630"/>
      </w:pPr>
      <w:rPr>
        <w:rFonts w:hint="default"/>
      </w:rPr>
    </w:lvl>
    <w:lvl w:ilvl="6">
      <w:start w:val="0"/>
      <w:numFmt w:val="bullet"/>
      <w:lvlText w:val="•"/>
      <w:lvlJc w:val="left"/>
      <w:pPr>
        <w:ind w:left="12043" w:hanging="630"/>
      </w:pPr>
      <w:rPr>
        <w:rFonts w:hint="default"/>
      </w:rPr>
    </w:lvl>
    <w:lvl w:ilvl="7">
      <w:start w:val="0"/>
      <w:numFmt w:val="bullet"/>
      <w:lvlText w:val="•"/>
      <w:lvlJc w:val="left"/>
      <w:pPr>
        <w:ind w:left="13497" w:hanging="630"/>
      </w:pPr>
      <w:rPr>
        <w:rFonts w:hint="default"/>
      </w:rPr>
    </w:lvl>
    <w:lvl w:ilvl="8">
      <w:start w:val="0"/>
      <w:numFmt w:val="bullet"/>
      <w:lvlText w:val="•"/>
      <w:lvlJc w:val="left"/>
      <w:pPr>
        <w:ind w:left="14951" w:hanging="630"/>
      </w:pPr>
      <w:rPr>
        <w:rFonts w:hint="default"/>
      </w:rPr>
    </w:lvl>
  </w:abstractNum>
  <w:abstractNum w:abstractNumId="16">
    <w:nsid w:val="535209BC"/>
    <w:multiLevelType w:val="hybridMultilevel"/>
    <w:tmpl w:val="00000000"/>
    <w:lvl w:ilvl="0">
      <w:start w:val="6"/>
      <w:numFmt w:val="decimal"/>
      <w:lvlText w:val="%1"/>
      <w:lvlJc w:val="left"/>
      <w:pPr>
        <w:ind w:left="3957" w:hanging="1260"/>
        <w:jc w:val="left"/>
      </w:pPr>
      <w:rPr>
        <w:rFonts w:hint="default"/>
      </w:rPr>
    </w:lvl>
    <w:lvl w:ilvl="1">
      <w:start w:val="1"/>
      <w:numFmt w:val="decimal"/>
      <w:lvlText w:val="%1.%2."/>
      <w:lvlJc w:val="left"/>
      <w:pPr>
        <w:ind w:left="3957" w:hanging="1260"/>
        <w:jc w:val="left"/>
      </w:pPr>
      <w:rPr>
        <w:rFonts w:ascii="宋体" w:eastAsia="宋体" w:hAnsi="宋体" w:cs="宋体" w:hint="default"/>
        <w:b/>
        <w:bCs/>
        <w:w w:val="99"/>
        <w:sz w:val="45"/>
        <w:szCs w:val="45"/>
      </w:rPr>
    </w:lvl>
    <w:lvl w:ilvl="2">
      <w:start w:val="1"/>
      <w:numFmt w:val="decimal"/>
      <w:lvlText w:val="%1.%2.%3."/>
      <w:lvlJc w:val="left"/>
      <w:pPr>
        <w:ind w:left="3759" w:hanging="1062"/>
        <w:jc w:val="left"/>
      </w:pPr>
      <w:rPr>
        <w:rFonts w:hint="default"/>
        <w:b/>
        <w:bCs/>
        <w:w w:val="122"/>
      </w:rPr>
    </w:lvl>
    <w:lvl w:ilvl="3">
      <w:start w:val="1"/>
      <w:numFmt w:val="decimal"/>
      <w:lvlText w:val="%1.%2.%3.%4."/>
      <w:lvlJc w:val="left"/>
      <w:pPr>
        <w:ind w:left="4587" w:hanging="1062"/>
        <w:jc w:val="left"/>
      </w:pPr>
      <w:rPr>
        <w:rFonts w:ascii="宋体" w:eastAsia="宋体" w:hAnsi="宋体" w:cs="宋体" w:hint="default"/>
        <w:b/>
        <w:bCs/>
        <w:w w:val="99"/>
        <w:sz w:val="42"/>
        <w:szCs w:val="42"/>
      </w:rPr>
    </w:lvl>
    <w:lvl w:ilvl="4">
      <w:start w:val="0"/>
      <w:numFmt w:val="bullet"/>
      <w:lvlText w:val=""/>
      <w:lvlJc w:val="left"/>
      <w:pPr>
        <w:ind w:left="4137" w:hanging="1062"/>
      </w:pPr>
      <w:rPr>
        <w:rFonts w:ascii="Wingdings" w:eastAsia="Wingdings" w:hAnsi="Wingdings" w:cs="Wingdings" w:hint="default"/>
        <w:w w:val="100"/>
        <w:sz w:val="36"/>
        <w:szCs w:val="36"/>
      </w:rPr>
    </w:lvl>
    <w:lvl w:ilvl="5">
      <w:start w:val="0"/>
      <w:numFmt w:val="bullet"/>
      <w:lvlText w:val="•"/>
      <w:lvlJc w:val="left"/>
      <w:pPr>
        <w:ind w:left="4040" w:hanging="1062"/>
      </w:pPr>
      <w:rPr>
        <w:rFonts w:hint="default"/>
      </w:rPr>
    </w:lvl>
    <w:lvl w:ilvl="6">
      <w:start w:val="0"/>
      <w:numFmt w:val="bullet"/>
      <w:lvlText w:val="•"/>
      <w:lvlJc w:val="left"/>
      <w:pPr>
        <w:ind w:left="4140" w:hanging="1062"/>
      </w:pPr>
      <w:rPr>
        <w:rFonts w:hint="default"/>
      </w:rPr>
    </w:lvl>
    <w:lvl w:ilvl="7">
      <w:start w:val="0"/>
      <w:numFmt w:val="bullet"/>
      <w:lvlText w:val="•"/>
      <w:lvlJc w:val="left"/>
      <w:pPr>
        <w:ind w:left="4580" w:hanging="1062"/>
      </w:pPr>
      <w:rPr>
        <w:rFonts w:hint="default"/>
      </w:rPr>
    </w:lvl>
    <w:lvl w:ilvl="8">
      <w:start w:val="0"/>
      <w:numFmt w:val="bullet"/>
      <w:lvlText w:val="•"/>
      <w:lvlJc w:val="left"/>
      <w:pPr>
        <w:ind w:left="9006" w:hanging="1062"/>
      </w:pPr>
      <w:rPr>
        <w:rFonts w:hint="default"/>
      </w:rPr>
    </w:lvl>
  </w:abstractNum>
  <w:abstractNum w:abstractNumId="17">
    <w:nsid w:val="55B9ECF8"/>
    <w:multiLevelType w:val="hybridMultilevel"/>
    <w:tmpl w:val="00000000"/>
    <w:lvl w:ilvl="0">
      <w:start w:val="0"/>
      <w:numFmt w:val="bullet"/>
      <w:lvlText w:val=""/>
      <w:lvlJc w:val="left"/>
      <w:pPr>
        <w:ind w:left="3327" w:hanging="630"/>
      </w:pPr>
      <w:rPr>
        <w:rFonts w:ascii="Wingdings" w:eastAsia="Wingdings" w:hAnsi="Wingdings" w:cs="Wingdings" w:hint="default"/>
        <w:w w:val="100"/>
        <w:sz w:val="36"/>
        <w:szCs w:val="36"/>
      </w:rPr>
    </w:lvl>
    <w:lvl w:ilvl="1">
      <w:start w:val="0"/>
      <w:numFmt w:val="bullet"/>
      <w:lvlText w:val=""/>
      <w:lvlJc w:val="left"/>
      <w:pPr>
        <w:ind w:left="3507" w:hanging="540"/>
      </w:pPr>
      <w:rPr>
        <w:rFonts w:ascii="Wingdings" w:eastAsia="Wingdings" w:hAnsi="Wingdings" w:cs="Wingdings" w:hint="default"/>
        <w:w w:val="100"/>
        <w:sz w:val="36"/>
        <w:szCs w:val="36"/>
      </w:rPr>
    </w:lvl>
    <w:lvl w:ilvl="2">
      <w:start w:val="0"/>
      <w:numFmt w:val="bullet"/>
      <w:lvlText w:val="•"/>
      <w:lvlJc w:val="left"/>
      <w:pPr>
        <w:ind w:left="5095" w:hanging="540"/>
      </w:pPr>
      <w:rPr>
        <w:rFonts w:hint="default"/>
      </w:rPr>
    </w:lvl>
    <w:lvl w:ilvl="3">
      <w:start w:val="0"/>
      <w:numFmt w:val="bullet"/>
      <w:lvlText w:val="•"/>
      <w:lvlJc w:val="left"/>
      <w:pPr>
        <w:ind w:left="6691" w:hanging="540"/>
      </w:pPr>
      <w:rPr>
        <w:rFonts w:hint="default"/>
      </w:rPr>
    </w:lvl>
    <w:lvl w:ilvl="4">
      <w:start w:val="0"/>
      <w:numFmt w:val="bullet"/>
      <w:lvlText w:val="•"/>
      <w:lvlJc w:val="left"/>
      <w:pPr>
        <w:ind w:left="8286" w:hanging="540"/>
      </w:pPr>
      <w:rPr>
        <w:rFonts w:hint="default"/>
      </w:rPr>
    </w:lvl>
    <w:lvl w:ilvl="5">
      <w:start w:val="0"/>
      <w:numFmt w:val="bullet"/>
      <w:lvlText w:val="•"/>
      <w:lvlJc w:val="left"/>
      <w:pPr>
        <w:ind w:left="9882" w:hanging="540"/>
      </w:pPr>
      <w:rPr>
        <w:rFonts w:hint="default"/>
      </w:rPr>
    </w:lvl>
    <w:lvl w:ilvl="6">
      <w:start w:val="0"/>
      <w:numFmt w:val="bullet"/>
      <w:lvlText w:val="•"/>
      <w:lvlJc w:val="left"/>
      <w:pPr>
        <w:ind w:left="11477" w:hanging="540"/>
      </w:pPr>
      <w:rPr>
        <w:rFonts w:hint="default"/>
      </w:rPr>
    </w:lvl>
    <w:lvl w:ilvl="7">
      <w:start w:val="0"/>
      <w:numFmt w:val="bullet"/>
      <w:lvlText w:val="•"/>
      <w:lvlJc w:val="left"/>
      <w:pPr>
        <w:ind w:left="13073" w:hanging="540"/>
      </w:pPr>
      <w:rPr>
        <w:rFonts w:hint="default"/>
      </w:rPr>
    </w:lvl>
    <w:lvl w:ilvl="8">
      <w:start w:val="0"/>
      <w:numFmt w:val="bullet"/>
      <w:lvlText w:val="•"/>
      <w:lvlJc w:val="left"/>
      <w:pPr>
        <w:ind w:left="14668" w:hanging="540"/>
      </w:pPr>
      <w:rPr>
        <w:rFonts w:hint="default"/>
      </w:rPr>
    </w:lvl>
  </w:abstractNum>
  <w:abstractNum w:abstractNumId="18">
    <w:nsid w:val="565D240F"/>
    <w:multiLevelType w:val="hybridMultilevel"/>
    <w:tmpl w:val="00000000"/>
    <w:lvl w:ilvl="0">
      <w:start w:val="1"/>
      <w:numFmt w:val="decimal"/>
      <w:lvlText w:val="%1."/>
      <w:lvlJc w:val="left"/>
      <w:pPr>
        <w:ind w:left="3932" w:hanging="541"/>
        <w:jc w:val="left"/>
      </w:pPr>
      <w:rPr>
        <w:rFonts w:ascii="Arial Narrow" w:eastAsia="Arial Narrow" w:hAnsi="Arial Narrow" w:cs="Arial Narrow" w:hint="default"/>
        <w:b/>
        <w:bCs/>
        <w:w w:val="99"/>
        <w:sz w:val="34"/>
        <w:szCs w:val="34"/>
      </w:rPr>
    </w:lvl>
    <w:lvl w:ilvl="1">
      <w:start w:val="1"/>
      <w:numFmt w:val="decimal"/>
      <w:lvlText w:val="%2）"/>
      <w:lvlJc w:val="left"/>
      <w:pPr>
        <w:ind w:left="4587" w:hanging="1080"/>
        <w:jc w:val="left"/>
      </w:pPr>
      <w:rPr>
        <w:rFonts w:ascii="Arial Narrow" w:eastAsia="Arial Narrow" w:hAnsi="Arial Narrow" w:cs="Arial Narrow" w:hint="default"/>
        <w:b/>
        <w:bCs/>
        <w:w w:val="99"/>
        <w:sz w:val="36"/>
        <w:szCs w:val="36"/>
      </w:rPr>
    </w:lvl>
    <w:lvl w:ilvl="2">
      <w:start w:val="0"/>
      <w:numFmt w:val="bullet"/>
      <w:lvlText w:val="•"/>
      <w:lvlJc w:val="left"/>
      <w:pPr>
        <w:ind w:left="6055" w:hanging="1080"/>
      </w:pPr>
      <w:rPr>
        <w:rFonts w:hint="default"/>
      </w:rPr>
    </w:lvl>
    <w:lvl w:ilvl="3">
      <w:start w:val="0"/>
      <w:numFmt w:val="bullet"/>
      <w:lvlText w:val="•"/>
      <w:lvlJc w:val="left"/>
      <w:pPr>
        <w:ind w:left="7531" w:hanging="1080"/>
      </w:pPr>
      <w:rPr>
        <w:rFonts w:hint="default"/>
      </w:rPr>
    </w:lvl>
    <w:lvl w:ilvl="4">
      <w:start w:val="0"/>
      <w:numFmt w:val="bullet"/>
      <w:lvlText w:val="•"/>
      <w:lvlJc w:val="left"/>
      <w:pPr>
        <w:ind w:left="9006" w:hanging="1080"/>
      </w:pPr>
      <w:rPr>
        <w:rFonts w:hint="default"/>
      </w:rPr>
    </w:lvl>
    <w:lvl w:ilvl="5">
      <w:start w:val="0"/>
      <w:numFmt w:val="bullet"/>
      <w:lvlText w:val="•"/>
      <w:lvlJc w:val="left"/>
      <w:pPr>
        <w:ind w:left="10482" w:hanging="1080"/>
      </w:pPr>
      <w:rPr>
        <w:rFonts w:hint="default"/>
      </w:rPr>
    </w:lvl>
    <w:lvl w:ilvl="6">
      <w:start w:val="0"/>
      <w:numFmt w:val="bullet"/>
      <w:lvlText w:val="•"/>
      <w:lvlJc w:val="left"/>
      <w:pPr>
        <w:ind w:left="11957" w:hanging="1080"/>
      </w:pPr>
      <w:rPr>
        <w:rFonts w:hint="default"/>
      </w:rPr>
    </w:lvl>
    <w:lvl w:ilvl="7">
      <w:start w:val="0"/>
      <w:numFmt w:val="bullet"/>
      <w:lvlText w:val="•"/>
      <w:lvlJc w:val="left"/>
      <w:pPr>
        <w:ind w:left="13433" w:hanging="1080"/>
      </w:pPr>
      <w:rPr>
        <w:rFonts w:hint="default"/>
      </w:rPr>
    </w:lvl>
    <w:lvl w:ilvl="8">
      <w:start w:val="0"/>
      <w:numFmt w:val="bullet"/>
      <w:lvlText w:val="•"/>
      <w:lvlJc w:val="left"/>
      <w:pPr>
        <w:ind w:left="14908" w:hanging="1080"/>
      </w:pPr>
      <w:rPr>
        <w:rFonts w:hint="default"/>
      </w:rPr>
    </w:lvl>
  </w:abstractNum>
  <w:abstractNum w:abstractNumId="19">
    <w:nsid w:val="5827B4FB"/>
    <w:multiLevelType w:val="hybridMultilevel"/>
    <w:tmpl w:val="00000000"/>
    <w:lvl w:ilvl="0">
      <w:start w:val="6"/>
      <w:numFmt w:val="decimal"/>
      <w:lvlText w:val="%1"/>
      <w:lvlJc w:val="left"/>
      <w:pPr>
        <w:ind w:left="4587" w:hanging="1890"/>
        <w:jc w:val="left"/>
      </w:pPr>
      <w:rPr>
        <w:rFonts w:hint="default"/>
      </w:rPr>
    </w:lvl>
    <w:lvl w:ilvl="1">
      <w:start w:val="2"/>
      <w:numFmt w:val="decimal"/>
      <w:lvlText w:val="%1.%2"/>
      <w:lvlJc w:val="left"/>
      <w:pPr>
        <w:ind w:left="4587" w:hanging="1890"/>
        <w:jc w:val="left"/>
      </w:pPr>
      <w:rPr>
        <w:rFonts w:hint="default"/>
      </w:rPr>
    </w:lvl>
    <w:lvl w:ilvl="2">
      <w:start w:val="7"/>
      <w:numFmt w:val="decimal"/>
      <w:lvlText w:val="%1.%2.%3"/>
      <w:lvlJc w:val="left"/>
      <w:pPr>
        <w:ind w:left="4587" w:hanging="1890"/>
        <w:jc w:val="left"/>
      </w:pPr>
      <w:rPr>
        <w:rFonts w:hint="default"/>
      </w:rPr>
    </w:lvl>
    <w:lvl w:ilvl="3">
      <w:start w:val="5"/>
      <w:numFmt w:val="decimal"/>
      <w:lvlText w:val="%1.%2.%3.%4"/>
      <w:lvlJc w:val="left"/>
      <w:pPr>
        <w:ind w:left="4587" w:hanging="1890"/>
        <w:jc w:val="left"/>
      </w:pPr>
      <w:rPr>
        <w:rFonts w:hint="default"/>
      </w:rPr>
    </w:lvl>
    <w:lvl w:ilvl="4">
      <w:start w:val="1"/>
      <w:numFmt w:val="decimal"/>
      <w:lvlText w:val="%1.%2.%3.%4.%5."/>
      <w:lvlJc w:val="left"/>
      <w:pPr>
        <w:ind w:left="4587" w:hanging="1890"/>
        <w:jc w:val="left"/>
      </w:pPr>
      <w:rPr>
        <w:rFonts w:hint="default"/>
        <w:b/>
        <w:bCs/>
        <w:w w:val="109"/>
      </w:rPr>
    </w:lvl>
    <w:lvl w:ilvl="5">
      <w:start w:val="0"/>
      <w:numFmt w:val="bullet"/>
      <w:lvlText w:val="•"/>
      <w:lvlJc w:val="left"/>
      <w:pPr>
        <w:ind w:left="11219" w:hanging="1890"/>
      </w:pPr>
      <w:rPr>
        <w:rFonts w:hint="default"/>
      </w:rPr>
    </w:lvl>
    <w:lvl w:ilvl="6">
      <w:start w:val="0"/>
      <w:numFmt w:val="bullet"/>
      <w:lvlText w:val="•"/>
      <w:lvlJc w:val="left"/>
      <w:pPr>
        <w:ind w:left="12547" w:hanging="1890"/>
      </w:pPr>
      <w:rPr>
        <w:rFonts w:hint="default"/>
      </w:rPr>
    </w:lvl>
    <w:lvl w:ilvl="7">
      <w:start w:val="0"/>
      <w:numFmt w:val="bullet"/>
      <w:lvlText w:val="•"/>
      <w:lvlJc w:val="left"/>
      <w:pPr>
        <w:ind w:left="13875" w:hanging="1890"/>
      </w:pPr>
      <w:rPr>
        <w:rFonts w:hint="default"/>
      </w:rPr>
    </w:lvl>
    <w:lvl w:ilvl="8">
      <w:start w:val="0"/>
      <w:numFmt w:val="bullet"/>
      <w:lvlText w:val="•"/>
      <w:lvlJc w:val="left"/>
      <w:pPr>
        <w:ind w:left="15203" w:hanging="1890"/>
      </w:pPr>
      <w:rPr>
        <w:rFonts w:hint="default"/>
      </w:rPr>
    </w:lvl>
  </w:abstractNum>
  <w:abstractNum w:abstractNumId="20">
    <w:nsid w:val="5A05E009"/>
    <w:multiLevelType w:val="hybridMultilevel"/>
    <w:tmpl w:val="00000000"/>
    <w:lvl w:ilvl="0">
      <w:start w:val="1"/>
      <w:numFmt w:val="decimal"/>
      <w:lvlText w:val="%1)"/>
      <w:lvlJc w:val="left"/>
      <w:pPr>
        <w:ind w:left="4047" w:hanging="540"/>
        <w:jc w:val="left"/>
      </w:pPr>
      <w:rPr>
        <w:rFonts w:ascii="Arial Narrow" w:eastAsia="Arial Narrow" w:hAnsi="Arial Narrow" w:cs="Arial Narrow" w:hint="default"/>
        <w:w w:val="114"/>
        <w:sz w:val="36"/>
        <w:szCs w:val="36"/>
      </w:rPr>
    </w:lvl>
    <w:lvl w:ilvl="1">
      <w:start w:val="0"/>
      <w:numFmt w:val="bullet"/>
      <w:lvlText w:val="•"/>
      <w:lvlJc w:val="left"/>
      <w:pPr>
        <w:ind w:left="5421" w:hanging="540"/>
      </w:pPr>
      <w:rPr>
        <w:rFonts w:hint="default"/>
      </w:rPr>
    </w:lvl>
    <w:lvl w:ilvl="2">
      <w:start w:val="0"/>
      <w:numFmt w:val="bullet"/>
      <w:lvlText w:val="•"/>
      <w:lvlJc w:val="left"/>
      <w:pPr>
        <w:ind w:left="6803" w:hanging="540"/>
      </w:pPr>
      <w:rPr>
        <w:rFonts w:hint="default"/>
      </w:rPr>
    </w:lvl>
    <w:lvl w:ilvl="3">
      <w:start w:val="0"/>
      <w:numFmt w:val="bullet"/>
      <w:lvlText w:val="•"/>
      <w:lvlJc w:val="left"/>
      <w:pPr>
        <w:ind w:left="8185" w:hanging="540"/>
      </w:pPr>
      <w:rPr>
        <w:rFonts w:hint="default"/>
      </w:rPr>
    </w:lvl>
    <w:lvl w:ilvl="4">
      <w:start w:val="0"/>
      <w:numFmt w:val="bullet"/>
      <w:lvlText w:val="•"/>
      <w:lvlJc w:val="left"/>
      <w:pPr>
        <w:ind w:left="9567" w:hanging="540"/>
      </w:pPr>
      <w:rPr>
        <w:rFonts w:hint="default"/>
      </w:rPr>
    </w:lvl>
    <w:lvl w:ilvl="5">
      <w:start w:val="0"/>
      <w:numFmt w:val="bullet"/>
      <w:lvlText w:val="•"/>
      <w:lvlJc w:val="left"/>
      <w:pPr>
        <w:ind w:left="10949" w:hanging="540"/>
      </w:pPr>
      <w:rPr>
        <w:rFonts w:hint="default"/>
      </w:rPr>
    </w:lvl>
    <w:lvl w:ilvl="6">
      <w:start w:val="0"/>
      <w:numFmt w:val="bullet"/>
      <w:lvlText w:val="•"/>
      <w:lvlJc w:val="left"/>
      <w:pPr>
        <w:ind w:left="12331" w:hanging="540"/>
      </w:pPr>
      <w:rPr>
        <w:rFonts w:hint="default"/>
      </w:rPr>
    </w:lvl>
    <w:lvl w:ilvl="7">
      <w:start w:val="0"/>
      <w:numFmt w:val="bullet"/>
      <w:lvlText w:val="•"/>
      <w:lvlJc w:val="left"/>
      <w:pPr>
        <w:ind w:left="13713" w:hanging="540"/>
      </w:pPr>
      <w:rPr>
        <w:rFonts w:hint="default"/>
      </w:rPr>
    </w:lvl>
    <w:lvl w:ilvl="8">
      <w:start w:val="0"/>
      <w:numFmt w:val="bullet"/>
      <w:lvlText w:val="•"/>
      <w:lvlJc w:val="left"/>
      <w:pPr>
        <w:ind w:left="15095" w:hanging="540"/>
      </w:pPr>
      <w:rPr>
        <w:rFonts w:hint="default"/>
      </w:rPr>
    </w:lvl>
  </w:abstractNum>
  <w:abstractNum w:abstractNumId="21">
    <w:nsid w:val="5BBD1769"/>
    <w:multiLevelType w:val="hybridMultilevel"/>
    <w:tmpl w:val="00000000"/>
    <w:lvl w:ilvl="0">
      <w:start w:val="6"/>
      <w:numFmt w:val="decimal"/>
      <w:lvlText w:val="%1"/>
      <w:lvlJc w:val="left"/>
      <w:pPr>
        <w:ind w:left="3957" w:hanging="1260"/>
        <w:jc w:val="left"/>
      </w:pPr>
      <w:rPr>
        <w:rFonts w:hint="default"/>
      </w:rPr>
    </w:lvl>
    <w:lvl w:ilvl="1">
      <w:start w:val="1"/>
      <w:numFmt w:val="decimal"/>
      <w:lvlText w:val="%1.%2."/>
      <w:lvlJc w:val="left"/>
      <w:pPr>
        <w:ind w:left="3957" w:hanging="1260"/>
        <w:jc w:val="left"/>
      </w:pPr>
      <w:rPr>
        <w:rFonts w:ascii="宋体" w:eastAsia="宋体" w:hAnsi="宋体" w:cs="宋体" w:hint="default"/>
        <w:b/>
        <w:bCs/>
        <w:w w:val="99"/>
        <w:sz w:val="45"/>
        <w:szCs w:val="45"/>
      </w:rPr>
    </w:lvl>
    <w:lvl w:ilvl="2">
      <w:start w:val="1"/>
      <w:numFmt w:val="decimal"/>
      <w:lvlText w:val="%1.%2.%3."/>
      <w:lvlJc w:val="left"/>
      <w:pPr>
        <w:ind w:left="3759" w:hanging="1062"/>
        <w:jc w:val="left"/>
      </w:pPr>
      <w:rPr>
        <w:rFonts w:hint="default"/>
        <w:b/>
        <w:bCs/>
        <w:w w:val="122"/>
      </w:rPr>
    </w:lvl>
    <w:lvl w:ilvl="3">
      <w:start w:val="1"/>
      <w:numFmt w:val="decimal"/>
      <w:lvlText w:val="%1.%2.%3.%4."/>
      <w:lvlJc w:val="left"/>
      <w:pPr>
        <w:ind w:left="4587" w:hanging="1062"/>
        <w:jc w:val="left"/>
      </w:pPr>
      <w:rPr>
        <w:rFonts w:ascii="宋体" w:eastAsia="宋体" w:hAnsi="宋体" w:cs="宋体" w:hint="default"/>
        <w:b/>
        <w:bCs/>
        <w:w w:val="99"/>
        <w:sz w:val="42"/>
        <w:szCs w:val="42"/>
      </w:rPr>
    </w:lvl>
    <w:lvl w:ilvl="4">
      <w:start w:val="0"/>
      <w:numFmt w:val="bullet"/>
      <w:lvlText w:val=""/>
      <w:lvlJc w:val="left"/>
      <w:pPr>
        <w:ind w:left="4137" w:hanging="1062"/>
      </w:pPr>
      <w:rPr>
        <w:rFonts w:ascii="Wingdings" w:eastAsia="Wingdings" w:hAnsi="Wingdings" w:cs="Wingdings" w:hint="default"/>
        <w:w w:val="100"/>
        <w:sz w:val="36"/>
        <w:szCs w:val="36"/>
      </w:rPr>
    </w:lvl>
    <w:lvl w:ilvl="5">
      <w:start w:val="0"/>
      <w:numFmt w:val="bullet"/>
      <w:lvlText w:val="•"/>
      <w:lvlJc w:val="left"/>
      <w:pPr>
        <w:ind w:left="4040" w:hanging="1062"/>
      </w:pPr>
      <w:rPr>
        <w:rFonts w:hint="default"/>
      </w:rPr>
    </w:lvl>
    <w:lvl w:ilvl="6">
      <w:start w:val="0"/>
      <w:numFmt w:val="bullet"/>
      <w:lvlText w:val="•"/>
      <w:lvlJc w:val="left"/>
      <w:pPr>
        <w:ind w:left="4140" w:hanging="1062"/>
      </w:pPr>
      <w:rPr>
        <w:rFonts w:hint="default"/>
      </w:rPr>
    </w:lvl>
    <w:lvl w:ilvl="7">
      <w:start w:val="0"/>
      <w:numFmt w:val="bullet"/>
      <w:lvlText w:val="•"/>
      <w:lvlJc w:val="left"/>
      <w:pPr>
        <w:ind w:left="4580" w:hanging="1062"/>
      </w:pPr>
      <w:rPr>
        <w:rFonts w:hint="default"/>
      </w:rPr>
    </w:lvl>
    <w:lvl w:ilvl="8">
      <w:start w:val="0"/>
      <w:numFmt w:val="bullet"/>
      <w:lvlText w:val="•"/>
      <w:lvlJc w:val="left"/>
      <w:pPr>
        <w:ind w:left="9006" w:hanging="1062"/>
      </w:pPr>
      <w:rPr>
        <w:rFonts w:hint="default"/>
      </w:rPr>
    </w:lvl>
  </w:abstractNum>
  <w:abstractNum w:abstractNumId="22">
    <w:nsid w:val="5D3268C3"/>
    <w:multiLevelType w:val="hybridMultilevel"/>
    <w:tmpl w:val="00000000"/>
    <w:lvl w:ilvl="0">
      <w:start w:val="1"/>
      <w:numFmt w:val="decimal"/>
      <w:lvlText w:val="%1)"/>
      <w:lvlJc w:val="left"/>
      <w:pPr>
        <w:ind w:left="4047" w:hanging="540"/>
        <w:jc w:val="left"/>
      </w:pPr>
      <w:rPr>
        <w:rFonts w:ascii="Arial Narrow" w:eastAsia="Arial Narrow" w:hAnsi="Arial Narrow" w:cs="Arial Narrow" w:hint="default"/>
        <w:w w:val="114"/>
        <w:sz w:val="36"/>
        <w:szCs w:val="36"/>
      </w:rPr>
    </w:lvl>
    <w:lvl w:ilvl="1">
      <w:start w:val="0"/>
      <w:numFmt w:val="bullet"/>
      <w:lvlText w:val="•"/>
      <w:lvlJc w:val="left"/>
      <w:pPr>
        <w:ind w:left="5421" w:hanging="540"/>
      </w:pPr>
      <w:rPr>
        <w:rFonts w:hint="default"/>
      </w:rPr>
    </w:lvl>
    <w:lvl w:ilvl="2">
      <w:start w:val="0"/>
      <w:numFmt w:val="bullet"/>
      <w:lvlText w:val="•"/>
      <w:lvlJc w:val="left"/>
      <w:pPr>
        <w:ind w:left="6803" w:hanging="540"/>
      </w:pPr>
      <w:rPr>
        <w:rFonts w:hint="default"/>
      </w:rPr>
    </w:lvl>
    <w:lvl w:ilvl="3">
      <w:start w:val="0"/>
      <w:numFmt w:val="bullet"/>
      <w:lvlText w:val="•"/>
      <w:lvlJc w:val="left"/>
      <w:pPr>
        <w:ind w:left="8185" w:hanging="540"/>
      </w:pPr>
      <w:rPr>
        <w:rFonts w:hint="default"/>
      </w:rPr>
    </w:lvl>
    <w:lvl w:ilvl="4">
      <w:start w:val="0"/>
      <w:numFmt w:val="bullet"/>
      <w:lvlText w:val="•"/>
      <w:lvlJc w:val="left"/>
      <w:pPr>
        <w:ind w:left="9567" w:hanging="540"/>
      </w:pPr>
      <w:rPr>
        <w:rFonts w:hint="default"/>
      </w:rPr>
    </w:lvl>
    <w:lvl w:ilvl="5">
      <w:start w:val="0"/>
      <w:numFmt w:val="bullet"/>
      <w:lvlText w:val="•"/>
      <w:lvlJc w:val="left"/>
      <w:pPr>
        <w:ind w:left="10949" w:hanging="540"/>
      </w:pPr>
      <w:rPr>
        <w:rFonts w:hint="default"/>
      </w:rPr>
    </w:lvl>
    <w:lvl w:ilvl="6">
      <w:start w:val="0"/>
      <w:numFmt w:val="bullet"/>
      <w:lvlText w:val="•"/>
      <w:lvlJc w:val="left"/>
      <w:pPr>
        <w:ind w:left="12331" w:hanging="540"/>
      </w:pPr>
      <w:rPr>
        <w:rFonts w:hint="default"/>
      </w:rPr>
    </w:lvl>
    <w:lvl w:ilvl="7">
      <w:start w:val="0"/>
      <w:numFmt w:val="bullet"/>
      <w:lvlText w:val="•"/>
      <w:lvlJc w:val="left"/>
      <w:pPr>
        <w:ind w:left="13713" w:hanging="540"/>
      </w:pPr>
      <w:rPr>
        <w:rFonts w:hint="default"/>
      </w:rPr>
    </w:lvl>
    <w:lvl w:ilvl="8">
      <w:start w:val="0"/>
      <w:numFmt w:val="bullet"/>
      <w:lvlText w:val="•"/>
      <w:lvlJc w:val="left"/>
      <w:pPr>
        <w:ind w:left="15095" w:hanging="540"/>
      </w:pPr>
      <w:rPr>
        <w:rFonts w:hint="default"/>
      </w:rPr>
    </w:lvl>
  </w:abstractNum>
  <w:abstractNum w:abstractNumId="23">
    <w:nsid w:val="7938C30C"/>
    <w:multiLevelType w:val="hybridMultilevel"/>
    <w:tmpl w:val="00000000"/>
    <w:lvl w:ilvl="0">
      <w:start w:val="6"/>
      <w:numFmt w:val="decimal"/>
      <w:lvlText w:val="%1"/>
      <w:lvlJc w:val="left"/>
      <w:pPr>
        <w:ind w:left="4587" w:hanging="1260"/>
        <w:jc w:val="left"/>
      </w:pPr>
      <w:rPr>
        <w:rFonts w:hint="default"/>
      </w:rPr>
    </w:lvl>
    <w:lvl w:ilvl="1">
      <w:start w:val="1"/>
      <w:numFmt w:val="decimal"/>
      <w:lvlText w:val="%1.%2."/>
      <w:lvlJc w:val="left"/>
      <w:pPr>
        <w:ind w:left="4587" w:hanging="1260"/>
        <w:jc w:val="left"/>
      </w:pPr>
      <w:rPr>
        <w:rFonts w:ascii="宋体" w:eastAsia="宋体" w:hAnsi="宋体" w:cs="宋体" w:hint="default"/>
        <w:w w:val="102"/>
        <w:sz w:val="31"/>
        <w:szCs w:val="31"/>
      </w:rPr>
    </w:lvl>
    <w:lvl w:ilvl="2">
      <w:start w:val="1"/>
      <w:numFmt w:val="decimal"/>
      <w:lvlText w:val="%1.%2.%3."/>
      <w:lvlJc w:val="left"/>
      <w:pPr>
        <w:ind w:left="5217" w:hanging="1261"/>
        <w:jc w:val="left"/>
      </w:pPr>
      <w:rPr>
        <w:rFonts w:ascii="Arial" w:eastAsia="Arial" w:hAnsi="Arial" w:cs="Arial" w:hint="default"/>
        <w:w w:val="102"/>
        <w:sz w:val="31"/>
        <w:szCs w:val="31"/>
      </w:rPr>
    </w:lvl>
    <w:lvl w:ilvl="3">
      <w:start w:val="0"/>
      <w:numFmt w:val="bullet"/>
      <w:lvlText w:val="•"/>
      <w:lvlJc w:val="left"/>
      <w:pPr>
        <w:ind w:left="8028" w:hanging="1261"/>
      </w:pPr>
      <w:rPr>
        <w:rFonts w:hint="default"/>
      </w:rPr>
    </w:lvl>
    <w:lvl w:ilvl="4">
      <w:start w:val="0"/>
      <w:numFmt w:val="bullet"/>
      <w:lvlText w:val="•"/>
      <w:lvlJc w:val="left"/>
      <w:pPr>
        <w:ind w:left="9433" w:hanging="1261"/>
      </w:pPr>
      <w:rPr>
        <w:rFonts w:hint="default"/>
      </w:rPr>
    </w:lvl>
    <w:lvl w:ilvl="5">
      <w:start w:val="0"/>
      <w:numFmt w:val="bullet"/>
      <w:lvlText w:val="•"/>
      <w:lvlJc w:val="left"/>
      <w:pPr>
        <w:ind w:left="10837" w:hanging="1261"/>
      </w:pPr>
      <w:rPr>
        <w:rFonts w:hint="default"/>
      </w:rPr>
    </w:lvl>
    <w:lvl w:ilvl="6">
      <w:start w:val="0"/>
      <w:numFmt w:val="bullet"/>
      <w:lvlText w:val="•"/>
      <w:lvlJc w:val="left"/>
      <w:pPr>
        <w:ind w:left="12242" w:hanging="1261"/>
      </w:pPr>
      <w:rPr>
        <w:rFonts w:hint="default"/>
      </w:rPr>
    </w:lvl>
    <w:lvl w:ilvl="7">
      <w:start w:val="0"/>
      <w:numFmt w:val="bullet"/>
      <w:lvlText w:val="•"/>
      <w:lvlJc w:val="left"/>
      <w:pPr>
        <w:ind w:left="13646" w:hanging="1261"/>
      </w:pPr>
      <w:rPr>
        <w:rFonts w:hint="default"/>
      </w:rPr>
    </w:lvl>
    <w:lvl w:ilvl="8">
      <w:start w:val="0"/>
      <w:numFmt w:val="bullet"/>
      <w:lvlText w:val="•"/>
      <w:lvlJc w:val="left"/>
      <w:pPr>
        <w:ind w:left="15050" w:hanging="1261"/>
      </w:pPr>
      <w:rPr>
        <w:rFonts w:hint="default"/>
      </w:rPr>
    </w:lvl>
  </w:abstractNum>
  <w:abstractNum w:abstractNumId="24">
    <w:nsid w:val="7C756470"/>
    <w:multiLevelType w:val="hybridMultilevel"/>
    <w:tmpl w:val="00000000"/>
    <w:lvl w:ilvl="0">
      <w:start w:val="6"/>
      <w:numFmt w:val="decimal"/>
      <w:lvlText w:val="%1"/>
      <w:lvlJc w:val="left"/>
      <w:pPr>
        <w:ind w:left="4587" w:hanging="1890"/>
        <w:jc w:val="left"/>
      </w:pPr>
      <w:rPr>
        <w:rFonts w:hint="default"/>
      </w:rPr>
    </w:lvl>
    <w:lvl w:ilvl="1">
      <w:start w:val="3"/>
      <w:numFmt w:val="decimal"/>
      <w:lvlText w:val="%1.%2"/>
      <w:lvlJc w:val="left"/>
      <w:pPr>
        <w:ind w:left="4587" w:hanging="1890"/>
        <w:jc w:val="left"/>
      </w:pPr>
      <w:rPr>
        <w:rFonts w:hint="default"/>
      </w:rPr>
    </w:lvl>
    <w:lvl w:ilvl="2">
      <w:start w:val="2"/>
      <w:numFmt w:val="decimal"/>
      <w:lvlText w:val="%1.%2.%3"/>
      <w:lvlJc w:val="left"/>
      <w:pPr>
        <w:ind w:left="4587" w:hanging="1890"/>
        <w:jc w:val="left"/>
      </w:pPr>
      <w:rPr>
        <w:rFonts w:hint="default"/>
      </w:rPr>
    </w:lvl>
    <w:lvl w:ilvl="3">
      <w:start w:val="4"/>
      <w:numFmt w:val="decimal"/>
      <w:lvlText w:val="%1.%2.%3.%4"/>
      <w:lvlJc w:val="left"/>
      <w:pPr>
        <w:ind w:left="4587" w:hanging="1890"/>
        <w:jc w:val="left"/>
      </w:pPr>
      <w:rPr>
        <w:rFonts w:hint="default"/>
      </w:rPr>
    </w:lvl>
    <w:lvl w:ilvl="4">
      <w:start w:val="1"/>
      <w:numFmt w:val="decimal"/>
      <w:lvlText w:val="%1.%2.%3.%4.%5."/>
      <w:lvlJc w:val="left"/>
      <w:pPr>
        <w:ind w:left="4587" w:hanging="1890"/>
        <w:jc w:val="left"/>
      </w:pPr>
      <w:rPr>
        <w:rFonts w:hint="default"/>
        <w:b/>
        <w:bCs/>
        <w:w w:val="109"/>
      </w:rPr>
    </w:lvl>
    <w:lvl w:ilvl="5">
      <w:start w:val="0"/>
      <w:numFmt w:val="bullet"/>
      <w:lvlText w:val=""/>
      <w:lvlJc w:val="left"/>
      <w:pPr>
        <w:ind w:left="3597" w:hanging="630"/>
      </w:pPr>
      <w:rPr>
        <w:rFonts w:ascii="Wingdings" w:eastAsia="Wingdings" w:hAnsi="Wingdings" w:cs="Wingdings" w:hint="default"/>
        <w:w w:val="100"/>
        <w:sz w:val="36"/>
        <w:szCs w:val="36"/>
      </w:rPr>
    </w:lvl>
    <w:lvl w:ilvl="6">
      <w:start w:val="0"/>
      <w:numFmt w:val="bullet"/>
      <w:lvlText w:val="•"/>
      <w:lvlJc w:val="left"/>
      <w:pPr>
        <w:ind w:left="11219" w:hanging="630"/>
      </w:pPr>
      <w:rPr>
        <w:rFonts w:hint="default"/>
      </w:rPr>
    </w:lvl>
    <w:lvl w:ilvl="7">
      <w:start w:val="0"/>
      <w:numFmt w:val="bullet"/>
      <w:lvlText w:val="•"/>
      <w:lvlJc w:val="left"/>
      <w:pPr>
        <w:ind w:left="12879" w:hanging="630"/>
      </w:pPr>
      <w:rPr>
        <w:rFonts w:hint="default"/>
      </w:rPr>
    </w:lvl>
    <w:lvl w:ilvl="8">
      <w:start w:val="0"/>
      <w:numFmt w:val="bullet"/>
      <w:lvlText w:val="•"/>
      <w:lvlJc w:val="left"/>
      <w:pPr>
        <w:ind w:left="14539" w:hanging="630"/>
      </w:pPr>
      <w:rPr>
        <w:rFonts w:hint="default"/>
      </w:rPr>
    </w:lvl>
  </w:abstractNum>
  <w:abstractNum w:abstractNumId="25">
    <w:nsid w:val="7E1B50BF"/>
    <w:multiLevelType w:val="hybridMultilevel"/>
    <w:tmpl w:val="00000000"/>
    <w:lvl w:ilvl="0">
      <w:start w:val="1"/>
      <w:numFmt w:val="decimal"/>
      <w:lvlText w:val="%1."/>
      <w:lvlJc w:val="left"/>
      <w:pPr>
        <w:ind w:left="3932" w:hanging="541"/>
        <w:jc w:val="left"/>
      </w:pPr>
      <w:rPr>
        <w:rFonts w:ascii="Arial Narrow" w:eastAsia="Arial Narrow" w:hAnsi="Arial Narrow" w:cs="Arial Narrow" w:hint="default"/>
        <w:b/>
        <w:bCs/>
        <w:w w:val="99"/>
        <w:sz w:val="34"/>
        <w:szCs w:val="34"/>
      </w:rPr>
    </w:lvl>
    <w:lvl w:ilvl="1">
      <w:start w:val="1"/>
      <w:numFmt w:val="decimal"/>
      <w:lvlText w:val="%2)"/>
      <w:lvlJc w:val="left"/>
      <w:pPr>
        <w:ind w:left="4007" w:hanging="501"/>
        <w:jc w:val="left"/>
      </w:pPr>
      <w:rPr>
        <w:rFonts w:ascii="Times New Roman" w:eastAsia="Times New Roman" w:hAnsi="Times New Roman" w:cs="Times New Roman" w:hint="default"/>
        <w:w w:val="99"/>
        <w:sz w:val="36"/>
        <w:szCs w:val="36"/>
      </w:rPr>
    </w:lvl>
    <w:lvl w:ilvl="2">
      <w:start w:val="0"/>
      <w:numFmt w:val="bullet"/>
      <w:lvlText w:val="•"/>
      <w:lvlJc w:val="left"/>
      <w:pPr>
        <w:ind w:left="5539" w:hanging="501"/>
      </w:pPr>
      <w:rPr>
        <w:rFonts w:hint="default"/>
      </w:rPr>
    </w:lvl>
    <w:lvl w:ilvl="3">
      <w:start w:val="0"/>
      <w:numFmt w:val="bullet"/>
      <w:lvlText w:val="•"/>
      <w:lvlJc w:val="left"/>
      <w:pPr>
        <w:ind w:left="7079" w:hanging="501"/>
      </w:pPr>
      <w:rPr>
        <w:rFonts w:hint="default"/>
      </w:rPr>
    </w:lvl>
    <w:lvl w:ilvl="4">
      <w:start w:val="0"/>
      <w:numFmt w:val="bullet"/>
      <w:lvlText w:val="•"/>
      <w:lvlJc w:val="left"/>
      <w:pPr>
        <w:ind w:left="8619" w:hanging="501"/>
      </w:pPr>
      <w:rPr>
        <w:rFonts w:hint="default"/>
      </w:rPr>
    </w:lvl>
    <w:lvl w:ilvl="5">
      <w:start w:val="0"/>
      <w:numFmt w:val="bullet"/>
      <w:lvlText w:val="•"/>
      <w:lvlJc w:val="left"/>
      <w:pPr>
        <w:ind w:left="10159" w:hanging="501"/>
      </w:pPr>
      <w:rPr>
        <w:rFonts w:hint="default"/>
      </w:rPr>
    </w:lvl>
    <w:lvl w:ilvl="6">
      <w:start w:val="0"/>
      <w:numFmt w:val="bullet"/>
      <w:lvlText w:val="•"/>
      <w:lvlJc w:val="left"/>
      <w:pPr>
        <w:ind w:left="11699" w:hanging="501"/>
      </w:pPr>
      <w:rPr>
        <w:rFonts w:hint="default"/>
      </w:rPr>
    </w:lvl>
    <w:lvl w:ilvl="7">
      <w:start w:val="0"/>
      <w:numFmt w:val="bullet"/>
      <w:lvlText w:val="•"/>
      <w:lvlJc w:val="left"/>
      <w:pPr>
        <w:ind w:left="13239" w:hanging="501"/>
      </w:pPr>
      <w:rPr>
        <w:rFonts w:hint="default"/>
      </w:rPr>
    </w:lvl>
    <w:lvl w:ilvl="8">
      <w:start w:val="0"/>
      <w:numFmt w:val="bullet"/>
      <w:lvlText w:val="•"/>
      <w:lvlJc w:val="left"/>
      <w:pPr>
        <w:ind w:left="14779" w:hanging="501"/>
      </w:pPr>
      <w:rPr>
        <w:rFonts w:hint="default"/>
      </w:rPr>
    </w:lvl>
  </w:abstractNum>
  <w:num w:numId="1">
    <w:abstractNumId w:val="2"/>
  </w:num>
  <w:num w:numId="2">
    <w:abstractNumId w:val="15"/>
  </w:num>
  <w:num w:numId="3">
    <w:abstractNumId w:val="5"/>
  </w:num>
  <w:num w:numId="4">
    <w:abstractNumId w:val="20"/>
  </w:num>
  <w:num w:numId="5">
    <w:abstractNumId w:val="22"/>
  </w:num>
  <w:num w:numId="6">
    <w:abstractNumId w:val="14"/>
  </w:num>
  <w:num w:numId="7">
    <w:abstractNumId w:val="6"/>
  </w:num>
  <w:num w:numId="8">
    <w:abstractNumId w:val="18"/>
  </w:num>
  <w:num w:numId="9">
    <w:abstractNumId w:val="10"/>
  </w:num>
  <w:num w:numId="10">
    <w:abstractNumId w:val="25"/>
  </w:num>
  <w:num w:numId="11">
    <w:abstractNumId w:val="11"/>
  </w:num>
  <w:num w:numId="12">
    <w:abstractNumId w:val="13"/>
  </w:num>
  <w:num w:numId="13">
    <w:abstractNumId w:val="8"/>
  </w:num>
  <w:num w:numId="14">
    <w:abstractNumId w:val="0"/>
  </w:num>
  <w:num w:numId="15">
    <w:abstractNumId w:val="24"/>
  </w:num>
  <w:num w:numId="16">
    <w:abstractNumId w:val="4"/>
  </w:num>
  <w:num w:numId="17">
    <w:abstractNumId w:val="17"/>
  </w:num>
  <w:num w:numId="18">
    <w:abstractNumId w:val="12"/>
  </w:num>
  <w:num w:numId="19">
    <w:abstractNumId w:val="19"/>
  </w:num>
  <w:num w:numId="20">
    <w:abstractNumId w:val="1"/>
  </w:num>
  <w:num w:numId="21">
    <w:abstractNumId w:val="9"/>
  </w:num>
  <w:num w:numId="22">
    <w:abstractNumId w:val="3"/>
  </w:num>
  <w:num w:numId="23">
    <w:abstractNumId w:val="7"/>
  </w:num>
  <w:num w:numId="24">
    <w:abstractNumId w:val="16"/>
  </w:num>
  <w:num w:numId="25">
    <w:abstractNumId w:val="2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customStyle="1" w:styleId="TOC1">
    <w:name w:val="TOC 1"/>
    <w:basedOn w:val="Normal"/>
    <w:uiPriority w:val="1"/>
    <w:qFormat/>
    <w:pPr>
      <w:spacing w:before="939"/>
      <w:ind w:left="2697"/>
    </w:pPr>
    <w:rPr>
      <w:rFonts w:ascii="宋体" w:eastAsia="宋体" w:hAnsi="宋体" w:cs="宋体"/>
      <w:sz w:val="31"/>
      <w:szCs w:val="31"/>
    </w:rPr>
  </w:style>
  <w:style w:type="paragraph" w:customStyle="1" w:styleId="TOC2">
    <w:name w:val="TOC 2"/>
    <w:basedOn w:val="Normal"/>
    <w:uiPriority w:val="1"/>
    <w:qFormat/>
    <w:pPr>
      <w:spacing w:before="128"/>
      <w:ind w:left="4587" w:hanging="1260"/>
    </w:pPr>
    <w:rPr>
      <w:rFonts w:ascii="宋体" w:eastAsia="宋体" w:hAnsi="宋体" w:cs="宋体"/>
      <w:sz w:val="31"/>
      <w:szCs w:val="31"/>
    </w:rPr>
  </w:style>
  <w:style w:type="paragraph" w:customStyle="1" w:styleId="TOC3">
    <w:name w:val="TOC 3"/>
    <w:basedOn w:val="Normal"/>
    <w:uiPriority w:val="1"/>
    <w:qFormat/>
    <w:pPr>
      <w:spacing w:before="10"/>
      <w:ind w:left="5217" w:hanging="1261"/>
    </w:pPr>
    <w:rPr>
      <w:rFonts w:ascii="宋体" w:eastAsia="宋体" w:hAnsi="宋体" w:cs="宋体"/>
      <w:sz w:val="31"/>
      <w:szCs w:val="31"/>
    </w:rPr>
  </w:style>
  <w:style w:type="paragraph" w:styleId="BodyText">
    <w:name w:val="Body Text"/>
    <w:basedOn w:val="Normal"/>
    <w:uiPriority w:val="1"/>
    <w:qFormat/>
    <w:pPr>
      <w:ind w:left="2697"/>
    </w:pPr>
    <w:rPr>
      <w:rFonts w:ascii="宋体" w:eastAsia="宋体" w:hAnsi="宋体" w:cs="宋体"/>
      <w:sz w:val="36"/>
      <w:szCs w:val="36"/>
    </w:rPr>
  </w:style>
  <w:style w:type="paragraph" w:customStyle="1" w:styleId="Heading1">
    <w:name w:val="Heading 1"/>
    <w:basedOn w:val="Normal"/>
    <w:uiPriority w:val="1"/>
    <w:qFormat/>
    <w:pPr>
      <w:spacing w:before="6"/>
      <w:ind w:left="1021"/>
      <w:jc w:val="center"/>
      <w:outlineLvl w:val="1"/>
    </w:pPr>
    <w:rPr>
      <w:rFonts w:ascii="宋体" w:eastAsia="宋体" w:hAnsi="宋体" w:cs="宋体"/>
      <w:b/>
      <w:bCs/>
      <w:sz w:val="48"/>
      <w:szCs w:val="48"/>
    </w:rPr>
  </w:style>
  <w:style w:type="paragraph" w:customStyle="1" w:styleId="Heading2">
    <w:name w:val="Heading 2"/>
    <w:basedOn w:val="Normal"/>
    <w:uiPriority w:val="1"/>
    <w:qFormat/>
    <w:pPr>
      <w:spacing w:before="16"/>
      <w:ind w:left="3957" w:hanging="1260"/>
      <w:outlineLvl w:val="2"/>
    </w:pPr>
    <w:rPr>
      <w:rFonts w:ascii="宋体" w:eastAsia="宋体" w:hAnsi="宋体" w:cs="宋体"/>
      <w:b/>
      <w:bCs/>
      <w:sz w:val="45"/>
      <w:szCs w:val="45"/>
    </w:rPr>
  </w:style>
  <w:style w:type="paragraph" w:customStyle="1" w:styleId="Heading3">
    <w:name w:val="Heading 3"/>
    <w:basedOn w:val="Normal"/>
    <w:uiPriority w:val="1"/>
    <w:qFormat/>
    <w:pPr>
      <w:ind w:left="4587" w:hanging="1890"/>
      <w:outlineLvl w:val="3"/>
    </w:pPr>
    <w:rPr>
      <w:rFonts w:ascii="宋体" w:eastAsia="宋体" w:hAnsi="宋体" w:cs="宋体"/>
      <w:b/>
      <w:bCs/>
      <w:sz w:val="42"/>
      <w:szCs w:val="42"/>
    </w:rPr>
  </w:style>
  <w:style w:type="paragraph" w:customStyle="1" w:styleId="Heading4">
    <w:name w:val="Heading 4"/>
    <w:basedOn w:val="Normal"/>
    <w:uiPriority w:val="1"/>
    <w:qFormat/>
    <w:pPr>
      <w:ind w:left="3932" w:hanging="542"/>
      <w:outlineLvl w:val="4"/>
    </w:pPr>
    <w:rPr>
      <w:rFonts w:ascii="宋体" w:eastAsia="宋体" w:hAnsi="宋体" w:cs="宋体"/>
      <w:b/>
      <w:bCs/>
      <w:sz w:val="36"/>
      <w:szCs w:val="36"/>
    </w:rPr>
  </w:style>
  <w:style w:type="paragraph" w:styleId="Title">
    <w:name w:val="Title"/>
    <w:basedOn w:val="Normal"/>
    <w:uiPriority w:val="1"/>
    <w:qFormat/>
    <w:pPr>
      <w:spacing w:line="825" w:lineRule="exact"/>
      <w:ind w:left="2362"/>
      <w:jc w:val="center"/>
    </w:pPr>
    <w:rPr>
      <w:rFonts w:ascii="黑体" w:eastAsia="黑体" w:hAnsi="黑体" w:cs="黑体"/>
      <w:b/>
      <w:bCs/>
      <w:sz w:val="66"/>
      <w:szCs w:val="66"/>
    </w:rPr>
  </w:style>
  <w:style w:type="paragraph" w:styleId="ListParagraph">
    <w:name w:val="List Paragraph"/>
    <w:basedOn w:val="Normal"/>
    <w:uiPriority w:val="1"/>
    <w:qFormat/>
    <w:pPr>
      <w:ind w:left="4587" w:hanging="630"/>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1812012601100602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2023-10-07T09:42:03Z</dcterms:created>
  <dcterms:modified xsi:type="dcterms:W3CDTF">2023-10-07T09:42:03Z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LastSaved">
    <vt:filetime>2023-10-07T00:00:00Z</vt:filetime>
  </property>
</Properties>
</file>