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乙肝疫苗项目规划设计纲要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46" w:history="1">
        <w:r>
          <w:rPr>
            <w:rFonts w:ascii="仿宋" w:eastAsia="仿宋" w:hAnsi="仿宋" w:cs="仿宋" w:hint="eastAsia"/>
            <w:lang w:eastAsia="zh-CN"/>
          </w:rPr>
          <w:t>概论</w:t>
        </w:r>
        <w:r>
          <w:tab/>
        </w:r>
        <w:r>
          <w:fldChar w:fldCharType="begin"/>
        </w:r>
        <w:r>
          <w:instrText xml:space="preserve"> PAGEREF _Toc4946 \h </w:instrText>
        </w:r>
        <w:r>
          <w:fldChar w:fldCharType="separate"/>
        </w:r>
        <w:r>
          <w:t>3</w:t>
        </w:r>
        <w:r>
          <w:fldChar w:fldCharType="end"/>
        </w:r>
      </w:hyperlink>
    </w:p>
    <w:p>
      <w:pPr>
        <w:pStyle w:val="TOC1"/>
        <w:tabs>
          <w:tab w:val="right" w:leader="dot" w:pos="8306"/>
        </w:tabs>
      </w:pPr>
      <w:hyperlink w:anchor="_Toc30248" w:history="1">
        <w:r>
          <w:rPr>
            <w:rFonts w:ascii="仿宋" w:eastAsia="仿宋" w:hAnsi="仿宋" w:cs="仿宋" w:hint="eastAsia"/>
            <w:lang w:eastAsia="zh-CN"/>
          </w:rPr>
          <w:t>一、乙肝疫苗项目可持续发展</w:t>
        </w:r>
        <w:r>
          <w:tab/>
        </w:r>
        <w:r>
          <w:fldChar w:fldCharType="begin"/>
        </w:r>
        <w:r>
          <w:instrText xml:space="preserve"> PAGEREF _Toc30248 \h </w:instrText>
        </w:r>
        <w:r>
          <w:fldChar w:fldCharType="separate"/>
        </w:r>
        <w:r>
          <w:t>3</w:t>
        </w:r>
        <w:r>
          <w:fldChar w:fldCharType="end"/>
        </w:r>
      </w:hyperlink>
    </w:p>
    <w:p>
      <w:pPr>
        <w:pStyle w:val="TOC2"/>
        <w:tabs>
          <w:tab w:val="right" w:leader="dot" w:pos="8306"/>
        </w:tabs>
      </w:pPr>
      <w:hyperlink w:anchor="_Toc13873" w:history="1">
        <w:r>
          <w:rPr>
            <w:rFonts w:ascii="仿宋" w:eastAsia="仿宋" w:hAnsi="仿宋" w:cs="仿宋" w:hint="eastAsia"/>
            <w:lang w:eastAsia="zh-CN"/>
          </w:rPr>
          <w:t>(一)、可持续战略与实践</w:t>
        </w:r>
        <w:r>
          <w:tab/>
        </w:r>
        <w:r>
          <w:fldChar w:fldCharType="begin"/>
        </w:r>
        <w:r>
          <w:instrText xml:space="preserve"> PAGEREF _Toc13873 \h </w:instrText>
        </w:r>
        <w:r>
          <w:fldChar w:fldCharType="separate"/>
        </w:r>
        <w:r>
          <w:t>3</w:t>
        </w:r>
        <w:r>
          <w:fldChar w:fldCharType="end"/>
        </w:r>
      </w:hyperlink>
    </w:p>
    <w:p>
      <w:pPr>
        <w:pStyle w:val="TOC2"/>
        <w:tabs>
          <w:tab w:val="right" w:leader="dot" w:pos="8306"/>
        </w:tabs>
      </w:pPr>
      <w:hyperlink w:anchor="_Toc32423" w:history="1">
        <w:r>
          <w:rPr>
            <w:rFonts w:ascii="仿宋" w:eastAsia="仿宋" w:hAnsi="仿宋" w:cs="仿宋" w:hint="eastAsia"/>
            <w:lang w:eastAsia="zh-CN"/>
          </w:rPr>
          <w:t>(二)、环保与社会责任</w:t>
        </w:r>
        <w:r>
          <w:tab/>
        </w:r>
        <w:r>
          <w:fldChar w:fldCharType="begin"/>
        </w:r>
        <w:r>
          <w:instrText xml:space="preserve"> PAGEREF _Toc32423 \h </w:instrText>
        </w:r>
        <w:r>
          <w:fldChar w:fldCharType="separate"/>
        </w:r>
        <w:r>
          <w:t>4</w:t>
        </w:r>
        <w:r>
          <w:fldChar w:fldCharType="end"/>
        </w:r>
      </w:hyperlink>
    </w:p>
    <w:p>
      <w:pPr>
        <w:pStyle w:val="TOC1"/>
        <w:tabs>
          <w:tab w:val="right" w:leader="dot" w:pos="8306"/>
        </w:tabs>
      </w:pPr>
      <w:hyperlink w:anchor="_Toc1284" w:history="1">
        <w:r>
          <w:rPr>
            <w:rFonts w:ascii="仿宋" w:eastAsia="仿宋" w:hAnsi="仿宋" w:cs="仿宋" w:hint="eastAsia"/>
            <w:lang w:eastAsia="zh-CN"/>
          </w:rPr>
          <w:t>二、产品规划分析</w:t>
        </w:r>
        <w:r>
          <w:tab/>
        </w:r>
        <w:r>
          <w:fldChar w:fldCharType="begin"/>
        </w:r>
        <w:r>
          <w:instrText xml:space="preserve"> PAGEREF _Toc1284 \h </w:instrText>
        </w:r>
        <w:r>
          <w:fldChar w:fldCharType="separate"/>
        </w:r>
        <w:r>
          <w:t>5</w:t>
        </w:r>
        <w:r>
          <w:fldChar w:fldCharType="end"/>
        </w:r>
      </w:hyperlink>
    </w:p>
    <w:p>
      <w:pPr>
        <w:pStyle w:val="TOC2"/>
        <w:tabs>
          <w:tab w:val="right" w:leader="dot" w:pos="8306"/>
        </w:tabs>
      </w:pPr>
      <w:hyperlink w:anchor="_Toc9818" w:history="1">
        <w:r>
          <w:rPr>
            <w:rFonts w:ascii="仿宋" w:eastAsia="仿宋" w:hAnsi="仿宋" w:cs="仿宋" w:hint="eastAsia"/>
            <w:lang w:eastAsia="zh-CN"/>
          </w:rPr>
          <w:t>(一)、产品规划</w:t>
        </w:r>
        <w:r>
          <w:tab/>
        </w:r>
        <w:r>
          <w:fldChar w:fldCharType="begin"/>
        </w:r>
        <w:r>
          <w:instrText xml:space="preserve"> PAGEREF _Toc9818 \h </w:instrText>
        </w:r>
        <w:r>
          <w:fldChar w:fldCharType="separate"/>
        </w:r>
        <w:r>
          <w:t>5</w:t>
        </w:r>
        <w:r>
          <w:fldChar w:fldCharType="end"/>
        </w:r>
      </w:hyperlink>
    </w:p>
    <w:p>
      <w:pPr>
        <w:pStyle w:val="TOC2"/>
        <w:tabs>
          <w:tab w:val="right" w:leader="dot" w:pos="8306"/>
        </w:tabs>
      </w:pPr>
      <w:hyperlink w:anchor="_Toc27139" w:history="1">
        <w:r>
          <w:rPr>
            <w:rFonts w:ascii="仿宋" w:eastAsia="仿宋" w:hAnsi="仿宋" w:cs="仿宋" w:hint="eastAsia"/>
            <w:lang w:eastAsia="zh-CN"/>
          </w:rPr>
          <w:t>(二)、建设规模</w:t>
        </w:r>
        <w:r>
          <w:tab/>
        </w:r>
        <w:r>
          <w:fldChar w:fldCharType="begin"/>
        </w:r>
        <w:r>
          <w:instrText xml:space="preserve"> PAGEREF _Toc27139 \h </w:instrText>
        </w:r>
        <w:r>
          <w:fldChar w:fldCharType="separate"/>
        </w:r>
        <w:r>
          <w:t>5</w:t>
        </w:r>
        <w:r>
          <w:fldChar w:fldCharType="end"/>
        </w:r>
      </w:hyperlink>
    </w:p>
    <w:p>
      <w:pPr>
        <w:pStyle w:val="TOC1"/>
        <w:tabs>
          <w:tab w:val="right" w:leader="dot" w:pos="8306"/>
        </w:tabs>
      </w:pPr>
      <w:hyperlink w:anchor="_Toc6457" w:history="1">
        <w:r>
          <w:rPr>
            <w:rFonts w:ascii="仿宋" w:eastAsia="仿宋" w:hAnsi="仿宋" w:cs="仿宋" w:hint="eastAsia"/>
            <w:lang w:eastAsia="zh-CN"/>
          </w:rPr>
          <w:t>三、乙肝疫苗项目绩效评估</w:t>
        </w:r>
        <w:r>
          <w:tab/>
        </w:r>
        <w:r>
          <w:fldChar w:fldCharType="begin"/>
        </w:r>
        <w:r>
          <w:instrText xml:space="preserve"> PAGEREF _Toc6457 \h </w:instrText>
        </w:r>
        <w:r>
          <w:fldChar w:fldCharType="separate"/>
        </w:r>
        <w:r>
          <w:t>7</w:t>
        </w:r>
        <w:r>
          <w:fldChar w:fldCharType="end"/>
        </w:r>
      </w:hyperlink>
    </w:p>
    <w:p>
      <w:pPr>
        <w:pStyle w:val="TOC2"/>
        <w:tabs>
          <w:tab w:val="right" w:leader="dot" w:pos="8306"/>
        </w:tabs>
      </w:pPr>
      <w:hyperlink w:anchor="_Toc2421" w:history="1">
        <w:r>
          <w:rPr>
            <w:rFonts w:ascii="仿宋" w:eastAsia="仿宋" w:hAnsi="仿宋" w:cs="仿宋" w:hint="eastAsia"/>
            <w:lang w:eastAsia="zh-CN"/>
          </w:rPr>
          <w:t>(一)、绩效评估指标</w:t>
        </w:r>
        <w:r>
          <w:tab/>
        </w:r>
        <w:r>
          <w:fldChar w:fldCharType="begin"/>
        </w:r>
        <w:r>
          <w:instrText xml:space="preserve"> PAGEREF _Toc2421 \h </w:instrText>
        </w:r>
        <w:r>
          <w:fldChar w:fldCharType="separate"/>
        </w:r>
        <w:r>
          <w:t>7</w:t>
        </w:r>
        <w:r>
          <w:fldChar w:fldCharType="end"/>
        </w:r>
      </w:hyperlink>
    </w:p>
    <w:p>
      <w:pPr>
        <w:pStyle w:val="TOC2"/>
        <w:tabs>
          <w:tab w:val="right" w:leader="dot" w:pos="8306"/>
        </w:tabs>
      </w:pPr>
      <w:hyperlink w:anchor="_Toc14804" w:history="1">
        <w:r>
          <w:rPr>
            <w:rFonts w:ascii="仿宋" w:eastAsia="仿宋" w:hAnsi="仿宋" w:cs="仿宋" w:hint="eastAsia"/>
            <w:lang w:eastAsia="zh-CN"/>
          </w:rPr>
          <w:t>(二)、绩效评估方法</w:t>
        </w:r>
        <w:r>
          <w:tab/>
        </w:r>
        <w:r>
          <w:fldChar w:fldCharType="begin"/>
        </w:r>
        <w:r>
          <w:instrText xml:space="preserve"> PAGEREF _Toc14804 \h </w:instrText>
        </w:r>
        <w:r>
          <w:fldChar w:fldCharType="separate"/>
        </w:r>
        <w:r>
          <w:t>8</w:t>
        </w:r>
        <w:r>
          <w:fldChar w:fldCharType="end"/>
        </w:r>
      </w:hyperlink>
    </w:p>
    <w:p>
      <w:pPr>
        <w:pStyle w:val="TOC2"/>
        <w:tabs>
          <w:tab w:val="right" w:leader="dot" w:pos="8306"/>
        </w:tabs>
      </w:pPr>
      <w:hyperlink w:anchor="_Toc30063" w:history="1">
        <w:r>
          <w:rPr>
            <w:rFonts w:ascii="仿宋" w:eastAsia="仿宋" w:hAnsi="仿宋" w:cs="仿宋" w:hint="eastAsia"/>
            <w:lang w:eastAsia="zh-CN"/>
          </w:rPr>
          <w:t>(三)、绩效评估周期</w:t>
        </w:r>
        <w:r>
          <w:tab/>
        </w:r>
        <w:r>
          <w:fldChar w:fldCharType="begin"/>
        </w:r>
        <w:r>
          <w:instrText xml:space="preserve"> PAGEREF _Toc30063 \h </w:instrText>
        </w:r>
        <w:r>
          <w:fldChar w:fldCharType="separate"/>
        </w:r>
        <w:r>
          <w:t>9</w:t>
        </w:r>
        <w:r>
          <w:fldChar w:fldCharType="end"/>
        </w:r>
      </w:hyperlink>
    </w:p>
    <w:p>
      <w:pPr>
        <w:pStyle w:val="TOC1"/>
        <w:tabs>
          <w:tab w:val="right" w:leader="dot" w:pos="8306"/>
        </w:tabs>
      </w:pPr>
      <w:hyperlink w:anchor="_Toc11434" w:history="1">
        <w:r>
          <w:rPr>
            <w:rFonts w:ascii="仿宋" w:eastAsia="仿宋" w:hAnsi="仿宋" w:cs="仿宋" w:hint="eastAsia"/>
            <w:lang w:eastAsia="zh-CN"/>
          </w:rPr>
          <w:t>四、乙肝疫苗项目建设背景及必要性分析</w:t>
        </w:r>
        <w:r>
          <w:tab/>
        </w:r>
        <w:r>
          <w:fldChar w:fldCharType="begin"/>
        </w:r>
        <w:r>
          <w:instrText xml:space="preserve"> PAGEREF _Toc11434 \h </w:instrText>
        </w:r>
        <w:r>
          <w:fldChar w:fldCharType="separate"/>
        </w:r>
        <w:r>
          <w:t>10</w:t>
        </w:r>
        <w:r>
          <w:fldChar w:fldCharType="end"/>
        </w:r>
      </w:hyperlink>
    </w:p>
    <w:p>
      <w:pPr>
        <w:pStyle w:val="TOC2"/>
        <w:tabs>
          <w:tab w:val="right" w:leader="dot" w:pos="8306"/>
        </w:tabs>
      </w:pPr>
      <w:hyperlink w:anchor="_Toc6211" w:history="1">
        <w:r>
          <w:rPr>
            <w:rFonts w:ascii="仿宋" w:eastAsia="仿宋" w:hAnsi="仿宋" w:cs="仿宋" w:hint="eastAsia"/>
            <w:lang w:eastAsia="zh-CN"/>
          </w:rPr>
          <w:t>(一)、乙肝疫苗项目背景分析</w:t>
        </w:r>
        <w:r>
          <w:tab/>
        </w:r>
        <w:r>
          <w:fldChar w:fldCharType="begin"/>
        </w:r>
        <w:r>
          <w:instrText xml:space="preserve"> PAGEREF _Toc6211 \h </w:instrText>
        </w:r>
        <w:r>
          <w:fldChar w:fldCharType="separate"/>
        </w:r>
        <w:r>
          <w:t>10</w:t>
        </w:r>
        <w:r>
          <w:fldChar w:fldCharType="end"/>
        </w:r>
      </w:hyperlink>
    </w:p>
    <w:p>
      <w:pPr>
        <w:pStyle w:val="TOC2"/>
        <w:tabs>
          <w:tab w:val="right" w:leader="dot" w:pos="8306"/>
        </w:tabs>
      </w:pPr>
      <w:hyperlink w:anchor="_Toc29517" w:history="1">
        <w:r>
          <w:rPr>
            <w:rFonts w:ascii="仿宋" w:eastAsia="仿宋" w:hAnsi="仿宋" w:cs="仿宋" w:hint="eastAsia"/>
            <w:lang w:eastAsia="zh-CN"/>
          </w:rPr>
          <w:t>(二)、乙肝疫苗项目建设必要性分析</w:t>
        </w:r>
        <w:r>
          <w:tab/>
        </w:r>
        <w:r>
          <w:fldChar w:fldCharType="begin"/>
        </w:r>
        <w:r>
          <w:instrText xml:space="preserve"> PAGEREF _Toc29517 \h </w:instrText>
        </w:r>
        <w:r>
          <w:fldChar w:fldCharType="separate"/>
        </w:r>
        <w:r>
          <w:t>11</w:t>
        </w:r>
        <w:r>
          <w:fldChar w:fldCharType="end"/>
        </w:r>
      </w:hyperlink>
    </w:p>
    <w:p>
      <w:pPr>
        <w:pStyle w:val="TOC1"/>
        <w:tabs>
          <w:tab w:val="right" w:leader="dot" w:pos="8306"/>
        </w:tabs>
      </w:pPr>
      <w:hyperlink w:anchor="_Toc21404" w:history="1">
        <w:r>
          <w:rPr>
            <w:rFonts w:ascii="仿宋" w:eastAsia="仿宋" w:hAnsi="仿宋" w:cs="仿宋" w:hint="eastAsia"/>
            <w:lang w:eastAsia="zh-CN"/>
          </w:rPr>
          <w:t>五、工艺说明</w:t>
        </w:r>
        <w:r>
          <w:tab/>
        </w:r>
        <w:r>
          <w:fldChar w:fldCharType="begin"/>
        </w:r>
        <w:r>
          <w:instrText xml:space="preserve"> PAGEREF _Toc21404 \h </w:instrText>
        </w:r>
        <w:r>
          <w:fldChar w:fldCharType="separate"/>
        </w:r>
        <w:r>
          <w:t>13</w:t>
        </w:r>
        <w:r>
          <w:fldChar w:fldCharType="end"/>
        </w:r>
      </w:hyperlink>
    </w:p>
    <w:p>
      <w:pPr>
        <w:pStyle w:val="TOC2"/>
        <w:tabs>
          <w:tab w:val="right" w:leader="dot" w:pos="8306"/>
        </w:tabs>
      </w:pPr>
      <w:hyperlink w:anchor="_Toc15767" w:history="1">
        <w:r>
          <w:rPr>
            <w:rFonts w:ascii="仿宋" w:eastAsia="仿宋" w:hAnsi="仿宋" w:cs="仿宋" w:hint="eastAsia"/>
            <w:lang w:eastAsia="zh-CN"/>
          </w:rPr>
          <w:t>(一)、技术管理特点</w:t>
        </w:r>
        <w:r>
          <w:tab/>
        </w:r>
        <w:r>
          <w:fldChar w:fldCharType="begin"/>
        </w:r>
        <w:r>
          <w:instrText xml:space="preserve"> PAGEREF _Toc15767 \h </w:instrText>
        </w:r>
        <w:r>
          <w:fldChar w:fldCharType="separate"/>
        </w:r>
        <w:r>
          <w:t>13</w:t>
        </w:r>
        <w:r>
          <w:fldChar w:fldCharType="end"/>
        </w:r>
      </w:hyperlink>
    </w:p>
    <w:p>
      <w:pPr>
        <w:pStyle w:val="TOC2"/>
        <w:tabs>
          <w:tab w:val="right" w:leader="dot" w:pos="8306"/>
        </w:tabs>
      </w:pPr>
      <w:hyperlink w:anchor="_Toc357" w:history="1">
        <w:r>
          <w:rPr>
            <w:rFonts w:ascii="仿宋" w:eastAsia="仿宋" w:hAnsi="仿宋" w:cs="仿宋" w:hint="eastAsia"/>
            <w:lang w:eastAsia="zh-CN"/>
          </w:rPr>
          <w:t>(二)、乙肝疫苗项目工艺技术设计方案</w:t>
        </w:r>
        <w:r>
          <w:tab/>
        </w:r>
        <w:r>
          <w:fldChar w:fldCharType="begin"/>
        </w:r>
        <w:r>
          <w:instrText xml:space="preserve"> PAGEREF _Toc357 \h </w:instrText>
        </w:r>
        <w:r>
          <w:fldChar w:fldCharType="separate"/>
        </w:r>
        <w:r>
          <w:t>14</w:t>
        </w:r>
        <w:r>
          <w:fldChar w:fldCharType="end"/>
        </w:r>
      </w:hyperlink>
    </w:p>
    <w:p>
      <w:pPr>
        <w:pStyle w:val="TOC2"/>
        <w:tabs>
          <w:tab w:val="right" w:leader="dot" w:pos="8306"/>
        </w:tabs>
      </w:pPr>
      <w:hyperlink w:anchor="_Toc2414" w:history="1">
        <w:r>
          <w:rPr>
            <w:rFonts w:ascii="仿宋" w:eastAsia="仿宋" w:hAnsi="仿宋" w:cs="仿宋" w:hint="eastAsia"/>
            <w:lang w:eastAsia="zh-CN"/>
          </w:rPr>
          <w:t>(三)、设备选型方案</w:t>
        </w:r>
        <w:r>
          <w:tab/>
        </w:r>
        <w:r>
          <w:fldChar w:fldCharType="begin"/>
        </w:r>
        <w:r>
          <w:instrText xml:space="preserve"> PAGEREF _Toc2414 \h </w:instrText>
        </w:r>
        <w:r>
          <w:fldChar w:fldCharType="separate"/>
        </w:r>
        <w:r>
          <w:t>15</w:t>
        </w:r>
        <w:r>
          <w:fldChar w:fldCharType="end"/>
        </w:r>
      </w:hyperlink>
    </w:p>
    <w:p>
      <w:pPr>
        <w:pStyle w:val="TOC1"/>
        <w:tabs>
          <w:tab w:val="right" w:leader="dot" w:pos="8306"/>
        </w:tabs>
      </w:pPr>
      <w:hyperlink w:anchor="_Toc11492" w:history="1">
        <w:r>
          <w:rPr>
            <w:rFonts w:ascii="仿宋" w:eastAsia="仿宋" w:hAnsi="仿宋" w:cs="仿宋" w:hint="eastAsia"/>
            <w:lang w:eastAsia="zh-CN"/>
          </w:rPr>
          <w:t>六、乙肝疫苗项目建设单位说明</w:t>
        </w:r>
        <w:r>
          <w:tab/>
        </w:r>
        <w:r>
          <w:fldChar w:fldCharType="begin"/>
        </w:r>
        <w:r>
          <w:instrText xml:space="preserve"> PAGEREF _Toc11492 \h </w:instrText>
        </w:r>
        <w:r>
          <w:fldChar w:fldCharType="separate"/>
        </w:r>
        <w:r>
          <w:t>16</w:t>
        </w:r>
        <w:r>
          <w:fldChar w:fldCharType="end"/>
        </w:r>
      </w:hyperlink>
    </w:p>
    <w:p>
      <w:pPr>
        <w:pStyle w:val="TOC2"/>
        <w:tabs>
          <w:tab w:val="right" w:leader="dot" w:pos="8306"/>
        </w:tabs>
      </w:pPr>
      <w:hyperlink w:anchor="_Toc11773" w:history="1">
        <w:r>
          <w:rPr>
            <w:rFonts w:ascii="仿宋" w:eastAsia="仿宋" w:hAnsi="仿宋" w:cs="仿宋" w:hint="eastAsia"/>
            <w:lang w:eastAsia="zh-CN"/>
          </w:rPr>
          <w:t>(一)、乙肝疫苗项目承办单位基本情况</w:t>
        </w:r>
        <w:r>
          <w:tab/>
        </w:r>
        <w:r>
          <w:fldChar w:fldCharType="begin"/>
        </w:r>
        <w:r>
          <w:instrText xml:space="preserve"> PAGEREF _Toc11773 \h </w:instrText>
        </w:r>
        <w:r>
          <w:fldChar w:fldCharType="separate"/>
        </w:r>
        <w:r>
          <w:t>16</w:t>
        </w:r>
        <w:r>
          <w:fldChar w:fldCharType="end"/>
        </w:r>
      </w:hyperlink>
    </w:p>
    <w:p>
      <w:pPr>
        <w:pStyle w:val="TOC2"/>
        <w:tabs>
          <w:tab w:val="right" w:leader="dot" w:pos="8306"/>
        </w:tabs>
      </w:pPr>
      <w:hyperlink w:anchor="_Toc19891" w:history="1">
        <w:r>
          <w:rPr>
            <w:rFonts w:ascii="仿宋" w:eastAsia="仿宋" w:hAnsi="仿宋" w:cs="仿宋" w:hint="eastAsia"/>
            <w:lang w:eastAsia="zh-CN"/>
          </w:rPr>
          <w:t>(二)、公司经济效益分析</w:t>
        </w:r>
        <w:r>
          <w:tab/>
        </w:r>
        <w:r>
          <w:fldChar w:fldCharType="begin"/>
        </w:r>
        <w:r>
          <w:instrText xml:space="preserve"> PAGEREF _Toc19891 \h </w:instrText>
        </w:r>
        <w:r>
          <w:fldChar w:fldCharType="separate"/>
        </w:r>
        <w:r>
          <w:t>17</w:t>
        </w:r>
        <w:r>
          <w:fldChar w:fldCharType="end"/>
        </w:r>
      </w:hyperlink>
    </w:p>
    <w:p>
      <w:pPr>
        <w:pStyle w:val="TOC1"/>
        <w:tabs>
          <w:tab w:val="right" w:leader="dot" w:pos="8306"/>
        </w:tabs>
      </w:pPr>
      <w:hyperlink w:anchor="_Toc5439" w:history="1">
        <w:r>
          <w:rPr>
            <w:rFonts w:ascii="仿宋" w:eastAsia="仿宋" w:hAnsi="仿宋" w:cs="仿宋" w:hint="eastAsia"/>
            <w:lang w:eastAsia="zh-CN"/>
          </w:rPr>
          <w:t>七、乙肝疫苗项目经营效益</w:t>
        </w:r>
        <w:r>
          <w:tab/>
        </w:r>
        <w:r>
          <w:fldChar w:fldCharType="begin"/>
        </w:r>
        <w:r>
          <w:instrText xml:space="preserve"> PAGEREF _Toc5439 \h </w:instrText>
        </w:r>
        <w:r>
          <w:fldChar w:fldCharType="separate"/>
        </w:r>
        <w:r>
          <w:t>18</w:t>
        </w:r>
        <w:r>
          <w:fldChar w:fldCharType="end"/>
        </w:r>
      </w:hyperlink>
    </w:p>
    <w:p>
      <w:pPr>
        <w:pStyle w:val="TOC2"/>
        <w:tabs>
          <w:tab w:val="right" w:leader="dot" w:pos="8306"/>
        </w:tabs>
      </w:pPr>
      <w:hyperlink w:anchor="_Toc23421" w:history="1">
        <w:r>
          <w:rPr>
            <w:rFonts w:ascii="仿宋" w:eastAsia="仿宋" w:hAnsi="仿宋" w:cs="仿宋" w:hint="eastAsia"/>
            <w:lang w:eastAsia="zh-CN"/>
          </w:rPr>
          <w:t>(一)、经济评价财务测算</w:t>
        </w:r>
        <w:r>
          <w:tab/>
        </w:r>
        <w:r>
          <w:fldChar w:fldCharType="begin"/>
        </w:r>
        <w:r>
          <w:instrText xml:space="preserve"> PAGEREF _Toc23421 \h </w:instrText>
        </w:r>
        <w:r>
          <w:fldChar w:fldCharType="separate"/>
        </w:r>
        <w:r>
          <w:t>18</w:t>
        </w:r>
        <w:r>
          <w:fldChar w:fldCharType="end"/>
        </w:r>
      </w:hyperlink>
    </w:p>
    <w:p>
      <w:pPr>
        <w:pStyle w:val="TOC2"/>
        <w:tabs>
          <w:tab w:val="right" w:leader="dot" w:pos="8306"/>
        </w:tabs>
      </w:pPr>
      <w:hyperlink w:anchor="_Toc16206" w:history="1">
        <w:r>
          <w:rPr>
            <w:rFonts w:ascii="仿宋" w:eastAsia="仿宋" w:hAnsi="仿宋" w:cs="仿宋" w:hint="eastAsia"/>
            <w:lang w:eastAsia="zh-CN"/>
          </w:rPr>
          <w:t>(二)、乙肝疫苗项目盈利能力分析</w:t>
        </w:r>
        <w:r>
          <w:tab/>
        </w:r>
        <w:r>
          <w:fldChar w:fldCharType="begin"/>
        </w:r>
        <w:r>
          <w:instrText xml:space="preserve"> PAGEREF _Toc16206 \h </w:instrText>
        </w:r>
        <w:r>
          <w:fldChar w:fldCharType="separate"/>
        </w:r>
        <w:r>
          <w:t>19</w:t>
        </w:r>
        <w:r>
          <w:fldChar w:fldCharType="end"/>
        </w:r>
      </w:hyperlink>
    </w:p>
    <w:p>
      <w:pPr>
        <w:pStyle w:val="TOC1"/>
        <w:tabs>
          <w:tab w:val="right" w:leader="dot" w:pos="8306"/>
        </w:tabs>
      </w:pPr>
      <w:hyperlink w:anchor="_Toc2217" w:history="1">
        <w:r>
          <w:rPr>
            <w:rFonts w:ascii="仿宋" w:eastAsia="仿宋" w:hAnsi="仿宋" w:cs="仿宋" w:hint="eastAsia"/>
            <w:lang w:eastAsia="zh-CN"/>
          </w:rPr>
          <w:t>八、乙肝疫苗项目财务管理</w:t>
        </w:r>
        <w:r>
          <w:tab/>
        </w:r>
        <w:r>
          <w:fldChar w:fldCharType="begin"/>
        </w:r>
        <w:r>
          <w:instrText xml:space="preserve"> PAGEREF _Toc2217 \h </w:instrText>
        </w:r>
        <w:r>
          <w:fldChar w:fldCharType="separate"/>
        </w:r>
        <w:r>
          <w:t>20</w:t>
        </w:r>
        <w:r>
          <w:fldChar w:fldCharType="end"/>
        </w:r>
      </w:hyperlink>
    </w:p>
    <w:p>
      <w:pPr>
        <w:pStyle w:val="TOC2"/>
        <w:tabs>
          <w:tab w:val="right" w:leader="dot" w:pos="8306"/>
        </w:tabs>
      </w:pPr>
      <w:hyperlink w:anchor="_Toc17632" w:history="1">
        <w:r>
          <w:rPr>
            <w:rFonts w:ascii="仿宋" w:eastAsia="仿宋" w:hAnsi="仿宋" w:cs="仿宋" w:hint="eastAsia"/>
            <w:lang w:eastAsia="zh-CN"/>
          </w:rPr>
          <w:t>(一)、资金需求大</w:t>
        </w:r>
        <w:r>
          <w:tab/>
        </w:r>
        <w:r>
          <w:fldChar w:fldCharType="begin"/>
        </w:r>
        <w:r>
          <w:instrText xml:space="preserve"> PAGEREF _Toc17632 \h </w:instrText>
        </w:r>
        <w:r>
          <w:fldChar w:fldCharType="separate"/>
        </w:r>
        <w:r>
          <w:t>20</w:t>
        </w:r>
        <w:r>
          <w:fldChar w:fldCharType="end"/>
        </w:r>
      </w:hyperlink>
    </w:p>
    <w:p>
      <w:pPr>
        <w:pStyle w:val="TOC2"/>
        <w:tabs>
          <w:tab w:val="right" w:leader="dot" w:pos="8306"/>
        </w:tabs>
      </w:pPr>
      <w:hyperlink w:anchor="_Toc9049" w:history="1">
        <w:r>
          <w:rPr>
            <w:rFonts w:ascii="仿宋" w:eastAsia="仿宋" w:hAnsi="仿宋" w:cs="仿宋" w:hint="eastAsia"/>
            <w:lang w:eastAsia="zh-CN"/>
          </w:rPr>
          <w:t>(二)、研发周期长</w:t>
        </w:r>
        <w:r>
          <w:tab/>
        </w:r>
        <w:r>
          <w:fldChar w:fldCharType="begin"/>
        </w:r>
        <w:r>
          <w:instrText xml:space="preserve"> PAGEREF _Toc9049 \h </w:instrText>
        </w:r>
        <w:r>
          <w:fldChar w:fldCharType="separate"/>
        </w:r>
        <w:r>
          <w:t>21</w:t>
        </w:r>
        <w:r>
          <w:fldChar w:fldCharType="end"/>
        </w:r>
      </w:hyperlink>
    </w:p>
    <w:p>
      <w:pPr>
        <w:pStyle w:val="TOC2"/>
        <w:tabs>
          <w:tab w:val="right" w:leader="dot" w:pos="8306"/>
        </w:tabs>
      </w:pPr>
      <w:hyperlink w:anchor="_Toc31429" w:history="1">
        <w:r>
          <w:rPr>
            <w:rFonts w:ascii="仿宋" w:eastAsia="仿宋" w:hAnsi="仿宋" w:cs="仿宋" w:hint="eastAsia"/>
            <w:lang w:eastAsia="zh-CN"/>
          </w:rPr>
          <w:t>(三)、市场风险大</w:t>
        </w:r>
        <w:r>
          <w:tab/>
        </w:r>
        <w:r>
          <w:fldChar w:fldCharType="begin"/>
        </w:r>
        <w:r>
          <w:instrText xml:space="preserve"> PAGEREF _Toc31429 \h </w:instrText>
        </w:r>
        <w:r>
          <w:fldChar w:fldCharType="separate"/>
        </w:r>
        <w:r>
          <w:t>22</w:t>
        </w:r>
        <w:r>
          <w:fldChar w:fldCharType="end"/>
        </w:r>
      </w:hyperlink>
    </w:p>
    <w:p>
      <w:pPr>
        <w:pStyle w:val="TOC2"/>
        <w:tabs>
          <w:tab w:val="right" w:leader="dot" w:pos="8306"/>
        </w:tabs>
      </w:pPr>
      <w:hyperlink w:anchor="_Toc22376" w:history="1">
        <w:r>
          <w:rPr>
            <w:rFonts w:ascii="仿宋" w:eastAsia="仿宋" w:hAnsi="仿宋" w:cs="仿宋" w:hint="eastAsia"/>
            <w:lang w:eastAsia="zh-CN"/>
          </w:rPr>
          <w:t>(四)、利润率高</w:t>
        </w:r>
        <w:r>
          <w:tab/>
        </w:r>
        <w:r>
          <w:fldChar w:fldCharType="begin"/>
        </w:r>
        <w:r>
          <w:instrText xml:space="preserve"> PAGEREF _Toc22376 \h </w:instrText>
        </w:r>
        <w:r>
          <w:fldChar w:fldCharType="separate"/>
        </w:r>
        <w:r>
          <w:t>25</w:t>
        </w:r>
        <w:r>
          <w:fldChar w:fldCharType="end"/>
        </w:r>
      </w:hyperlink>
    </w:p>
    <w:p>
      <w:pPr>
        <w:pStyle w:val="TOC1"/>
        <w:tabs>
          <w:tab w:val="right" w:leader="dot" w:pos="8306"/>
        </w:tabs>
      </w:pPr>
      <w:hyperlink w:anchor="_Toc9849" w:history="1">
        <w:r>
          <w:rPr>
            <w:rFonts w:ascii="仿宋" w:eastAsia="仿宋" w:hAnsi="仿宋" w:cs="仿宋" w:hint="eastAsia"/>
            <w:lang w:eastAsia="zh-CN"/>
          </w:rPr>
          <w:t>九、乙肝疫苗项目人力资源培养与发展</w:t>
        </w:r>
        <w:r>
          <w:tab/>
        </w:r>
        <w:r>
          <w:fldChar w:fldCharType="begin"/>
        </w:r>
        <w:r>
          <w:instrText xml:space="preserve"> PAGEREF _Toc9849 \h </w:instrText>
        </w:r>
        <w:r>
          <w:fldChar w:fldCharType="separate"/>
        </w:r>
        <w:r>
          <w:t>27</w:t>
        </w:r>
        <w:r>
          <w:fldChar w:fldCharType="end"/>
        </w:r>
      </w:hyperlink>
    </w:p>
    <w:p>
      <w:pPr>
        <w:pStyle w:val="TOC2"/>
        <w:tabs>
          <w:tab w:val="right" w:leader="dot" w:pos="8306"/>
        </w:tabs>
      </w:pPr>
      <w:hyperlink w:anchor="_Toc8522" w:history="1">
        <w:r>
          <w:rPr>
            <w:rFonts w:ascii="仿宋" w:eastAsia="仿宋" w:hAnsi="仿宋" w:cs="仿宋" w:hint="eastAsia"/>
            <w:lang w:eastAsia="zh-CN"/>
          </w:rPr>
          <w:t>(一)、人才需求与规划</w:t>
        </w:r>
        <w:r>
          <w:tab/>
        </w:r>
        <w:r>
          <w:fldChar w:fldCharType="begin"/>
        </w:r>
        <w:r>
          <w:instrText xml:space="preserve"> PAGEREF _Toc8522 \h </w:instrText>
        </w:r>
        <w:r>
          <w:fldChar w:fldCharType="separate"/>
        </w:r>
        <w:r>
          <w:t>27</w:t>
        </w:r>
        <w:r>
          <w:fldChar w:fldCharType="end"/>
        </w:r>
      </w:hyperlink>
    </w:p>
    <w:p>
      <w:pPr>
        <w:pStyle w:val="TOC2"/>
        <w:tabs>
          <w:tab w:val="right" w:leader="dot" w:pos="8306"/>
        </w:tabs>
      </w:pPr>
      <w:hyperlink w:anchor="_Toc29687" w:history="1">
        <w:r>
          <w:rPr>
            <w:rFonts w:ascii="仿宋" w:eastAsia="仿宋" w:hAnsi="仿宋" w:cs="仿宋" w:hint="eastAsia"/>
            <w:lang w:eastAsia="zh-CN"/>
          </w:rPr>
          <w:t>(二)、培训与发展计划</w:t>
        </w:r>
        <w:r>
          <w:tab/>
        </w:r>
        <w:r>
          <w:fldChar w:fldCharType="begin"/>
        </w:r>
        <w:r>
          <w:instrText xml:space="preserve"> PAGEREF _Toc29687 \h </w:instrText>
        </w:r>
        <w:r>
          <w:fldChar w:fldCharType="separate"/>
        </w:r>
        <w:r>
          <w:t>28</w:t>
        </w:r>
        <w:r>
          <w:fldChar w:fldCharType="end"/>
        </w:r>
      </w:hyperlink>
    </w:p>
    <w:p>
      <w:pPr>
        <w:pStyle w:val="TOC1"/>
        <w:tabs>
          <w:tab w:val="right" w:leader="dot" w:pos="8306"/>
        </w:tabs>
      </w:pPr>
      <w:hyperlink w:anchor="_Toc253" w:history="1">
        <w:r>
          <w:rPr>
            <w:rFonts w:ascii="仿宋" w:eastAsia="仿宋" w:hAnsi="仿宋" w:cs="仿宋" w:hint="eastAsia"/>
            <w:lang w:eastAsia="zh-CN"/>
          </w:rPr>
          <w:t>十、乙肝疫苗项目投资规划</w:t>
        </w:r>
        <w:r>
          <w:tab/>
        </w:r>
        <w:r>
          <w:fldChar w:fldCharType="begin"/>
        </w:r>
        <w:r>
          <w:instrText xml:space="preserve"> PAGEREF _Toc253 \h </w:instrText>
        </w:r>
        <w:r>
          <w:fldChar w:fldCharType="separate"/>
        </w:r>
        <w:r>
          <w:t>28</w:t>
        </w:r>
        <w:r>
          <w:fldChar w:fldCharType="end"/>
        </w:r>
      </w:hyperlink>
    </w:p>
    <w:p>
      <w:pPr>
        <w:pStyle w:val="TOC2"/>
        <w:tabs>
          <w:tab w:val="right" w:leader="dot" w:pos="8306"/>
        </w:tabs>
      </w:pPr>
      <w:hyperlink w:anchor="_Toc8051" w:history="1">
        <w:r>
          <w:rPr>
            <w:rFonts w:ascii="仿宋" w:eastAsia="仿宋" w:hAnsi="仿宋" w:cs="仿宋" w:hint="eastAsia"/>
            <w:lang w:eastAsia="zh-CN"/>
          </w:rPr>
          <w:t>(一)、乙肝疫苗项目总投资估算</w:t>
        </w:r>
        <w:r>
          <w:tab/>
        </w:r>
        <w:r>
          <w:fldChar w:fldCharType="begin"/>
        </w:r>
        <w:r>
          <w:instrText xml:space="preserve"> PAGEREF _Toc8051 \h </w:instrText>
        </w:r>
        <w:r>
          <w:fldChar w:fldCharType="separate"/>
        </w:r>
        <w:r>
          <w:t>28</w:t>
        </w:r>
        <w:r>
          <w:fldChar w:fldCharType="end"/>
        </w:r>
      </w:hyperlink>
    </w:p>
    <w:p>
      <w:pPr>
        <w:pStyle w:val="TOC2"/>
        <w:tabs>
          <w:tab w:val="right" w:leader="dot" w:pos="8306"/>
        </w:tabs>
      </w:pPr>
      <w:hyperlink w:anchor="_Toc13674" w:history="1">
        <w:r>
          <w:rPr>
            <w:rFonts w:ascii="仿宋" w:eastAsia="仿宋" w:hAnsi="仿宋" w:cs="仿宋" w:hint="eastAsia"/>
            <w:lang w:eastAsia="zh-CN"/>
          </w:rPr>
          <w:t>(二)、资金筹措</w:t>
        </w:r>
        <w:r>
          <w:tab/>
        </w:r>
        <w:r>
          <w:fldChar w:fldCharType="begin"/>
        </w:r>
        <w:r>
          <w:instrText xml:space="preserve"> PAGEREF _Toc13674 \h </w:instrText>
        </w:r>
        <w:r>
          <w:fldChar w:fldCharType="separate"/>
        </w:r>
        <w:r>
          <w:t>29</w:t>
        </w:r>
        <w:r>
          <w:fldChar w:fldCharType="end"/>
        </w:r>
      </w:hyperlink>
    </w:p>
    <w:p>
      <w:pPr>
        <w:pStyle w:val="TOC1"/>
        <w:tabs>
          <w:tab w:val="right" w:leader="dot" w:pos="8306"/>
        </w:tabs>
      </w:pPr>
      <w:hyperlink w:anchor="_Toc6572" w:history="1">
        <w:r>
          <w:rPr>
            <w:rFonts w:ascii="仿宋" w:eastAsia="仿宋" w:hAnsi="仿宋" w:cs="仿宋" w:hint="eastAsia"/>
            <w:lang w:eastAsia="zh-CN"/>
          </w:rPr>
          <w:t>十一、乙肝疫苗项目风险管理</w:t>
        </w:r>
        <w:r>
          <w:tab/>
        </w:r>
        <w:r>
          <w:fldChar w:fldCharType="begin"/>
        </w:r>
        <w:r>
          <w:instrText xml:space="preserve"> PAGEREF _Toc6572 \h </w:instrText>
        </w:r>
        <w:r>
          <w:fldChar w:fldCharType="separate"/>
        </w:r>
        <w:r>
          <w:t>30</w:t>
        </w:r>
        <w:r>
          <w:fldChar w:fldCharType="end"/>
        </w:r>
      </w:hyperlink>
    </w:p>
    <w:p>
      <w:pPr>
        <w:pStyle w:val="TOC2"/>
        <w:tabs>
          <w:tab w:val="right" w:leader="dot" w:pos="8306"/>
        </w:tabs>
      </w:pPr>
      <w:hyperlink w:anchor="_Toc19430" w:history="1">
        <w:r>
          <w:rPr>
            <w:rFonts w:ascii="仿宋" w:eastAsia="仿宋" w:hAnsi="仿宋" w:cs="仿宋" w:hint="eastAsia"/>
            <w:lang w:eastAsia="zh-CN"/>
          </w:rPr>
          <w:t>(一)、风险识别与评估</w:t>
        </w:r>
        <w:r>
          <w:tab/>
        </w:r>
        <w:r>
          <w:fldChar w:fldCharType="begin"/>
        </w:r>
        <w:r>
          <w:instrText xml:space="preserve"> PAGEREF _Toc19430 \h </w:instrText>
        </w:r>
        <w:r>
          <w:fldChar w:fldCharType="separate"/>
        </w:r>
        <w:r>
          <w:t>30</w:t>
        </w:r>
        <w:r>
          <w:fldChar w:fldCharType="end"/>
        </w:r>
      </w:hyperlink>
    </w:p>
    <w:p>
      <w:pPr>
        <w:pStyle w:val="TOC2"/>
        <w:tabs>
          <w:tab w:val="right" w:leader="dot" w:pos="8306"/>
        </w:tabs>
      </w:pPr>
      <w:hyperlink w:anchor="_Toc25577" w:history="1">
        <w:r>
          <w:rPr>
            <w:rFonts w:ascii="仿宋" w:eastAsia="仿宋" w:hAnsi="仿宋" w:cs="仿宋" w:hint="eastAsia"/>
            <w:lang w:eastAsia="zh-CN"/>
          </w:rPr>
          <w:t>(二)、风险应对策略</w:t>
        </w:r>
        <w:r>
          <w:tab/>
        </w:r>
        <w:r>
          <w:fldChar w:fldCharType="begin"/>
        </w:r>
        <w:r>
          <w:instrText xml:space="preserve"> PAGEREF _Toc25577 \h </w:instrText>
        </w:r>
        <w:r>
          <w:fldChar w:fldCharType="separate"/>
        </w:r>
        <w:r>
          <w:t>31</w:t>
        </w:r>
        <w:r>
          <w:fldChar w:fldCharType="end"/>
        </w:r>
      </w:hyperlink>
    </w:p>
    <w:p>
      <w:pPr>
        <w:pStyle w:val="TOC2"/>
        <w:tabs>
          <w:tab w:val="right" w:leader="dot" w:pos="8306"/>
        </w:tabs>
      </w:pPr>
      <w:hyperlink w:anchor="_Toc27834" w:history="1">
        <w:r>
          <w:rPr>
            <w:rFonts w:ascii="仿宋" w:eastAsia="仿宋" w:hAnsi="仿宋" w:cs="仿宋" w:hint="eastAsia"/>
            <w:lang w:eastAsia="zh-CN"/>
          </w:rPr>
          <w:t>(三)、风险监控与控制</w:t>
        </w:r>
        <w:r>
          <w:tab/>
        </w:r>
        <w:r>
          <w:fldChar w:fldCharType="begin"/>
        </w:r>
        <w:r>
          <w:instrText xml:space="preserve"> PAGEREF _Toc27834 \h </w:instrText>
        </w:r>
        <w:r>
          <w:fldChar w:fldCharType="separate"/>
        </w:r>
        <w:r>
          <w:t>33</w:t>
        </w:r>
        <w:r>
          <w:fldChar w:fldCharType="end"/>
        </w:r>
      </w:hyperlink>
    </w:p>
    <w:p>
      <w:pPr>
        <w:pStyle w:val="TOC1"/>
        <w:tabs>
          <w:tab w:val="right" w:leader="dot" w:pos="8306"/>
        </w:tabs>
      </w:pPr>
      <w:hyperlink w:anchor="_Toc2284" w:history="1">
        <w:r>
          <w:rPr>
            <w:rFonts w:ascii="仿宋" w:eastAsia="仿宋" w:hAnsi="仿宋" w:cs="仿宋" w:hint="eastAsia"/>
            <w:lang w:eastAsia="zh-CN"/>
          </w:rPr>
          <w:t>十二、乙肝疫苗项目技术管理</w:t>
        </w:r>
        <w:r>
          <w:tab/>
        </w:r>
        <w:r>
          <w:fldChar w:fldCharType="begin"/>
        </w:r>
        <w:r>
          <w:instrText xml:space="preserve"> PAGEREF _Toc2284 \h </w:instrText>
        </w:r>
        <w:r>
          <w:fldChar w:fldCharType="separate"/>
        </w:r>
        <w:r>
          <w:t>34</w:t>
        </w:r>
        <w:r>
          <w:fldChar w:fldCharType="end"/>
        </w:r>
      </w:hyperlink>
    </w:p>
    <w:p>
      <w:pPr>
        <w:pStyle w:val="TOC2"/>
        <w:tabs>
          <w:tab w:val="right" w:leader="dot" w:pos="8306"/>
        </w:tabs>
      </w:pPr>
      <w:hyperlink w:anchor="_Toc21714" w:history="1">
        <w:r>
          <w:rPr>
            <w:rFonts w:ascii="仿宋" w:eastAsia="仿宋" w:hAnsi="仿宋" w:cs="仿宋" w:hint="eastAsia"/>
            <w:lang w:eastAsia="zh-CN"/>
          </w:rPr>
          <w:t>(一)、技术方案选用方向</w:t>
        </w:r>
        <w:r>
          <w:tab/>
        </w:r>
        <w:r>
          <w:fldChar w:fldCharType="begin"/>
        </w:r>
        <w:r>
          <w:instrText xml:space="preserve"> PAGEREF _Toc21714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1" w:history="1">
        <w:r>
          <w:rPr>
            <w:rFonts w:ascii="仿宋" w:eastAsia="仿宋" w:hAnsi="仿宋" w:cs="仿宋" w:hint="eastAsia"/>
            <w:lang w:eastAsia="zh-CN"/>
          </w:rPr>
          <w:t>(二)、工艺技术方案选用原则</w:t>
        </w:r>
        <w:r>
          <w:tab/>
        </w:r>
        <w:r>
          <w:fldChar w:fldCharType="begin"/>
        </w:r>
        <w:r>
          <w:instrText xml:space="preserve"> PAGEREF _Toc601 \h </w:instrText>
        </w:r>
        <w:r>
          <w:fldChar w:fldCharType="separate"/>
        </w:r>
        <w:r>
          <w:t>36</w:t>
        </w:r>
        <w:r>
          <w:fldChar w:fldCharType="end"/>
        </w:r>
      </w:hyperlink>
    </w:p>
    <w:p>
      <w:pPr>
        <w:pStyle w:val="TOC2"/>
        <w:tabs>
          <w:tab w:val="right" w:leader="dot" w:pos="8306"/>
        </w:tabs>
      </w:pPr>
      <w:hyperlink w:anchor="_Toc11785" w:history="1">
        <w:r>
          <w:rPr>
            <w:rFonts w:ascii="仿宋" w:eastAsia="仿宋" w:hAnsi="仿宋" w:cs="仿宋" w:hint="eastAsia"/>
            <w:lang w:eastAsia="zh-CN"/>
          </w:rPr>
          <w:t>(三)、工艺技术方案要求</w:t>
        </w:r>
        <w:r>
          <w:tab/>
        </w:r>
        <w:r>
          <w:fldChar w:fldCharType="begin"/>
        </w:r>
        <w:r>
          <w:instrText xml:space="preserve"> PAGEREF _Toc11785 \h </w:instrText>
        </w:r>
        <w:r>
          <w:fldChar w:fldCharType="separate"/>
        </w:r>
        <w:r>
          <w:t>38</w:t>
        </w:r>
        <w:r>
          <w:fldChar w:fldCharType="end"/>
        </w:r>
      </w:hyperlink>
    </w:p>
    <w:p>
      <w:pPr>
        <w:pStyle w:val="TOC1"/>
        <w:tabs>
          <w:tab w:val="right" w:leader="dot" w:pos="8306"/>
        </w:tabs>
      </w:pPr>
      <w:hyperlink w:anchor="_Toc5725" w:history="1">
        <w:r>
          <w:rPr>
            <w:rFonts w:ascii="仿宋" w:eastAsia="仿宋" w:hAnsi="仿宋" w:cs="仿宋" w:hint="eastAsia"/>
            <w:lang w:eastAsia="zh-CN"/>
          </w:rPr>
          <w:t>十三、利益相关者分析与沟通计划</w:t>
        </w:r>
        <w:r>
          <w:tab/>
        </w:r>
        <w:r>
          <w:fldChar w:fldCharType="begin"/>
        </w:r>
        <w:r>
          <w:instrText xml:space="preserve"> PAGEREF _Toc5725 \h </w:instrText>
        </w:r>
        <w:r>
          <w:fldChar w:fldCharType="separate"/>
        </w:r>
        <w:r>
          <w:t>40</w:t>
        </w:r>
        <w:r>
          <w:fldChar w:fldCharType="end"/>
        </w:r>
      </w:hyperlink>
    </w:p>
    <w:p>
      <w:pPr>
        <w:pStyle w:val="TOC2"/>
        <w:tabs>
          <w:tab w:val="right" w:leader="dot" w:pos="8306"/>
        </w:tabs>
      </w:pPr>
      <w:hyperlink w:anchor="_Toc17065" w:history="1">
        <w:r>
          <w:rPr>
            <w:rFonts w:ascii="仿宋" w:eastAsia="仿宋" w:hAnsi="仿宋" w:cs="仿宋" w:hint="eastAsia"/>
            <w:lang w:eastAsia="zh-CN"/>
          </w:rPr>
          <w:t>(一)、利益相关者分析</w:t>
        </w:r>
        <w:r>
          <w:tab/>
        </w:r>
        <w:r>
          <w:fldChar w:fldCharType="begin"/>
        </w:r>
        <w:r>
          <w:instrText xml:space="preserve"> PAGEREF _Toc17065 \h </w:instrText>
        </w:r>
        <w:r>
          <w:fldChar w:fldCharType="separate"/>
        </w:r>
        <w:r>
          <w:t>40</w:t>
        </w:r>
        <w:r>
          <w:fldChar w:fldCharType="end"/>
        </w:r>
      </w:hyperlink>
    </w:p>
    <w:p>
      <w:pPr>
        <w:pStyle w:val="TOC2"/>
        <w:tabs>
          <w:tab w:val="right" w:leader="dot" w:pos="8306"/>
        </w:tabs>
      </w:pPr>
      <w:hyperlink w:anchor="_Toc22432" w:history="1">
        <w:r>
          <w:rPr>
            <w:rFonts w:ascii="仿宋" w:eastAsia="仿宋" w:hAnsi="仿宋" w:cs="仿宋" w:hint="eastAsia"/>
            <w:lang w:eastAsia="zh-CN"/>
          </w:rPr>
          <w:t>(二)、沟通计划</w:t>
        </w:r>
        <w:r>
          <w:tab/>
        </w:r>
        <w:r>
          <w:fldChar w:fldCharType="begin"/>
        </w:r>
        <w:r>
          <w:instrText xml:space="preserve"> PAGEREF _Toc22432 \h </w:instrText>
        </w:r>
        <w:r>
          <w:fldChar w:fldCharType="separate"/>
        </w:r>
        <w:r>
          <w:t>41</w:t>
        </w:r>
        <w:r>
          <w:fldChar w:fldCharType="end"/>
        </w:r>
      </w:hyperlink>
    </w:p>
    <w:p>
      <w:pPr>
        <w:pStyle w:val="TOC1"/>
        <w:tabs>
          <w:tab w:val="right" w:leader="dot" w:pos="8306"/>
        </w:tabs>
      </w:pPr>
      <w:hyperlink w:anchor="_Toc11800" w:history="1">
        <w:r>
          <w:rPr>
            <w:rFonts w:ascii="仿宋" w:eastAsia="仿宋" w:hAnsi="仿宋" w:cs="仿宋" w:hint="eastAsia"/>
            <w:lang w:eastAsia="zh-CN"/>
          </w:rPr>
          <w:t>十四、乙肝疫苗项目实施时间节点</w:t>
        </w:r>
        <w:r>
          <w:tab/>
        </w:r>
        <w:r>
          <w:fldChar w:fldCharType="begin"/>
        </w:r>
        <w:r>
          <w:instrText xml:space="preserve"> PAGEREF _Toc11800 \h </w:instrText>
        </w:r>
        <w:r>
          <w:fldChar w:fldCharType="separate"/>
        </w:r>
        <w:r>
          <w:t>43</w:t>
        </w:r>
        <w:r>
          <w:fldChar w:fldCharType="end"/>
        </w:r>
      </w:hyperlink>
    </w:p>
    <w:p>
      <w:pPr>
        <w:pStyle w:val="TOC2"/>
        <w:tabs>
          <w:tab w:val="right" w:leader="dot" w:pos="8306"/>
        </w:tabs>
      </w:pPr>
      <w:hyperlink w:anchor="_Toc460" w:history="1">
        <w:r>
          <w:rPr>
            <w:rFonts w:ascii="仿宋" w:eastAsia="仿宋" w:hAnsi="仿宋" w:cs="仿宋" w:hint="eastAsia"/>
            <w:lang w:eastAsia="zh-CN"/>
          </w:rPr>
          <w:t>(一)、乙肝疫苗项目启动阶段时间节点</w:t>
        </w:r>
        <w:r>
          <w:tab/>
        </w:r>
        <w:r>
          <w:fldChar w:fldCharType="begin"/>
        </w:r>
        <w:r>
          <w:instrText xml:space="preserve"> PAGEREF _Toc460 \h </w:instrText>
        </w:r>
        <w:r>
          <w:fldChar w:fldCharType="separate"/>
        </w:r>
        <w:r>
          <w:t>43</w:t>
        </w:r>
        <w:r>
          <w:fldChar w:fldCharType="end"/>
        </w:r>
      </w:hyperlink>
    </w:p>
    <w:p>
      <w:pPr>
        <w:pStyle w:val="TOC2"/>
        <w:tabs>
          <w:tab w:val="right" w:leader="dot" w:pos="8306"/>
        </w:tabs>
      </w:pPr>
      <w:hyperlink w:anchor="_Toc31692" w:history="1">
        <w:r>
          <w:rPr>
            <w:rFonts w:ascii="仿宋" w:eastAsia="仿宋" w:hAnsi="仿宋" w:cs="仿宋" w:hint="eastAsia"/>
            <w:lang w:eastAsia="zh-CN"/>
          </w:rPr>
          <w:t>(二)、乙肝疫苗项目执行阶段时间节点</w:t>
        </w:r>
        <w:r>
          <w:tab/>
        </w:r>
        <w:r>
          <w:fldChar w:fldCharType="begin"/>
        </w:r>
        <w:r>
          <w:instrText xml:space="preserve"> PAGEREF _Toc31692 \h </w:instrText>
        </w:r>
        <w:r>
          <w:fldChar w:fldCharType="separate"/>
        </w:r>
        <w:r>
          <w:t>44</w:t>
        </w:r>
        <w:r>
          <w:fldChar w:fldCharType="end"/>
        </w:r>
      </w:hyperlink>
    </w:p>
    <w:p>
      <w:pPr>
        <w:pStyle w:val="TOC2"/>
        <w:tabs>
          <w:tab w:val="right" w:leader="dot" w:pos="8306"/>
        </w:tabs>
      </w:pPr>
      <w:hyperlink w:anchor="_Toc32549" w:history="1">
        <w:r>
          <w:rPr>
            <w:rFonts w:ascii="仿宋" w:eastAsia="仿宋" w:hAnsi="仿宋" w:cs="仿宋" w:hint="eastAsia"/>
            <w:lang w:eastAsia="zh-CN"/>
          </w:rPr>
          <w:t>(三)、乙肝疫苗项目完成阶段时间节点</w:t>
        </w:r>
        <w:r>
          <w:tab/>
        </w:r>
        <w:r>
          <w:fldChar w:fldCharType="begin"/>
        </w:r>
        <w:r>
          <w:instrText xml:space="preserve"> PAGEREF _Toc32549 \h </w:instrText>
        </w:r>
        <w:r>
          <w:fldChar w:fldCharType="separate"/>
        </w:r>
        <w:r>
          <w:t>45</w:t>
        </w:r>
        <w:r>
          <w:fldChar w:fldCharType="end"/>
        </w:r>
      </w:hyperlink>
    </w:p>
    <w:p>
      <w:pPr>
        <w:pStyle w:val="TOC1"/>
        <w:tabs>
          <w:tab w:val="right" w:leader="dot" w:pos="8306"/>
        </w:tabs>
      </w:pPr>
      <w:hyperlink w:anchor="_Toc28411" w:history="1">
        <w:r>
          <w:rPr>
            <w:rFonts w:ascii="仿宋" w:eastAsia="仿宋" w:hAnsi="仿宋" w:cs="仿宋" w:hint="eastAsia"/>
            <w:lang w:eastAsia="zh-CN"/>
          </w:rPr>
          <w:t>十五、供应链管理</w:t>
        </w:r>
        <w:r>
          <w:tab/>
        </w:r>
        <w:r>
          <w:fldChar w:fldCharType="begin"/>
        </w:r>
        <w:r>
          <w:instrText xml:space="preserve"> PAGEREF _Toc28411 \h </w:instrText>
        </w:r>
        <w:r>
          <w:fldChar w:fldCharType="separate"/>
        </w:r>
        <w:r>
          <w:t>46</w:t>
        </w:r>
        <w:r>
          <w:fldChar w:fldCharType="end"/>
        </w:r>
      </w:hyperlink>
    </w:p>
    <w:p>
      <w:pPr>
        <w:pStyle w:val="TOC2"/>
        <w:tabs>
          <w:tab w:val="right" w:leader="dot" w:pos="8306"/>
        </w:tabs>
      </w:pPr>
      <w:hyperlink w:anchor="_Toc2057" w:history="1">
        <w:r>
          <w:rPr>
            <w:rFonts w:ascii="仿宋" w:eastAsia="仿宋" w:hAnsi="仿宋" w:cs="仿宋" w:hint="eastAsia"/>
            <w:lang w:eastAsia="zh-CN"/>
          </w:rPr>
          <w:t>(一)、供应链战略规划</w:t>
        </w:r>
        <w:r>
          <w:tab/>
        </w:r>
        <w:r>
          <w:fldChar w:fldCharType="begin"/>
        </w:r>
        <w:r>
          <w:instrText xml:space="preserve"> PAGEREF _Toc2057 \h </w:instrText>
        </w:r>
        <w:r>
          <w:fldChar w:fldCharType="separate"/>
        </w:r>
        <w:r>
          <w:t>46</w:t>
        </w:r>
        <w:r>
          <w:fldChar w:fldCharType="end"/>
        </w:r>
      </w:hyperlink>
    </w:p>
    <w:p>
      <w:pPr>
        <w:pStyle w:val="TOC2"/>
        <w:tabs>
          <w:tab w:val="right" w:leader="dot" w:pos="8306"/>
        </w:tabs>
      </w:pPr>
      <w:hyperlink w:anchor="_Toc16542" w:history="1">
        <w:r>
          <w:rPr>
            <w:rFonts w:ascii="仿宋" w:eastAsia="仿宋" w:hAnsi="仿宋" w:cs="仿宋" w:hint="eastAsia"/>
            <w:lang w:eastAsia="zh-CN"/>
          </w:rPr>
          <w:t>(二)、供应商选择与合作</w:t>
        </w:r>
        <w:r>
          <w:tab/>
        </w:r>
        <w:r>
          <w:fldChar w:fldCharType="begin"/>
        </w:r>
        <w:r>
          <w:instrText xml:space="preserve"> PAGEREF _Toc16542 \h </w:instrText>
        </w:r>
        <w:r>
          <w:fldChar w:fldCharType="separate"/>
        </w:r>
        <w:r>
          <w:t>47</w:t>
        </w:r>
        <w:r>
          <w:fldChar w:fldCharType="end"/>
        </w:r>
      </w:hyperlink>
    </w:p>
    <w:p>
      <w:pPr>
        <w:pStyle w:val="TOC2"/>
        <w:tabs>
          <w:tab w:val="right" w:leader="dot" w:pos="8306"/>
        </w:tabs>
      </w:pPr>
      <w:hyperlink w:anchor="_Toc4948" w:history="1">
        <w:r>
          <w:rPr>
            <w:rFonts w:ascii="仿宋" w:eastAsia="仿宋" w:hAnsi="仿宋" w:cs="仿宋" w:hint="eastAsia"/>
            <w:lang w:eastAsia="zh-CN"/>
          </w:rPr>
          <w:t>(三)、物流与库存管理</w:t>
        </w:r>
        <w:r>
          <w:tab/>
        </w:r>
        <w:r>
          <w:fldChar w:fldCharType="begin"/>
        </w:r>
        <w:r>
          <w:instrText xml:space="preserve"> PAGEREF _Toc4948 \h </w:instrText>
        </w:r>
        <w:r>
          <w:fldChar w:fldCharType="separate"/>
        </w:r>
        <w:r>
          <w:t>49</w:t>
        </w:r>
        <w:r>
          <w:fldChar w:fldCharType="end"/>
        </w:r>
      </w:hyperlink>
    </w:p>
    <w:p>
      <w:pPr>
        <w:pStyle w:val="TOC1"/>
        <w:tabs>
          <w:tab w:val="right" w:leader="dot" w:pos="8306"/>
        </w:tabs>
      </w:pPr>
      <w:hyperlink w:anchor="_Toc20162" w:history="1">
        <w:r>
          <w:rPr>
            <w:rFonts w:ascii="仿宋" w:eastAsia="仿宋" w:hAnsi="仿宋" w:cs="仿宋" w:hint="eastAsia"/>
            <w:lang w:eastAsia="zh-CN"/>
          </w:rPr>
          <w:t>十六、乙肝疫苗项目实施保障措施</w:t>
        </w:r>
        <w:r>
          <w:tab/>
        </w:r>
        <w:r>
          <w:fldChar w:fldCharType="begin"/>
        </w:r>
        <w:r>
          <w:instrText xml:space="preserve"> PAGEREF _Toc20162 \h </w:instrText>
        </w:r>
        <w:r>
          <w:fldChar w:fldCharType="separate"/>
        </w:r>
        <w:r>
          <w:t>50</w:t>
        </w:r>
        <w:r>
          <w:fldChar w:fldCharType="end"/>
        </w:r>
      </w:hyperlink>
    </w:p>
    <w:p>
      <w:pPr>
        <w:pStyle w:val="TOC2"/>
        <w:tabs>
          <w:tab w:val="right" w:leader="dot" w:pos="8306"/>
        </w:tabs>
      </w:pPr>
      <w:hyperlink w:anchor="_Toc18168" w:history="1">
        <w:r>
          <w:rPr>
            <w:rFonts w:ascii="仿宋" w:eastAsia="仿宋" w:hAnsi="仿宋" w:cs="仿宋" w:hint="eastAsia"/>
            <w:lang w:eastAsia="zh-CN"/>
          </w:rPr>
          <w:t>(一)、乙肝疫苗项目实施保障机制</w:t>
        </w:r>
        <w:r>
          <w:tab/>
        </w:r>
        <w:r>
          <w:fldChar w:fldCharType="begin"/>
        </w:r>
        <w:r>
          <w:instrText xml:space="preserve"> PAGEREF _Toc18168 \h </w:instrText>
        </w:r>
        <w:r>
          <w:fldChar w:fldCharType="separate"/>
        </w:r>
        <w:r>
          <w:t>50</w:t>
        </w:r>
        <w:r>
          <w:fldChar w:fldCharType="end"/>
        </w:r>
      </w:hyperlink>
    </w:p>
    <w:p>
      <w:pPr>
        <w:pStyle w:val="TOC2"/>
        <w:tabs>
          <w:tab w:val="right" w:leader="dot" w:pos="8306"/>
        </w:tabs>
      </w:pPr>
      <w:hyperlink w:anchor="_Toc20291" w:history="1">
        <w:r>
          <w:rPr>
            <w:rFonts w:ascii="仿宋" w:eastAsia="仿宋" w:hAnsi="仿宋" w:cs="仿宋" w:hint="eastAsia"/>
            <w:lang w:eastAsia="zh-CN"/>
          </w:rPr>
          <w:t>(二)、乙肝疫苗项目法律合规要求</w:t>
        </w:r>
        <w:r>
          <w:tab/>
        </w:r>
        <w:r>
          <w:fldChar w:fldCharType="begin"/>
        </w:r>
        <w:r>
          <w:instrText xml:space="preserve"> PAGEREF _Toc20291 \h </w:instrText>
        </w:r>
        <w:r>
          <w:fldChar w:fldCharType="separate"/>
        </w:r>
        <w:r>
          <w:t>53</w:t>
        </w:r>
        <w:r>
          <w:fldChar w:fldCharType="end"/>
        </w:r>
      </w:hyperlink>
    </w:p>
    <w:p>
      <w:pPr>
        <w:pStyle w:val="TOC2"/>
        <w:tabs>
          <w:tab w:val="right" w:leader="dot" w:pos="8306"/>
        </w:tabs>
      </w:pPr>
      <w:hyperlink w:anchor="_Toc21070" w:history="1">
        <w:r>
          <w:rPr>
            <w:rFonts w:ascii="仿宋" w:eastAsia="仿宋" w:hAnsi="仿宋" w:cs="仿宋" w:hint="eastAsia"/>
            <w:lang w:eastAsia="zh-CN"/>
          </w:rPr>
          <w:t>(三)、乙肝疫苗项目合同管理与法律事务</w:t>
        </w:r>
        <w:r>
          <w:tab/>
        </w:r>
        <w:r>
          <w:fldChar w:fldCharType="begin"/>
        </w:r>
        <w:r>
          <w:instrText xml:space="preserve"> PAGEREF _Toc21070 \h </w:instrText>
        </w:r>
        <w:r>
          <w:fldChar w:fldCharType="separate"/>
        </w:r>
        <w:r>
          <w:t>58</w:t>
        </w:r>
        <w:r>
          <w:fldChar w:fldCharType="end"/>
        </w:r>
      </w:hyperlink>
    </w:p>
    <w:p>
      <w:pPr>
        <w:pStyle w:val="TOC2"/>
        <w:tabs>
          <w:tab w:val="right" w:leader="dot" w:pos="8306"/>
        </w:tabs>
      </w:pPr>
      <w:hyperlink w:anchor="_Toc26969" w:history="1">
        <w:r>
          <w:rPr>
            <w:rFonts w:ascii="仿宋" w:eastAsia="仿宋" w:hAnsi="仿宋" w:cs="仿宋" w:hint="eastAsia"/>
            <w:lang w:eastAsia="zh-CN"/>
          </w:rPr>
          <w:t>(四)、乙肝疫苗项目知识产权保护策略</w:t>
        </w:r>
        <w:r>
          <w:tab/>
        </w:r>
        <w:r>
          <w:fldChar w:fldCharType="begin"/>
        </w:r>
        <w:r>
          <w:instrText xml:space="preserve"> PAGEREF _Toc26969 \h </w:instrText>
        </w:r>
        <w:r>
          <w:fldChar w:fldCharType="separate"/>
        </w:r>
        <w:r>
          <w:t>64</w:t>
        </w:r>
        <w:r>
          <w:fldChar w:fldCharType="end"/>
        </w:r>
      </w:hyperlink>
    </w:p>
    <w:p>
      <w:pPr>
        <w:pStyle w:val="TOC1"/>
        <w:tabs>
          <w:tab w:val="right" w:leader="dot" w:pos="8306"/>
        </w:tabs>
      </w:pPr>
      <w:hyperlink w:anchor="_Toc10213" w:history="1">
        <w:r>
          <w:rPr>
            <w:rFonts w:ascii="仿宋" w:eastAsia="仿宋" w:hAnsi="仿宋" w:cs="仿宋" w:hint="eastAsia"/>
            <w:lang w:eastAsia="zh-CN"/>
          </w:rPr>
          <w:t>十七、质量管理体系</w:t>
        </w:r>
        <w:r>
          <w:tab/>
        </w:r>
        <w:r>
          <w:fldChar w:fldCharType="begin"/>
        </w:r>
        <w:r>
          <w:instrText xml:space="preserve"> PAGEREF _Toc10213 \h </w:instrText>
        </w:r>
        <w:r>
          <w:fldChar w:fldCharType="separate"/>
        </w:r>
        <w:r>
          <w:t>66</w:t>
        </w:r>
        <w:r>
          <w:fldChar w:fldCharType="end"/>
        </w:r>
      </w:hyperlink>
    </w:p>
    <w:p>
      <w:pPr>
        <w:pStyle w:val="TOC2"/>
        <w:tabs>
          <w:tab w:val="right" w:leader="dot" w:pos="8306"/>
        </w:tabs>
      </w:pPr>
      <w:hyperlink w:anchor="_Toc29864" w:history="1">
        <w:r>
          <w:rPr>
            <w:rFonts w:ascii="仿宋" w:eastAsia="仿宋" w:hAnsi="仿宋" w:cs="仿宋" w:hint="eastAsia"/>
            <w:lang w:eastAsia="zh-CN"/>
          </w:rPr>
          <w:t>(一)、质量目标与方针</w:t>
        </w:r>
        <w:r>
          <w:tab/>
        </w:r>
        <w:r>
          <w:fldChar w:fldCharType="begin"/>
        </w:r>
        <w:r>
          <w:instrText xml:space="preserve"> PAGEREF _Toc29864 \h </w:instrText>
        </w:r>
        <w:r>
          <w:fldChar w:fldCharType="separate"/>
        </w:r>
        <w:r>
          <w:t>66</w:t>
        </w:r>
        <w:r>
          <w:fldChar w:fldCharType="end"/>
        </w:r>
      </w:hyperlink>
    </w:p>
    <w:p>
      <w:pPr>
        <w:pStyle w:val="TOC2"/>
        <w:tabs>
          <w:tab w:val="right" w:leader="dot" w:pos="8306"/>
        </w:tabs>
      </w:pPr>
      <w:hyperlink w:anchor="_Toc31454" w:history="1">
        <w:r>
          <w:rPr>
            <w:rFonts w:ascii="仿宋" w:eastAsia="仿宋" w:hAnsi="仿宋" w:cs="仿宋" w:hint="eastAsia"/>
            <w:lang w:eastAsia="zh-CN"/>
          </w:rPr>
          <w:t>(二)、质量管理责任</w:t>
        </w:r>
        <w:r>
          <w:tab/>
        </w:r>
        <w:r>
          <w:fldChar w:fldCharType="begin"/>
        </w:r>
        <w:r>
          <w:instrText xml:space="preserve"> PAGEREF _Toc31454 \h </w:instrText>
        </w:r>
        <w:r>
          <w:fldChar w:fldCharType="separate"/>
        </w:r>
        <w:r>
          <w:t>67</w:t>
        </w:r>
        <w:r>
          <w:fldChar w:fldCharType="end"/>
        </w:r>
      </w:hyperlink>
    </w:p>
    <w:p>
      <w:pPr>
        <w:pStyle w:val="TOC2"/>
        <w:tabs>
          <w:tab w:val="right" w:leader="dot" w:pos="8306"/>
        </w:tabs>
      </w:pPr>
      <w:hyperlink w:anchor="_Toc20909" w:history="1">
        <w:r>
          <w:rPr>
            <w:rFonts w:ascii="仿宋" w:eastAsia="仿宋" w:hAnsi="仿宋" w:cs="仿宋" w:hint="eastAsia"/>
            <w:lang w:eastAsia="zh-CN"/>
          </w:rPr>
          <w:t>(三)、质量管理体系文件</w:t>
        </w:r>
        <w:r>
          <w:tab/>
        </w:r>
        <w:r>
          <w:fldChar w:fldCharType="begin"/>
        </w:r>
        <w:r>
          <w:instrText xml:space="preserve"> PAGEREF _Toc20909 \h </w:instrText>
        </w:r>
        <w:r>
          <w:fldChar w:fldCharType="separate"/>
        </w:r>
        <w:r>
          <w:t>69</w:t>
        </w:r>
        <w:r>
          <w:fldChar w:fldCharType="end"/>
        </w:r>
      </w:hyperlink>
    </w:p>
    <w:p>
      <w:pPr>
        <w:pStyle w:val="TOC2"/>
        <w:tabs>
          <w:tab w:val="right" w:leader="dot" w:pos="8306"/>
        </w:tabs>
      </w:pPr>
      <w:hyperlink w:anchor="_Toc17432" w:history="1">
        <w:r>
          <w:rPr>
            <w:rFonts w:ascii="仿宋" w:eastAsia="仿宋" w:hAnsi="仿宋" w:cs="仿宋" w:hint="eastAsia"/>
            <w:lang w:eastAsia="zh-CN"/>
          </w:rPr>
          <w:t>(四)、质量培训与教育</w:t>
        </w:r>
        <w:r>
          <w:tab/>
        </w:r>
        <w:r>
          <w:fldChar w:fldCharType="begin"/>
        </w:r>
        <w:r>
          <w:instrText xml:space="preserve"> PAGEREF _Toc17432 \h </w:instrText>
        </w:r>
        <w:r>
          <w:fldChar w:fldCharType="separate"/>
        </w:r>
        <w:r>
          <w:t>71</w:t>
        </w:r>
        <w:r>
          <w:fldChar w:fldCharType="end"/>
        </w:r>
      </w:hyperlink>
    </w:p>
    <w:p>
      <w:pPr>
        <w:pStyle w:val="TOC2"/>
        <w:tabs>
          <w:tab w:val="right" w:leader="dot" w:pos="8306"/>
        </w:tabs>
      </w:pPr>
      <w:hyperlink w:anchor="_Toc11971" w:history="1">
        <w:r>
          <w:rPr>
            <w:rFonts w:ascii="仿宋" w:eastAsia="仿宋" w:hAnsi="仿宋" w:cs="仿宋" w:hint="eastAsia"/>
            <w:lang w:eastAsia="zh-CN"/>
          </w:rPr>
          <w:t>(五)、质量审核与评价</w:t>
        </w:r>
        <w:r>
          <w:tab/>
        </w:r>
        <w:r>
          <w:fldChar w:fldCharType="begin"/>
        </w:r>
        <w:r>
          <w:instrText xml:space="preserve"> PAGEREF _Toc11971 \h </w:instrText>
        </w:r>
        <w:r>
          <w:fldChar w:fldCharType="separate"/>
        </w:r>
        <w:r>
          <w:t>72</w:t>
        </w:r>
        <w:r>
          <w:fldChar w:fldCharType="end"/>
        </w:r>
      </w:hyperlink>
    </w:p>
    <w:p>
      <w:pPr>
        <w:pStyle w:val="TOC2"/>
        <w:tabs>
          <w:tab w:val="right" w:leader="dot" w:pos="8306"/>
        </w:tabs>
      </w:pPr>
      <w:hyperlink w:anchor="_Toc30128" w:history="1">
        <w:r>
          <w:rPr>
            <w:rFonts w:ascii="仿宋" w:eastAsia="仿宋" w:hAnsi="仿宋" w:cs="仿宋" w:hint="eastAsia"/>
            <w:lang w:eastAsia="zh-CN"/>
          </w:rPr>
          <w:t>(六)、不符合与纠正措施</w:t>
        </w:r>
        <w:r>
          <w:tab/>
        </w:r>
        <w:r>
          <w:fldChar w:fldCharType="begin"/>
        </w:r>
        <w:r>
          <w:instrText xml:space="preserve"> PAGEREF _Toc30128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48"/>
      <w:r>
        <w:rPr>
          <w:rFonts w:ascii="仿宋" w:eastAsia="仿宋" w:hAnsi="仿宋" w:cs="仿宋" w:hint="eastAsia"/>
          <w:sz w:val="28"/>
          <w:lang w:eastAsia="zh-CN"/>
        </w:rPr>
        <w:t>一、乙肝疫苗项目可持续发展</w:t>
      </w:r>
      <w:bookmarkEnd w:id="2"/>
    </w:p>
    <w:p>
      <w:pPr>
        <w:pStyle w:val="Heading2"/>
        <w:rPr>
          <w:rFonts w:ascii="仿宋" w:eastAsia="仿宋" w:hAnsi="仿宋" w:cs="仿宋" w:hint="eastAsia"/>
          <w:lang w:eastAsia="zh-CN"/>
        </w:rPr>
      </w:pPr>
      <w:bookmarkStart w:id="3" w:name="_Toc1387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肝疫苗项目中，乙肝疫苗项目团队着眼于未来，明确了可持续发展的战略方向。制定的具体可持续发展目标包括降低资源使用、采用环保技术、最大化社会效益等。这一步骤不仅有助于乙肝疫苗项目在环保和社会责任方面达到最高标准，也为未来提供了明确的指引，确保乙肝疫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可持续实践的融入乙肝疫苗项目管理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乙肝疫苗项目管理周期。从乙肝疫苗项目规划开始，乙肝疫苗项目团队就考虑了环境和社会的因素。在执行阶段，乙肝疫苗项目团队积极推动绿色技术的应用，优化资源利用。此外，关注员工的社会责任，通过培训和沟通活动提高员工对可持续发展的认知，使他们能够在日常工作中践行可持续实践。这些举措不仅为乙肝疫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42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扎根于乙肝疫苗项目的可持续发展理念，我们深信环保与社会责任是乙肝疫苗项目成功的关键支柱。在乙肝疫苗项目的每一步，我们都致力于通过创新和实践，履行对环境和社会的坚定责任。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团队通过引入先进的环保技术、建立高效的废物处理系统以及推动能源节约措施，积极履行环保责任。定期的环保监测和评估确保乙肝疫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不仅致力于自身可持续发展，还注重对社会的回馈。通过支持社区乙肝疫苗项目、参与慈善事业、提供培训机会等方式，乙肝疫苗项目积极履行社会责任。与当地社区建立积极互动，关注员工的工作与生活平衡，以及员工的身心健康，是乙肝疫苗项目在社会责任层面的关键举措。这样的实践不仅增强了乙肝疫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8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981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乙肝疫苗项目的主要产品是XXXX，预计年产值为XXX万元。这一产品在市场中占据着重要的地位，其广泛的应用范围使得该乙肝疫苗项目的市场前景非常广阔。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肝疫苗项目的xxx产品作为重要的原材料之一，将在多个领域发挥关键作用。其在建筑、交通、能源等方面的广泛应用将为整个产业链提供强大的支持，形成产业协同效应。乙肝疫苗项目的年产值XXX万XXX万XXX万万元不仅反映了其在市场上的巨大潜力，更预示着它对国民经济的积极贡献。这种关联度高、涉及面广的产业关系，使得该乙肝疫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13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总征地面积为XXXX平方米，相当于约XX.XX亩，其中净用地面积为XXXX平方米，红线范围内相当于约XX.XX亩。这一用地规模充分考虑了乙肝疫苗项目的建设需求，保障了乙肝疫苗项目在合适的空间内得以充分发展。乙肝疫苗项目规划的总建筑面积为XXXX平方米，其中主体工程建设占XXXX平方米，计容建筑面积达XXXX平方米。预计建筑工程的投资将达到XXXX万元，为乙肝疫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计划购置的设备共计XXXX台（套），设备购置费用为XXXX万元。这一设备购置计划充分考虑到乙肝疫苗项目的生产需求和技术要求，确保了乙肝疫苗项目在生产运营中具备先进的技术装备和高效的生产能力。设备的合理配置将为乙肝疫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乙肝疫苗项目计划总投资为XXXX万元，预计年实现营业收入为XXXX万元。这一产能规模的设定旨在确保乙肝疫苗项目能够在投资与回报之间取得平衡，实现长期可持续的发展。乙肝疫苗项目的总投资充分考虑到各个方面的需求，包括用地建设、设备购置等多个环节，以确保乙肝疫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6457"/>
      <w:r>
        <w:rPr>
          <w:rFonts w:ascii="仿宋" w:eastAsia="仿宋" w:hAnsi="仿宋" w:cs="仿宋" w:hint="eastAsia"/>
          <w:sz w:val="28"/>
          <w:lang w:eastAsia="zh-CN"/>
        </w:rPr>
        <w:t>三、乙肝疫苗项目绩效评估</w:t>
      </w:r>
      <w:bookmarkEnd w:id="8"/>
    </w:p>
    <w:p>
      <w:pPr>
        <w:pStyle w:val="Heading2"/>
        <w:rPr>
          <w:rFonts w:ascii="仿宋" w:eastAsia="仿宋" w:hAnsi="仿宋" w:cs="仿宋" w:hint="eastAsia"/>
          <w:lang w:eastAsia="zh-CN"/>
        </w:rPr>
      </w:pPr>
      <w:bookmarkStart w:id="9" w:name="_Toc242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乙肝疫苗项目中，我们设计了一套全面的绩效评估指标，以确保乙肝疫苗项目的可控和成功交付。这些指标跨足乙肝疫苗项目目标、成本、进度和质量等多个维度，为我们提供了全面洞察乙肝疫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目标达成率是我们关注的首要指标。我们设定了明确的目标，并通过定期监测和评估，迅速发现并应对潜在的目标偏差。这为乙肝疫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成本绩效是另一个核心关注点。通过实际成本与预算成本的对比分析，我们深入了解成本差异的原因，及时调整资源分配，保持乙肝疫苗项目在经济效益方面的合理水平。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进度作为关键的绩效指标之一，得到了精心的关注。我们制定了详细的乙肝疫苗项目进度计划，并设立了进度符合度指标，确保实际进度与计划进度保持一致。这使我们能够快速发现和解决潜在的进度问题，保持乙肝疫苗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乙肝疫苗项目绩效的不可或缺的一环。我们引入了一系列的质量标准和客户满意度指标，以确保乙肝疫苗项目交付的成果在质量上达到或超越预期水平。通过持续监测这些指标，我们努力提升乙肝疫苗项目整体质量水平，为乙肝疫苗项目的成功交付提供有力保障。通过这些科学且全面的绩效评估，我们能够更好地引导乙肝疫苗项目的持续改进，确保乙肝疫苗项目目标的顺利达成。</w:t>
      </w:r>
    </w:p>
    <w:p>
      <w:pPr>
        <w:pStyle w:val="Heading2"/>
        <w:ind w:firstLine="560" w:firstLineChars="200"/>
        <w:rPr>
          <w:rFonts w:ascii="仿宋" w:eastAsia="仿宋" w:hAnsi="仿宋" w:cs="仿宋" w:hint="eastAsia"/>
          <w:sz w:val="28"/>
          <w:lang w:eastAsia="zh-CN"/>
        </w:rPr>
      </w:pPr>
      <w:bookmarkStart w:id="10" w:name="_Toc1480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绩效评估是乙肝疫苗项目中的关键环节，为确保乙肝疫苗项目达到预期目标，我们采用了多层次、多维度的绩效评估方法。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乙肝疫苗项目的战略目标对齐，确保每个决策和行动都与乙肝疫苗项目整体目标保持一致。团队会定期召开战略对齐会议，审视当前工作与乙肝疫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乙肝疫苗项目进度、质量、成本和风险等方面。这些指标通过数据收集和分析，为乙肝疫苗项目管理团队提供了客观的评估依据。例如，我们通过乙肝疫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绩效评估不仅仅停留在乙肝疫苗项目内部，还考虑了乙肝疫苗项目对外部环境的影响。我们定期进行干系人满意度调查，以了解各利益相关方对乙肝疫苗项目的期望和满意度，并及时做出调整。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这种多层次、多角度的绩效评估方法，使得我们能够全面了解乙肝疫苗项目的运行状态，及时做出调整，确保乙肝疫苗项目在不断变化的环境中保持稳健前行。</w:t>
      </w:r>
    </w:p>
    <w:p>
      <w:pPr>
        <w:pStyle w:val="Heading2"/>
        <w:ind w:firstLine="560" w:firstLineChars="200"/>
        <w:rPr>
          <w:rFonts w:ascii="仿宋" w:eastAsia="仿宋" w:hAnsi="仿宋" w:cs="仿宋" w:hint="eastAsia"/>
          <w:sz w:val="28"/>
          <w:lang w:eastAsia="zh-CN"/>
        </w:rPr>
      </w:pPr>
      <w:bookmarkStart w:id="11" w:name="_Toc3006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为了确保乙肝疫苗项目的有效管理和不断优化，我们采用了精心设计的绩效评估周期。这个周期旨在实现灵活、实时和全面的评估，以适应乙肝疫苗项目执行中的各种挑战。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乙肝疫苗项目的不同需求，分为短期、中期和长期。短期评估关注每个迭代或工作周期，以及时发现和解决当前任务中的问题。中期评估涵盖几个迭代，深入了解整体乙肝疫苗项目的趋势和性能。长期评估则着眼于整个乙肝疫苗项目阶段，确保乙肝疫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乙肝疫苗项目管理工具和协作平台，团队成员能够随时更新和分享乙肝疫苗项目数据。这种实时性的反馈机制使我们能够及时察觉潜在问题，快速调整，保持乙肝疫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乙肝疫苗项目的决策制定密不可分。每个周期的乙肝疫苗项目回顾会议成为集体总结经验、识别问题深层次原因并找到创新解决方案的平台。这种定期的反思与调整机制使乙肝疫苗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434"/>
      <w:r>
        <w:rPr>
          <w:rFonts w:ascii="仿宋" w:eastAsia="仿宋" w:hAnsi="仿宋" w:cs="仿宋" w:hint="eastAsia"/>
          <w:sz w:val="28"/>
          <w:lang w:eastAsia="zh-CN"/>
        </w:rPr>
        <w:t>四、乙肝疫苗项目建设背景及必要性分析</w:t>
      </w:r>
      <w:bookmarkEnd w:id="12"/>
    </w:p>
    <w:p>
      <w:pPr>
        <w:pStyle w:val="Heading2"/>
        <w:rPr>
          <w:rFonts w:ascii="仿宋" w:eastAsia="仿宋" w:hAnsi="仿宋" w:cs="仿宋" w:hint="eastAsia"/>
          <w:lang w:eastAsia="zh-CN"/>
        </w:rPr>
      </w:pPr>
      <w:bookmarkStart w:id="13" w:name="_Toc6211"/>
      <w:r>
        <w:rPr>
          <w:rFonts w:ascii="仿宋" w:eastAsia="仿宋" w:hAnsi="仿宋" w:cs="仿宋" w:hint="eastAsia"/>
          <w:lang w:eastAsia="zh-CN"/>
        </w:rPr>
        <w:t>(一)、乙肝疫苗项目背景分析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乙肝疫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乙肝疫苗项目在这个潮流中的定位。同时，我们将关注行业内涌现的新兴机遇，以便乙肝疫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乙肝疫苗项目提供了强大的发展动力。我们将聚焦于行业内最新的技术发展趋势，包括但不限于人工智能、大数据分析、物联网等领域。通过深度的技术研究，我们将确保乙肝疫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乙肝疫苗项目发展的源泉。我们将投入更多的精力对市场需求进行深入剖析，超越表面的需求，深入挖掘潜在的市场痛点和机遇。通过对市场需求的细致了解，乙肝疫苗项目将更有针对性地设计解决方案，满足市场的多样化需求，从而更好地促进乙肝疫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乙肝疫苗项目战略至关重要。我们将对竞争态势进行更为深入的分析，包括但不限于市场份额、产品特点、客户满意度等多个维度。通过深度的竞争分析，乙肝疫苗项目将能够更准确地把握市场脉搏，制定具有竞争力的乙肝疫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乙肝疫苗项目的发展具有直接的影响。我们将进行更为全面的法规和政策分析，了解行业发展中的潜在法律风险和合规挑战。通过充分了解和遵守相关法规，乙肝疫苗项目将确保在法律框架内合法合规运营，为乙肝疫苗项目的稳健发展提供有力支持。</w:t>
      </w:r>
    </w:p>
    <w:p>
      <w:pPr>
        <w:pStyle w:val="Heading2"/>
        <w:ind w:firstLine="560" w:firstLineChars="200"/>
        <w:rPr>
          <w:rFonts w:ascii="仿宋" w:eastAsia="仿宋" w:hAnsi="仿宋" w:cs="仿宋" w:hint="eastAsia"/>
          <w:sz w:val="28"/>
          <w:lang w:eastAsia="zh-CN"/>
        </w:rPr>
      </w:pPr>
      <w:bookmarkStart w:id="14" w:name="_Toc29517"/>
      <w:r>
        <w:rPr>
          <w:rFonts w:ascii="仿宋" w:eastAsia="仿宋" w:hAnsi="仿宋" w:cs="仿宋" w:hint="eastAsia"/>
          <w:sz w:val="28"/>
          <w:lang w:eastAsia="zh-CN"/>
        </w:rPr>
        <w:t>(二)、乙肝疫苗项目建设必要性分析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建设的迫切性源于对行业发展趋势的深刻洞察。我们正处于一个行业变革的时代，科技创新、数字化转型成为企业发展的关键动力。乙肝疫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建设不仅仅是为了跟上潮流，更是为了通过技术创新推动企业的持续发展。通过引入先进的技术和解决方案，乙肝疫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乙肝疫苗项目的建设成为必然选择，通过提高产品质量、拓展服务领域，从而在竞争中获得更多的机会。乙肝疫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乙肝疫苗项目建设的必要性体现在对客户需求更精准的满足。通过乙肝疫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建设的背后是对企业持续创新的追求。只有通过不断创新，企业才能在竞争中立于不败之地。乙肝疫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40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576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乙肝疫苗项目的技术管理特点体现在其创新导向。通过引入最先进的技术趋势和解决方案，乙肝疫苗项目致力于提升科技含量、提高质量和效率水平。这意味着我们将采用最新的工具和方法，确保乙肝疫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肝疫苗项目技术管理的显著特征。通过整合不同领域的技术资源，我们实现了跨学科的协同工作。这有助于优化技术架构，提高整体效能。此外，整合性策略还促进了不同技术团队之间的紧密沟通和高效合作，确保乙肝疫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肝疫苗项目所采用的技术。通过不断优化技术方案，乙肝疫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肝疫苗项目团队将在乙肝疫苗项目初期识别可能的技术风险，并采取相应的预防和应对措施。通过建立健全的风险评估机制，乙肝疫苗项目能够在实施过程中及时发现并解决潜在的技术问题，保障乙肝疫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肝疫苗项目中，技术将成为乙肝疫苗项目成功的有力支持。这一深度剖析揭示了技术管理在乙肝疫苗项目实施中的关键作用，为乙肝疫苗项目的技术基础奠定了坚实的基础。</w:t>
      </w:r>
    </w:p>
    <w:p>
      <w:pPr>
        <w:pStyle w:val="Heading2"/>
        <w:ind w:firstLine="560" w:firstLineChars="200"/>
        <w:rPr>
          <w:rFonts w:ascii="仿宋" w:eastAsia="仿宋" w:hAnsi="仿宋" w:cs="仿宋" w:hint="eastAsia"/>
          <w:sz w:val="28"/>
          <w:lang w:eastAsia="zh-CN"/>
        </w:rPr>
      </w:pPr>
      <w:bookmarkStart w:id="17" w:name="_Toc357"/>
      <w:r>
        <w:rPr>
          <w:rFonts w:ascii="仿宋" w:eastAsia="仿宋" w:hAnsi="仿宋" w:cs="仿宋" w:hint="eastAsia"/>
          <w:sz w:val="28"/>
          <w:lang w:eastAsia="zh-CN"/>
        </w:rPr>
        <w:t>(二)、乙肝疫苗项目工艺技术设计方案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肝疫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肝疫苗项目将严格按照相关行业规范要求进行组织。通过有效控制产品质量，乙肝疫苗项目将致力于为顾客提供优质的乙肝疫苗项目产品和良好的服务。这体现了乙肝疫苗项目对于生产活动合规性和质量标准的高度重视，为乙肝疫苗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肝疫苗项目注重生态效益和清洁生产原则。乙肝疫苗项目建设将紧密结合地方特色经济发展，与社会经济发展规划和区域环境保护规划方案相协调一致。通过与当地区域自然生态系统的结合，乙肝疫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肝疫苗项目产品具有多样化的客户需求和个性化的特点。因此，乙肝疫苗项目产品规格品种多样，且单批生产数量较小。为满足这一特点，乙肝疫苗项目承办单位将建设先进的柔性制造生产线。通过广泛应用柔性制造技术，乙肝疫苗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乙肝疫苗项目采用的技术具有较高的技术含量和自动化水平，处于国内先进水平。这一技术选用不仅体现了对生产效率、质量和环境友好性的高标准要求，同时为乙肝疫苗项目的可持续发展奠定了坚实的基础。</w:t>
      </w:r>
    </w:p>
    <w:p>
      <w:pPr>
        <w:pStyle w:val="Heading2"/>
        <w:ind w:firstLine="560" w:firstLineChars="200"/>
        <w:rPr>
          <w:rFonts w:ascii="仿宋" w:eastAsia="仿宋" w:hAnsi="仿宋" w:cs="仿宋" w:hint="eastAsia"/>
          <w:sz w:val="28"/>
          <w:lang w:eastAsia="zh-CN"/>
        </w:rPr>
      </w:pPr>
      <w:bookmarkStart w:id="18" w:name="_Toc241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为确保乙肝疫苗项目的高效生产和技术实施，我们制定了一套精心设计的设备选型方案，以满足乙肝疫苗项目生产、质量和环保的要求。该方案的主要特点如下：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肝疫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针对乙肝疫苗项目产品的多样性和小批量生产的特点，我们将建设柔性制造生产线。通过在设备选型中考虑柔性制造技术，可以灵活应对不同产品规格和生产需求，实现生产线的高度灵活性和适应性。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1492"/>
      <w:r>
        <w:rPr>
          <w:rFonts w:ascii="仿宋" w:eastAsia="仿宋" w:hAnsi="仿宋" w:cs="仿宋" w:hint="eastAsia"/>
          <w:sz w:val="28"/>
          <w:lang w:eastAsia="zh-CN"/>
        </w:rPr>
        <w:t>六、乙肝疫苗项目建设单位说明</w:t>
      </w:r>
      <w:bookmarkEnd w:id="19"/>
    </w:p>
    <w:p>
      <w:pPr>
        <w:pStyle w:val="Heading2"/>
        <w:rPr>
          <w:rFonts w:ascii="仿宋" w:eastAsia="仿宋" w:hAnsi="仿宋" w:cs="仿宋" w:hint="eastAsia"/>
          <w:lang w:eastAsia="zh-CN"/>
        </w:rPr>
      </w:pPr>
      <w:bookmarkStart w:id="20" w:name="_Toc11773"/>
      <w:r>
        <w:rPr>
          <w:rFonts w:ascii="仿宋" w:eastAsia="仿宋" w:hAnsi="仿宋" w:cs="仿宋" w:hint="eastAsia"/>
          <w:lang w:eastAsia="zh-CN"/>
        </w:rPr>
        <w:t>(一)、乙肝疫苗项目承办单位基本情况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https://d.book118.com/418130133006006046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乙肝疫苗项目规划设计纲要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002652"/>
    <w:rsid w:val="770026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130133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2024-03-03T08:40:00Z</dcterms:created>
  <dcterms:modified xsi:type="dcterms:W3CDTF">2024-03-03T08:40:25Z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77B0C0BC3CB140B689F2F061159C00AE_11</vt:lpwstr>
  </property>
  <property fmtid="{D5CDD505-2E9C-101B-9397-08002B2CF9AE}" pid="3" name="KSOProductBuildVer">
    <vt:lpwstr>2052-12.1.0.16388</vt:lpwstr>
  </property>
</Properties>
</file>