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xml" ContentType="application/vnd.openxmlformats-officedocument.wordprocessingml.footer+xml"/>
  <Override PartName="/word/footer80.xml" ContentType="application/vnd.openxmlformats-officedocument.wordprocessingml.footer+xml"/>
  <Override PartName="/word/footer81.xml" ContentType="application/vnd.openxmlformats-officedocument.wordprocessingml.footer+xml"/>
  <Override PartName="/word/footer82.xml" ContentType="application/vnd.openxmlformats-officedocument.wordprocessingml.footer+xml"/>
  <Override PartName="/word/footer83.xml" ContentType="application/vnd.openxmlformats-officedocument.wordprocessingml.footer+xml"/>
  <Override PartName="/word/footer84.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footer87.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76.xml" ContentType="application/vnd.openxmlformats-officedocument.wordprocessingml.header+xml"/>
  <Override PartName="/word/header77.xml" ContentType="application/vnd.openxmlformats-officedocument.wordprocessingml.header+xml"/>
  <Override PartName="/word/header78.xml" ContentType="application/vnd.openxmlformats-officedocument.wordprocessingml.header+xml"/>
  <Override PartName="/word/header79.xml" ContentType="application/vnd.openxmlformats-officedocument.wordprocessingml.header+xml"/>
  <Override PartName="/word/header8.xml" ContentType="application/vnd.openxmlformats-officedocument.wordprocessingml.header+xml"/>
  <Override PartName="/word/header80.xml" ContentType="application/vnd.openxmlformats-officedocument.wordprocessingml.header+xml"/>
  <Override PartName="/word/header81.xml" ContentType="application/vnd.openxmlformats-officedocument.wordprocessingml.header+xml"/>
  <Override PartName="/word/header82.xml" ContentType="application/vnd.openxmlformats-officedocument.wordprocessingml.header+xml"/>
  <Override PartName="/word/header83.xml" ContentType="application/vnd.openxmlformats-officedocument.wordprocessingml.header+xml"/>
  <Override PartName="/word/header84.xml" ContentType="application/vnd.openxmlformats-officedocument.wordprocessingml.header+xml"/>
  <Override PartName="/word/header85.xml" ContentType="application/vnd.openxmlformats-officedocument.wordprocessingml.header+xml"/>
  <Override PartName="/word/header86.xml" ContentType="application/vnd.openxmlformats-officedocument.wordprocessingml.header+xml"/>
  <Override PartName="/word/header87.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8213A6" w14:paraId="26405FA3" w14:textId="77777777">
      <w:pPr>
        <w:widowControl/>
        <w:jc w:val="left"/>
        <w:rPr>
          <w:rFonts w:ascii="仿宋" w:eastAsia="仿宋" w:hAnsi="仿宋"/>
          <w:b/>
          <w:sz w:val="40"/>
        </w:rPr>
      </w:pPr>
    </w:p>
    <w:p w:rsidR="008213A6" w14:paraId="6A340D6B" w14:textId="77777777">
      <w:pPr>
        <w:widowControl/>
        <w:jc w:val="left"/>
        <w:rPr>
          <w:rFonts w:ascii="仿宋" w:eastAsia="仿宋" w:hAnsi="仿宋"/>
          <w:b/>
          <w:sz w:val="40"/>
        </w:rPr>
      </w:pPr>
    </w:p>
    <w:p w:rsidR="008213A6" w14:paraId="45AE787E" w14:textId="77777777">
      <w:pPr>
        <w:widowControl/>
        <w:jc w:val="left"/>
        <w:rPr>
          <w:rFonts w:ascii="仿宋" w:eastAsia="仿宋" w:hAnsi="仿宋"/>
          <w:b/>
          <w:sz w:val="40"/>
        </w:rPr>
      </w:pPr>
    </w:p>
    <w:p w:rsidR="008213A6" w:rsidRPr="008213A6" w14:paraId="571FA2E7" w14:textId="4A89D662">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8213A6">
        <w:rPr>
          <w:rFonts w:ascii="宋体" w:eastAsia="宋体" w:hAnsi="宋体" w:hint="eastAsia"/>
          <w:b/>
          <w:sz w:val="60"/>
        </w:rPr>
        <w:t>医用激光仪器设备行业商业计划书</w:t>
      </w:r>
    </w:p>
    <w:p w:rsidR="008213A6" w:rsidP="008213A6" w14:paraId="629EE6C2" w14:textId="6CCB87A4">
      <w:pPr>
        <w:widowControl/>
        <w:jc w:val="center"/>
        <w:rPr>
          <w:rFonts w:ascii="仿宋" w:eastAsia="仿宋" w:hAnsi="仿宋" w:hint="eastAsia"/>
          <w:b/>
          <w:sz w:val="40"/>
        </w:rPr>
      </w:pPr>
      <w:r w:rsidRPr="008213A6">
        <w:rPr>
          <w:rFonts w:ascii="仿宋" w:eastAsia="仿宋" w:hAnsi="仿宋" w:hint="eastAsia"/>
          <w:b/>
          <w:sz w:val="40"/>
        </w:rPr>
        <w:t>目录</w:t>
      </w:r>
    </w:p>
    <w:p w:rsidR="008213A6" w14:paraId="152BD0EE" w14:textId="2985ADCF">
      <w:pPr>
        <w:pStyle w:val="TOC1"/>
        <w:tabs>
          <w:tab w:val="right" w:leader="dot" w:pos="8296"/>
        </w:tabs>
        <w:rPr>
          <w:noProof/>
        </w:rPr>
      </w:pPr>
      <w:r>
        <w:fldChar w:fldCharType="begin"/>
      </w:r>
      <w:r>
        <w:instrText xml:space="preserve"> TOC \o "1-9" </w:instrText>
      </w:r>
      <w:r>
        <w:fldChar w:fldCharType="separate"/>
      </w:r>
      <w:r>
        <w:rPr>
          <w:noProof/>
        </w:rPr>
        <w:t>序言</w:t>
      </w:r>
      <w:r>
        <w:rPr>
          <w:noProof/>
        </w:rPr>
        <w:tab/>
      </w:r>
      <w:r>
        <w:rPr>
          <w:noProof/>
        </w:rPr>
        <w:fldChar w:fldCharType="begin"/>
      </w:r>
      <w:r>
        <w:rPr>
          <w:noProof/>
        </w:rPr>
        <w:instrText xml:space="preserve"> PAGEREF _Toc157532124 \h </w:instrText>
      </w:r>
      <w:r>
        <w:rPr>
          <w:noProof/>
        </w:rPr>
        <w:fldChar w:fldCharType="separate"/>
      </w:r>
      <w:r>
        <w:rPr>
          <w:noProof/>
        </w:rPr>
        <w:t>3</w:t>
      </w:r>
      <w:r>
        <w:rPr>
          <w:noProof/>
        </w:rPr>
        <w:fldChar w:fldCharType="end"/>
      </w:r>
    </w:p>
    <w:p w:rsidR="008213A6" w14:paraId="4CFAE5B2" w14:textId="741F6DA9">
      <w:pPr>
        <w:pStyle w:val="TOC1"/>
        <w:tabs>
          <w:tab w:val="right" w:leader="dot" w:pos="8296"/>
        </w:tabs>
        <w:rPr>
          <w:noProof/>
        </w:rPr>
      </w:pPr>
      <w:r>
        <w:rPr>
          <w:noProof/>
        </w:rPr>
        <w:t>一、环境保护说明</w:t>
      </w:r>
      <w:r>
        <w:rPr>
          <w:noProof/>
        </w:rPr>
        <w:tab/>
      </w:r>
      <w:r>
        <w:rPr>
          <w:noProof/>
        </w:rPr>
        <w:fldChar w:fldCharType="begin"/>
      </w:r>
      <w:r>
        <w:rPr>
          <w:noProof/>
        </w:rPr>
        <w:instrText xml:space="preserve"> PAGEREF _Toc157532125 \h </w:instrText>
      </w:r>
      <w:r>
        <w:rPr>
          <w:noProof/>
        </w:rPr>
        <w:fldChar w:fldCharType="separate"/>
      </w:r>
      <w:r>
        <w:rPr>
          <w:noProof/>
        </w:rPr>
        <w:t>3</w:t>
      </w:r>
      <w:r>
        <w:rPr>
          <w:noProof/>
        </w:rPr>
        <w:fldChar w:fldCharType="end"/>
      </w:r>
    </w:p>
    <w:p w:rsidR="008213A6" w14:paraId="504AB016" w14:textId="2F0423AA">
      <w:pPr>
        <w:pStyle w:val="TOC2"/>
        <w:tabs>
          <w:tab w:val="right" w:leader="dot" w:pos="8296"/>
        </w:tabs>
        <w:rPr>
          <w:noProof/>
        </w:rPr>
      </w:pPr>
      <w:r>
        <w:rPr>
          <w:noProof/>
        </w:rPr>
        <w:t>(一)、建设区域环境质量现状</w:t>
      </w:r>
      <w:r>
        <w:rPr>
          <w:noProof/>
        </w:rPr>
        <w:tab/>
      </w:r>
      <w:r>
        <w:rPr>
          <w:noProof/>
        </w:rPr>
        <w:fldChar w:fldCharType="begin"/>
      </w:r>
      <w:r>
        <w:rPr>
          <w:noProof/>
        </w:rPr>
        <w:instrText xml:space="preserve"> PAGEREF _Toc157532126 \h </w:instrText>
      </w:r>
      <w:r>
        <w:rPr>
          <w:noProof/>
        </w:rPr>
        <w:fldChar w:fldCharType="separate"/>
      </w:r>
      <w:r>
        <w:rPr>
          <w:noProof/>
        </w:rPr>
        <w:t>3</w:t>
      </w:r>
      <w:r>
        <w:rPr>
          <w:noProof/>
        </w:rPr>
        <w:fldChar w:fldCharType="end"/>
      </w:r>
    </w:p>
    <w:p w:rsidR="008213A6" w14:paraId="5C520E56" w14:textId="0A122B62">
      <w:pPr>
        <w:pStyle w:val="TOC2"/>
        <w:tabs>
          <w:tab w:val="right" w:leader="dot" w:pos="8296"/>
        </w:tabs>
        <w:rPr>
          <w:noProof/>
        </w:rPr>
      </w:pPr>
      <w:r>
        <w:rPr>
          <w:noProof/>
        </w:rPr>
        <w:t>(二)、建设期环境保护</w:t>
      </w:r>
      <w:r>
        <w:rPr>
          <w:noProof/>
        </w:rPr>
        <w:tab/>
      </w:r>
      <w:r>
        <w:rPr>
          <w:noProof/>
        </w:rPr>
        <w:fldChar w:fldCharType="begin"/>
      </w:r>
      <w:r>
        <w:rPr>
          <w:noProof/>
        </w:rPr>
        <w:instrText xml:space="preserve"> PAGEREF _Toc157532127 \h </w:instrText>
      </w:r>
      <w:r>
        <w:rPr>
          <w:noProof/>
        </w:rPr>
        <w:fldChar w:fldCharType="separate"/>
      </w:r>
      <w:r>
        <w:rPr>
          <w:noProof/>
        </w:rPr>
        <w:t>3</w:t>
      </w:r>
      <w:r>
        <w:rPr>
          <w:noProof/>
        </w:rPr>
        <w:fldChar w:fldCharType="end"/>
      </w:r>
    </w:p>
    <w:p w:rsidR="008213A6" w14:paraId="52FCEAFC" w14:textId="154AAA7B">
      <w:pPr>
        <w:pStyle w:val="TOC2"/>
        <w:tabs>
          <w:tab w:val="right" w:leader="dot" w:pos="8296"/>
        </w:tabs>
        <w:rPr>
          <w:noProof/>
        </w:rPr>
      </w:pPr>
      <w:r>
        <w:rPr>
          <w:noProof/>
        </w:rPr>
        <w:t>(三)、运营期环境保护</w:t>
      </w:r>
      <w:r>
        <w:rPr>
          <w:noProof/>
        </w:rPr>
        <w:tab/>
      </w:r>
      <w:r>
        <w:rPr>
          <w:noProof/>
        </w:rPr>
        <w:fldChar w:fldCharType="begin"/>
      </w:r>
      <w:r>
        <w:rPr>
          <w:noProof/>
        </w:rPr>
        <w:instrText xml:space="preserve"> PAGEREF _Toc157532128 \h </w:instrText>
      </w:r>
      <w:r>
        <w:rPr>
          <w:noProof/>
        </w:rPr>
        <w:fldChar w:fldCharType="separate"/>
      </w:r>
      <w:r>
        <w:rPr>
          <w:noProof/>
        </w:rPr>
        <w:t>5</w:t>
      </w:r>
      <w:r>
        <w:rPr>
          <w:noProof/>
        </w:rPr>
        <w:fldChar w:fldCharType="end"/>
      </w:r>
    </w:p>
    <w:p w:rsidR="008213A6" w14:paraId="4BCF950C" w14:textId="1B1400A0">
      <w:pPr>
        <w:pStyle w:val="TOC2"/>
        <w:tabs>
          <w:tab w:val="right" w:leader="dot" w:pos="8296"/>
        </w:tabs>
        <w:rPr>
          <w:noProof/>
        </w:rPr>
      </w:pPr>
      <w:r>
        <w:rPr>
          <w:noProof/>
        </w:rPr>
        <w:t>(四)、废弃物处理</w:t>
      </w:r>
      <w:r>
        <w:rPr>
          <w:noProof/>
        </w:rPr>
        <w:tab/>
      </w:r>
      <w:r>
        <w:rPr>
          <w:noProof/>
        </w:rPr>
        <w:fldChar w:fldCharType="begin"/>
      </w:r>
      <w:r>
        <w:rPr>
          <w:noProof/>
        </w:rPr>
        <w:instrText xml:space="preserve"> PAGEREF _Toc157532129 \h </w:instrText>
      </w:r>
      <w:r>
        <w:rPr>
          <w:noProof/>
        </w:rPr>
        <w:fldChar w:fldCharType="separate"/>
      </w:r>
      <w:r>
        <w:rPr>
          <w:noProof/>
        </w:rPr>
        <w:t>6</w:t>
      </w:r>
      <w:r>
        <w:rPr>
          <w:noProof/>
        </w:rPr>
        <w:fldChar w:fldCharType="end"/>
      </w:r>
    </w:p>
    <w:p w:rsidR="008213A6" w14:paraId="7595BC7B" w14:textId="7278E3FF">
      <w:pPr>
        <w:pStyle w:val="TOC2"/>
        <w:tabs>
          <w:tab w:val="right" w:leader="dot" w:pos="8296"/>
        </w:tabs>
        <w:rPr>
          <w:noProof/>
        </w:rPr>
      </w:pPr>
      <w:r>
        <w:rPr>
          <w:noProof/>
        </w:rPr>
        <w:t>(五)、特殊环境影响分析</w:t>
      </w:r>
      <w:r>
        <w:rPr>
          <w:noProof/>
        </w:rPr>
        <w:tab/>
      </w:r>
      <w:r>
        <w:rPr>
          <w:noProof/>
        </w:rPr>
        <w:fldChar w:fldCharType="begin"/>
      </w:r>
      <w:r>
        <w:rPr>
          <w:noProof/>
        </w:rPr>
        <w:instrText xml:space="preserve"> PAGEREF _Toc157532130 \h </w:instrText>
      </w:r>
      <w:r>
        <w:rPr>
          <w:noProof/>
        </w:rPr>
        <w:fldChar w:fldCharType="separate"/>
      </w:r>
      <w:r>
        <w:rPr>
          <w:noProof/>
        </w:rPr>
        <w:t>7</w:t>
      </w:r>
      <w:r>
        <w:rPr>
          <w:noProof/>
        </w:rPr>
        <w:fldChar w:fldCharType="end"/>
      </w:r>
    </w:p>
    <w:p w:rsidR="008213A6" w14:paraId="0C6CB3B2" w14:textId="11DB804F">
      <w:pPr>
        <w:pStyle w:val="TOC2"/>
        <w:tabs>
          <w:tab w:val="right" w:leader="dot" w:pos="8296"/>
        </w:tabs>
        <w:rPr>
          <w:noProof/>
        </w:rPr>
      </w:pPr>
      <w:r>
        <w:rPr>
          <w:noProof/>
        </w:rPr>
        <w:t>(六)、清洁生产</w:t>
      </w:r>
      <w:r>
        <w:rPr>
          <w:noProof/>
        </w:rPr>
        <w:tab/>
      </w:r>
      <w:r>
        <w:rPr>
          <w:noProof/>
        </w:rPr>
        <w:fldChar w:fldCharType="begin"/>
      </w:r>
      <w:r>
        <w:rPr>
          <w:noProof/>
        </w:rPr>
        <w:instrText xml:space="preserve"> PAGEREF _Toc157532131 \h </w:instrText>
      </w:r>
      <w:r>
        <w:rPr>
          <w:noProof/>
        </w:rPr>
        <w:fldChar w:fldCharType="separate"/>
      </w:r>
      <w:r>
        <w:rPr>
          <w:noProof/>
        </w:rPr>
        <w:t>8</w:t>
      </w:r>
      <w:r>
        <w:rPr>
          <w:noProof/>
        </w:rPr>
        <w:fldChar w:fldCharType="end"/>
      </w:r>
    </w:p>
    <w:p w:rsidR="008213A6" w14:paraId="413674A1" w14:textId="74392BEC">
      <w:pPr>
        <w:pStyle w:val="TOC2"/>
        <w:tabs>
          <w:tab w:val="right" w:leader="dot" w:pos="8296"/>
        </w:tabs>
        <w:rPr>
          <w:noProof/>
        </w:rPr>
      </w:pPr>
      <w:r>
        <w:rPr>
          <w:noProof/>
        </w:rPr>
        <w:t>(七)、医用激光仪器设备项目建设对区域经济的影响</w:t>
      </w:r>
      <w:r>
        <w:rPr>
          <w:noProof/>
        </w:rPr>
        <w:tab/>
      </w:r>
      <w:r>
        <w:rPr>
          <w:noProof/>
        </w:rPr>
        <w:fldChar w:fldCharType="begin"/>
      </w:r>
      <w:r>
        <w:rPr>
          <w:noProof/>
        </w:rPr>
        <w:instrText xml:space="preserve"> PAGEREF _Toc157532132 \h </w:instrText>
      </w:r>
      <w:r>
        <w:rPr>
          <w:noProof/>
        </w:rPr>
        <w:fldChar w:fldCharType="separate"/>
      </w:r>
      <w:r>
        <w:rPr>
          <w:noProof/>
        </w:rPr>
        <w:t>9</w:t>
      </w:r>
      <w:r>
        <w:rPr>
          <w:noProof/>
        </w:rPr>
        <w:fldChar w:fldCharType="end"/>
      </w:r>
    </w:p>
    <w:p w:rsidR="008213A6" w14:paraId="61250A78" w14:textId="62940399">
      <w:pPr>
        <w:pStyle w:val="TOC2"/>
        <w:tabs>
          <w:tab w:val="right" w:leader="dot" w:pos="8296"/>
        </w:tabs>
        <w:rPr>
          <w:noProof/>
        </w:rPr>
      </w:pPr>
      <w:r>
        <w:rPr>
          <w:noProof/>
        </w:rPr>
        <w:t>(八)、环境保护综合评价</w:t>
      </w:r>
      <w:r>
        <w:rPr>
          <w:noProof/>
        </w:rPr>
        <w:tab/>
      </w:r>
      <w:r>
        <w:rPr>
          <w:noProof/>
        </w:rPr>
        <w:fldChar w:fldCharType="begin"/>
      </w:r>
      <w:r>
        <w:rPr>
          <w:noProof/>
        </w:rPr>
        <w:instrText xml:space="preserve"> PAGEREF _Toc157532133 \h </w:instrText>
      </w:r>
      <w:r>
        <w:rPr>
          <w:noProof/>
        </w:rPr>
        <w:fldChar w:fldCharType="separate"/>
      </w:r>
      <w:r>
        <w:rPr>
          <w:noProof/>
        </w:rPr>
        <w:t>9</w:t>
      </w:r>
      <w:r>
        <w:rPr>
          <w:noProof/>
        </w:rPr>
        <w:fldChar w:fldCharType="end"/>
      </w:r>
    </w:p>
    <w:p w:rsidR="008213A6" w14:paraId="650F9075" w14:textId="1E06BF66">
      <w:pPr>
        <w:pStyle w:val="TOC1"/>
        <w:tabs>
          <w:tab w:val="right" w:leader="dot" w:pos="8296"/>
        </w:tabs>
        <w:rPr>
          <w:noProof/>
        </w:rPr>
      </w:pPr>
      <w:r>
        <w:rPr>
          <w:noProof/>
        </w:rPr>
        <w:t>二、职业保护</w:t>
      </w:r>
      <w:r>
        <w:rPr>
          <w:noProof/>
        </w:rPr>
        <w:tab/>
      </w:r>
      <w:r>
        <w:rPr>
          <w:noProof/>
        </w:rPr>
        <w:fldChar w:fldCharType="begin"/>
      </w:r>
      <w:r>
        <w:rPr>
          <w:noProof/>
        </w:rPr>
        <w:instrText xml:space="preserve"> PAGEREF _Toc157532134 \h </w:instrText>
      </w:r>
      <w:r>
        <w:rPr>
          <w:noProof/>
        </w:rPr>
        <w:fldChar w:fldCharType="separate"/>
      </w:r>
      <w:r>
        <w:rPr>
          <w:noProof/>
        </w:rPr>
        <w:t>11</w:t>
      </w:r>
      <w:r>
        <w:rPr>
          <w:noProof/>
        </w:rPr>
        <w:fldChar w:fldCharType="end"/>
      </w:r>
    </w:p>
    <w:p w:rsidR="008213A6" w14:paraId="2125C3CE" w14:textId="75E93437">
      <w:pPr>
        <w:pStyle w:val="TOC2"/>
        <w:tabs>
          <w:tab w:val="right" w:leader="dot" w:pos="8296"/>
        </w:tabs>
        <w:rPr>
          <w:noProof/>
        </w:rPr>
      </w:pPr>
      <w:r>
        <w:rPr>
          <w:noProof/>
        </w:rPr>
        <w:t>(一)、消防安全</w:t>
      </w:r>
      <w:r>
        <w:rPr>
          <w:noProof/>
        </w:rPr>
        <w:tab/>
      </w:r>
      <w:r>
        <w:rPr>
          <w:noProof/>
        </w:rPr>
        <w:fldChar w:fldCharType="begin"/>
      </w:r>
      <w:r>
        <w:rPr>
          <w:noProof/>
        </w:rPr>
        <w:instrText xml:space="preserve"> PAGEREF _Toc157532135 \h </w:instrText>
      </w:r>
      <w:r>
        <w:rPr>
          <w:noProof/>
        </w:rPr>
        <w:fldChar w:fldCharType="separate"/>
      </w:r>
      <w:r>
        <w:rPr>
          <w:noProof/>
        </w:rPr>
        <w:t>11</w:t>
      </w:r>
      <w:r>
        <w:rPr>
          <w:noProof/>
        </w:rPr>
        <w:fldChar w:fldCharType="end"/>
      </w:r>
    </w:p>
    <w:p w:rsidR="008213A6" w14:paraId="40D56D82" w14:textId="1DF9ED56">
      <w:pPr>
        <w:pStyle w:val="TOC2"/>
        <w:tabs>
          <w:tab w:val="right" w:leader="dot" w:pos="8296"/>
        </w:tabs>
        <w:rPr>
          <w:noProof/>
        </w:rPr>
      </w:pPr>
      <w:r>
        <w:rPr>
          <w:noProof/>
        </w:rPr>
        <w:t>(二)、防火防爆总图布置措施</w:t>
      </w:r>
      <w:r>
        <w:rPr>
          <w:noProof/>
        </w:rPr>
        <w:tab/>
      </w:r>
      <w:r>
        <w:rPr>
          <w:noProof/>
        </w:rPr>
        <w:fldChar w:fldCharType="begin"/>
      </w:r>
      <w:r>
        <w:rPr>
          <w:noProof/>
        </w:rPr>
        <w:instrText xml:space="preserve"> PAGEREF _Toc157532136 \h </w:instrText>
      </w:r>
      <w:r>
        <w:rPr>
          <w:noProof/>
        </w:rPr>
        <w:fldChar w:fldCharType="separate"/>
      </w:r>
      <w:r>
        <w:rPr>
          <w:noProof/>
        </w:rPr>
        <w:t>12</w:t>
      </w:r>
      <w:r>
        <w:rPr>
          <w:noProof/>
        </w:rPr>
        <w:fldChar w:fldCharType="end"/>
      </w:r>
    </w:p>
    <w:p w:rsidR="008213A6" w14:paraId="56D6EC7E" w14:textId="2A1518C4">
      <w:pPr>
        <w:pStyle w:val="TOC2"/>
        <w:tabs>
          <w:tab w:val="right" w:leader="dot" w:pos="8296"/>
        </w:tabs>
        <w:rPr>
          <w:noProof/>
        </w:rPr>
      </w:pPr>
      <w:r>
        <w:rPr>
          <w:noProof/>
        </w:rPr>
        <w:t>(三)、自然灾害防范措施</w:t>
      </w:r>
      <w:r>
        <w:rPr>
          <w:noProof/>
        </w:rPr>
        <w:tab/>
      </w:r>
      <w:r>
        <w:rPr>
          <w:noProof/>
        </w:rPr>
        <w:fldChar w:fldCharType="begin"/>
      </w:r>
      <w:r>
        <w:rPr>
          <w:noProof/>
        </w:rPr>
        <w:instrText xml:space="preserve"> PAGEREF _Toc157532137 \h </w:instrText>
      </w:r>
      <w:r>
        <w:rPr>
          <w:noProof/>
        </w:rPr>
        <w:fldChar w:fldCharType="separate"/>
      </w:r>
      <w:r>
        <w:rPr>
          <w:noProof/>
        </w:rPr>
        <w:t>12</w:t>
      </w:r>
      <w:r>
        <w:rPr>
          <w:noProof/>
        </w:rPr>
        <w:fldChar w:fldCharType="end"/>
      </w:r>
    </w:p>
    <w:p w:rsidR="008213A6" w14:paraId="0E3B7691" w14:textId="675E5E7A">
      <w:pPr>
        <w:pStyle w:val="TOC2"/>
        <w:tabs>
          <w:tab w:val="right" w:leader="dot" w:pos="8296"/>
        </w:tabs>
        <w:rPr>
          <w:noProof/>
        </w:rPr>
      </w:pPr>
      <w:r>
        <w:rPr>
          <w:noProof/>
        </w:rPr>
        <w:t>(四)、安全色及安全标志使用要求</w:t>
      </w:r>
      <w:r>
        <w:rPr>
          <w:noProof/>
        </w:rPr>
        <w:tab/>
      </w:r>
      <w:r>
        <w:rPr>
          <w:noProof/>
        </w:rPr>
        <w:fldChar w:fldCharType="begin"/>
      </w:r>
      <w:r>
        <w:rPr>
          <w:noProof/>
        </w:rPr>
        <w:instrText xml:space="preserve"> PAGEREF _Toc157532138 \h </w:instrText>
      </w:r>
      <w:r>
        <w:rPr>
          <w:noProof/>
        </w:rPr>
        <w:fldChar w:fldCharType="separate"/>
      </w:r>
      <w:r>
        <w:rPr>
          <w:noProof/>
        </w:rPr>
        <w:t>13</w:t>
      </w:r>
      <w:r>
        <w:rPr>
          <w:noProof/>
        </w:rPr>
        <w:fldChar w:fldCharType="end"/>
      </w:r>
    </w:p>
    <w:p w:rsidR="008213A6" w14:paraId="1A405585" w14:textId="286379F5">
      <w:pPr>
        <w:pStyle w:val="TOC2"/>
        <w:tabs>
          <w:tab w:val="right" w:leader="dot" w:pos="8296"/>
        </w:tabs>
        <w:rPr>
          <w:noProof/>
        </w:rPr>
      </w:pPr>
      <w:r>
        <w:rPr>
          <w:noProof/>
        </w:rPr>
        <w:t>(五)、电气安全保障措施</w:t>
      </w:r>
      <w:r>
        <w:rPr>
          <w:noProof/>
        </w:rPr>
        <w:tab/>
      </w:r>
      <w:r>
        <w:rPr>
          <w:noProof/>
        </w:rPr>
        <w:fldChar w:fldCharType="begin"/>
      </w:r>
      <w:r>
        <w:rPr>
          <w:noProof/>
        </w:rPr>
        <w:instrText xml:space="preserve"> PAGEREF _Toc157532139 \h </w:instrText>
      </w:r>
      <w:r>
        <w:rPr>
          <w:noProof/>
        </w:rPr>
        <w:fldChar w:fldCharType="separate"/>
      </w:r>
      <w:r>
        <w:rPr>
          <w:noProof/>
        </w:rPr>
        <w:t>13</w:t>
      </w:r>
      <w:r>
        <w:rPr>
          <w:noProof/>
        </w:rPr>
        <w:fldChar w:fldCharType="end"/>
      </w:r>
    </w:p>
    <w:p w:rsidR="008213A6" w14:paraId="311D95AD" w14:textId="017CDDCD">
      <w:pPr>
        <w:pStyle w:val="TOC2"/>
        <w:tabs>
          <w:tab w:val="right" w:leader="dot" w:pos="8296"/>
        </w:tabs>
        <w:rPr>
          <w:noProof/>
        </w:rPr>
      </w:pPr>
      <w:r>
        <w:rPr>
          <w:noProof/>
        </w:rPr>
        <w:t>(六)、防尘防毒措施</w:t>
      </w:r>
      <w:r>
        <w:rPr>
          <w:noProof/>
        </w:rPr>
        <w:tab/>
      </w:r>
      <w:r>
        <w:rPr>
          <w:noProof/>
        </w:rPr>
        <w:fldChar w:fldCharType="begin"/>
      </w:r>
      <w:r>
        <w:rPr>
          <w:noProof/>
        </w:rPr>
        <w:instrText xml:space="preserve"> PAGEREF _Toc157532140 \h </w:instrText>
      </w:r>
      <w:r>
        <w:rPr>
          <w:noProof/>
        </w:rPr>
        <w:fldChar w:fldCharType="separate"/>
      </w:r>
      <w:r>
        <w:rPr>
          <w:noProof/>
        </w:rPr>
        <w:t>13</w:t>
      </w:r>
      <w:r>
        <w:rPr>
          <w:noProof/>
        </w:rPr>
        <w:fldChar w:fldCharType="end"/>
      </w:r>
    </w:p>
    <w:p w:rsidR="008213A6" w14:paraId="5703D6D4" w14:textId="0341C0C2">
      <w:pPr>
        <w:pStyle w:val="TOC2"/>
        <w:tabs>
          <w:tab w:val="right" w:leader="dot" w:pos="8296"/>
        </w:tabs>
        <w:rPr>
          <w:noProof/>
        </w:rPr>
      </w:pPr>
      <w:r>
        <w:rPr>
          <w:noProof/>
        </w:rPr>
        <w:t>(七)、防静电、触电防护及防雷措施</w:t>
      </w:r>
      <w:r>
        <w:rPr>
          <w:noProof/>
        </w:rPr>
        <w:tab/>
      </w:r>
      <w:r>
        <w:rPr>
          <w:noProof/>
        </w:rPr>
        <w:fldChar w:fldCharType="begin"/>
      </w:r>
      <w:r>
        <w:rPr>
          <w:noProof/>
        </w:rPr>
        <w:instrText xml:space="preserve"> PAGEREF _Toc157532141 \h </w:instrText>
      </w:r>
      <w:r>
        <w:rPr>
          <w:noProof/>
        </w:rPr>
        <w:fldChar w:fldCharType="separate"/>
      </w:r>
      <w:r>
        <w:rPr>
          <w:noProof/>
        </w:rPr>
        <w:t>14</w:t>
      </w:r>
      <w:r>
        <w:rPr>
          <w:noProof/>
        </w:rPr>
        <w:fldChar w:fldCharType="end"/>
      </w:r>
    </w:p>
    <w:p w:rsidR="008213A6" w14:paraId="495559B5" w14:textId="0A1AADFF">
      <w:pPr>
        <w:pStyle w:val="TOC2"/>
        <w:tabs>
          <w:tab w:val="right" w:leader="dot" w:pos="8296"/>
        </w:tabs>
        <w:rPr>
          <w:noProof/>
        </w:rPr>
      </w:pPr>
      <w:r>
        <w:rPr>
          <w:noProof/>
        </w:rPr>
        <w:t>(八)、机械设备安全保障措施</w:t>
      </w:r>
      <w:r>
        <w:rPr>
          <w:noProof/>
        </w:rPr>
        <w:tab/>
      </w:r>
      <w:r>
        <w:rPr>
          <w:noProof/>
        </w:rPr>
        <w:fldChar w:fldCharType="begin"/>
      </w:r>
      <w:r>
        <w:rPr>
          <w:noProof/>
        </w:rPr>
        <w:instrText xml:space="preserve"> PAGEREF _Toc157532142 \h </w:instrText>
      </w:r>
      <w:r>
        <w:rPr>
          <w:noProof/>
        </w:rPr>
        <w:fldChar w:fldCharType="separate"/>
      </w:r>
      <w:r>
        <w:rPr>
          <w:noProof/>
        </w:rPr>
        <w:t>14</w:t>
      </w:r>
      <w:r>
        <w:rPr>
          <w:noProof/>
        </w:rPr>
        <w:fldChar w:fldCharType="end"/>
      </w:r>
    </w:p>
    <w:p w:rsidR="008213A6" w14:paraId="6A5F54A9" w14:textId="7B74DB8F">
      <w:pPr>
        <w:pStyle w:val="TOC2"/>
        <w:tabs>
          <w:tab w:val="right" w:leader="dot" w:pos="8296"/>
        </w:tabs>
        <w:rPr>
          <w:noProof/>
        </w:rPr>
      </w:pPr>
      <w:r>
        <w:rPr>
          <w:noProof/>
        </w:rPr>
        <w:t>(九)、劳动安全保障措施</w:t>
      </w:r>
      <w:r>
        <w:rPr>
          <w:noProof/>
        </w:rPr>
        <w:tab/>
      </w:r>
      <w:r>
        <w:rPr>
          <w:noProof/>
        </w:rPr>
        <w:fldChar w:fldCharType="begin"/>
      </w:r>
      <w:r>
        <w:rPr>
          <w:noProof/>
        </w:rPr>
        <w:instrText xml:space="preserve"> PAGEREF _Toc157532143 \h </w:instrText>
      </w:r>
      <w:r>
        <w:rPr>
          <w:noProof/>
        </w:rPr>
        <w:fldChar w:fldCharType="separate"/>
      </w:r>
      <w:r>
        <w:rPr>
          <w:noProof/>
        </w:rPr>
        <w:t>15</w:t>
      </w:r>
      <w:r>
        <w:rPr>
          <w:noProof/>
        </w:rPr>
        <w:fldChar w:fldCharType="end"/>
      </w:r>
    </w:p>
    <w:p w:rsidR="008213A6" w14:paraId="663FC46A" w14:textId="0604CFF1">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(十)、劳动安全卫生机构设置及教育制度</w:t>
      </w:r>
      <w:r>
        <w:rPr>
          <w:noProof/>
        </w:rPr>
        <w:tab/>
      </w:r>
      <w:r>
        <w:rPr>
          <w:noProof/>
        </w:rPr>
        <w:fldChar w:fldCharType="begin"/>
      </w:r>
      <w:r>
        <w:rPr>
          <w:noProof/>
        </w:rPr>
        <w:instrText xml:space="preserve"> PAGEREF _Toc157532144 \h </w:instrText>
      </w:r>
      <w:r>
        <w:rPr>
          <w:noProof/>
        </w:rPr>
        <w:fldChar w:fldCharType="separate"/>
      </w:r>
      <w:r>
        <w:rPr>
          <w:noProof/>
        </w:rPr>
        <w:t>17</w:t>
      </w:r>
      <w:r>
        <w:rPr>
          <w:noProof/>
        </w:rPr>
        <w:fldChar w:fldCharType="end"/>
      </w:r>
    </w:p>
    <w:p w:rsidR="008213A6" w14:paraId="375EFB5D" w14:textId="3C27A295">
      <w:pPr>
        <w:pStyle w:val="TOC2"/>
        <w:tabs>
          <w:tab w:val="right" w:leader="dot" w:pos="8296"/>
        </w:tabs>
        <w:rPr>
          <w:noProof/>
        </w:rPr>
      </w:pPr>
      <w:r>
        <w:rPr>
          <w:noProof/>
        </w:rPr>
        <w:t>(十一)、劳动安全预期效果评价</w:t>
      </w:r>
      <w:r>
        <w:rPr>
          <w:noProof/>
        </w:rPr>
        <w:tab/>
      </w:r>
      <w:r>
        <w:rPr>
          <w:noProof/>
        </w:rPr>
        <w:fldChar w:fldCharType="begin"/>
      </w:r>
      <w:r>
        <w:rPr>
          <w:noProof/>
        </w:rPr>
        <w:instrText xml:space="preserve"> PAGEREF _Toc157532145 \h </w:instrText>
      </w:r>
      <w:r>
        <w:rPr>
          <w:noProof/>
        </w:rPr>
        <w:fldChar w:fldCharType="separate"/>
      </w:r>
      <w:r>
        <w:rPr>
          <w:noProof/>
        </w:rPr>
        <w:t>18</w:t>
      </w:r>
      <w:r>
        <w:rPr>
          <w:noProof/>
        </w:rPr>
        <w:fldChar w:fldCharType="end"/>
      </w:r>
    </w:p>
    <w:p w:rsidR="008213A6" w14:paraId="51DDE4FE" w14:textId="2D9C3CB1">
      <w:pPr>
        <w:pStyle w:val="TOC1"/>
        <w:tabs>
          <w:tab w:val="right" w:leader="dot" w:pos="8296"/>
        </w:tabs>
        <w:rPr>
          <w:noProof/>
        </w:rPr>
      </w:pPr>
      <w:r>
        <w:rPr>
          <w:noProof/>
        </w:rPr>
        <w:t>三、医用激光仪器设备项目概况</w:t>
      </w:r>
      <w:r>
        <w:rPr>
          <w:noProof/>
        </w:rPr>
        <w:tab/>
      </w:r>
      <w:r>
        <w:rPr>
          <w:noProof/>
        </w:rPr>
        <w:fldChar w:fldCharType="begin"/>
      </w:r>
      <w:r>
        <w:rPr>
          <w:noProof/>
        </w:rPr>
        <w:instrText xml:space="preserve"> PAGEREF _Toc157532146 \h </w:instrText>
      </w:r>
      <w:r>
        <w:rPr>
          <w:noProof/>
        </w:rPr>
        <w:fldChar w:fldCharType="separate"/>
      </w:r>
      <w:r>
        <w:rPr>
          <w:noProof/>
        </w:rPr>
        <w:t>19</w:t>
      </w:r>
      <w:r>
        <w:rPr>
          <w:noProof/>
        </w:rPr>
        <w:fldChar w:fldCharType="end"/>
      </w:r>
    </w:p>
    <w:p w:rsidR="008213A6" w14:paraId="48A6C5AE" w14:textId="0C50928D">
      <w:pPr>
        <w:pStyle w:val="TOC2"/>
        <w:tabs>
          <w:tab w:val="right" w:leader="dot" w:pos="8296"/>
        </w:tabs>
        <w:rPr>
          <w:noProof/>
        </w:rPr>
      </w:pPr>
      <w:r>
        <w:rPr>
          <w:noProof/>
        </w:rPr>
        <w:t>(一)、医用激光仪器设备项目承办单位基本情况</w:t>
      </w:r>
      <w:r>
        <w:rPr>
          <w:noProof/>
        </w:rPr>
        <w:tab/>
      </w:r>
      <w:r>
        <w:rPr>
          <w:noProof/>
        </w:rPr>
        <w:fldChar w:fldCharType="begin"/>
      </w:r>
      <w:r>
        <w:rPr>
          <w:noProof/>
        </w:rPr>
        <w:instrText xml:space="preserve"> PAGEREF _Toc157532147 \h </w:instrText>
      </w:r>
      <w:r>
        <w:rPr>
          <w:noProof/>
        </w:rPr>
        <w:fldChar w:fldCharType="separate"/>
      </w:r>
      <w:r>
        <w:rPr>
          <w:noProof/>
        </w:rPr>
        <w:t>19</w:t>
      </w:r>
      <w:r>
        <w:rPr>
          <w:noProof/>
        </w:rPr>
        <w:fldChar w:fldCharType="end"/>
      </w:r>
    </w:p>
    <w:p w:rsidR="008213A6" w14:paraId="40FA8325" w14:textId="324E807A">
      <w:pPr>
        <w:pStyle w:val="TOC2"/>
        <w:tabs>
          <w:tab w:val="right" w:leader="dot" w:pos="8296"/>
        </w:tabs>
        <w:rPr>
          <w:noProof/>
        </w:rPr>
      </w:pPr>
      <w:r>
        <w:rPr>
          <w:noProof/>
        </w:rPr>
        <w:t>(二)、医用激光仪器设备项目建设符合性</w:t>
      </w:r>
      <w:r>
        <w:rPr>
          <w:noProof/>
        </w:rPr>
        <w:tab/>
      </w:r>
      <w:r>
        <w:rPr>
          <w:noProof/>
        </w:rPr>
        <w:fldChar w:fldCharType="begin"/>
      </w:r>
      <w:r>
        <w:rPr>
          <w:noProof/>
        </w:rPr>
        <w:instrText xml:space="preserve"> PAGEREF _Toc157532148 \h </w:instrText>
      </w:r>
      <w:r>
        <w:rPr>
          <w:noProof/>
        </w:rPr>
        <w:fldChar w:fldCharType="separate"/>
      </w:r>
      <w:r>
        <w:rPr>
          <w:noProof/>
        </w:rPr>
        <w:t>20</w:t>
      </w:r>
      <w:r>
        <w:rPr>
          <w:noProof/>
        </w:rPr>
        <w:fldChar w:fldCharType="end"/>
      </w:r>
    </w:p>
    <w:p w:rsidR="008213A6" w14:paraId="65860199" w14:textId="58498953">
      <w:pPr>
        <w:pStyle w:val="TOC2"/>
        <w:tabs>
          <w:tab w:val="right" w:leader="dot" w:pos="8296"/>
        </w:tabs>
        <w:rPr>
          <w:noProof/>
        </w:rPr>
      </w:pPr>
      <w:r>
        <w:rPr>
          <w:noProof/>
        </w:rPr>
        <w:t>(三)、医用激光仪器设备项目概况</w:t>
      </w:r>
      <w:r>
        <w:rPr>
          <w:noProof/>
        </w:rPr>
        <w:tab/>
      </w:r>
      <w:r>
        <w:rPr>
          <w:noProof/>
        </w:rPr>
        <w:fldChar w:fldCharType="begin"/>
      </w:r>
      <w:r>
        <w:rPr>
          <w:noProof/>
        </w:rPr>
        <w:instrText xml:space="preserve"> PAGEREF _Toc157532149 \h </w:instrText>
      </w:r>
      <w:r>
        <w:rPr>
          <w:noProof/>
        </w:rPr>
        <w:fldChar w:fldCharType="separate"/>
      </w:r>
      <w:r>
        <w:rPr>
          <w:noProof/>
        </w:rPr>
        <w:t>21</w:t>
      </w:r>
      <w:r>
        <w:rPr>
          <w:noProof/>
        </w:rPr>
        <w:fldChar w:fldCharType="end"/>
      </w:r>
    </w:p>
    <w:p w:rsidR="008213A6" w14:paraId="60F83EA5" w14:textId="07A8459A">
      <w:pPr>
        <w:pStyle w:val="TOC2"/>
        <w:tabs>
          <w:tab w:val="right" w:leader="dot" w:pos="8296"/>
        </w:tabs>
        <w:rPr>
          <w:noProof/>
        </w:rPr>
      </w:pPr>
      <w:r>
        <w:rPr>
          <w:noProof/>
        </w:rPr>
        <w:t>(四)、医用激光仪器设备项目评价</w:t>
      </w:r>
      <w:r>
        <w:rPr>
          <w:noProof/>
        </w:rPr>
        <w:tab/>
      </w:r>
      <w:r>
        <w:rPr>
          <w:noProof/>
        </w:rPr>
        <w:fldChar w:fldCharType="begin"/>
      </w:r>
      <w:r>
        <w:rPr>
          <w:noProof/>
        </w:rPr>
        <w:instrText xml:space="preserve"> PAGEREF _Toc157532150 \h </w:instrText>
      </w:r>
      <w:r>
        <w:rPr>
          <w:noProof/>
        </w:rPr>
        <w:fldChar w:fldCharType="separate"/>
      </w:r>
      <w:r>
        <w:rPr>
          <w:noProof/>
        </w:rPr>
        <w:t>24</w:t>
      </w:r>
      <w:r>
        <w:rPr>
          <w:noProof/>
        </w:rPr>
        <w:fldChar w:fldCharType="end"/>
      </w:r>
    </w:p>
    <w:p w:rsidR="008213A6" w14:paraId="2E8827A5" w14:textId="77A6E308">
      <w:pPr>
        <w:pStyle w:val="TOC2"/>
        <w:tabs>
          <w:tab w:val="right" w:leader="dot" w:pos="8296"/>
        </w:tabs>
        <w:rPr>
          <w:noProof/>
        </w:rPr>
      </w:pPr>
      <w:r>
        <w:rPr>
          <w:noProof/>
        </w:rPr>
        <w:t>(五)、主要经济指标</w:t>
      </w:r>
      <w:r>
        <w:rPr>
          <w:noProof/>
        </w:rPr>
        <w:tab/>
      </w:r>
      <w:r>
        <w:rPr>
          <w:noProof/>
        </w:rPr>
        <w:fldChar w:fldCharType="begin"/>
      </w:r>
      <w:r>
        <w:rPr>
          <w:noProof/>
        </w:rPr>
        <w:instrText xml:space="preserve"> PAGEREF _Toc157532151 \h </w:instrText>
      </w:r>
      <w:r>
        <w:rPr>
          <w:noProof/>
        </w:rPr>
        <w:fldChar w:fldCharType="separate"/>
      </w:r>
      <w:r>
        <w:rPr>
          <w:noProof/>
        </w:rPr>
        <w:t>25</w:t>
      </w:r>
      <w:r>
        <w:rPr>
          <w:noProof/>
        </w:rPr>
        <w:fldChar w:fldCharType="end"/>
      </w:r>
    </w:p>
    <w:p w:rsidR="008213A6" w14:paraId="3865A767" w14:textId="6521D28D">
      <w:pPr>
        <w:pStyle w:val="TOC1"/>
        <w:tabs>
          <w:tab w:val="right" w:leader="dot" w:pos="8296"/>
        </w:tabs>
        <w:rPr>
          <w:noProof/>
        </w:rPr>
      </w:pPr>
      <w:r>
        <w:rPr>
          <w:noProof/>
        </w:rPr>
        <w:t>四、建设内容</w:t>
      </w:r>
      <w:r>
        <w:rPr>
          <w:noProof/>
        </w:rPr>
        <w:tab/>
      </w:r>
      <w:r>
        <w:rPr>
          <w:noProof/>
        </w:rPr>
        <w:fldChar w:fldCharType="begin"/>
      </w:r>
      <w:r>
        <w:rPr>
          <w:noProof/>
        </w:rPr>
        <w:instrText xml:space="preserve"> PAGEREF _Toc157532152 \h </w:instrText>
      </w:r>
      <w:r>
        <w:rPr>
          <w:noProof/>
        </w:rPr>
        <w:fldChar w:fldCharType="separate"/>
      </w:r>
      <w:r>
        <w:rPr>
          <w:noProof/>
        </w:rPr>
        <w:t>27</w:t>
      </w:r>
      <w:r>
        <w:rPr>
          <w:noProof/>
        </w:rPr>
        <w:fldChar w:fldCharType="end"/>
      </w:r>
    </w:p>
    <w:p w:rsidR="008213A6" w14:paraId="2ED3F8AE" w14:textId="7D895091">
      <w:pPr>
        <w:pStyle w:val="TOC2"/>
        <w:tabs>
          <w:tab w:val="right" w:leader="dot" w:pos="8296"/>
        </w:tabs>
        <w:rPr>
          <w:noProof/>
        </w:rPr>
      </w:pPr>
      <w:r>
        <w:rPr>
          <w:noProof/>
        </w:rPr>
        <w:t>(一)、产品规划</w:t>
      </w:r>
      <w:r>
        <w:rPr>
          <w:noProof/>
        </w:rPr>
        <w:tab/>
      </w:r>
      <w:r>
        <w:rPr>
          <w:noProof/>
        </w:rPr>
        <w:fldChar w:fldCharType="begin"/>
      </w:r>
      <w:r>
        <w:rPr>
          <w:noProof/>
        </w:rPr>
        <w:instrText xml:space="preserve"> PAGEREF _Toc157532153 \h </w:instrText>
      </w:r>
      <w:r>
        <w:rPr>
          <w:noProof/>
        </w:rPr>
        <w:fldChar w:fldCharType="separate"/>
      </w:r>
      <w:r>
        <w:rPr>
          <w:noProof/>
        </w:rPr>
        <w:t>27</w:t>
      </w:r>
      <w:r>
        <w:rPr>
          <w:noProof/>
        </w:rPr>
        <w:fldChar w:fldCharType="end"/>
      </w:r>
    </w:p>
    <w:p w:rsidR="008213A6" w14:paraId="14F7F205" w14:textId="29E2EA1B">
      <w:pPr>
        <w:pStyle w:val="TOC2"/>
        <w:tabs>
          <w:tab w:val="right" w:leader="dot" w:pos="8296"/>
        </w:tabs>
        <w:rPr>
          <w:noProof/>
        </w:rPr>
      </w:pPr>
      <w:r>
        <w:rPr>
          <w:noProof/>
        </w:rPr>
        <w:t>(二)、建设规模</w:t>
      </w:r>
      <w:r>
        <w:rPr>
          <w:noProof/>
        </w:rPr>
        <w:tab/>
      </w:r>
      <w:r>
        <w:rPr>
          <w:noProof/>
        </w:rPr>
        <w:fldChar w:fldCharType="begin"/>
      </w:r>
      <w:r>
        <w:rPr>
          <w:noProof/>
        </w:rPr>
        <w:instrText xml:space="preserve"> PAGEREF _Toc157532154 \h </w:instrText>
      </w:r>
      <w:r>
        <w:rPr>
          <w:noProof/>
        </w:rPr>
        <w:fldChar w:fldCharType="separate"/>
      </w:r>
      <w:r>
        <w:rPr>
          <w:noProof/>
        </w:rPr>
        <w:t>27</w:t>
      </w:r>
      <w:r>
        <w:rPr>
          <w:noProof/>
        </w:rPr>
        <w:fldChar w:fldCharType="end"/>
      </w:r>
    </w:p>
    <w:p w:rsidR="008213A6" w14:paraId="070C763F" w14:textId="67963B0D">
      <w:pPr>
        <w:pStyle w:val="TOC1"/>
        <w:tabs>
          <w:tab w:val="right" w:leader="dot" w:pos="8296"/>
        </w:tabs>
        <w:rPr>
          <w:noProof/>
        </w:rPr>
      </w:pPr>
      <w:r>
        <w:rPr>
          <w:noProof/>
        </w:rPr>
        <w:t>五、医用激光仪器设备项目节能可行性分析</w:t>
      </w:r>
      <w:r>
        <w:rPr>
          <w:noProof/>
        </w:rPr>
        <w:tab/>
      </w:r>
      <w:r>
        <w:rPr>
          <w:noProof/>
        </w:rPr>
        <w:fldChar w:fldCharType="begin"/>
      </w:r>
      <w:r>
        <w:rPr>
          <w:noProof/>
        </w:rPr>
        <w:instrText xml:space="preserve"> PAGEREF _Toc157532155 \h </w:instrText>
      </w:r>
      <w:r>
        <w:rPr>
          <w:noProof/>
        </w:rPr>
        <w:fldChar w:fldCharType="separate"/>
      </w:r>
      <w:r>
        <w:rPr>
          <w:noProof/>
        </w:rPr>
        <w:t>28</w:t>
      </w:r>
      <w:r>
        <w:rPr>
          <w:noProof/>
        </w:rPr>
        <w:fldChar w:fldCharType="end"/>
      </w:r>
    </w:p>
    <w:p w:rsidR="008213A6" w14:paraId="04210CDB" w14:textId="0302A32C">
      <w:pPr>
        <w:pStyle w:val="TOC2"/>
        <w:tabs>
          <w:tab w:val="right" w:leader="dot" w:pos="8296"/>
        </w:tabs>
        <w:rPr>
          <w:noProof/>
        </w:rPr>
      </w:pPr>
      <w:r>
        <w:rPr>
          <w:noProof/>
        </w:rPr>
        <w:t>(一)、节能概述</w:t>
      </w:r>
      <w:r>
        <w:rPr>
          <w:noProof/>
        </w:rPr>
        <w:tab/>
      </w:r>
      <w:r>
        <w:rPr>
          <w:noProof/>
        </w:rPr>
        <w:fldChar w:fldCharType="begin"/>
      </w:r>
      <w:r>
        <w:rPr>
          <w:noProof/>
        </w:rPr>
        <w:instrText xml:space="preserve"> PAGEREF _Toc157532156 \h </w:instrText>
      </w:r>
      <w:r>
        <w:rPr>
          <w:noProof/>
        </w:rPr>
        <w:fldChar w:fldCharType="separate"/>
      </w:r>
      <w:r>
        <w:rPr>
          <w:noProof/>
        </w:rPr>
        <w:t>28</w:t>
      </w:r>
      <w:r>
        <w:rPr>
          <w:noProof/>
        </w:rPr>
        <w:fldChar w:fldCharType="end"/>
      </w:r>
    </w:p>
    <w:p w:rsidR="008213A6" w14:paraId="02F6E95B" w14:textId="3F5CC695">
      <w:pPr>
        <w:pStyle w:val="TOC2"/>
        <w:tabs>
          <w:tab w:val="right" w:leader="dot" w:pos="8296"/>
        </w:tabs>
        <w:rPr>
          <w:noProof/>
        </w:rPr>
      </w:pPr>
      <w:r>
        <w:rPr>
          <w:noProof/>
        </w:rPr>
        <w:t>(二)、医用激光仪器设备项目所在地能源消费及能源供应条件</w:t>
      </w:r>
      <w:r>
        <w:rPr>
          <w:noProof/>
        </w:rPr>
        <w:tab/>
      </w:r>
      <w:r>
        <w:rPr>
          <w:noProof/>
        </w:rPr>
        <w:fldChar w:fldCharType="begin"/>
      </w:r>
      <w:r>
        <w:rPr>
          <w:noProof/>
        </w:rPr>
        <w:instrText xml:space="preserve"> PAGEREF _Toc157532157 \h </w:instrText>
      </w:r>
      <w:r>
        <w:rPr>
          <w:noProof/>
        </w:rPr>
        <w:fldChar w:fldCharType="separate"/>
      </w:r>
      <w:r>
        <w:rPr>
          <w:noProof/>
        </w:rPr>
        <w:t>29</w:t>
      </w:r>
      <w:r>
        <w:rPr>
          <w:noProof/>
        </w:rPr>
        <w:fldChar w:fldCharType="end"/>
      </w:r>
    </w:p>
    <w:p w:rsidR="008213A6" w14:paraId="5562F996" w14:textId="5C88CF01">
      <w:pPr>
        <w:pStyle w:val="TOC2"/>
        <w:tabs>
          <w:tab w:val="right" w:leader="dot" w:pos="8296"/>
        </w:tabs>
        <w:rPr>
          <w:noProof/>
        </w:rPr>
      </w:pPr>
      <w:r>
        <w:rPr>
          <w:noProof/>
        </w:rPr>
        <w:t>(三)、能源消费种类和数量分析</w:t>
      </w:r>
      <w:r>
        <w:rPr>
          <w:noProof/>
        </w:rPr>
        <w:tab/>
      </w:r>
      <w:r>
        <w:rPr>
          <w:noProof/>
        </w:rPr>
        <w:fldChar w:fldCharType="begin"/>
      </w:r>
      <w:r>
        <w:rPr>
          <w:noProof/>
        </w:rPr>
        <w:instrText xml:space="preserve"> PAGEREF _Toc157532158 \h </w:instrText>
      </w:r>
      <w:r>
        <w:rPr>
          <w:noProof/>
        </w:rPr>
        <w:fldChar w:fldCharType="separate"/>
      </w:r>
      <w:r>
        <w:rPr>
          <w:noProof/>
        </w:rPr>
        <w:t>30</w:t>
      </w:r>
      <w:r>
        <w:rPr>
          <w:noProof/>
        </w:rPr>
        <w:fldChar w:fldCharType="end"/>
      </w:r>
    </w:p>
    <w:p w:rsidR="008213A6" w14:paraId="510DCBCE" w14:textId="7E4B65C6">
      <w:pPr>
        <w:pStyle w:val="TOC2"/>
        <w:tabs>
          <w:tab w:val="right" w:leader="dot" w:pos="8296"/>
        </w:tabs>
        <w:rPr>
          <w:noProof/>
        </w:rPr>
      </w:pPr>
      <w:r>
        <w:rPr>
          <w:noProof/>
        </w:rPr>
        <w:t>(四)、医用激光仪器设备项目预期节能综合评价</w:t>
      </w:r>
      <w:r>
        <w:rPr>
          <w:noProof/>
        </w:rPr>
        <w:tab/>
      </w:r>
      <w:r>
        <w:rPr>
          <w:noProof/>
        </w:rPr>
        <w:fldChar w:fldCharType="begin"/>
      </w:r>
      <w:r>
        <w:rPr>
          <w:noProof/>
        </w:rPr>
        <w:instrText xml:space="preserve"> PAGEREF _Toc157532159 \h </w:instrText>
      </w:r>
      <w:r>
        <w:rPr>
          <w:noProof/>
        </w:rPr>
        <w:fldChar w:fldCharType="separate"/>
      </w:r>
      <w:r>
        <w:rPr>
          <w:noProof/>
        </w:rPr>
        <w:t>31</w:t>
      </w:r>
      <w:r>
        <w:rPr>
          <w:noProof/>
        </w:rPr>
        <w:fldChar w:fldCharType="end"/>
      </w:r>
    </w:p>
    <w:p w:rsidR="008213A6" w14:paraId="1950864A" w14:textId="24EDE09A">
      <w:pPr>
        <w:pStyle w:val="TOC2"/>
        <w:tabs>
          <w:tab w:val="right" w:leader="dot" w:pos="8296"/>
        </w:tabs>
        <w:rPr>
          <w:noProof/>
        </w:rPr>
      </w:pPr>
      <w:r>
        <w:rPr>
          <w:noProof/>
        </w:rPr>
        <w:t>(五)、医用激光仪器设备项目节能设计</w:t>
      </w:r>
      <w:r>
        <w:rPr>
          <w:noProof/>
        </w:rPr>
        <w:tab/>
      </w:r>
      <w:r>
        <w:rPr>
          <w:noProof/>
        </w:rPr>
        <w:fldChar w:fldCharType="begin"/>
      </w:r>
      <w:r>
        <w:rPr>
          <w:noProof/>
        </w:rPr>
        <w:instrText xml:space="preserve"> PAGEREF _Toc157532160 \h </w:instrText>
      </w:r>
      <w:r>
        <w:rPr>
          <w:noProof/>
        </w:rPr>
        <w:fldChar w:fldCharType="separate"/>
      </w:r>
      <w:r>
        <w:rPr>
          <w:noProof/>
        </w:rPr>
        <w:t>32</w:t>
      </w:r>
      <w:r>
        <w:rPr>
          <w:noProof/>
        </w:rPr>
        <w:fldChar w:fldCharType="end"/>
      </w:r>
    </w:p>
    <w:p w:rsidR="008213A6" w14:paraId="413C804D" w14:textId="0663826F">
      <w:pPr>
        <w:pStyle w:val="TOC2"/>
        <w:tabs>
          <w:tab w:val="right" w:leader="dot" w:pos="8296"/>
        </w:tabs>
        <w:rPr>
          <w:noProof/>
        </w:rPr>
      </w:pPr>
      <w:r>
        <w:rPr>
          <w:noProof/>
        </w:rPr>
        <w:t>(六)、节能措施</w:t>
      </w:r>
      <w:r>
        <w:rPr>
          <w:noProof/>
        </w:rPr>
        <w:tab/>
      </w:r>
      <w:r>
        <w:rPr>
          <w:noProof/>
        </w:rPr>
        <w:fldChar w:fldCharType="begin"/>
      </w:r>
      <w:r>
        <w:rPr>
          <w:noProof/>
        </w:rPr>
        <w:instrText xml:space="preserve"> PAGEREF _Toc157532161 \h </w:instrText>
      </w:r>
      <w:r>
        <w:rPr>
          <w:noProof/>
        </w:rPr>
        <w:fldChar w:fldCharType="separate"/>
      </w:r>
      <w:r>
        <w:rPr>
          <w:noProof/>
        </w:rPr>
        <w:t>34</w:t>
      </w:r>
      <w:r>
        <w:rPr>
          <w:noProof/>
        </w:rPr>
        <w:fldChar w:fldCharType="end"/>
      </w:r>
    </w:p>
    <w:p w:rsidR="008213A6" w14:paraId="4912E563" w14:textId="5C707D89">
      <w:pPr>
        <w:pStyle w:val="TOC1"/>
        <w:tabs>
          <w:tab w:val="right" w:leader="dot" w:pos="8296"/>
        </w:tabs>
        <w:rPr>
          <w:noProof/>
        </w:rPr>
      </w:pPr>
      <w:r>
        <w:rPr>
          <w:noProof/>
        </w:rPr>
        <w:t>六、医用激光仪器设备项目风险分析</w:t>
      </w:r>
      <w:r>
        <w:rPr>
          <w:noProof/>
        </w:rPr>
        <w:tab/>
      </w:r>
      <w:r>
        <w:rPr>
          <w:noProof/>
        </w:rPr>
        <w:fldChar w:fldCharType="begin"/>
      </w:r>
      <w:r>
        <w:rPr>
          <w:noProof/>
        </w:rPr>
        <w:instrText xml:space="preserve"> PAGEREF _Toc157532162 \h </w:instrText>
      </w:r>
      <w:r>
        <w:rPr>
          <w:noProof/>
        </w:rPr>
        <w:fldChar w:fldCharType="separate"/>
      </w:r>
      <w:r>
        <w:rPr>
          <w:noProof/>
        </w:rPr>
        <w:t>35</w:t>
      </w:r>
      <w:r>
        <w:rPr>
          <w:noProof/>
        </w:rPr>
        <w:fldChar w:fldCharType="end"/>
      </w:r>
    </w:p>
    <w:p w:rsidR="008213A6" w14:paraId="74F6D184" w14:textId="54981ED3">
      <w:pPr>
        <w:pStyle w:val="TOC2"/>
        <w:tabs>
          <w:tab w:val="right" w:leader="dot" w:pos="8296"/>
        </w:tabs>
        <w:rPr>
          <w:noProof/>
        </w:rPr>
      </w:pPr>
      <w:r>
        <w:rPr>
          <w:noProof/>
        </w:rPr>
        <w:t>(一)、医用激光仪器设备项目风险分析</w:t>
      </w:r>
      <w:r>
        <w:rPr>
          <w:noProof/>
        </w:rPr>
        <w:tab/>
      </w:r>
      <w:r>
        <w:rPr>
          <w:noProof/>
        </w:rPr>
        <w:fldChar w:fldCharType="begin"/>
      </w:r>
      <w:r>
        <w:rPr>
          <w:noProof/>
        </w:rPr>
        <w:instrText xml:space="preserve"> PAGEREF _Toc157532163 \h </w:instrText>
      </w:r>
      <w:r>
        <w:rPr>
          <w:noProof/>
        </w:rPr>
        <w:fldChar w:fldCharType="separate"/>
      </w:r>
      <w:r>
        <w:rPr>
          <w:noProof/>
        </w:rPr>
        <w:t>35</w:t>
      </w:r>
      <w:r>
        <w:rPr>
          <w:noProof/>
        </w:rPr>
        <w:fldChar w:fldCharType="end"/>
      </w:r>
    </w:p>
    <w:p w:rsidR="008213A6" w14:paraId="3BD0AAE4" w14:textId="2C8D062E">
      <w:pPr>
        <w:pStyle w:val="TOC2"/>
        <w:tabs>
          <w:tab w:val="right" w:leader="dot" w:pos="8296"/>
        </w:tabs>
        <w:rPr>
          <w:noProof/>
        </w:rPr>
      </w:pPr>
      <w:r>
        <w:rPr>
          <w:noProof/>
        </w:rPr>
        <w:t>(二)、医用激光仪器设备项目风险对策</w:t>
      </w:r>
      <w:r>
        <w:rPr>
          <w:noProof/>
        </w:rPr>
        <w:tab/>
      </w:r>
      <w:r>
        <w:rPr>
          <w:noProof/>
        </w:rPr>
        <w:fldChar w:fldCharType="begin"/>
      </w:r>
      <w:r>
        <w:rPr>
          <w:noProof/>
        </w:rPr>
        <w:instrText xml:space="preserve"> PAGEREF _Toc157532164 \h </w:instrText>
      </w:r>
      <w:r>
        <w:rPr>
          <w:noProof/>
        </w:rPr>
        <w:fldChar w:fldCharType="separate"/>
      </w:r>
      <w:r>
        <w:rPr>
          <w:noProof/>
        </w:rPr>
        <w:t>37</w:t>
      </w:r>
      <w:r>
        <w:rPr>
          <w:noProof/>
        </w:rPr>
        <w:fldChar w:fldCharType="end"/>
      </w:r>
    </w:p>
    <w:p w:rsidR="008213A6" w14:paraId="4F38C312" w14:textId="48ED3ED8">
      <w:pPr>
        <w:pStyle w:val="TOC1"/>
        <w:tabs>
          <w:tab w:val="right" w:leader="dot" w:pos="8296"/>
        </w:tabs>
        <w:rPr>
          <w:noProof/>
        </w:rPr>
      </w:pPr>
      <w:r>
        <w:rPr>
          <w:noProof/>
        </w:rPr>
        <w:t>七、医用激光仪器设备项目选址方案</w:t>
      </w:r>
      <w:r>
        <w:rPr>
          <w:noProof/>
        </w:rPr>
        <w:tab/>
      </w:r>
      <w:r>
        <w:rPr>
          <w:noProof/>
        </w:rPr>
        <w:fldChar w:fldCharType="begin"/>
      </w:r>
      <w:r>
        <w:rPr>
          <w:noProof/>
        </w:rPr>
        <w:instrText xml:space="preserve"> PAGEREF _Toc157532165 \h </w:instrText>
      </w:r>
      <w:r>
        <w:rPr>
          <w:noProof/>
        </w:rPr>
        <w:fldChar w:fldCharType="separate"/>
      </w:r>
      <w:r>
        <w:rPr>
          <w:noProof/>
        </w:rPr>
        <w:t>39</w:t>
      </w:r>
      <w:r>
        <w:rPr>
          <w:noProof/>
        </w:rPr>
        <w:fldChar w:fldCharType="end"/>
      </w:r>
    </w:p>
    <w:p w:rsidR="008213A6" w14:paraId="4FA06600" w14:textId="210721F9">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(一)、医用激光仪器设备项目选址原则</w:t>
      </w:r>
      <w:r>
        <w:rPr>
          <w:noProof/>
        </w:rPr>
        <w:tab/>
      </w:r>
      <w:r>
        <w:rPr>
          <w:noProof/>
        </w:rPr>
        <w:fldChar w:fldCharType="begin"/>
      </w:r>
      <w:r>
        <w:rPr>
          <w:noProof/>
        </w:rPr>
        <w:instrText xml:space="preserve"> PAGEREF _Toc157532166 \h </w:instrText>
      </w:r>
      <w:r>
        <w:rPr>
          <w:noProof/>
        </w:rPr>
        <w:fldChar w:fldCharType="separate"/>
      </w:r>
      <w:r>
        <w:rPr>
          <w:noProof/>
        </w:rPr>
        <w:t>39</w:t>
      </w:r>
      <w:r>
        <w:rPr>
          <w:noProof/>
        </w:rPr>
        <w:fldChar w:fldCharType="end"/>
      </w:r>
    </w:p>
    <w:p w:rsidR="008213A6" w14:paraId="5775ED62" w14:textId="095304CD">
      <w:pPr>
        <w:pStyle w:val="TOC2"/>
        <w:tabs>
          <w:tab w:val="right" w:leader="dot" w:pos="8296"/>
        </w:tabs>
        <w:rPr>
          <w:noProof/>
        </w:rPr>
      </w:pPr>
      <w:r>
        <w:rPr>
          <w:noProof/>
        </w:rPr>
        <w:t>(二)、建设区基本情况</w:t>
      </w:r>
      <w:r>
        <w:rPr>
          <w:noProof/>
        </w:rPr>
        <w:tab/>
      </w:r>
      <w:r>
        <w:rPr>
          <w:noProof/>
        </w:rPr>
        <w:fldChar w:fldCharType="begin"/>
      </w:r>
      <w:r>
        <w:rPr>
          <w:noProof/>
        </w:rPr>
        <w:instrText xml:space="preserve"> PAGEREF _Toc157532167 \h </w:instrText>
      </w:r>
      <w:r>
        <w:rPr>
          <w:noProof/>
        </w:rPr>
        <w:fldChar w:fldCharType="separate"/>
      </w:r>
      <w:r>
        <w:rPr>
          <w:noProof/>
        </w:rPr>
        <w:t>40</w:t>
      </w:r>
      <w:r>
        <w:rPr>
          <w:noProof/>
        </w:rPr>
        <w:fldChar w:fldCharType="end"/>
      </w:r>
    </w:p>
    <w:p w:rsidR="008213A6" w14:paraId="6220AB35" w14:textId="0F9F52F4">
      <w:pPr>
        <w:pStyle w:val="TOC2"/>
        <w:tabs>
          <w:tab w:val="right" w:leader="dot" w:pos="8296"/>
        </w:tabs>
        <w:rPr>
          <w:noProof/>
        </w:rPr>
      </w:pPr>
      <w:r>
        <w:rPr>
          <w:noProof/>
        </w:rPr>
        <w:t>(三)、创新驱动发展</w:t>
      </w:r>
      <w:r>
        <w:rPr>
          <w:noProof/>
        </w:rPr>
        <w:tab/>
      </w:r>
      <w:r>
        <w:rPr>
          <w:noProof/>
        </w:rPr>
        <w:fldChar w:fldCharType="begin"/>
      </w:r>
      <w:r>
        <w:rPr>
          <w:noProof/>
        </w:rPr>
        <w:instrText xml:space="preserve"> PAGEREF _Toc157532168 \h </w:instrText>
      </w:r>
      <w:r>
        <w:rPr>
          <w:noProof/>
        </w:rPr>
        <w:fldChar w:fldCharType="separate"/>
      </w:r>
      <w:r>
        <w:rPr>
          <w:noProof/>
        </w:rPr>
        <w:t>41</w:t>
      </w:r>
      <w:r>
        <w:rPr>
          <w:noProof/>
        </w:rPr>
        <w:fldChar w:fldCharType="end"/>
      </w:r>
    </w:p>
    <w:p w:rsidR="008213A6" w14:paraId="1A54EB98" w14:textId="218059E1">
      <w:pPr>
        <w:pStyle w:val="TOC2"/>
        <w:tabs>
          <w:tab w:val="right" w:leader="dot" w:pos="8296"/>
        </w:tabs>
        <w:rPr>
          <w:noProof/>
        </w:rPr>
      </w:pPr>
      <w:r>
        <w:rPr>
          <w:noProof/>
        </w:rPr>
        <w:t>(四)、产业发展方向</w:t>
      </w:r>
      <w:r>
        <w:rPr>
          <w:noProof/>
        </w:rPr>
        <w:tab/>
      </w:r>
      <w:r>
        <w:rPr>
          <w:noProof/>
        </w:rPr>
        <w:fldChar w:fldCharType="begin"/>
      </w:r>
      <w:r>
        <w:rPr>
          <w:noProof/>
        </w:rPr>
        <w:instrText xml:space="preserve"> PAGEREF _Toc157532169 \h </w:instrText>
      </w:r>
      <w:r>
        <w:rPr>
          <w:noProof/>
        </w:rPr>
        <w:fldChar w:fldCharType="separate"/>
      </w:r>
      <w:r>
        <w:rPr>
          <w:noProof/>
        </w:rPr>
        <w:t>42</w:t>
      </w:r>
      <w:r>
        <w:rPr>
          <w:noProof/>
        </w:rPr>
        <w:fldChar w:fldCharType="end"/>
      </w:r>
    </w:p>
    <w:p w:rsidR="008213A6" w14:paraId="46DEE9CE" w14:textId="76AEECA3">
      <w:pPr>
        <w:pStyle w:val="TOC2"/>
        <w:tabs>
          <w:tab w:val="right" w:leader="dot" w:pos="8296"/>
        </w:tabs>
        <w:rPr>
          <w:noProof/>
        </w:rPr>
      </w:pPr>
      <w:r>
        <w:rPr>
          <w:noProof/>
        </w:rPr>
        <w:t>(五)、医用激光仪器设备项目选址综合评价</w:t>
      </w:r>
      <w:r>
        <w:rPr>
          <w:noProof/>
        </w:rPr>
        <w:tab/>
      </w:r>
      <w:r>
        <w:rPr>
          <w:noProof/>
        </w:rPr>
        <w:fldChar w:fldCharType="begin"/>
      </w:r>
      <w:r>
        <w:rPr>
          <w:noProof/>
        </w:rPr>
        <w:instrText xml:space="preserve"> PAGEREF _Toc157532170 \h </w:instrText>
      </w:r>
      <w:r>
        <w:rPr>
          <w:noProof/>
        </w:rPr>
        <w:fldChar w:fldCharType="separate"/>
      </w:r>
      <w:r>
        <w:rPr>
          <w:noProof/>
        </w:rPr>
        <w:t>44</w:t>
      </w:r>
      <w:r>
        <w:rPr>
          <w:noProof/>
        </w:rPr>
        <w:fldChar w:fldCharType="end"/>
      </w:r>
    </w:p>
    <w:p w:rsidR="008213A6" w14:paraId="70BC5787" w14:textId="06114B98">
      <w:pPr>
        <w:pStyle w:val="TOC1"/>
        <w:tabs>
          <w:tab w:val="right" w:leader="dot" w:pos="8296"/>
        </w:tabs>
        <w:rPr>
          <w:noProof/>
        </w:rPr>
      </w:pPr>
      <w:r>
        <w:rPr>
          <w:noProof/>
        </w:rPr>
        <w:t>八、建设方案与产品规划</w:t>
      </w:r>
      <w:r>
        <w:rPr>
          <w:noProof/>
        </w:rPr>
        <w:tab/>
      </w:r>
      <w:r>
        <w:rPr>
          <w:noProof/>
        </w:rPr>
        <w:fldChar w:fldCharType="begin"/>
      </w:r>
      <w:r>
        <w:rPr>
          <w:noProof/>
        </w:rPr>
        <w:instrText xml:space="preserve"> PAGEREF _Toc157532171 \h </w:instrText>
      </w:r>
      <w:r>
        <w:rPr>
          <w:noProof/>
        </w:rPr>
        <w:fldChar w:fldCharType="separate"/>
      </w:r>
      <w:r>
        <w:rPr>
          <w:noProof/>
        </w:rPr>
        <w:t>45</w:t>
      </w:r>
      <w:r>
        <w:rPr>
          <w:noProof/>
        </w:rPr>
        <w:fldChar w:fldCharType="end"/>
      </w:r>
    </w:p>
    <w:p w:rsidR="008213A6" w14:paraId="0476D221" w14:textId="1DE704D1">
      <w:pPr>
        <w:pStyle w:val="TOC2"/>
        <w:tabs>
          <w:tab w:val="right" w:leader="dot" w:pos="8296"/>
        </w:tabs>
        <w:rPr>
          <w:noProof/>
        </w:rPr>
      </w:pPr>
      <w:r>
        <w:rPr>
          <w:noProof/>
        </w:rPr>
        <w:t>(一)、建设规模及主要建设内容</w:t>
      </w:r>
      <w:r>
        <w:rPr>
          <w:noProof/>
        </w:rPr>
        <w:tab/>
      </w:r>
      <w:r>
        <w:rPr>
          <w:noProof/>
        </w:rPr>
        <w:fldChar w:fldCharType="begin"/>
      </w:r>
      <w:r>
        <w:rPr>
          <w:noProof/>
        </w:rPr>
        <w:instrText xml:space="preserve"> PAGEREF _Toc157532172 \h </w:instrText>
      </w:r>
      <w:r>
        <w:rPr>
          <w:noProof/>
        </w:rPr>
        <w:fldChar w:fldCharType="separate"/>
      </w:r>
      <w:r>
        <w:rPr>
          <w:noProof/>
        </w:rPr>
        <w:t>45</w:t>
      </w:r>
      <w:r>
        <w:rPr>
          <w:noProof/>
        </w:rPr>
        <w:fldChar w:fldCharType="end"/>
      </w:r>
    </w:p>
    <w:p w:rsidR="008213A6" w14:paraId="5D67E7AC" w14:textId="7C5DA2A6">
      <w:pPr>
        <w:pStyle w:val="TOC2"/>
        <w:tabs>
          <w:tab w:val="right" w:leader="dot" w:pos="8296"/>
        </w:tabs>
        <w:rPr>
          <w:noProof/>
        </w:rPr>
      </w:pPr>
      <w:r>
        <w:rPr>
          <w:noProof/>
        </w:rPr>
        <w:t>(二)、产品规划方案及生产纲领</w:t>
      </w:r>
      <w:r>
        <w:rPr>
          <w:noProof/>
        </w:rPr>
        <w:tab/>
      </w:r>
      <w:r>
        <w:rPr>
          <w:noProof/>
        </w:rPr>
        <w:fldChar w:fldCharType="begin"/>
      </w:r>
      <w:r>
        <w:rPr>
          <w:noProof/>
        </w:rPr>
        <w:instrText xml:space="preserve"> PAGEREF _Toc157532173 \h </w:instrText>
      </w:r>
      <w:r>
        <w:rPr>
          <w:noProof/>
        </w:rPr>
        <w:fldChar w:fldCharType="separate"/>
      </w:r>
      <w:r>
        <w:rPr>
          <w:noProof/>
        </w:rPr>
        <w:t>46</w:t>
      </w:r>
      <w:r>
        <w:rPr>
          <w:noProof/>
        </w:rPr>
        <w:fldChar w:fldCharType="end"/>
      </w:r>
    </w:p>
    <w:p w:rsidR="008213A6" w14:paraId="762F8759" w14:textId="5A443639">
      <w:pPr>
        <w:pStyle w:val="TOC1"/>
        <w:tabs>
          <w:tab w:val="right" w:leader="dot" w:pos="8296"/>
        </w:tabs>
        <w:rPr>
          <w:noProof/>
        </w:rPr>
      </w:pPr>
      <w:r>
        <w:rPr>
          <w:noProof/>
        </w:rPr>
        <w:t>九、医用激光仪器设备项目背景、必要性</w:t>
      </w:r>
      <w:r>
        <w:rPr>
          <w:noProof/>
        </w:rPr>
        <w:tab/>
      </w:r>
      <w:r>
        <w:rPr>
          <w:noProof/>
        </w:rPr>
        <w:fldChar w:fldCharType="begin"/>
      </w:r>
      <w:r>
        <w:rPr>
          <w:noProof/>
        </w:rPr>
        <w:instrText xml:space="preserve"> PAGEREF _Toc157532174 \h </w:instrText>
      </w:r>
      <w:r>
        <w:rPr>
          <w:noProof/>
        </w:rPr>
        <w:fldChar w:fldCharType="separate"/>
      </w:r>
      <w:r>
        <w:rPr>
          <w:noProof/>
        </w:rPr>
        <w:t>46</w:t>
      </w:r>
      <w:r>
        <w:rPr>
          <w:noProof/>
        </w:rPr>
        <w:fldChar w:fldCharType="end"/>
      </w:r>
    </w:p>
    <w:p w:rsidR="008213A6" w14:paraId="186867AE" w14:textId="34D4E8CC">
      <w:pPr>
        <w:pStyle w:val="TOC2"/>
        <w:tabs>
          <w:tab w:val="right" w:leader="dot" w:pos="8296"/>
        </w:tabs>
        <w:rPr>
          <w:noProof/>
        </w:rPr>
      </w:pPr>
      <w:r>
        <w:rPr>
          <w:noProof/>
        </w:rPr>
        <w:t>(一)、行业背景分析</w:t>
      </w:r>
      <w:r>
        <w:rPr>
          <w:noProof/>
        </w:rPr>
        <w:tab/>
      </w:r>
      <w:r>
        <w:rPr>
          <w:noProof/>
        </w:rPr>
        <w:fldChar w:fldCharType="begin"/>
      </w:r>
      <w:r>
        <w:rPr>
          <w:noProof/>
        </w:rPr>
        <w:instrText xml:space="preserve"> PAGEREF _Toc157532175 \h </w:instrText>
      </w:r>
      <w:r>
        <w:rPr>
          <w:noProof/>
        </w:rPr>
        <w:fldChar w:fldCharType="separate"/>
      </w:r>
      <w:r>
        <w:rPr>
          <w:noProof/>
        </w:rPr>
        <w:t>46</w:t>
      </w:r>
      <w:r>
        <w:rPr>
          <w:noProof/>
        </w:rPr>
        <w:fldChar w:fldCharType="end"/>
      </w:r>
    </w:p>
    <w:p w:rsidR="008213A6" w14:paraId="785E4BE9" w14:textId="53B2209D">
      <w:pPr>
        <w:pStyle w:val="TOC2"/>
        <w:tabs>
          <w:tab w:val="right" w:leader="dot" w:pos="8296"/>
        </w:tabs>
        <w:rPr>
          <w:noProof/>
        </w:rPr>
      </w:pPr>
      <w:r>
        <w:rPr>
          <w:noProof/>
        </w:rPr>
        <w:t>(二)、产业发展分析</w:t>
      </w:r>
      <w:r>
        <w:rPr>
          <w:noProof/>
        </w:rPr>
        <w:tab/>
      </w:r>
      <w:r>
        <w:rPr>
          <w:noProof/>
        </w:rPr>
        <w:fldChar w:fldCharType="begin"/>
      </w:r>
      <w:r>
        <w:rPr>
          <w:noProof/>
        </w:rPr>
        <w:instrText xml:space="preserve"> PAGEREF _Toc157532176 \h </w:instrText>
      </w:r>
      <w:r>
        <w:rPr>
          <w:noProof/>
        </w:rPr>
        <w:fldChar w:fldCharType="separate"/>
      </w:r>
      <w:r>
        <w:rPr>
          <w:noProof/>
        </w:rPr>
        <w:t>48</w:t>
      </w:r>
      <w:r>
        <w:rPr>
          <w:noProof/>
        </w:rPr>
        <w:fldChar w:fldCharType="end"/>
      </w:r>
    </w:p>
    <w:p w:rsidR="008213A6" w14:paraId="54931158" w14:textId="515F7E78">
      <w:pPr>
        <w:pStyle w:val="TOC1"/>
        <w:tabs>
          <w:tab w:val="right" w:leader="dot" w:pos="8296"/>
        </w:tabs>
        <w:rPr>
          <w:noProof/>
        </w:rPr>
      </w:pPr>
      <w:r>
        <w:rPr>
          <w:noProof/>
        </w:rPr>
        <w:t>十、团队和合作伙伴</w:t>
      </w:r>
      <w:r>
        <w:rPr>
          <w:noProof/>
        </w:rPr>
        <w:tab/>
      </w:r>
      <w:r>
        <w:rPr>
          <w:noProof/>
        </w:rPr>
        <w:fldChar w:fldCharType="begin"/>
      </w:r>
      <w:r>
        <w:rPr>
          <w:noProof/>
        </w:rPr>
        <w:instrText xml:space="preserve"> PAGEREF _Toc157532177 \h </w:instrText>
      </w:r>
      <w:r>
        <w:rPr>
          <w:noProof/>
        </w:rPr>
        <w:fldChar w:fldCharType="separate"/>
      </w:r>
      <w:r>
        <w:rPr>
          <w:noProof/>
        </w:rPr>
        <w:t>49</w:t>
      </w:r>
      <w:r>
        <w:rPr>
          <w:noProof/>
        </w:rPr>
        <w:fldChar w:fldCharType="end"/>
      </w:r>
    </w:p>
    <w:p w:rsidR="008213A6" w14:paraId="290D45CC" w14:textId="77A63F79">
      <w:pPr>
        <w:pStyle w:val="TOC2"/>
        <w:tabs>
          <w:tab w:val="right" w:leader="dot" w:pos="8296"/>
        </w:tabs>
        <w:rPr>
          <w:noProof/>
        </w:rPr>
      </w:pPr>
      <w:r>
        <w:rPr>
          <w:noProof/>
        </w:rPr>
        <w:t>(一)、医用激光仪器设备项目团队</w:t>
      </w:r>
      <w:r>
        <w:rPr>
          <w:noProof/>
        </w:rPr>
        <w:tab/>
      </w:r>
      <w:r>
        <w:rPr>
          <w:noProof/>
        </w:rPr>
        <w:fldChar w:fldCharType="begin"/>
      </w:r>
      <w:r>
        <w:rPr>
          <w:noProof/>
        </w:rPr>
        <w:instrText xml:space="preserve"> PAGEREF _Toc157532178 \h </w:instrText>
      </w:r>
      <w:r>
        <w:rPr>
          <w:noProof/>
        </w:rPr>
        <w:fldChar w:fldCharType="separate"/>
      </w:r>
      <w:r>
        <w:rPr>
          <w:noProof/>
        </w:rPr>
        <w:t>49</w:t>
      </w:r>
      <w:r>
        <w:rPr>
          <w:noProof/>
        </w:rPr>
        <w:fldChar w:fldCharType="end"/>
      </w:r>
    </w:p>
    <w:p w:rsidR="008213A6" w14:paraId="7D3B5B01" w14:textId="294E3EF7">
      <w:pPr>
        <w:pStyle w:val="TOC2"/>
        <w:tabs>
          <w:tab w:val="right" w:leader="dot" w:pos="8296"/>
        </w:tabs>
        <w:rPr>
          <w:noProof/>
        </w:rPr>
      </w:pPr>
      <w:r>
        <w:rPr>
          <w:noProof/>
        </w:rPr>
        <w:t>(二)、合作伙伴和利益相关者</w:t>
      </w:r>
      <w:r>
        <w:rPr>
          <w:noProof/>
        </w:rPr>
        <w:tab/>
      </w:r>
      <w:r>
        <w:rPr>
          <w:noProof/>
        </w:rPr>
        <w:fldChar w:fldCharType="begin"/>
      </w:r>
      <w:r>
        <w:rPr>
          <w:noProof/>
        </w:rPr>
        <w:instrText xml:space="preserve"> PAGEREF _Toc157532179 \h </w:instrText>
      </w:r>
      <w:r>
        <w:rPr>
          <w:noProof/>
        </w:rPr>
        <w:fldChar w:fldCharType="separate"/>
      </w:r>
      <w:r>
        <w:rPr>
          <w:noProof/>
        </w:rPr>
        <w:t>52</w:t>
      </w:r>
      <w:r>
        <w:rPr>
          <w:noProof/>
        </w:rPr>
        <w:fldChar w:fldCharType="end"/>
      </w:r>
    </w:p>
    <w:p w:rsidR="008213A6" w14:paraId="691F2288" w14:textId="5F3EEF9F">
      <w:pPr>
        <w:pStyle w:val="TOC1"/>
        <w:tabs>
          <w:tab w:val="right" w:leader="dot" w:pos="8296"/>
        </w:tabs>
        <w:rPr>
          <w:noProof/>
        </w:rPr>
      </w:pPr>
      <w:r>
        <w:rPr>
          <w:noProof/>
        </w:rPr>
        <w:t>十一、环保方案分析</w:t>
      </w:r>
      <w:r>
        <w:rPr>
          <w:noProof/>
        </w:rPr>
        <w:tab/>
      </w:r>
      <w:r>
        <w:rPr>
          <w:noProof/>
        </w:rPr>
        <w:fldChar w:fldCharType="begin"/>
      </w:r>
      <w:r>
        <w:rPr>
          <w:noProof/>
        </w:rPr>
        <w:instrText xml:space="preserve"> PAGEREF _Toc157532180 \h </w:instrText>
      </w:r>
      <w:r>
        <w:rPr>
          <w:noProof/>
        </w:rPr>
        <w:fldChar w:fldCharType="separate"/>
      </w:r>
      <w:r>
        <w:rPr>
          <w:noProof/>
        </w:rPr>
        <w:t>55</w:t>
      </w:r>
      <w:r>
        <w:rPr>
          <w:noProof/>
        </w:rPr>
        <w:fldChar w:fldCharType="end"/>
      </w:r>
    </w:p>
    <w:p w:rsidR="008213A6" w14:paraId="6A7CAE45" w14:textId="026C8A60">
      <w:pPr>
        <w:pStyle w:val="TOC2"/>
        <w:tabs>
          <w:tab w:val="right" w:leader="dot" w:pos="8296"/>
        </w:tabs>
        <w:rPr>
          <w:noProof/>
        </w:rPr>
      </w:pPr>
      <w:r>
        <w:rPr>
          <w:noProof/>
        </w:rPr>
        <w:t>(一)、环境保护综述</w:t>
      </w:r>
      <w:r>
        <w:rPr>
          <w:noProof/>
        </w:rPr>
        <w:tab/>
      </w:r>
      <w:r>
        <w:rPr>
          <w:noProof/>
        </w:rPr>
        <w:fldChar w:fldCharType="begin"/>
      </w:r>
      <w:r>
        <w:rPr>
          <w:noProof/>
        </w:rPr>
        <w:instrText xml:space="preserve"> PAGEREF _Toc157532181 \h </w:instrText>
      </w:r>
      <w:r>
        <w:rPr>
          <w:noProof/>
        </w:rPr>
        <w:fldChar w:fldCharType="separate"/>
      </w:r>
      <w:r>
        <w:rPr>
          <w:noProof/>
        </w:rPr>
        <w:t>55</w:t>
      </w:r>
      <w:r>
        <w:rPr>
          <w:noProof/>
        </w:rPr>
        <w:fldChar w:fldCharType="end"/>
      </w:r>
    </w:p>
    <w:p w:rsidR="008213A6" w14:paraId="4C36785D" w14:textId="5DAEE02A">
      <w:pPr>
        <w:pStyle w:val="TOC2"/>
        <w:tabs>
          <w:tab w:val="right" w:leader="dot" w:pos="8296"/>
        </w:tabs>
        <w:rPr>
          <w:noProof/>
        </w:rPr>
      </w:pPr>
      <w:r>
        <w:rPr>
          <w:noProof/>
        </w:rPr>
        <w:t>(二)、施工期环境影响分析</w:t>
      </w:r>
      <w:r>
        <w:rPr>
          <w:noProof/>
        </w:rPr>
        <w:tab/>
      </w:r>
      <w:r>
        <w:rPr>
          <w:noProof/>
        </w:rPr>
        <w:fldChar w:fldCharType="begin"/>
      </w:r>
      <w:r>
        <w:rPr>
          <w:noProof/>
        </w:rPr>
        <w:instrText xml:space="preserve"> PAGEREF _Toc157532182 \h </w:instrText>
      </w:r>
      <w:r>
        <w:rPr>
          <w:noProof/>
        </w:rPr>
        <w:fldChar w:fldCharType="separate"/>
      </w:r>
      <w:r>
        <w:rPr>
          <w:noProof/>
        </w:rPr>
        <w:t>56</w:t>
      </w:r>
      <w:r>
        <w:rPr>
          <w:noProof/>
        </w:rPr>
        <w:fldChar w:fldCharType="end"/>
      </w:r>
    </w:p>
    <w:p w:rsidR="008213A6" w14:paraId="60B465D2" w14:textId="483DDAD5">
      <w:pPr>
        <w:pStyle w:val="TOC2"/>
        <w:tabs>
          <w:tab w:val="right" w:leader="dot" w:pos="8296"/>
        </w:tabs>
        <w:rPr>
          <w:noProof/>
        </w:rPr>
      </w:pPr>
      <w:r>
        <w:rPr>
          <w:noProof/>
        </w:rPr>
        <w:t>(三)、营运期环境影响分析</w:t>
      </w:r>
      <w:r>
        <w:rPr>
          <w:noProof/>
        </w:rPr>
        <w:tab/>
      </w:r>
      <w:r>
        <w:rPr>
          <w:noProof/>
        </w:rPr>
        <w:fldChar w:fldCharType="begin"/>
      </w:r>
      <w:r>
        <w:rPr>
          <w:noProof/>
        </w:rPr>
        <w:instrText xml:space="preserve"> PAGEREF _Toc157532183 \h </w:instrText>
      </w:r>
      <w:r>
        <w:rPr>
          <w:noProof/>
        </w:rPr>
        <w:fldChar w:fldCharType="separate"/>
      </w:r>
      <w:r>
        <w:rPr>
          <w:noProof/>
        </w:rPr>
        <w:t>57</w:t>
      </w:r>
      <w:r>
        <w:rPr>
          <w:noProof/>
        </w:rPr>
        <w:fldChar w:fldCharType="end"/>
      </w:r>
    </w:p>
    <w:p w:rsidR="008213A6" w14:paraId="03B3018F" w14:textId="778F7C5B">
      <w:pPr>
        <w:pStyle w:val="TOC2"/>
        <w:tabs>
          <w:tab w:val="right" w:leader="dot" w:pos="8296"/>
        </w:tabs>
        <w:rPr>
          <w:noProof/>
        </w:rPr>
      </w:pPr>
      <w:r>
        <w:rPr>
          <w:noProof/>
        </w:rPr>
        <w:t>(四)、综合评价</w:t>
      </w:r>
      <w:r>
        <w:rPr>
          <w:noProof/>
        </w:rPr>
        <w:tab/>
      </w:r>
      <w:r>
        <w:rPr>
          <w:noProof/>
        </w:rPr>
        <w:fldChar w:fldCharType="begin"/>
      </w:r>
      <w:r>
        <w:rPr>
          <w:noProof/>
        </w:rPr>
        <w:instrText xml:space="preserve"> PAGEREF _Toc157532184 \h </w:instrText>
      </w:r>
      <w:r>
        <w:rPr>
          <w:noProof/>
        </w:rPr>
        <w:fldChar w:fldCharType="separate"/>
      </w:r>
      <w:r>
        <w:rPr>
          <w:noProof/>
        </w:rPr>
        <w:t>58</w:t>
      </w:r>
      <w:r>
        <w:rPr>
          <w:noProof/>
        </w:rPr>
        <w:fldChar w:fldCharType="end"/>
      </w:r>
    </w:p>
    <w:p w:rsidR="008213A6" w14:paraId="054F7D61" w14:textId="3AB0D0DF">
      <w:pPr>
        <w:pStyle w:val="TOC1"/>
        <w:tabs>
          <w:tab w:val="right" w:leader="dot" w:pos="8296"/>
        </w:tabs>
        <w:rPr>
          <w:noProof/>
        </w:rPr>
      </w:pPr>
      <w:r>
        <w:rPr>
          <w:noProof/>
        </w:rPr>
        <w:t>十二、技术方案</w:t>
      </w:r>
      <w:r>
        <w:rPr>
          <w:noProof/>
        </w:rPr>
        <w:tab/>
      </w:r>
      <w:r>
        <w:rPr>
          <w:noProof/>
        </w:rPr>
        <w:fldChar w:fldCharType="begin"/>
      </w:r>
      <w:r>
        <w:rPr>
          <w:noProof/>
        </w:rPr>
        <w:instrText xml:space="preserve"> PAGEREF _Toc157532185 \h </w:instrText>
      </w:r>
      <w:r>
        <w:rPr>
          <w:noProof/>
        </w:rPr>
        <w:fldChar w:fldCharType="separate"/>
      </w:r>
      <w:r>
        <w:rPr>
          <w:noProof/>
        </w:rPr>
        <w:t>59</w:t>
      </w:r>
      <w:r>
        <w:rPr>
          <w:noProof/>
        </w:rPr>
        <w:fldChar w:fldCharType="end"/>
      </w:r>
    </w:p>
    <w:p w:rsidR="008213A6" w14:paraId="5589AF14" w14:textId="57FDB0A9">
      <w:pPr>
        <w:pStyle w:val="TOC2"/>
        <w:tabs>
          <w:tab w:val="right" w:leader="dot" w:pos="8296"/>
        </w:tabs>
        <w:rPr>
          <w:noProof/>
        </w:rPr>
      </w:pPr>
      <w:r>
        <w:rPr>
          <w:noProof/>
        </w:rPr>
        <w:t>(一)、企业技术研发分析</w:t>
      </w:r>
      <w:r>
        <w:rPr>
          <w:noProof/>
        </w:rPr>
        <w:tab/>
      </w:r>
      <w:r>
        <w:rPr>
          <w:noProof/>
        </w:rPr>
        <w:fldChar w:fldCharType="begin"/>
      </w:r>
      <w:r>
        <w:rPr>
          <w:noProof/>
        </w:rPr>
        <w:instrText xml:space="preserve"> PAGEREF _Toc157532186 \h </w:instrText>
      </w:r>
      <w:r>
        <w:rPr>
          <w:noProof/>
        </w:rPr>
        <w:fldChar w:fldCharType="separate"/>
      </w:r>
      <w:r>
        <w:rPr>
          <w:noProof/>
        </w:rPr>
        <w:t>59</w:t>
      </w:r>
      <w:r>
        <w:rPr>
          <w:noProof/>
        </w:rPr>
        <w:fldChar w:fldCharType="end"/>
      </w:r>
    </w:p>
    <w:p w:rsidR="008213A6" w14:paraId="1E0E7EFD" w14:textId="529BD512">
      <w:pPr>
        <w:pStyle w:val="TOC2"/>
        <w:tabs>
          <w:tab w:val="right" w:leader="dot" w:pos="8296"/>
        </w:tabs>
        <w:rPr>
          <w:noProof/>
        </w:rPr>
      </w:pPr>
      <w:r>
        <w:rPr>
          <w:noProof/>
        </w:rPr>
        <w:t>(二)、医用激光仪器设备项目技术工艺分析</w:t>
      </w:r>
      <w:r>
        <w:rPr>
          <w:noProof/>
        </w:rPr>
        <w:tab/>
      </w:r>
      <w:r>
        <w:rPr>
          <w:noProof/>
        </w:rPr>
        <w:fldChar w:fldCharType="begin"/>
      </w:r>
      <w:r>
        <w:rPr>
          <w:noProof/>
        </w:rPr>
        <w:instrText xml:space="preserve"> PAGEREF _Toc157532187 \h </w:instrText>
      </w:r>
      <w:r>
        <w:rPr>
          <w:noProof/>
        </w:rPr>
        <w:fldChar w:fldCharType="separate"/>
      </w:r>
      <w:r>
        <w:rPr>
          <w:noProof/>
        </w:rPr>
        <w:t>60</w:t>
      </w:r>
      <w:r>
        <w:rPr>
          <w:noProof/>
        </w:rPr>
        <w:fldChar w:fldCharType="end"/>
      </w:r>
    </w:p>
    <w:p w:rsidR="008213A6" w14:paraId="2D2A78E4" w14:textId="31260661">
      <w:pPr>
        <w:pStyle w:val="TOC2"/>
        <w:tabs>
          <w:tab w:val="right" w:leader="dot" w:pos="8296"/>
        </w:tabs>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(三)、医用激光仪器设备项目技术流程</w:t>
      </w:r>
      <w:r>
        <w:rPr>
          <w:noProof/>
        </w:rPr>
        <w:tab/>
      </w:r>
      <w:r>
        <w:rPr>
          <w:noProof/>
        </w:rPr>
        <w:fldChar w:fldCharType="begin"/>
      </w:r>
      <w:r>
        <w:rPr>
          <w:noProof/>
        </w:rPr>
        <w:instrText xml:space="preserve"> PAGEREF _Toc157532188 \h </w:instrText>
      </w:r>
      <w:r>
        <w:rPr>
          <w:noProof/>
        </w:rPr>
        <w:fldChar w:fldCharType="separate"/>
      </w:r>
      <w:r>
        <w:rPr>
          <w:noProof/>
        </w:rPr>
        <w:t>61</w:t>
      </w:r>
      <w:r>
        <w:rPr>
          <w:noProof/>
        </w:rPr>
        <w:fldChar w:fldCharType="end"/>
      </w:r>
    </w:p>
    <w:p w:rsidR="008213A6" w14:paraId="516C9985" w14:textId="6A73853E">
      <w:pPr>
        <w:pStyle w:val="TOC2"/>
        <w:tabs>
          <w:tab w:val="right" w:leader="dot" w:pos="8296"/>
        </w:tabs>
        <w:rPr>
          <w:noProof/>
        </w:rPr>
      </w:pPr>
      <w:r>
        <w:rPr>
          <w:noProof/>
        </w:rPr>
        <w:t>(四)、设备选型方案</w:t>
      </w:r>
      <w:r>
        <w:rPr>
          <w:noProof/>
        </w:rPr>
        <w:tab/>
      </w:r>
      <w:r>
        <w:rPr>
          <w:noProof/>
        </w:rPr>
        <w:fldChar w:fldCharType="begin"/>
      </w:r>
      <w:r>
        <w:rPr>
          <w:noProof/>
        </w:rPr>
        <w:instrText xml:space="preserve"> PAGEREF _Toc157532189 \h </w:instrText>
      </w:r>
      <w:r>
        <w:rPr>
          <w:noProof/>
        </w:rPr>
        <w:fldChar w:fldCharType="separate"/>
      </w:r>
      <w:r>
        <w:rPr>
          <w:noProof/>
        </w:rPr>
        <w:t>63</w:t>
      </w:r>
      <w:r>
        <w:rPr>
          <w:noProof/>
        </w:rPr>
        <w:fldChar w:fldCharType="end"/>
      </w:r>
    </w:p>
    <w:p w:rsidR="008213A6" w:rsidP="008213A6" w14:paraId="5015707D" w14:textId="4E4A6339">
      <w:pPr>
        <w:widowControl/>
        <w:jc w:val="center"/>
        <w:rPr>
          <w:b/>
          <w:bCs/>
          <w:kern w:val="44"/>
          <w:sz w:val="44"/>
          <w:szCs w:val="44"/>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fldChar w:fldCharType="end"/>
      </w:r>
    </w:p>
    <w:p w:rsidR="008213A6" w:rsidP="008213A6" w14:paraId="5F70C638" w14:textId="2C944B31">
      <w:pPr>
        <w:pStyle w:val="Heading1"/>
        <w:jc w:val="center"/>
        <w:rPr>
          <w:rFonts w:hint="eastAsia"/>
        </w:rPr>
      </w:pPr>
      <w:bookmarkStart w:id="0" w:name="_Toc157532124"/>
      <w:r w:rsidRPr="008213A6">
        <w:rPr>
          <w:rFonts w:hint="eastAsia"/>
        </w:rPr>
        <w:t>序言</w:t>
      </w:r>
      <w:bookmarkEnd w:id="0"/>
    </w:p>
    <w:p w:rsidR="008213A6" w:rsidRPr="008213A6" w:rsidP="008213A6" w14:paraId="3F4B73C1" w14:textId="77777777">
      <w:pPr>
        <w:ind w:firstLine="560" w:firstLineChars="200"/>
        <w:rPr>
          <w:rFonts w:ascii="仿宋" w:eastAsia="仿宋" w:hAnsi="仿宋"/>
          <w:sz w:val="28"/>
        </w:rPr>
      </w:pPr>
      <w:r w:rsidRPr="008213A6">
        <w:rPr>
          <w:rFonts w:ascii="仿宋" w:eastAsia="仿宋" w:hAnsi="仿宋" w:hint="eastAsia"/>
          <w:sz w:val="28"/>
        </w:rPr>
        <w:t>为了满足日益复杂的市场需求和提高企业的竞争力，我们推荐开展该项目，旨在解决现有问题、实施改进措施或引入新的解决方案，以增强组织的运营效率和可持续发展。</w:t>
      </w:r>
    </w:p>
    <w:p w:rsidR="008213A6" w:rsidP="008213A6" w14:paraId="5545BC4F" w14:textId="4CA48A7B">
      <w:pPr>
        <w:ind w:firstLine="560" w:firstLineChars="200"/>
        <w:rPr>
          <w:rFonts w:ascii="仿宋" w:eastAsia="仿宋" w:hAnsi="仿宋" w:hint="eastAsia"/>
          <w:sz w:val="28"/>
        </w:rPr>
      </w:pPr>
      <w:r w:rsidRPr="008213A6">
        <w:rPr>
          <w:rFonts w:ascii="仿宋" w:eastAsia="仿宋" w:hAnsi="仿宋" w:hint="eastAsia"/>
          <w:sz w:val="28"/>
        </w:rPr>
        <w:t>本项目建议书的目的是为您提供一个清晰的项目框架，并概述项目的目标，范围，资源需求以及实施计划，以便您做出明智的决策，并根据需求进行进一步的详细研究和决策。</w:t>
      </w:r>
    </w:p>
    <w:p w:rsidR="008213A6" w:rsidP="008213A6" w14:paraId="360FB610" w14:textId="13C845AD">
      <w:pPr>
        <w:pStyle w:val="Heading1"/>
        <w:rPr>
          <w:rFonts w:hint="eastAsia"/>
        </w:rPr>
      </w:pPr>
      <w:bookmarkStart w:id="1" w:name="_Toc157532125"/>
      <w:r w:rsidRPr="008213A6">
        <w:rPr>
          <w:rFonts w:hint="eastAsia"/>
        </w:rPr>
        <w:t>一、环境保护说明</w:t>
      </w:r>
      <w:bookmarkEnd w:id="1"/>
    </w:p>
    <w:p w:rsidR="008213A6" w:rsidP="008213A6" w14:paraId="15DF02FC" w14:textId="278246FA">
      <w:pPr>
        <w:pStyle w:val="Heading2"/>
      </w:pPr>
      <w:bookmarkStart w:id="2" w:name="_Toc157532126"/>
      <w:r w:rsidRPr="008213A6">
        <w:t>(一)、建设区域环境质量现状</w:t>
      </w:r>
      <w:bookmarkEnd w:id="2"/>
    </w:p>
    <w:p w:rsidR="008213A6" w:rsidRPr="008213A6" w:rsidP="008213A6" w14:paraId="42025326" w14:textId="77777777">
      <w:pPr>
        <w:ind w:firstLine="560" w:firstLineChars="200"/>
        <w:rPr>
          <w:rFonts w:ascii="仿宋" w:eastAsia="仿宋" w:hAnsi="仿宋"/>
          <w:sz w:val="28"/>
        </w:rPr>
      </w:pPr>
      <w:r w:rsidRPr="008213A6">
        <w:rPr>
          <w:rFonts w:ascii="仿宋" w:eastAsia="仿宋" w:hAnsi="仿宋" w:hint="eastAsia"/>
          <w:sz w:val="28"/>
        </w:rPr>
        <w:t>医用激光仪器设备项目所在地区域内地下水环境质量处于良好状态，各项指标符合功能区划的要求。保证水质达到较高标准。目前，地下水质量状况良好。</w:t>
      </w:r>
    </w:p>
    <w:p w:rsidR="008213A6" w:rsidP="008213A6" w14:paraId="614FAA8C" w14:textId="6E3C9F16">
      <w:pPr>
        <w:ind w:firstLine="560" w:firstLineChars="200"/>
        <w:rPr>
          <w:rFonts w:ascii="仿宋" w:eastAsia="仿宋" w:hAnsi="仿宋" w:hint="eastAsia"/>
          <w:sz w:val="28"/>
        </w:rPr>
      </w:pPr>
      <w:r w:rsidRPr="008213A6">
        <w:rPr>
          <w:rFonts w:ascii="仿宋" w:eastAsia="仿宋" w:hAnsi="仿宋" w:hint="eastAsia"/>
          <w:sz w:val="28"/>
        </w:rPr>
        <w:t>投资医用激光仪器设备项目所在地的大气环境质量功能区被划分为Ⅱ类区，目前，大气环境质量处于较好状态，符合该功能区划的要求。</w:t>
      </w:r>
    </w:p>
    <w:p w:rsidR="008213A6" w:rsidP="008213A6" w14:paraId="47B1AC09" w14:textId="0621BBC6">
      <w:pPr>
        <w:pStyle w:val="Heading2"/>
      </w:pPr>
      <w:bookmarkStart w:id="3" w:name="_Toc157532127"/>
      <w:r w:rsidRPr="008213A6">
        <w:t>(二)、建设期环境保护</w:t>
      </w:r>
      <w:bookmarkEnd w:id="3"/>
    </w:p>
    <w:p w:rsidR="008213A6" w:rsidRPr="008213A6" w:rsidP="008213A6" w14:paraId="20F6B5EC" w14:textId="77777777">
      <w:pPr>
        <w:ind w:firstLine="560" w:firstLineChars="200"/>
        <w:rPr>
          <w:rFonts w:ascii="仿宋" w:eastAsia="仿宋" w:hAnsi="仿宋"/>
          <w:sz w:val="28"/>
        </w:rPr>
      </w:pPr>
      <w:r w:rsidRPr="008213A6">
        <w:rPr>
          <w:rFonts w:ascii="仿宋" w:eastAsia="仿宋" w:hAnsi="仿宋"/>
          <w:sz w:val="28"/>
        </w:rPr>
        <w:t>(一) 建设期大气环境影响防治对策</w:t>
      </w:r>
    </w:p>
    <w:p w:rsidR="008213A6" w:rsidRPr="008213A6" w:rsidP="008213A6" w14:paraId="15875325"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p>
    <w:p w:rsidR="008213A6" w:rsidRPr="008213A6" w:rsidP="008213A6" w14:textId="77777777">
      <w:pPr>
        <w:ind w:firstLine="560" w:firstLineChars="200"/>
        <w:rPr>
          <w:rFonts w:ascii="仿宋" w:eastAsia="仿宋" w:hAnsi="仿宋"/>
          <w:sz w:val="28"/>
        </w:rPr>
      </w:pPr>
      <w:r w:rsidRPr="008213A6">
        <w:rPr>
          <w:rFonts w:ascii="仿宋" w:eastAsia="仿宋" w:hAnsi="仿宋" w:hint="eastAsia"/>
          <w:sz w:val="28"/>
        </w:rPr>
        <w:t>医用激光仪器设备项目建设承包单位应强化施工管理，合理安排施工作业时间，特别是在午间（</w:t>
      </w:r>
      <w:r w:rsidRPr="008213A6">
        <w:rPr>
          <w:rFonts w:ascii="仿宋" w:eastAsia="仿宋" w:hAnsi="仿宋"/>
          <w:sz w:val="28"/>
        </w:rPr>
        <w:t>12:00-14:00）及晚间（22:00-6:00），</w:t>
      </w:r>
      <w:r w:rsidRPr="008213A6">
        <w:rPr>
          <w:rFonts w:ascii="仿宋" w:eastAsia="仿宋" w:hAnsi="仿宋"/>
          <w:sz w:val="28"/>
        </w:rPr>
        <w:t>严禁使用高噪音设备进行施工，以降低人为噪声的影响。同时，要合理规划施工现场布局，严格遵守《建筑施工场界噪声限值》（GB12523）的相关规定，避免施工噪声对周边居民造成干扰和影响。</w:t>
      </w:r>
    </w:p>
    <w:p w:rsidR="008213A6" w:rsidRPr="008213A6" w:rsidP="008213A6" w14:paraId="62B9B7F9" w14:textId="77777777">
      <w:pPr>
        <w:ind w:firstLine="560" w:firstLineChars="200"/>
        <w:rPr>
          <w:rFonts w:ascii="仿宋" w:eastAsia="仿宋" w:hAnsi="仿宋"/>
          <w:sz w:val="28"/>
        </w:rPr>
      </w:pPr>
      <w:r w:rsidRPr="008213A6">
        <w:rPr>
          <w:rFonts w:ascii="仿宋" w:eastAsia="仿宋" w:hAnsi="仿宋"/>
          <w:sz w:val="28"/>
        </w:rPr>
        <w:t>(二) 建设期噪声环境影响防治对策</w:t>
      </w:r>
    </w:p>
    <w:p w:rsidR="008213A6" w:rsidRPr="008213A6" w:rsidP="008213A6" w14:paraId="753A1210" w14:textId="77777777">
      <w:pPr>
        <w:ind w:firstLine="560" w:firstLineChars="200"/>
        <w:rPr>
          <w:rFonts w:ascii="仿宋" w:eastAsia="仿宋" w:hAnsi="仿宋"/>
          <w:sz w:val="28"/>
        </w:rPr>
      </w:pPr>
      <w:r w:rsidRPr="008213A6">
        <w:rPr>
          <w:rFonts w:ascii="仿宋" w:eastAsia="仿宋" w:hAnsi="仿宋" w:hint="eastAsia"/>
          <w:sz w:val="28"/>
        </w:rPr>
        <w:t>在施工现场，应根据不同施工阶段的噪声特性采取相应的控制措施。土方阶段主要噪声源包括挖掘机、推土机、装载机等，需要限制移动式声源产生的噪声。基础阶段主要涉及各种平地车、移动式空气压缩机和风镐等，需要控制固定声源的噪声。结构阶段是施工噪声的重点控制阶段，需要限制各种运输设备、振捣棒、吊车等产生的撞击噪声。</w:t>
      </w:r>
    </w:p>
    <w:p w:rsidR="008213A6" w:rsidRPr="008213A6" w:rsidP="008213A6" w14:paraId="1077DD88" w14:textId="77777777">
      <w:pPr>
        <w:ind w:firstLine="560" w:firstLineChars="200"/>
        <w:rPr>
          <w:rFonts w:ascii="仿宋" w:eastAsia="仿宋" w:hAnsi="仿宋"/>
          <w:sz w:val="28"/>
        </w:rPr>
      </w:pPr>
      <w:r w:rsidRPr="008213A6">
        <w:rPr>
          <w:rFonts w:ascii="仿宋" w:eastAsia="仿宋" w:hAnsi="仿宋"/>
          <w:sz w:val="28"/>
        </w:rPr>
        <w:t>(三) 建设期水环境影响防治对策</w:t>
      </w:r>
    </w:p>
    <w:p w:rsidR="008213A6" w:rsidRPr="008213A6" w:rsidP="008213A6" w14:paraId="006A0987" w14:textId="77777777">
      <w:pPr>
        <w:ind w:firstLine="560" w:firstLineChars="200"/>
        <w:rPr>
          <w:rFonts w:ascii="仿宋" w:eastAsia="仿宋" w:hAnsi="仿宋"/>
          <w:sz w:val="28"/>
        </w:rPr>
      </w:pPr>
      <w:r w:rsidRPr="008213A6">
        <w:rPr>
          <w:rFonts w:ascii="仿宋" w:eastAsia="仿宋" w:hAnsi="仿宋" w:hint="eastAsia"/>
          <w:sz w:val="28"/>
        </w:rPr>
        <w:t>针对建设期产生的生活废水，需要在施工现场建造沉淀池、隔油池等临时处理设施，对废水进行处理后方可排放。特别是对含油量较高的施工机械冲洗水或悬浮物含量较高的其他施工废水，需要经过处理后再排放。此外，砂浆、石灰等废液应集中处理，干燥后与固体废弃物一起进行合理处置。</w:t>
      </w:r>
    </w:p>
    <w:p w:rsidR="008213A6" w:rsidRPr="008213A6" w:rsidP="008213A6" w14:paraId="78EB82AB" w14:textId="77777777">
      <w:pPr>
        <w:ind w:firstLine="560" w:firstLineChars="200"/>
        <w:rPr>
          <w:rFonts w:ascii="仿宋" w:eastAsia="仿宋" w:hAnsi="仿宋"/>
          <w:sz w:val="28"/>
        </w:rPr>
      </w:pPr>
      <w:r w:rsidRPr="008213A6">
        <w:rPr>
          <w:rFonts w:ascii="仿宋" w:eastAsia="仿宋" w:hAnsi="仿宋"/>
          <w:sz w:val="28"/>
        </w:rPr>
        <w:t>(四) 建设期固体废弃物环境</w:t>
      </w:r>
      <w:r w:rsidRPr="008213A6">
        <w:rPr>
          <w:rFonts w:ascii="仿宋" w:eastAsia="仿宋" w:hAnsi="仿宋" w:hint="eastAsia"/>
          <w:sz w:val="28"/>
        </w:rPr>
        <w:t>影响防治对策</w:t>
      </w:r>
    </w:p>
    <w:p w:rsidR="008213A6" w:rsidRPr="008213A6" w:rsidP="008213A6" w14:paraId="17F81805"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p>
    <w:p w:rsidR="008213A6" w:rsidRPr="008213A6" w:rsidP="008213A6" w14:textId="77777777">
      <w:pPr>
        <w:ind w:firstLine="560" w:firstLineChars="200"/>
        <w:rPr>
          <w:rFonts w:ascii="仿宋" w:eastAsia="仿宋" w:hAnsi="仿宋"/>
          <w:sz w:val="28"/>
        </w:rPr>
      </w:pPr>
      <w:r w:rsidRPr="008213A6">
        <w:rPr>
          <w:rFonts w:ascii="仿宋" w:eastAsia="仿宋" w:hAnsi="仿宋" w:hint="eastAsia"/>
          <w:sz w:val="28"/>
        </w:rPr>
        <w:t>为避免建设期产生的固体废弃物对周围环境造成不利影响，医用激光仪器设备项目承办单位和施工单位需采取积极有效的措施进行垃圾管理。在主体工程、道路陆续建成的过程中，要注意不渗漏的地面增加，以提高暴雨时的地表径流量，缩短径流时间，同时需要采取措施控制水土流失问题，避免造成水体污染负荷的增加。</w:t>
      </w:r>
    </w:p>
    <w:p w:rsidR="008213A6" w:rsidRPr="008213A6" w:rsidP="008213A6" w14:paraId="536A0414" w14:textId="77777777">
      <w:pPr>
        <w:ind w:firstLine="560" w:firstLineChars="200"/>
        <w:rPr>
          <w:rFonts w:ascii="仿宋" w:eastAsia="仿宋" w:hAnsi="仿宋"/>
          <w:sz w:val="28"/>
        </w:rPr>
      </w:pPr>
      <w:r w:rsidRPr="008213A6">
        <w:rPr>
          <w:rFonts w:ascii="仿宋" w:eastAsia="仿宋" w:hAnsi="仿宋"/>
          <w:sz w:val="28"/>
        </w:rPr>
        <w:t>(五) 建设期生态环境保护措施</w:t>
      </w:r>
    </w:p>
    <w:p w:rsidR="008213A6" w:rsidP="008213A6" w14:paraId="02EE9D62" w14:textId="0CEFDBB4">
      <w:pPr>
        <w:ind w:firstLine="560" w:firstLineChars="200"/>
        <w:rPr>
          <w:rFonts w:ascii="仿宋" w:eastAsia="仿宋" w:hAnsi="仿宋" w:hint="eastAsia"/>
          <w:sz w:val="28"/>
        </w:rPr>
      </w:pPr>
      <w:r w:rsidRPr="008213A6">
        <w:rPr>
          <w:rFonts w:ascii="仿宋" w:eastAsia="仿宋" w:hAnsi="仿宋" w:hint="eastAsia"/>
          <w:sz w:val="28"/>
        </w:rPr>
        <w:t>在工程建设过程中，需关注土地裸露导致的水土流失现象，及时采取绿化、修复等措施对破坏的植被进行修复，实现部分生态环境的补偿。特别在夏季，需注意土壤侵蚀、水土流失等现象，及时采取控制措施，保障生态环境的稳定和可持续发展。</w:t>
      </w:r>
    </w:p>
    <w:p w:rsidR="008213A6" w:rsidP="008213A6" w14:paraId="00662B33" w14:textId="6A940217">
      <w:pPr>
        <w:pStyle w:val="Heading2"/>
      </w:pPr>
      <w:bookmarkStart w:id="4" w:name="_Toc157532128"/>
      <w:r w:rsidRPr="008213A6">
        <w:t>(三)、运营期环境保护</w:t>
      </w:r>
      <w:bookmarkEnd w:id="4"/>
    </w:p>
    <w:p w:rsidR="008213A6" w:rsidRPr="008213A6" w:rsidP="008213A6" w14:paraId="2DEE4B22" w14:textId="77777777">
      <w:pPr>
        <w:ind w:firstLine="560" w:firstLineChars="200"/>
        <w:rPr>
          <w:rFonts w:ascii="仿宋" w:eastAsia="仿宋" w:hAnsi="仿宋"/>
          <w:sz w:val="28"/>
        </w:rPr>
      </w:pPr>
      <w:r w:rsidRPr="008213A6">
        <w:rPr>
          <w:rFonts w:ascii="仿宋" w:eastAsia="仿宋" w:hAnsi="仿宋"/>
          <w:sz w:val="28"/>
        </w:rPr>
        <w:t>(一) 运营期废水影响分析及防治对策</w:t>
      </w:r>
    </w:p>
    <w:p w:rsidR="008213A6" w:rsidRPr="008213A6" w:rsidP="008213A6" w14:paraId="1C8EE625" w14:textId="77777777">
      <w:pPr>
        <w:ind w:firstLine="560" w:firstLineChars="200"/>
        <w:rPr>
          <w:rFonts w:ascii="仿宋" w:eastAsia="仿宋" w:hAnsi="仿宋"/>
          <w:sz w:val="28"/>
        </w:rPr>
      </w:pPr>
      <w:r w:rsidRPr="008213A6">
        <w:rPr>
          <w:rFonts w:ascii="仿宋" w:eastAsia="仿宋" w:hAnsi="仿宋" w:hint="eastAsia"/>
          <w:sz w:val="28"/>
        </w:rPr>
        <w:t>在运营期间，废水处理是医用激光仪器设备项目的重要环节，需综合考虑不同类型废水的处理方法和措施，确保废水不对周围环境造成负面影响。除了处理事故水和污染初期雨水，还需要处理生产过程中产生的废水。采用先进的污水处理技术，如生物处理、膜分离等，以确保废水处理达到国家排放标准。定期进行废水排放监测，以保证排放水质符合规定要求。同时，加强雨水管理，通过雨水收集和分流，减少对环境的影响。</w:t>
      </w:r>
    </w:p>
    <w:p w:rsidR="008213A6" w:rsidRPr="008213A6" w:rsidP="008213A6" w14:paraId="30A56FC3" w14:textId="77777777">
      <w:pPr>
        <w:ind w:firstLine="560" w:firstLineChars="200"/>
        <w:rPr>
          <w:rFonts w:ascii="仿宋" w:eastAsia="仿宋" w:hAnsi="仿宋"/>
          <w:sz w:val="28"/>
        </w:rPr>
      </w:pPr>
      <w:r w:rsidRPr="008213A6">
        <w:rPr>
          <w:rFonts w:ascii="仿宋" w:eastAsia="仿宋" w:hAnsi="仿宋"/>
          <w:sz w:val="28"/>
        </w:rPr>
        <w:t>(二) 运营期废气影响分析及防治对策</w:t>
      </w:r>
    </w:p>
    <w:p w:rsidR="008213A6" w:rsidRPr="008213A6" w:rsidP="008213A6" w14:paraId="2996EC05" w14:textId="77777777">
      <w:pPr>
        <w:ind w:firstLine="560" w:firstLineChars="200"/>
        <w:rPr>
          <w:rFonts w:ascii="仿宋" w:eastAsia="仿宋" w:hAnsi="仿宋"/>
          <w:sz w:val="28"/>
        </w:rPr>
      </w:pPr>
      <w:r w:rsidRPr="008213A6">
        <w:rPr>
          <w:rFonts w:ascii="仿宋" w:eastAsia="仿宋" w:hAnsi="仿宋" w:hint="eastAsia"/>
          <w:sz w:val="28"/>
        </w:rPr>
        <w:t>在运营期间，废气排放管理尤为重要。对生产过程中产生的废气，采用先进的废气处理技术，如脱硫、脱硝、除尘等，以确保废气排放符合国家标准。同时，对废气的排放进行监测和控制，确保废气排放达标。采用低噪声、低振动的设备，以降低废气产生的噪音。</w:t>
      </w:r>
    </w:p>
    <w:p w:rsidR="008213A6" w:rsidRPr="008213A6" w:rsidP="008213A6" w14:paraId="1782CE01"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8213A6">
        <w:rPr>
          <w:rFonts w:ascii="仿宋" w:eastAsia="仿宋" w:hAnsi="仿宋"/>
          <w:sz w:val="28"/>
        </w:rPr>
        <w:t>(三) 运营期噪声影响分析及防治对策</w:t>
      </w:r>
    </w:p>
    <w:p w:rsidR="008213A6" w:rsidP="008213A6" w14:paraId="50D17FDD" w14:textId="1025C0ED">
      <w:pPr>
        <w:ind w:firstLine="560" w:firstLineChars="200"/>
        <w:rPr>
          <w:rFonts w:ascii="仿宋" w:eastAsia="仿宋" w:hAnsi="仿宋" w:hint="eastAsia"/>
          <w:sz w:val="28"/>
        </w:rPr>
      </w:pPr>
      <w:r w:rsidRPr="008213A6">
        <w:rPr>
          <w:rFonts w:ascii="仿宋" w:eastAsia="仿宋" w:hAnsi="仿宋" w:hint="eastAsia"/>
          <w:sz w:val="28"/>
        </w:rPr>
        <w:t>运营期的噪声管理应该注重降低噪声对周围环境和人体健康的</w:t>
      </w:r>
      <w:r w:rsidRPr="008213A6">
        <w:rPr>
          <w:rFonts w:ascii="仿宋" w:eastAsia="仿宋" w:hAnsi="仿宋" w:hint="eastAsia"/>
          <w:sz w:val="28"/>
        </w:rPr>
        <w:t>影响。采用先进的噪声控制技术，包括隔音设施、吸声材料等，以降低生产设备和机械运行时产生的噪音。制定严格的施工时间和噪声限制，确保施工过程中噪音在可接受范围内。对噪声进行实时监测，及时采取措施，确保达到国家噪声标准要求。</w:t>
      </w:r>
    </w:p>
    <w:p w:rsidR="008213A6" w:rsidP="008213A6" w14:paraId="715CA6C0" w14:textId="0A761109">
      <w:pPr>
        <w:pStyle w:val="Heading2"/>
      </w:pPr>
      <w:bookmarkStart w:id="5" w:name="_Toc157532129"/>
      <w:r w:rsidRPr="008213A6">
        <w:t>(四)、废弃物处理</w:t>
      </w:r>
      <w:bookmarkEnd w:id="5"/>
    </w:p>
    <w:p w:rsidR="008213A6" w:rsidRPr="008213A6" w:rsidP="008213A6" w14:paraId="1C244054" w14:textId="77777777">
      <w:pPr>
        <w:ind w:firstLine="560" w:firstLineChars="200"/>
        <w:rPr>
          <w:rFonts w:ascii="仿宋" w:eastAsia="仿宋" w:hAnsi="仿宋"/>
          <w:sz w:val="28"/>
        </w:rPr>
      </w:pPr>
      <w:r w:rsidRPr="008213A6">
        <w:rPr>
          <w:rFonts w:ascii="仿宋" w:eastAsia="仿宋" w:hAnsi="仿宋" w:hint="eastAsia"/>
          <w:sz w:val="28"/>
        </w:rPr>
        <w:t>投资医用激光仪器设备项目所采用的产品生产工艺路线是经过深入研究、验证并确保成熟、先进、可靠的。该工艺路线的设计注重降低物料消耗，节约能源，以及环境保护，符合现代产业发展的绿色、可持续发展理念。遵循“技术先进、节能降耗、环境清洁”的原则，医用激光仪器设备项目的生产过程充分考虑了生态环保与经济效益的平衡。</w:t>
      </w:r>
    </w:p>
    <w:p w:rsidR="008213A6" w:rsidRPr="008213A6" w:rsidP="008213A6" w14:paraId="4A394905" w14:textId="77777777">
      <w:pPr>
        <w:ind w:firstLine="560" w:firstLineChars="200"/>
        <w:rPr>
          <w:rFonts w:ascii="仿宋" w:eastAsia="仿宋" w:hAnsi="仿宋"/>
          <w:sz w:val="28"/>
        </w:rPr>
      </w:pPr>
      <w:r w:rsidRPr="008213A6">
        <w:rPr>
          <w:rFonts w:ascii="仿宋" w:eastAsia="仿宋" w:hAnsi="仿宋" w:hint="eastAsia"/>
          <w:sz w:val="28"/>
        </w:rPr>
        <w:t>在工艺过程中，投资医用激光仪器设备项目的设备总体技术达到国内先进水平，这不仅提高了生产效率，还大大减小了对环境的污染。特别注重控制废弃物的产生，通过循环利用和再利用的方式，实现了废弃物的最大程度减少，对生态环境产生的负面影响降至最低。</w:t>
      </w:r>
    </w:p>
    <w:p w:rsidR="008213A6" w:rsidRPr="008213A6" w:rsidP="008213A6" w14:paraId="1721F5F6"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p>
    <w:p w:rsidR="008213A6" w:rsidRPr="008213A6" w:rsidP="008213A6" w14:textId="77777777">
      <w:pPr>
        <w:ind w:firstLine="560" w:firstLineChars="200"/>
        <w:rPr>
          <w:rFonts w:ascii="仿宋" w:eastAsia="仿宋" w:hAnsi="仿宋"/>
          <w:sz w:val="28"/>
        </w:rPr>
      </w:pPr>
      <w:r w:rsidRPr="008213A6">
        <w:rPr>
          <w:rFonts w:ascii="仿宋" w:eastAsia="仿宋" w:hAnsi="仿宋" w:hint="eastAsia"/>
          <w:sz w:val="28"/>
        </w:rPr>
        <w:t>为了最大程度减少资源浪费和环境污染，医用激光仪器设备项目承办单位实施了废弃物的回收利用政策。所有医用激光仪器设备项目生产过程中产生的废弃物都会得到妥善回收处理，并确保合规环保处理。同时，针对生产过程中产生的排放水，采用回收、处理等措施，使其达到可以回用的标准，进一步推动循环水的合理利用，实现了资源的最大化再生利用。</w:t>
      </w:r>
    </w:p>
    <w:p w:rsidR="008213A6" w:rsidP="008213A6" w14:paraId="139739B8" w14:textId="61B6737F">
      <w:pPr>
        <w:ind w:firstLine="560" w:firstLineChars="200"/>
        <w:rPr>
          <w:rFonts w:ascii="仿宋" w:eastAsia="仿宋" w:hAnsi="仿宋" w:hint="eastAsia"/>
          <w:sz w:val="28"/>
        </w:rPr>
      </w:pPr>
      <w:r w:rsidRPr="008213A6">
        <w:rPr>
          <w:rFonts w:ascii="仿宋" w:eastAsia="仿宋" w:hAnsi="仿宋" w:hint="eastAsia"/>
          <w:sz w:val="28"/>
        </w:rPr>
        <w:t>这种以技术创新为基础，兼顾环保、节能、清洁生产的做法不仅符合国家产业政策的要求，也是对未来可持续发展的贡献。通过持续改进和创新，医用激光仪器设备项目能够实现产业发展与生态环保的有机结合，推动产业向绿色、可持续方向发展，对地方经济和社会的可持续发展起到积极作用。</w:t>
      </w:r>
    </w:p>
    <w:p w:rsidR="008213A6" w:rsidP="008213A6" w14:paraId="6B9EB61B" w14:textId="42BD2CDC">
      <w:pPr>
        <w:pStyle w:val="Heading2"/>
      </w:pPr>
      <w:bookmarkStart w:id="6" w:name="_Toc157532130"/>
      <w:r w:rsidRPr="008213A6">
        <w:t>(五)、特殊环境影响分析</w:t>
      </w:r>
      <w:bookmarkEnd w:id="6"/>
    </w:p>
    <w:p w:rsidR="008213A6" w:rsidRPr="008213A6" w:rsidP="008213A6" w14:paraId="282ED399" w14:textId="77777777">
      <w:pPr>
        <w:ind w:firstLine="560" w:firstLineChars="200"/>
        <w:rPr>
          <w:rFonts w:ascii="仿宋" w:eastAsia="仿宋" w:hAnsi="仿宋"/>
          <w:sz w:val="28"/>
        </w:rPr>
      </w:pPr>
      <w:r w:rsidRPr="008213A6">
        <w:rPr>
          <w:rFonts w:ascii="仿宋" w:eastAsia="仿宋" w:hAnsi="仿宋" w:hint="eastAsia"/>
          <w:sz w:val="28"/>
        </w:rPr>
        <w:t>在施工期间，特别注重控制建筑工地和道路扬尘，积极采取有效措施来降低大气中颗粒物浓度，以提高大气能见度。这符合现行政策和环保要求，对于确保施工期间的环境质量起到了积极的作用。</w:t>
      </w:r>
    </w:p>
    <w:p w:rsidR="008213A6" w:rsidRPr="008213A6" w:rsidP="008213A6" w14:paraId="6359818D" w14:textId="77777777">
      <w:pPr>
        <w:ind w:firstLine="560" w:firstLineChars="200"/>
        <w:rPr>
          <w:rFonts w:ascii="仿宋" w:eastAsia="仿宋" w:hAnsi="仿宋"/>
          <w:sz w:val="28"/>
        </w:rPr>
      </w:pPr>
      <w:r w:rsidRPr="008213A6">
        <w:rPr>
          <w:rFonts w:ascii="仿宋" w:eastAsia="仿宋" w:hAnsi="仿宋" w:hint="eastAsia"/>
          <w:sz w:val="28"/>
        </w:rPr>
        <w:t>针对施工结束后，制定了全面覆盖裸土和树穴的方案，确保裸土覆盖率达到</w:t>
      </w:r>
      <w:r w:rsidRPr="008213A6">
        <w:rPr>
          <w:rFonts w:ascii="仿宋" w:eastAsia="仿宋" w:hAnsi="仿宋"/>
          <w:sz w:val="28"/>
        </w:rPr>
        <w:t>100.00%。此举有利于减少扬尘的产生，有效改善周边环境质量，也符合绿色施工的理念。</w:t>
      </w:r>
    </w:p>
    <w:p w:rsidR="008213A6" w:rsidRPr="008213A6" w:rsidP="008213A6" w14:paraId="347CD9D9" w14:textId="77777777">
      <w:pPr>
        <w:ind w:firstLine="560" w:firstLineChars="200"/>
        <w:rPr>
          <w:rFonts w:ascii="仿宋" w:eastAsia="仿宋" w:hAnsi="仿宋"/>
          <w:sz w:val="28"/>
        </w:rPr>
      </w:pPr>
      <w:r w:rsidRPr="008213A6">
        <w:rPr>
          <w:rFonts w:ascii="仿宋" w:eastAsia="仿宋" w:hAnsi="仿宋" w:hint="eastAsia"/>
          <w:sz w:val="28"/>
        </w:rPr>
        <w:t>为了减少扬尘污染源，特别对堆场进行了大力整治。整治措施包括堆场管理、覆盖等，确保施工过程中的堆场不会产生过多扬尘，保障了周边环境的空气质量。</w:t>
      </w:r>
    </w:p>
    <w:p w:rsidR="008213A6" w:rsidRPr="008213A6" w:rsidP="008213A6" w14:paraId="592FB22E" w14:textId="77777777">
      <w:pPr>
        <w:ind w:firstLine="560" w:firstLineChars="200"/>
        <w:rPr>
          <w:rFonts w:ascii="仿宋" w:eastAsia="仿宋" w:hAnsi="仿宋"/>
          <w:sz w:val="28"/>
        </w:rPr>
      </w:pPr>
      <w:r w:rsidRPr="008213A6">
        <w:rPr>
          <w:rFonts w:ascii="仿宋" w:eastAsia="仿宋" w:hAnsi="仿宋" w:hint="eastAsia"/>
          <w:sz w:val="28"/>
        </w:rPr>
        <w:t>在施工过程中，全面加强道路保洁，实施扬尘污染规范化控制措施。通过定期清扫道路和采取湿喷、覆盖等方法，最大限度地减少了施工过程中扬尘对周边环境的影响。</w:t>
      </w:r>
    </w:p>
    <w:p w:rsidR="008213A6" w:rsidP="008213A6" w14:paraId="2A1257F2" w14:textId="15D37092">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p>
    <w:p w:rsidR="008213A6" w:rsidP="008213A6" w14:textId="15D37092">
      <w:pPr>
        <w:ind w:firstLine="560" w:firstLineChars="200"/>
        <w:rPr>
          <w:rFonts w:ascii="仿宋" w:eastAsia="仿宋" w:hAnsi="仿宋" w:hint="eastAsia"/>
          <w:sz w:val="28"/>
        </w:rPr>
      </w:pPr>
      <w:r w:rsidRPr="008213A6">
        <w:rPr>
          <w:rFonts w:ascii="仿宋" w:eastAsia="仿宋" w:hAnsi="仿宋" w:hint="eastAsia"/>
          <w:sz w:val="28"/>
        </w:rPr>
        <w:t>同时，医用激光仪器设备项目还重视建筑施工场地噪声控制，特别关注施工工序中产生的噪声。通过技术手段和规范管理，确保噪声控制符合标准，最大程度地减少了施工噪声对周边居民的影响。这些</w:t>
      </w:r>
      <w:r w:rsidRPr="008213A6">
        <w:rPr>
          <w:rFonts w:ascii="仿宋" w:eastAsia="仿宋" w:hAnsi="仿宋" w:hint="eastAsia"/>
          <w:sz w:val="28"/>
        </w:rPr>
        <w:t>措施的实施不仅符合国家环保政策，也积极响应了社会对绿色、环保施工的呼声。</w:t>
      </w:r>
    </w:p>
    <w:p w:rsidR="008213A6" w:rsidP="008213A6" w14:paraId="66A2FEE1" w14:textId="1618F40E">
      <w:pPr>
        <w:pStyle w:val="Heading2"/>
      </w:pPr>
      <w:bookmarkStart w:id="7" w:name="_Toc157532131"/>
      <w:r w:rsidRPr="008213A6">
        <w:t>(六)、清洁生产</w:t>
      </w:r>
      <w:bookmarkEnd w:id="7"/>
    </w:p>
    <w:p w:rsidR="008213A6" w:rsidRPr="008213A6" w:rsidP="008213A6" w14:paraId="230F8978" w14:textId="77777777">
      <w:pPr>
        <w:ind w:firstLine="560" w:firstLineChars="200"/>
        <w:rPr>
          <w:rFonts w:ascii="仿宋" w:eastAsia="仿宋" w:hAnsi="仿宋"/>
          <w:sz w:val="28"/>
        </w:rPr>
      </w:pPr>
      <w:r w:rsidRPr="008213A6">
        <w:rPr>
          <w:rFonts w:ascii="仿宋" w:eastAsia="仿宋" w:hAnsi="仿宋" w:hint="eastAsia"/>
          <w:sz w:val="28"/>
        </w:rPr>
        <w:t>投资医用激光仪器设备项目的能源来源主要是电能、新鲜水和天然气，这些能源属于清洁能源，符合清洁生产的要求。在医用激光仪器设备项目建设和运营过程中，重点考虑了对废水、废气和固体废弃物的预防性治理，遵循清洁生产和循环利用的环保理念。</w:t>
      </w:r>
    </w:p>
    <w:p w:rsidR="008213A6" w:rsidRPr="008213A6" w:rsidP="008213A6" w14:paraId="51E853AD" w14:textId="77777777">
      <w:pPr>
        <w:ind w:firstLine="560" w:firstLineChars="200"/>
        <w:rPr>
          <w:rFonts w:ascii="仿宋" w:eastAsia="仿宋" w:hAnsi="仿宋"/>
          <w:sz w:val="28"/>
        </w:rPr>
      </w:pPr>
      <w:r w:rsidRPr="008213A6">
        <w:rPr>
          <w:rFonts w:ascii="仿宋" w:eastAsia="仿宋" w:hAnsi="仿宋" w:hint="eastAsia"/>
          <w:sz w:val="28"/>
        </w:rPr>
        <w:t>清洁生产是一种整体的预防性措施，通过降低污染物的产生和排放量，实现生产发展和环境保护的协调。我国政府将清洁生产视为可持续发展的根本性措施，并在相关文件中明确了大力推行清洁生产的重要性。</w:t>
      </w:r>
    </w:p>
    <w:p w:rsidR="008213A6" w:rsidRPr="008213A6" w:rsidP="008213A6" w14:paraId="749BB863" w14:textId="77777777">
      <w:pPr>
        <w:ind w:firstLine="560" w:firstLineChars="200"/>
        <w:rPr>
          <w:rFonts w:ascii="仿宋" w:eastAsia="仿宋" w:hAnsi="仿宋"/>
          <w:sz w:val="28"/>
        </w:rPr>
      </w:pPr>
      <w:r w:rsidRPr="008213A6">
        <w:rPr>
          <w:rFonts w:ascii="仿宋" w:eastAsia="仿宋" w:hAnsi="仿宋" w:hint="eastAsia"/>
          <w:sz w:val="28"/>
        </w:rPr>
        <w:t>投资医用激光仪器设备项目在生产过程中，对生活废水采取先进的处理方式，包括经过隔油池、化粪池等处理设施，最终达到城市排污系统的排放标准。此外，医用激光仪器设备项目也注重降低设备噪声，通过选择低噪声设备、厂房隔声降噪、合理布局等措施，确保厂界噪声达到规定的排放标准。</w:t>
      </w:r>
    </w:p>
    <w:p w:rsidR="008213A6" w:rsidP="008213A6" w14:paraId="726F4287" w14:textId="14FD95D2">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8213A6">
        <w:rPr>
          <w:rFonts w:ascii="仿宋" w:eastAsia="仿宋" w:hAnsi="仿宋" w:hint="eastAsia"/>
          <w:sz w:val="28"/>
        </w:rPr>
        <w:t>为改善室外和室内环境，医用激光仪器设备项目承办单位在场区四周设置了绿化带，并在厂房内安装了排气扇，以提高室内空气质量。这些举措符合现行政策的要求，体现了绿色、清洁生产的理念。</w:t>
      </w:r>
    </w:p>
    <w:p w:rsidR="008213A6" w:rsidP="008213A6" w14:paraId="644E5CE9" w14:textId="2D4F3C53">
      <w:pPr>
        <w:pStyle w:val="Heading2"/>
      </w:pPr>
      <w:bookmarkStart w:id="8" w:name="_Toc157532132"/>
      <w:r w:rsidRPr="008213A6">
        <w:t>(七)、医用激光仪器设备项目建设对区域经济的影响</w:t>
      </w:r>
      <w:bookmarkEnd w:id="8"/>
    </w:p>
    <w:p w:rsidR="008213A6" w:rsidRPr="008213A6" w:rsidP="008213A6" w14:paraId="16AC3306" w14:textId="77777777">
      <w:pPr>
        <w:ind w:firstLine="560" w:firstLineChars="200"/>
        <w:rPr>
          <w:rFonts w:ascii="仿宋" w:eastAsia="仿宋" w:hAnsi="仿宋"/>
          <w:sz w:val="28"/>
        </w:rPr>
      </w:pPr>
      <w:r w:rsidRPr="008213A6">
        <w:rPr>
          <w:rFonts w:ascii="仿宋" w:eastAsia="仿宋" w:hAnsi="仿宋" w:hint="eastAsia"/>
          <w:sz w:val="28"/>
        </w:rPr>
        <w:t>根据医用激光仪器设备项目建设地的特定条件、战略地位以及综合宏观经济环境，医用激光仪器设备项目建设区域将充分发挥当地的优势资源，重点吸引高科技、环保型的现代化科技工业产业集群，以推动产业转移与升级。这样的举措旨在使医用激光仪器设备项目建设地成为一、二类工业聚集区和产业创新基地的重要枢纽。</w:t>
      </w:r>
    </w:p>
    <w:p w:rsidR="008213A6" w:rsidRPr="008213A6" w:rsidP="008213A6" w14:paraId="028ED46B" w14:textId="77777777">
      <w:pPr>
        <w:ind w:firstLine="560" w:firstLineChars="200"/>
        <w:rPr>
          <w:rFonts w:ascii="仿宋" w:eastAsia="仿宋" w:hAnsi="仿宋"/>
          <w:sz w:val="28"/>
        </w:rPr>
      </w:pPr>
      <w:r w:rsidRPr="008213A6">
        <w:rPr>
          <w:rFonts w:ascii="仿宋" w:eastAsia="仿宋" w:hAnsi="仿宋" w:hint="eastAsia"/>
          <w:sz w:val="28"/>
        </w:rPr>
        <w:t>在医用激光仪器设备项目建设地确定的基础上，充分发掘和利用本地的资源禀赋，推动产业结构的升级和优化。着重发展符合国家产业政策方向的高科技产业，注重环保、可持续发展，以满足市场需求为导向，加强与高校、科研机构的合作，促进技术创新和人才培养，打造具有市场竞争力的产业集群。</w:t>
      </w:r>
    </w:p>
    <w:p w:rsidR="008213A6" w:rsidP="008213A6" w14:paraId="07C684F6" w14:textId="3C77B08A">
      <w:pPr>
        <w:ind w:firstLine="560" w:firstLineChars="200"/>
        <w:rPr>
          <w:rFonts w:ascii="仿宋" w:eastAsia="仿宋" w:hAnsi="仿宋" w:hint="eastAsia"/>
          <w:sz w:val="28"/>
        </w:rPr>
      </w:pPr>
      <w:r w:rsidRPr="008213A6">
        <w:rPr>
          <w:rFonts w:ascii="仿宋" w:eastAsia="仿宋" w:hAnsi="仿宋" w:hint="eastAsia"/>
          <w:sz w:val="28"/>
        </w:rPr>
        <w:t>医用激光仪器设备项目建设区域将注重产业特色的打造，努力实现产业链的完整和优质发展。配套基础设施和公共服务，积极引入智能制造、绿色技术等新兴产业，推动产业聚集效应，加速产业发展。同时，着眼于内在生长机能，通过创新驱动、科技创新，为医用激光仪器设备项目建设地打造智慧型、生态友好型的新型生态医用激光仪器设备项目建设区域。这样的举措将为地方经济的可持续发展奠定坚实基础，为全区域的经济腾飞作出积极贡献。</w:t>
      </w:r>
    </w:p>
    <w:p w:rsidR="008213A6" w:rsidP="008213A6" w14:paraId="143A17D4" w14:textId="13B0E2DB">
      <w:pPr>
        <w:pStyle w:val="Heading2"/>
      </w:pPr>
      <w:bookmarkStart w:id="9" w:name="_Toc157532133"/>
      <w:r w:rsidRPr="008213A6">
        <w:t>(八)、环境保护综合评价</w:t>
      </w:r>
      <w:bookmarkEnd w:id="9"/>
    </w:p>
    <w:p w:rsidR="008213A6" w:rsidRPr="008213A6" w:rsidP="008213A6" w14:paraId="26552136"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8213A6">
        <w:rPr>
          <w:rFonts w:ascii="仿宋" w:eastAsia="仿宋" w:hAnsi="仿宋"/>
          <w:sz w:val="28"/>
        </w:rPr>
        <w:t>1. 医用激光仪器设备项目承办单位坚定贯彻资源综合利用原则，在设计、建设和生产经营过程中，采取有效的防治和回收利用措施。</w:t>
      </w:r>
    </w:p>
    <w:p w:rsidR="008213A6" w:rsidRPr="008213A6" w:rsidP="008213A6" w14:textId="77777777">
      <w:pPr>
        <w:ind w:firstLine="560" w:firstLineChars="200"/>
        <w:rPr>
          <w:rFonts w:ascii="仿宋" w:eastAsia="仿宋" w:hAnsi="仿宋"/>
          <w:sz w:val="28"/>
        </w:rPr>
      </w:pPr>
      <w:r w:rsidRPr="008213A6">
        <w:rPr>
          <w:rFonts w:ascii="仿宋" w:eastAsia="仿宋" w:hAnsi="仿宋"/>
          <w:sz w:val="28"/>
        </w:rPr>
        <w:t>污染物的排放将严格遵守国家标准，符合国家环境保护要求，经过生产状况分析，基本不会对周围环境产生负面影响。</w:t>
      </w:r>
    </w:p>
    <w:p w:rsidR="008213A6" w:rsidRPr="008213A6" w:rsidP="008213A6" w14:paraId="4DE41B39" w14:textId="77777777">
      <w:pPr>
        <w:ind w:firstLine="560" w:firstLineChars="200"/>
        <w:rPr>
          <w:rFonts w:ascii="仿宋" w:eastAsia="仿宋" w:hAnsi="仿宋"/>
          <w:sz w:val="28"/>
        </w:rPr>
      </w:pPr>
      <w:r w:rsidRPr="008213A6">
        <w:rPr>
          <w:rFonts w:ascii="仿宋" w:eastAsia="仿宋" w:hAnsi="仿宋"/>
          <w:sz w:val="28"/>
        </w:rPr>
        <w:t>2. 逐步建立健全的典型行业准入规范和绿色制造标准体系。医用激光仪器设备项目将明确绿色制造标准在国家、行业和团体标准中的定位，并侧重于行业特点，推进重点绿色标准制定。强化标准实施，通过标准培训、评价和监督等措施，加强标准实施中的指导，充分发挥企业在标准实施中的主体作用。同时，着力建设</w:t>
      </w:r>
      <w:r w:rsidRPr="008213A6">
        <w:rPr>
          <w:rFonts w:ascii="仿宋" w:eastAsia="仿宋" w:hAnsi="仿宋" w:hint="eastAsia"/>
          <w:sz w:val="28"/>
        </w:rPr>
        <w:t>标准化信息服务平台，全面提升标准化服务能力。在“十二五”时期，工业领域将以资源节约型、环保型工业的发展为重点，将节能减排作为转型升级的重要抓手，大力推进技术改造，广泛推广节能环保新技术、新装备和新产品。逐步完善节能减排工作体系，以达成“十二五”目标为使命。工业能效和水效将得到显著提升，规模以上企业单位工业增加值能耗将显著下降，实现大量节能减排，推动产业向清洁生产方向转变，展现绿色发展的良好势头。</w:t>
      </w:r>
    </w:p>
    <w:p w:rsidR="008213A6" w:rsidP="008213A6" w14:paraId="67336C63" w14:textId="51D8E9C6">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8213A6">
        <w:rPr>
          <w:rFonts w:ascii="仿宋" w:eastAsia="仿宋" w:hAnsi="仿宋"/>
          <w:sz w:val="28"/>
        </w:rPr>
        <w:t>3. 在环保方面，医用激光仪器设备项目将以医用激光仪器设备项目的《环境影响评价报告书》为最终依据，确保环境保护</w:t>
      </w:r>
      <w:r w:rsidRPr="008213A6">
        <w:rPr>
          <w:rFonts w:ascii="仿宋" w:eastAsia="仿宋" w:hAnsi="仿宋" w:hint="eastAsia"/>
          <w:sz w:val="28"/>
        </w:rPr>
        <w:t>措施设计和环境影响分析符合法律法规要求。承办单位将尽快委托具备相应资质的单位进行环境影响评价工作，确保医用激光仪器设备项目在环保方面符合相关要求。</w:t>
      </w:r>
    </w:p>
    <w:p w:rsidR="008213A6" w:rsidP="008213A6" w14:paraId="0A5ABA76" w14:textId="55B00487">
      <w:pPr>
        <w:pStyle w:val="Heading1"/>
        <w:rPr>
          <w:rFonts w:hint="eastAsia"/>
        </w:rPr>
      </w:pPr>
      <w:bookmarkStart w:id="10" w:name="_Toc157532134"/>
      <w:r w:rsidRPr="008213A6">
        <w:rPr>
          <w:rFonts w:hint="eastAsia"/>
        </w:rPr>
        <w:t>二、职业保护</w:t>
      </w:r>
      <w:bookmarkEnd w:id="10"/>
    </w:p>
    <w:p w:rsidR="008213A6" w:rsidP="008213A6" w14:paraId="1571B65B" w14:textId="466D6D1E">
      <w:pPr>
        <w:pStyle w:val="Heading2"/>
      </w:pPr>
      <w:bookmarkStart w:id="11" w:name="_Toc157532135"/>
      <w:r w:rsidRPr="008213A6">
        <w:t>(一)、消防安全</w:t>
      </w:r>
      <w:bookmarkEnd w:id="11"/>
    </w:p>
    <w:p w:rsidR="008213A6" w:rsidRPr="008213A6" w:rsidP="008213A6" w14:paraId="4D6747D3" w14:textId="77777777">
      <w:pPr>
        <w:ind w:firstLine="560" w:firstLineChars="200"/>
        <w:rPr>
          <w:rFonts w:ascii="仿宋" w:eastAsia="仿宋" w:hAnsi="仿宋"/>
          <w:sz w:val="28"/>
        </w:rPr>
      </w:pPr>
      <w:r w:rsidRPr="008213A6">
        <w:rPr>
          <w:rFonts w:ascii="仿宋" w:eastAsia="仿宋" w:hAnsi="仿宋" w:hint="eastAsia"/>
          <w:sz w:val="28"/>
        </w:rPr>
        <w:t>（一）消防设计原则：</w:t>
      </w:r>
    </w:p>
    <w:p w:rsidR="008213A6" w:rsidRPr="008213A6" w:rsidP="008213A6" w14:paraId="15258D17" w14:textId="77777777">
      <w:pPr>
        <w:ind w:firstLine="560" w:firstLineChars="200"/>
        <w:rPr>
          <w:rFonts w:ascii="仿宋" w:eastAsia="仿宋" w:hAnsi="仿宋"/>
          <w:sz w:val="28"/>
        </w:rPr>
      </w:pPr>
      <w:r w:rsidRPr="008213A6">
        <w:rPr>
          <w:rFonts w:ascii="仿宋" w:eastAsia="仿宋" w:hAnsi="仿宋"/>
          <w:sz w:val="28"/>
        </w:rPr>
        <w:t>1. 建筑安全布局与防火距离： 医用激光仪器设备项目承办单位将严格遵守各项规范和规定，在总图运输设计中确保建筑物及装置之间符合消防安全距离的要求。特别是在装置和建筑物之间要设立消防安全通道，以确保人员安全疏散和火灾扑灭。</w:t>
      </w:r>
    </w:p>
    <w:p w:rsidR="008213A6" w:rsidRPr="008213A6" w:rsidP="008213A6" w14:paraId="5F951B16" w14:textId="77777777">
      <w:pPr>
        <w:ind w:firstLine="560" w:firstLineChars="200"/>
        <w:rPr>
          <w:rFonts w:ascii="仿宋" w:eastAsia="仿宋" w:hAnsi="仿宋"/>
          <w:sz w:val="28"/>
        </w:rPr>
      </w:pPr>
      <w:r w:rsidRPr="008213A6">
        <w:rPr>
          <w:rFonts w:ascii="仿宋" w:eastAsia="仿宋" w:hAnsi="仿宋"/>
          <w:sz w:val="28"/>
        </w:rPr>
        <w:t>2. 结构设计与建筑布局： 建筑结构设计和布置满足消防要求。灭火器材将按照要求进行布置，确保在发生初期火灾时能及时扑灭。</w:t>
      </w:r>
    </w:p>
    <w:p w:rsidR="008213A6" w:rsidRPr="008213A6" w:rsidP="008213A6" w14:paraId="524F62B0" w14:textId="77777777">
      <w:pPr>
        <w:ind w:firstLine="560" w:firstLineChars="200"/>
        <w:rPr>
          <w:rFonts w:ascii="仿宋" w:eastAsia="仿宋" w:hAnsi="仿宋"/>
          <w:sz w:val="28"/>
        </w:rPr>
      </w:pPr>
      <w:r w:rsidRPr="008213A6">
        <w:rPr>
          <w:rFonts w:ascii="仿宋" w:eastAsia="仿宋" w:hAnsi="仿宋" w:hint="eastAsia"/>
          <w:sz w:val="28"/>
        </w:rPr>
        <w:t>（二）消防设计细节：</w:t>
      </w:r>
    </w:p>
    <w:p w:rsidR="008213A6" w:rsidRPr="008213A6" w:rsidP="008213A6" w14:paraId="61FB5747" w14:textId="77777777">
      <w:pPr>
        <w:ind w:firstLine="560" w:firstLineChars="200"/>
        <w:rPr>
          <w:rFonts w:ascii="仿宋" w:eastAsia="仿宋" w:hAnsi="仿宋"/>
          <w:sz w:val="28"/>
        </w:rPr>
      </w:pPr>
      <w:r w:rsidRPr="008213A6">
        <w:rPr>
          <w:rFonts w:ascii="仿宋" w:eastAsia="仿宋" w:hAnsi="仿宋"/>
          <w:sz w:val="28"/>
        </w:rPr>
        <w:t>1. 总平面布置与灭火器材配置： 医用激光仪器设备项目将尽量因地制宜，实现设备和设施紧凑布置，避免浪费空间和资源。灭火器材</w:t>
      </w:r>
      <w:r w:rsidRPr="008213A6">
        <w:rPr>
          <w:rFonts w:ascii="仿宋" w:eastAsia="仿宋" w:hAnsi="仿宋" w:hint="eastAsia"/>
          <w:sz w:val="28"/>
        </w:rPr>
        <w:t>布置将严格按照规范，主要采用水、蒸汽、干粉和二氧化碳等为灭火主要手段。</w:t>
      </w:r>
    </w:p>
    <w:p w:rsidR="008213A6" w:rsidRPr="008213A6" w:rsidP="008213A6" w14:paraId="58C78E40" w14:textId="77777777">
      <w:pPr>
        <w:ind w:firstLine="560" w:firstLineChars="200"/>
        <w:rPr>
          <w:rFonts w:ascii="仿宋" w:eastAsia="仿宋" w:hAnsi="仿宋"/>
          <w:sz w:val="28"/>
        </w:rPr>
      </w:pPr>
      <w:r w:rsidRPr="008213A6">
        <w:rPr>
          <w:rFonts w:ascii="仿宋" w:eastAsia="仿宋" w:hAnsi="仿宋"/>
          <w:sz w:val="28"/>
        </w:rPr>
        <w:t>2. 消防给水管网和设施布置： 室外消火栓将按规范要求布置，保证间距符合标准，确保消防水源充足。消防管道采用焊接钢管，并进行防腐处理。防烟楼梯间将采用正压送风方式。</w:t>
      </w:r>
    </w:p>
    <w:p w:rsidR="008213A6" w:rsidRPr="008213A6" w:rsidP="008213A6" w14:paraId="44816380" w14:textId="77777777">
      <w:pPr>
        <w:ind w:firstLine="560" w:firstLineChars="200"/>
        <w:rPr>
          <w:rFonts w:ascii="仿宋" w:eastAsia="仿宋" w:hAnsi="仿宋"/>
          <w:sz w:val="28"/>
        </w:rPr>
      </w:pPr>
      <w:r w:rsidRPr="008213A6">
        <w:rPr>
          <w:rFonts w:ascii="仿宋" w:eastAsia="仿宋" w:hAnsi="仿宋"/>
          <w:sz w:val="28"/>
        </w:rPr>
        <w:t>3. 消防系统配置和布置： 生产车间和地下车库将设置湿式消防系统，喷水强度和设计标准符合相应的危险级要求。适当配备便携式灭火器，确保应急情况下的灭火需求。</w:t>
      </w:r>
    </w:p>
    <w:p w:rsidR="008213A6" w:rsidRPr="008213A6" w:rsidP="008213A6" w14:paraId="3AD2273F"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8213A6">
        <w:rPr>
          <w:rFonts w:ascii="仿宋" w:eastAsia="仿宋" w:hAnsi="仿宋" w:hint="eastAsia"/>
          <w:sz w:val="28"/>
        </w:rPr>
        <w:t>（三）消防总体要求：</w:t>
      </w:r>
    </w:p>
    <w:p w:rsidR="008213A6" w:rsidRPr="008213A6" w:rsidP="008213A6" w14:paraId="5D02AD4D" w14:textId="77777777">
      <w:pPr>
        <w:ind w:firstLine="560" w:firstLineChars="200"/>
        <w:rPr>
          <w:rFonts w:ascii="仿宋" w:eastAsia="仿宋" w:hAnsi="仿宋"/>
          <w:sz w:val="28"/>
        </w:rPr>
      </w:pPr>
      <w:r w:rsidRPr="008213A6">
        <w:rPr>
          <w:rFonts w:ascii="仿宋" w:eastAsia="仿宋" w:hAnsi="仿宋"/>
          <w:sz w:val="28"/>
        </w:rPr>
        <w:t>1. 消防通道规划： 周围设置宽度为10.00米的环形消防车道，确保消防车辆通行畅通。特别要符</w:t>
      </w:r>
      <w:r w:rsidRPr="008213A6">
        <w:rPr>
          <w:rFonts w:ascii="仿宋" w:eastAsia="仿宋" w:hAnsi="仿宋" w:hint="eastAsia"/>
          <w:sz w:val="28"/>
        </w:rPr>
        <w:t>合消防车转弯半径和净空高度的要求。</w:t>
      </w:r>
    </w:p>
    <w:p w:rsidR="008213A6" w:rsidRPr="008213A6" w:rsidP="008213A6" w14:paraId="277E12DD" w14:textId="77777777">
      <w:pPr>
        <w:ind w:firstLine="560" w:firstLineChars="200"/>
        <w:rPr>
          <w:rFonts w:ascii="仿宋" w:eastAsia="仿宋" w:hAnsi="仿宋"/>
          <w:sz w:val="28"/>
        </w:rPr>
      </w:pPr>
      <w:r w:rsidRPr="008213A6">
        <w:rPr>
          <w:rFonts w:ascii="仿宋" w:eastAsia="仿宋" w:hAnsi="仿宋"/>
          <w:sz w:val="28"/>
        </w:rPr>
        <w:t>2. 建筑消防配置： 在主体工程和库房内设置消防栓，并适当配备便携式灭火器。在库房按照规范设置手推式或便携式化学灭火器。</w:t>
      </w:r>
    </w:p>
    <w:p w:rsidR="008213A6" w:rsidRPr="008213A6" w:rsidP="008213A6" w14:paraId="149E2F59" w14:textId="77777777">
      <w:pPr>
        <w:ind w:firstLine="560" w:firstLineChars="200"/>
        <w:rPr>
          <w:rFonts w:ascii="仿宋" w:eastAsia="仿宋" w:hAnsi="仿宋"/>
          <w:sz w:val="28"/>
        </w:rPr>
      </w:pPr>
      <w:r w:rsidRPr="008213A6">
        <w:rPr>
          <w:rFonts w:ascii="仿宋" w:eastAsia="仿宋" w:hAnsi="仿宋" w:hint="eastAsia"/>
          <w:sz w:val="28"/>
        </w:rPr>
        <w:t>（四）消防措施：</w:t>
      </w:r>
    </w:p>
    <w:p w:rsidR="008213A6" w:rsidRPr="008213A6" w:rsidP="008213A6" w14:paraId="5EFED347" w14:textId="77777777">
      <w:pPr>
        <w:ind w:firstLine="560" w:firstLineChars="200"/>
        <w:rPr>
          <w:rFonts w:ascii="仿宋" w:eastAsia="仿宋" w:hAnsi="仿宋"/>
          <w:sz w:val="28"/>
        </w:rPr>
      </w:pPr>
      <w:r w:rsidRPr="008213A6">
        <w:rPr>
          <w:rFonts w:ascii="仿宋" w:eastAsia="仿宋" w:hAnsi="仿宋"/>
          <w:sz w:val="28"/>
        </w:rPr>
        <w:t>1. 安全疏散措施： 医用激光仪器设备项目采取安全疏散通道周围设置应急安全照明灯，以确保疏散通道的安全使用。</w:t>
      </w:r>
    </w:p>
    <w:p w:rsidR="008213A6" w:rsidP="008213A6" w14:paraId="6ACA3E43" w14:textId="70FC362A">
      <w:pPr>
        <w:ind w:firstLine="560" w:firstLineChars="200"/>
        <w:rPr>
          <w:rFonts w:ascii="仿宋" w:eastAsia="仿宋" w:hAnsi="仿宋"/>
          <w:sz w:val="28"/>
        </w:rPr>
      </w:pPr>
      <w:r w:rsidRPr="008213A6">
        <w:rPr>
          <w:rFonts w:ascii="仿宋" w:eastAsia="仿宋" w:hAnsi="仿宋"/>
          <w:sz w:val="28"/>
        </w:rPr>
        <w:t>2. 警示与标志： 明显位置设置“严禁烟火”标志，并根据不同场所设置相应的消防标志，以强调火灾和爆炸的警示，保障安全。</w:t>
      </w:r>
    </w:p>
    <w:p w:rsidR="008213A6" w:rsidP="008213A6" w14:paraId="7E13B47B" w14:textId="54FFD236">
      <w:pPr>
        <w:pStyle w:val="Heading2"/>
      </w:pPr>
      <w:bookmarkStart w:id="12" w:name="_Toc157532136"/>
      <w:r w:rsidRPr="008213A6">
        <w:t>(二)、防火防爆总图布置措施</w:t>
      </w:r>
      <w:bookmarkEnd w:id="12"/>
    </w:p>
    <w:p w:rsidR="008213A6" w:rsidP="008213A6" w14:paraId="574BBED4" w14:textId="53DF9CD9">
      <w:pPr>
        <w:ind w:firstLine="560" w:firstLineChars="200"/>
        <w:rPr>
          <w:rFonts w:ascii="仿宋" w:eastAsia="仿宋" w:hAnsi="仿宋"/>
          <w:sz w:val="28"/>
        </w:rPr>
      </w:pPr>
      <w:r w:rsidRPr="008213A6">
        <w:rPr>
          <w:rFonts w:ascii="仿宋" w:eastAsia="仿宋" w:hAnsi="仿宋" w:hint="eastAsia"/>
          <w:sz w:val="28"/>
        </w:rPr>
        <w:t>各设备和建</w:t>
      </w:r>
      <w:r w:rsidRPr="008213A6">
        <w:rPr>
          <w:rFonts w:ascii="仿宋" w:eastAsia="仿宋" w:hAnsi="仿宋"/>
          <w:sz w:val="28"/>
        </w:rPr>
        <w:t>(构)筑物之间的防火距离将严格遵守规定的要求。基于《建筑设计防火规范》和生产设备火灾危险性分类的准则，将进行建筑物的防火设计。设备建筑物的耐火等级将不低于Ⅱ级进行设计，以确保消防安全和火灾防范。</w:t>
      </w:r>
    </w:p>
    <w:p w:rsidR="008213A6" w:rsidP="008213A6" w14:paraId="0BC0753F" w14:textId="715EA1C3">
      <w:pPr>
        <w:pStyle w:val="Heading2"/>
      </w:pPr>
      <w:bookmarkStart w:id="13" w:name="_Toc157532137"/>
      <w:r w:rsidRPr="008213A6">
        <w:t>(三)、自然灾害防范措施</w:t>
      </w:r>
      <w:bookmarkEnd w:id="13"/>
    </w:p>
    <w:p w:rsidR="008213A6" w:rsidP="008213A6" w14:paraId="3D69314B" w14:textId="0794D46E">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8213A6">
        <w:rPr>
          <w:rFonts w:ascii="仿宋" w:eastAsia="仿宋" w:hAnsi="仿宋" w:hint="eastAsia"/>
          <w:sz w:val="28"/>
        </w:rPr>
        <w:t>根据最新的政策要求，医用激光仪器设备项目建设应确保建筑物室内地坪高于室外地坪，以有效防止暴雨造成的积水进入室内。此外，雨水排水管网的设计必须符合当地的最大暴雨量标准，以确保雨水能够顺畅排除，防范可能产生的水患。</w:t>
      </w:r>
    </w:p>
    <w:p w:rsidR="008213A6" w:rsidP="008213A6" w14:paraId="490D6D00" w14:textId="231B65A7">
      <w:pPr>
        <w:pStyle w:val="Heading2"/>
      </w:pPr>
      <w:bookmarkStart w:id="14" w:name="_Toc157532138"/>
      <w:r w:rsidRPr="008213A6">
        <w:t>(四)、安全色及安全标志使用要求</w:t>
      </w:r>
      <w:bookmarkEnd w:id="14"/>
    </w:p>
    <w:p w:rsidR="008213A6" w:rsidP="008213A6" w14:paraId="3B2AA5ED" w14:textId="34C06027">
      <w:pPr>
        <w:ind w:firstLine="560" w:firstLineChars="200"/>
        <w:rPr>
          <w:rFonts w:ascii="仿宋" w:eastAsia="仿宋" w:hAnsi="仿宋"/>
          <w:sz w:val="28"/>
        </w:rPr>
      </w:pPr>
      <w:r w:rsidRPr="008213A6">
        <w:rPr>
          <w:rFonts w:ascii="仿宋" w:eastAsia="仿宋" w:hAnsi="仿宋" w:hint="eastAsia"/>
          <w:sz w:val="28"/>
        </w:rPr>
        <w:t>根据最新政策规定，所有车间内的安全通道、安全门等必须采用绿色标示。工具箱、更衣柜等设施也应采用绿色标识，以便明确识别。此外，生产设备的管道刷色和符号须符合规定。医用激光仪器设备项目承办单位应按照《安全色》（</w:t>
      </w:r>
      <w:r w:rsidRPr="008213A6">
        <w:rPr>
          <w:rFonts w:ascii="仿宋" w:eastAsia="仿宋" w:hAnsi="仿宋"/>
          <w:sz w:val="28"/>
        </w:rPr>
        <w:t>GB2893）的规定，在生产设备安全标示方面采用适当的颜色，例如消火栓、灭火器、火灾报警器等消防设备以及危险作业区的护栏应为红色。在危险部位应设置警示牌，以提醒操作人员保持警惕。阀门布置较为集中或容易误操作的区域，应明确标明输送介质名称或设置明显标志，以减少操作错误的风险。</w:t>
      </w:r>
    </w:p>
    <w:p w:rsidR="008213A6" w:rsidP="008213A6" w14:paraId="498B2442" w14:textId="79FAE6F1">
      <w:pPr>
        <w:pStyle w:val="Heading2"/>
      </w:pPr>
      <w:bookmarkStart w:id="15" w:name="_Toc157532139"/>
      <w:r w:rsidRPr="008213A6">
        <w:t>(五)、电气安全保障措施</w:t>
      </w:r>
      <w:bookmarkEnd w:id="15"/>
    </w:p>
    <w:p w:rsidR="008213A6" w:rsidP="008213A6" w14:paraId="622A3C23" w14:textId="2851EF63">
      <w:pPr>
        <w:ind w:firstLine="560" w:firstLineChars="200"/>
        <w:rPr>
          <w:rFonts w:ascii="仿宋" w:eastAsia="仿宋" w:hAnsi="仿宋"/>
          <w:sz w:val="28"/>
        </w:rPr>
      </w:pPr>
      <w:r w:rsidRPr="008213A6">
        <w:rPr>
          <w:rFonts w:ascii="仿宋" w:eastAsia="仿宋" w:hAnsi="仿宋" w:hint="eastAsia"/>
          <w:sz w:val="28"/>
        </w:rPr>
        <w:t>根据最新政策规定，所有电气设备的非带电金属外壳，例如控制屏、高、低压开关柜、变压器等，必须设立可靠的接地和接零，以确保避免人员触电事故的发生。此外，对于存在爆炸危险的气体管道等设施，其防静电接地电阻必须保持小于</w:t>
      </w:r>
      <w:r w:rsidRPr="008213A6">
        <w:rPr>
          <w:rFonts w:ascii="仿宋" w:eastAsia="仿宋" w:hAnsi="仿宋"/>
          <w:sz w:val="28"/>
        </w:rPr>
        <w:t>4.00欧姆，以确保静电的及时释放，降低爆炸风险。这些措施旨在保障电气设备和管道的安全运行，确保工作环境的安全和稳定。</w:t>
      </w:r>
    </w:p>
    <w:p w:rsidR="008213A6" w:rsidP="008213A6" w14:paraId="023C0137" w14:textId="53075EDD">
      <w:pPr>
        <w:pStyle w:val="Heading2"/>
      </w:pPr>
      <w:bookmarkStart w:id="16" w:name="_Toc157532140"/>
      <w:r w:rsidRPr="008213A6">
        <w:t>(六)、防尘防毒措施</w:t>
      </w:r>
      <w:bookmarkEnd w:id="16"/>
    </w:p>
    <w:p w:rsidR="008213A6" w:rsidP="008213A6" w14:paraId="140534CC" w14:textId="26C74097">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8213A6">
        <w:rPr>
          <w:rFonts w:ascii="仿宋" w:eastAsia="仿宋" w:hAnsi="仿宋" w:hint="eastAsia"/>
          <w:sz w:val="28"/>
        </w:rPr>
        <w:t>所有有毒有害物质必须在密闭设备或管道中运行，确保正常情况下无有毒有害物质泄漏。加强对设备和管道的维护与管理，严禁发生有毒有害物质的跑、冒、滴、露现象。对接触有毒有害物质的工作岗</w:t>
      </w:r>
    </w:p>
    <w:p w:rsidR="008213A6" w:rsidP="008213A6" w14:textId="26C74097">
      <w:pPr>
        <w:ind w:firstLine="560" w:firstLineChars="200"/>
        <w:rPr>
          <w:rFonts w:ascii="仿宋" w:eastAsia="仿宋" w:hAnsi="仿宋" w:hint="eastAsia"/>
          <w:sz w:val="28"/>
        </w:rPr>
      </w:pPr>
      <w:r w:rsidRPr="008213A6">
        <w:rPr>
          <w:rFonts w:ascii="仿宋" w:eastAsia="仿宋" w:hAnsi="仿宋" w:hint="eastAsia"/>
          <w:sz w:val="28"/>
        </w:rPr>
        <w:t>位，必须配备空气呼吸器、防毒面具等防护器材，以确保操作人员的人身安全。这些措施旨在最大程度地保护员工的健康和安全，防止有毒有害物质对环境和人体造成损害。</w:t>
      </w:r>
    </w:p>
    <w:p w:rsidR="008213A6" w:rsidP="008213A6" w14:paraId="0542EE16" w14:textId="73B469C7">
      <w:pPr>
        <w:pStyle w:val="Heading2"/>
      </w:pPr>
      <w:bookmarkStart w:id="17" w:name="_Toc157532141"/>
      <w:r w:rsidRPr="008213A6">
        <w:t>(七)、防静电、触电防护及防雷措施</w:t>
      </w:r>
      <w:bookmarkEnd w:id="17"/>
    </w:p>
    <w:p w:rsidR="008213A6" w:rsidP="008213A6" w14:paraId="32DDD94D" w14:textId="03E62722">
      <w:pPr>
        <w:ind w:firstLine="560" w:firstLineChars="200"/>
        <w:rPr>
          <w:rFonts w:ascii="仿宋" w:eastAsia="仿宋" w:hAnsi="仿宋" w:hint="eastAsia"/>
          <w:sz w:val="28"/>
        </w:rPr>
      </w:pPr>
      <w:r w:rsidRPr="008213A6">
        <w:rPr>
          <w:rFonts w:ascii="仿宋" w:eastAsia="仿宋" w:hAnsi="仿宋" w:hint="eastAsia"/>
          <w:sz w:val="28"/>
        </w:rPr>
        <w:t>所有生产设备、设施以及建构筑物的设计必须考虑防雷保护设备，并确保防雷设计符合国家标准和相关规定。对于架空管道、变配电设备、低压供电线路终端等，必须设计可靠的防护措施，以防止雷电波侵入。在设备内部必要位置也应设置合适的避雷针或避雷线，以保障设备和建筑物的安全防护。这些措施有助于降低雷电造成的损害，确保生产设备和建筑物的稳定运行和人员的安全。</w:t>
      </w:r>
    </w:p>
    <w:p w:rsidR="008213A6" w:rsidP="008213A6" w14:paraId="27CF19FE" w14:textId="4F24E7CF">
      <w:pPr>
        <w:pStyle w:val="Heading2"/>
      </w:pPr>
      <w:bookmarkStart w:id="18" w:name="_Toc157532142"/>
      <w:r w:rsidRPr="008213A6">
        <w:t>(八)、机械设备安全保障措施</w:t>
      </w:r>
      <w:bookmarkEnd w:id="18"/>
    </w:p>
    <w:p w:rsidR="008213A6" w:rsidRPr="008213A6" w:rsidP="008213A6" w14:paraId="1C7026F4" w14:textId="77777777">
      <w:pPr>
        <w:ind w:firstLine="560" w:firstLineChars="200"/>
        <w:rPr>
          <w:rFonts w:ascii="仿宋" w:eastAsia="仿宋" w:hAnsi="仿宋"/>
          <w:sz w:val="28"/>
        </w:rPr>
      </w:pPr>
      <w:r w:rsidRPr="008213A6">
        <w:rPr>
          <w:rFonts w:ascii="仿宋" w:eastAsia="仿宋" w:hAnsi="仿宋" w:hint="eastAsia"/>
          <w:sz w:val="28"/>
        </w:rPr>
        <w:t>机械传动力设备的安全措施应得到进一步强化和扩展，以确保工作场所的安全。以下是关于机械设备安全的修改和扩充：</w:t>
      </w:r>
    </w:p>
    <w:p w:rsidR="008213A6" w:rsidRPr="008213A6" w:rsidP="008213A6" w14:paraId="4627FAB3" w14:textId="77777777">
      <w:pPr>
        <w:ind w:firstLine="560" w:firstLineChars="200"/>
        <w:rPr>
          <w:rFonts w:ascii="仿宋" w:eastAsia="仿宋" w:hAnsi="仿宋"/>
          <w:sz w:val="28"/>
        </w:rPr>
      </w:pPr>
      <w:r w:rsidRPr="008213A6">
        <w:rPr>
          <w:rFonts w:ascii="仿宋" w:eastAsia="仿宋" w:hAnsi="仿宋"/>
          <w:sz w:val="28"/>
        </w:rPr>
        <w:t>1. 安全罩的强制要求：所有机械传动力设备，包括但不限于开式齿轮、皮带轮、联轴器等部位，必须装配适当的安全罩。这些罩子的设计和安装应符合国家标准和相关法规的要求，以确保操作人员免受意外伤害的风险。</w:t>
      </w:r>
    </w:p>
    <w:p w:rsidR="008213A6" w:rsidRPr="008213A6" w:rsidP="008213A6" w14:paraId="7DCF8005" w14:textId="77777777">
      <w:pPr>
        <w:ind w:firstLine="560" w:firstLineChars="200"/>
        <w:rPr>
          <w:rFonts w:ascii="仿宋" w:eastAsia="仿宋" w:hAnsi="仿宋"/>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8213A6">
        <w:rPr>
          <w:rFonts w:ascii="仿宋" w:eastAsia="仿宋" w:hAnsi="仿宋"/>
          <w:sz w:val="28"/>
        </w:rPr>
        <w:t>2. 带式输送机和料斗的安全性：特别是对于带式输送机的头部、尾部以及料斗开口等位置，这些部位通常需要经常有人员接近。根据《带式输送机安全规程》的规定，应采取密闭防护措施，以防止机械</w:t>
      </w:r>
    </w:p>
    <w:p w:rsidR="008213A6" w:rsidRPr="008213A6" w:rsidP="008213A6" w14:textId="77777777">
      <w:pPr>
        <w:ind w:firstLine="560" w:firstLineChars="200"/>
        <w:rPr>
          <w:rFonts w:ascii="仿宋" w:eastAsia="仿宋" w:hAnsi="仿宋"/>
          <w:sz w:val="28"/>
        </w:rPr>
      </w:pPr>
      <w:r w:rsidRPr="008213A6">
        <w:rPr>
          <w:rFonts w:ascii="仿宋" w:eastAsia="仿宋" w:hAnsi="仿宋"/>
          <w:sz w:val="28"/>
        </w:rPr>
        <w:t>运动导致意外伤害。这包括</w:t>
      </w:r>
      <w:r w:rsidRPr="008213A6">
        <w:rPr>
          <w:rFonts w:ascii="仿宋" w:eastAsia="仿宋" w:hAnsi="仿宋" w:hint="eastAsia"/>
          <w:sz w:val="28"/>
        </w:rPr>
        <w:t>确保所有可能的开口处都有适当的安全罩或防护栏，以限制未经授权的人员进入危险区域。</w:t>
      </w:r>
    </w:p>
    <w:p w:rsidR="008213A6" w:rsidRPr="008213A6" w:rsidP="008213A6" w14:paraId="701512DF" w14:textId="77777777">
      <w:pPr>
        <w:ind w:firstLine="560" w:firstLineChars="200"/>
        <w:rPr>
          <w:rFonts w:ascii="仿宋" w:eastAsia="仿宋" w:hAnsi="仿宋"/>
          <w:sz w:val="28"/>
        </w:rPr>
      </w:pPr>
      <w:r w:rsidRPr="008213A6">
        <w:rPr>
          <w:rFonts w:ascii="仿宋" w:eastAsia="仿宋" w:hAnsi="仿宋"/>
          <w:sz w:val="28"/>
        </w:rPr>
        <w:t>3. 裸露部分和可动零部件的防护：所有运转设备的裸露部分和在运转过程中需要操作人员接近的可动零部件，都应该在适当的位置设置防护罩或防护栏。这些防护设施应设计得牢固可靠，以确保工作人员的安全。</w:t>
      </w:r>
    </w:p>
    <w:p w:rsidR="008213A6" w:rsidRPr="008213A6" w:rsidP="008213A6" w14:paraId="5B6CB384" w14:textId="77777777">
      <w:pPr>
        <w:ind w:firstLine="560" w:firstLineChars="200"/>
        <w:rPr>
          <w:rFonts w:ascii="仿宋" w:eastAsia="仿宋" w:hAnsi="仿宋"/>
          <w:sz w:val="28"/>
        </w:rPr>
      </w:pPr>
      <w:r w:rsidRPr="008213A6">
        <w:rPr>
          <w:rFonts w:ascii="仿宋" w:eastAsia="仿宋" w:hAnsi="仿宋"/>
          <w:sz w:val="28"/>
        </w:rPr>
        <w:t>4. 安全培训和意识提升：除了设备安全措施的实施，雇主还应提供必要的培训，以确保员工了解并遵守安全规程。员工应具备足够的机械设备操作知识，了解风险和应急措施，以便在发生意外情况时迅速采取适当的行动。</w:t>
      </w:r>
    </w:p>
    <w:p w:rsidR="008213A6" w:rsidRPr="008213A6" w:rsidP="008213A6" w14:paraId="7F529E91" w14:textId="77777777">
      <w:pPr>
        <w:ind w:firstLine="560" w:firstLineChars="200"/>
        <w:rPr>
          <w:rFonts w:ascii="仿宋" w:eastAsia="仿宋" w:hAnsi="仿宋"/>
          <w:sz w:val="28"/>
        </w:rPr>
      </w:pPr>
      <w:r w:rsidRPr="008213A6">
        <w:rPr>
          <w:rFonts w:ascii="仿宋" w:eastAsia="仿宋" w:hAnsi="仿宋"/>
          <w:sz w:val="28"/>
        </w:rPr>
        <w:t>5. 定期维护和检查：机械设备的定期</w:t>
      </w:r>
      <w:r w:rsidRPr="008213A6">
        <w:rPr>
          <w:rFonts w:ascii="仿宋" w:eastAsia="仿宋" w:hAnsi="仿宋" w:hint="eastAsia"/>
          <w:sz w:val="28"/>
        </w:rPr>
        <w:t>维护和检查是确保其长期运行和安全性的关键。雇主应建立维护计划，并确保设备按时维护。此外，设备操作员应该定期检查设备的运行状况，并在发现问题时及时报告给相关部门。</w:t>
      </w:r>
    </w:p>
    <w:p w:rsidR="008213A6" w:rsidP="008213A6" w14:paraId="3A519FA6" w14:textId="1F9A1857">
      <w:pPr>
        <w:ind w:firstLine="560" w:firstLineChars="200"/>
        <w:rPr>
          <w:rFonts w:ascii="仿宋" w:eastAsia="仿宋" w:hAnsi="仿宋" w:hint="eastAsia"/>
          <w:sz w:val="28"/>
        </w:rPr>
      </w:pPr>
      <w:r w:rsidRPr="008213A6">
        <w:rPr>
          <w:rFonts w:ascii="仿宋" w:eastAsia="仿宋" w:hAnsi="仿宋" w:hint="eastAsia"/>
          <w:sz w:val="28"/>
        </w:rPr>
        <w:t>这些修改和扩充将有助于提高工作场所机械设备的安全性，减少事故风险，保护员工的安全和健康。政策的执行和监督将是确保这些措施有效的关键。</w:t>
      </w:r>
    </w:p>
    <w:p w:rsidR="008213A6" w:rsidP="008213A6" w14:paraId="41A532DF" w14:textId="799D5AC4">
      <w:pPr>
        <w:pStyle w:val="Heading2"/>
      </w:pPr>
      <w:bookmarkStart w:id="19" w:name="_Toc157532143"/>
      <w:r w:rsidRPr="008213A6">
        <w:t>(九)、劳动安全保障措施</w:t>
      </w:r>
      <w:bookmarkEnd w:id="19"/>
    </w:p>
    <w:p w:rsidR="008213A6" w:rsidRPr="008213A6" w:rsidP="008213A6" w14:paraId="7F3A424D" w14:textId="77777777">
      <w:pPr>
        <w:ind w:firstLine="560" w:firstLineChars="200"/>
        <w:rPr>
          <w:rFonts w:ascii="仿宋" w:eastAsia="仿宋" w:hAnsi="仿宋"/>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8213A6">
        <w:rPr>
          <w:rFonts w:ascii="仿宋" w:eastAsia="仿宋" w:hAnsi="仿宋" w:hint="eastAsia"/>
          <w:sz w:val="28"/>
        </w:rPr>
        <w:t>该医用激光仪器设备项目的设计遵循相关法律和规程，致力于从根本上杜绝设备和管道出现“跑、冒、滴、漏”现象，以确保员工的安全和健康。以下是在该医用激光仪器设备项目中采取的安全保障措</w:t>
      </w:r>
    </w:p>
    <w:p w:rsidR="008213A6" w:rsidRPr="008213A6" w:rsidP="008213A6" w14:textId="77777777">
      <w:pPr>
        <w:ind w:firstLine="560" w:firstLineChars="200"/>
        <w:rPr>
          <w:rFonts w:ascii="仿宋" w:eastAsia="仿宋" w:hAnsi="仿宋"/>
          <w:sz w:val="28"/>
        </w:rPr>
      </w:pPr>
      <w:r w:rsidRPr="008213A6">
        <w:rPr>
          <w:rFonts w:ascii="仿宋" w:eastAsia="仿宋" w:hAnsi="仿宋" w:hint="eastAsia"/>
          <w:sz w:val="28"/>
        </w:rPr>
        <w:t>施的扩展和修改：</w:t>
      </w:r>
    </w:p>
    <w:p w:rsidR="008213A6" w:rsidRPr="008213A6" w:rsidP="008213A6" w14:paraId="3C7309C9" w14:textId="77777777">
      <w:pPr>
        <w:ind w:firstLine="560" w:firstLineChars="200"/>
        <w:rPr>
          <w:rFonts w:ascii="仿宋" w:eastAsia="仿宋" w:hAnsi="仿宋"/>
          <w:sz w:val="28"/>
        </w:rPr>
      </w:pPr>
      <w:r w:rsidRPr="008213A6">
        <w:rPr>
          <w:rFonts w:ascii="仿宋" w:eastAsia="仿宋" w:hAnsi="仿宋"/>
          <w:sz w:val="28"/>
        </w:rPr>
        <w:t>1. 严格安全标准的执行： 医用激光仪器设备项目遵循国家的劳动安全法和安全技术监察规程，确保所有工作符合国家安全标准。这包括设备的设计、安装和维护，以降低潜在的安全风险。</w:t>
      </w:r>
    </w:p>
    <w:p w:rsidR="008213A6" w:rsidRPr="008213A6" w:rsidP="008213A6" w14:paraId="74CD066D" w14:textId="77777777">
      <w:pPr>
        <w:ind w:firstLine="560" w:firstLineChars="200"/>
        <w:rPr>
          <w:rFonts w:ascii="仿宋" w:eastAsia="仿宋" w:hAnsi="仿宋"/>
          <w:sz w:val="28"/>
        </w:rPr>
      </w:pPr>
      <w:r w:rsidRPr="008213A6">
        <w:rPr>
          <w:rFonts w:ascii="仿宋" w:eastAsia="仿宋" w:hAnsi="仿宋"/>
          <w:sz w:val="28"/>
        </w:rPr>
        <w:t>2. 预防“跑、冒、滴、漏”现象： 医用激光仪器设备项目采取措施，以根本杜绝设备和管道的“跑、冒、滴、漏”现象，从源头上减少有害物质的泄漏和散发</w:t>
      </w:r>
      <w:r w:rsidRPr="008213A6">
        <w:rPr>
          <w:rFonts w:ascii="仿宋" w:eastAsia="仿宋" w:hAnsi="仿宋" w:hint="eastAsia"/>
          <w:sz w:val="28"/>
        </w:rPr>
        <w:t>。这包括定期检查、维护和使用高质量的管道和设备。</w:t>
      </w:r>
    </w:p>
    <w:p w:rsidR="008213A6" w:rsidRPr="008213A6" w:rsidP="008213A6" w14:paraId="597D7C60" w14:textId="77777777">
      <w:pPr>
        <w:ind w:firstLine="560" w:firstLineChars="200"/>
        <w:rPr>
          <w:rFonts w:ascii="仿宋" w:eastAsia="仿宋" w:hAnsi="仿宋"/>
          <w:sz w:val="28"/>
        </w:rPr>
      </w:pPr>
      <w:r w:rsidRPr="008213A6">
        <w:rPr>
          <w:rFonts w:ascii="仿宋" w:eastAsia="仿宋" w:hAnsi="仿宋"/>
          <w:sz w:val="28"/>
        </w:rPr>
        <w:t>3. 防护用品的提供： 针对那些可能接触到有毒、有害物质的操作人员，医用激光仪器设备项目提供必要的防护用品，如防护服、面罩、手套等，以确保他们在工作时免受潜在危害。</w:t>
      </w:r>
    </w:p>
    <w:p w:rsidR="008213A6" w:rsidRPr="008213A6" w:rsidP="008213A6" w14:paraId="6F3A75C8" w14:textId="77777777">
      <w:pPr>
        <w:ind w:firstLine="560" w:firstLineChars="200"/>
        <w:rPr>
          <w:rFonts w:ascii="仿宋" w:eastAsia="仿宋" w:hAnsi="仿宋"/>
          <w:sz w:val="28"/>
        </w:rPr>
      </w:pPr>
      <w:r w:rsidRPr="008213A6">
        <w:rPr>
          <w:rFonts w:ascii="仿宋" w:eastAsia="仿宋" w:hAnsi="仿宋"/>
          <w:sz w:val="28"/>
        </w:rPr>
        <w:t>4. 急救设备的配置： 在适当的岗位上配置急救设备，包括急救箱、急救药品和培训有关人员，以应对中毒事故或其他紧急情况。这有助于确保中毒人员能够得到及时的急救和抢救。</w:t>
      </w:r>
    </w:p>
    <w:p w:rsidR="008213A6" w:rsidRPr="008213A6" w:rsidP="008213A6" w14:paraId="0338D353" w14:textId="77777777">
      <w:pPr>
        <w:ind w:firstLine="560" w:firstLineChars="200"/>
        <w:rPr>
          <w:rFonts w:ascii="仿宋" w:eastAsia="仿宋" w:hAnsi="仿宋"/>
          <w:sz w:val="28"/>
        </w:rPr>
      </w:pPr>
      <w:r w:rsidRPr="008213A6">
        <w:rPr>
          <w:rFonts w:ascii="仿宋" w:eastAsia="仿宋" w:hAnsi="仿宋"/>
          <w:sz w:val="28"/>
        </w:rPr>
        <w:t>5. 持续监测和培训： 医用激光仪器设备项目应定期监测工作场所的安全性，确保符合最新的安全标准和法规。员工应接受持续的安全培训，</w:t>
      </w:r>
      <w:r w:rsidRPr="008213A6">
        <w:rPr>
          <w:rFonts w:ascii="仿宋" w:eastAsia="仿宋" w:hAnsi="仿宋" w:hint="eastAsia"/>
          <w:sz w:val="28"/>
        </w:rPr>
        <w:t>以提高他们的安全意识和应对紧急情况的能力。</w:t>
      </w:r>
    </w:p>
    <w:p w:rsidR="008213A6" w:rsidP="008213A6" w14:paraId="1236AD7E" w14:textId="360FDC16">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8213A6">
        <w:rPr>
          <w:rFonts w:ascii="仿宋" w:eastAsia="仿宋" w:hAnsi="仿宋" w:hint="eastAsia"/>
          <w:sz w:val="28"/>
        </w:rPr>
        <w:t>这些扩展和修改的措施将有助于确保医用激光仪器设备项目在设计、施工和运营阶段都符合最高的安全标准，以保障员工和工作场所的安全。政策的执行和监督将是确保这些措施有效的关键。</w:t>
      </w:r>
    </w:p>
    <w:p w:rsidR="008213A6" w:rsidP="008213A6" w14:paraId="2208F9D0" w14:textId="4D647049">
      <w:pPr>
        <w:pStyle w:val="Heading2"/>
      </w:pPr>
      <w:bookmarkStart w:id="20" w:name="_Toc157532144"/>
      <w:r w:rsidRPr="008213A6">
        <w:t>(十)、劳动安全卫生机构设置及教育制度</w:t>
      </w:r>
      <w:bookmarkEnd w:id="20"/>
    </w:p>
    <w:p w:rsidR="008213A6" w:rsidRPr="008213A6" w:rsidP="008213A6" w14:paraId="662A1B0C" w14:textId="77777777">
      <w:pPr>
        <w:ind w:firstLine="560" w:firstLineChars="200"/>
        <w:rPr>
          <w:rFonts w:ascii="仿宋" w:eastAsia="仿宋" w:hAnsi="仿宋"/>
          <w:sz w:val="28"/>
        </w:rPr>
      </w:pPr>
    </w:p>
    <w:p w:rsidR="008213A6" w:rsidRPr="008213A6" w:rsidP="008213A6" w14:paraId="0FEEC159" w14:textId="77777777">
      <w:pPr>
        <w:ind w:firstLine="560" w:firstLineChars="200"/>
        <w:rPr>
          <w:rFonts w:ascii="仿宋" w:eastAsia="仿宋" w:hAnsi="仿宋"/>
          <w:sz w:val="28"/>
        </w:rPr>
      </w:pPr>
      <w:r w:rsidRPr="008213A6">
        <w:rPr>
          <w:rFonts w:ascii="仿宋" w:eastAsia="仿宋" w:hAnsi="仿宋"/>
          <w:sz w:val="28"/>
        </w:rPr>
        <w:t>1. 安全罩的强制要求：所有机械传动力设备，包括但不限于开式齿轮、皮带轮、联轴器等部位，必须装配适当的安全罩。这些罩子的设计和安装应符合国家标准和相关法规的要求，以确保操作人员免受意外伤害的风险。</w:t>
      </w:r>
    </w:p>
    <w:p w:rsidR="008213A6" w:rsidRPr="008213A6" w:rsidP="008213A6" w14:paraId="15F82FBD" w14:textId="77777777">
      <w:pPr>
        <w:ind w:firstLine="560" w:firstLineChars="200"/>
        <w:rPr>
          <w:rFonts w:ascii="仿宋" w:eastAsia="仿宋" w:hAnsi="仿宋"/>
          <w:sz w:val="28"/>
        </w:rPr>
      </w:pPr>
      <w:r w:rsidRPr="008213A6">
        <w:rPr>
          <w:rFonts w:ascii="仿宋" w:eastAsia="仿宋" w:hAnsi="仿宋"/>
          <w:sz w:val="28"/>
        </w:rPr>
        <w:t>2. 带式输送机和料斗的安全性：特别是对于带式输送机的头部、尾部以及料斗开口等位置，这些部位通常需要经常有人员接近。根据《带式输送机安全规程》的规定，应采取密闭防护措施，以防止机械运动导致意外伤害。这包括确保所有可能的开口处都有适当的安全罩或防护栏，以限制未经授权的人员进入危险区域。</w:t>
      </w:r>
    </w:p>
    <w:p w:rsidR="008213A6" w:rsidRPr="008213A6" w:rsidP="008213A6" w14:paraId="5BEFF280" w14:textId="77777777">
      <w:pPr>
        <w:ind w:firstLine="560" w:firstLineChars="200"/>
        <w:rPr>
          <w:rFonts w:ascii="仿宋" w:eastAsia="仿宋" w:hAnsi="仿宋"/>
          <w:sz w:val="28"/>
        </w:rPr>
      </w:pPr>
      <w:r w:rsidRPr="008213A6">
        <w:rPr>
          <w:rFonts w:ascii="仿宋" w:eastAsia="仿宋" w:hAnsi="仿宋"/>
          <w:sz w:val="28"/>
        </w:rPr>
        <w:t>3. 裸露部分和可动零部</w:t>
      </w:r>
      <w:r w:rsidRPr="008213A6">
        <w:rPr>
          <w:rFonts w:ascii="仿宋" w:eastAsia="仿宋" w:hAnsi="仿宋" w:hint="eastAsia"/>
          <w:sz w:val="28"/>
        </w:rPr>
        <w:t>件的防护：所有运转设备的裸露部分和在运转过程中需要操作人员接近的可动零部件，都应该在适当的位置设置防护罩或防护栏。这些防护设施应设计得牢固可靠，以确保工作人员的安全。</w:t>
      </w:r>
    </w:p>
    <w:p w:rsidR="008213A6" w:rsidRPr="008213A6" w:rsidP="008213A6" w14:paraId="1A747FD9" w14:textId="77777777">
      <w:pPr>
        <w:ind w:firstLine="560" w:firstLineChars="200"/>
        <w:rPr>
          <w:rFonts w:ascii="仿宋" w:eastAsia="仿宋" w:hAnsi="仿宋"/>
          <w:sz w:val="28"/>
        </w:rPr>
      </w:pPr>
      <w:r w:rsidRPr="008213A6">
        <w:rPr>
          <w:rFonts w:ascii="仿宋" w:eastAsia="仿宋" w:hAnsi="仿宋"/>
          <w:sz w:val="28"/>
        </w:rPr>
        <w:t>4. 安全培训和意识提升：除了设备安全措施的实施，雇主还应提供必要的培训，以确保员工了解并遵守安全规程。员工应具备足够的机械设备操作知识，了解风险和应急措施，以便在发生意外情况时迅速采取适当的行动。</w:t>
      </w:r>
    </w:p>
    <w:p w:rsidR="008213A6" w:rsidP="008213A6" w14:paraId="76CDDB81" w14:textId="3BCE17D1">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8213A6">
        <w:rPr>
          <w:rFonts w:ascii="仿宋" w:eastAsia="仿宋" w:hAnsi="仿宋"/>
          <w:sz w:val="28"/>
        </w:rPr>
        <w:t>5. 定期维护和检查：机械设备的定期维护和检查是确保其长期运行和安全性的关键。雇主应建立维护计划，并确保设备按时维护。此外，设备操作员应该定期</w:t>
      </w:r>
      <w:r w:rsidRPr="008213A6">
        <w:rPr>
          <w:rFonts w:ascii="仿宋" w:eastAsia="仿宋" w:hAnsi="仿宋" w:hint="eastAsia"/>
          <w:sz w:val="28"/>
        </w:rPr>
        <w:t>检查设备的运行状况，并在发现问题时及</w:t>
      </w:r>
    </w:p>
    <w:p w:rsidR="008213A6" w:rsidP="008213A6" w14:textId="3BCE17D1">
      <w:pPr>
        <w:ind w:firstLine="560" w:firstLineChars="200"/>
        <w:rPr>
          <w:rFonts w:ascii="仿宋" w:eastAsia="仿宋" w:hAnsi="仿宋" w:hint="eastAsia"/>
          <w:sz w:val="28"/>
        </w:rPr>
      </w:pPr>
      <w:r w:rsidRPr="008213A6">
        <w:rPr>
          <w:rFonts w:ascii="仿宋" w:eastAsia="仿宋" w:hAnsi="仿宋" w:hint="eastAsia"/>
          <w:sz w:val="28"/>
        </w:rPr>
        <w:t>时报告给相关部门。</w:t>
      </w:r>
    </w:p>
    <w:p w:rsidR="008213A6" w:rsidP="008213A6" w14:paraId="4C1B449F" w14:textId="4D24619A">
      <w:pPr>
        <w:pStyle w:val="Heading2"/>
      </w:pPr>
      <w:bookmarkStart w:id="21" w:name="_Toc157532145"/>
      <w:r w:rsidRPr="008213A6">
        <w:t>(十一)、劳动安全预期效果评价</w:t>
      </w:r>
      <w:bookmarkEnd w:id="21"/>
    </w:p>
    <w:p w:rsidR="008213A6" w:rsidRPr="008213A6" w:rsidP="008213A6" w14:paraId="706368A6" w14:textId="77777777">
      <w:pPr>
        <w:ind w:firstLine="560" w:firstLineChars="200"/>
        <w:rPr>
          <w:rFonts w:ascii="仿宋" w:eastAsia="仿宋" w:hAnsi="仿宋"/>
          <w:sz w:val="28"/>
        </w:rPr>
      </w:pPr>
      <w:r w:rsidRPr="008213A6">
        <w:rPr>
          <w:rFonts w:ascii="仿宋" w:eastAsia="仿宋" w:hAnsi="仿宋" w:hint="eastAsia"/>
          <w:sz w:val="28"/>
        </w:rPr>
        <w:t>医用激光仪器设备项目承办单位充分考虑了生产工艺的独特性，并已经实施了全面的安全和卫生措施，以应对潜在的安全和健康风险。这些措施不仅满足了相关的标准和规范，而且强调操作人员的积极参与，以确保他们在符合高标准的安全和卫生条件下工作，保障劳动安全。</w:t>
      </w:r>
    </w:p>
    <w:p w:rsidR="008213A6" w:rsidRPr="008213A6" w:rsidP="008213A6" w14:paraId="3C222638" w14:textId="77777777">
      <w:pPr>
        <w:ind w:firstLine="560" w:firstLineChars="200"/>
        <w:rPr>
          <w:rFonts w:ascii="仿宋" w:eastAsia="仿宋" w:hAnsi="仿宋"/>
          <w:sz w:val="28"/>
        </w:rPr>
      </w:pPr>
      <w:r w:rsidRPr="008213A6">
        <w:rPr>
          <w:rFonts w:ascii="仿宋" w:eastAsia="仿宋" w:hAnsi="仿宋" w:hint="eastAsia"/>
          <w:sz w:val="28"/>
        </w:rPr>
        <w:t>医用激光仪器设备项目特点的考虑：</w:t>
      </w:r>
      <w:r w:rsidRPr="008213A6">
        <w:rPr>
          <w:rFonts w:ascii="仿宋" w:eastAsia="仿宋" w:hAnsi="仿宋"/>
          <w:sz w:val="28"/>
        </w:rPr>
        <w:t xml:space="preserve"> 医用激光仪器设备项目承办单位深入了解生产工艺的特点，并根据不同部位可能发生的安全和卫生问题，精心设计了相应的防护措施。这些措施将因地制宜，以确保安全和卫生要求得以满足。</w:t>
      </w:r>
    </w:p>
    <w:p w:rsidR="008213A6" w:rsidRPr="008213A6" w:rsidP="008213A6" w14:paraId="38DB165F" w14:textId="77777777">
      <w:pPr>
        <w:ind w:firstLine="560" w:firstLineChars="200"/>
        <w:rPr>
          <w:rFonts w:ascii="仿宋" w:eastAsia="仿宋" w:hAnsi="仿宋"/>
          <w:sz w:val="28"/>
        </w:rPr>
      </w:pPr>
      <w:r w:rsidRPr="008213A6">
        <w:rPr>
          <w:rFonts w:ascii="仿宋" w:eastAsia="仿宋" w:hAnsi="仿宋" w:hint="eastAsia"/>
          <w:sz w:val="28"/>
        </w:rPr>
        <w:t>高标准的合规性：</w:t>
      </w:r>
      <w:r w:rsidRPr="008213A6">
        <w:rPr>
          <w:rFonts w:ascii="仿宋" w:eastAsia="仿宋" w:hAnsi="仿宋"/>
          <w:sz w:val="28"/>
        </w:rPr>
        <w:t xml:space="preserve"> 医用激光仪器设备项目的安全和卫生措施严格符合</w:t>
      </w:r>
      <w:r w:rsidRPr="008213A6">
        <w:rPr>
          <w:rFonts w:ascii="仿宋" w:eastAsia="仿宋" w:hAnsi="仿宋" w:hint="eastAsia"/>
          <w:sz w:val="28"/>
        </w:rPr>
        <w:t>有关标准和规范的要求。这包括但不限于建筑结构、材料使用、设备维护等各个方面，以确保安全和卫生条件达到最高水平。</w:t>
      </w:r>
    </w:p>
    <w:p w:rsidR="008213A6" w:rsidRPr="008213A6" w:rsidP="008213A6" w14:paraId="6A95681C" w14:textId="77777777">
      <w:pPr>
        <w:ind w:firstLine="560" w:firstLineChars="200"/>
        <w:rPr>
          <w:rFonts w:ascii="仿宋" w:eastAsia="仿宋" w:hAnsi="仿宋"/>
          <w:sz w:val="28"/>
        </w:rPr>
      </w:pPr>
      <w:r w:rsidRPr="008213A6">
        <w:rPr>
          <w:rFonts w:ascii="仿宋" w:eastAsia="仿宋" w:hAnsi="仿宋" w:hint="eastAsia"/>
          <w:sz w:val="28"/>
        </w:rPr>
        <w:t>操作人员的角色：</w:t>
      </w:r>
      <w:r w:rsidRPr="008213A6">
        <w:rPr>
          <w:rFonts w:ascii="仿宋" w:eastAsia="仿宋" w:hAnsi="仿宋"/>
          <w:sz w:val="28"/>
        </w:rPr>
        <w:t xml:space="preserve"> 医用激光仪器设备项目强调操作人员对安全操作规程的遵守至关重要。他们被视为安全和卫生的关键参与者，需要积极参与并遵守所有相关规定，以确保工作环境的安全性。</w:t>
      </w:r>
    </w:p>
    <w:p w:rsidR="008213A6" w:rsidRPr="008213A6" w:rsidP="008213A6" w14:paraId="5C5AD616" w14:textId="77777777">
      <w:pPr>
        <w:ind w:firstLine="560" w:firstLineChars="200"/>
        <w:rPr>
          <w:rFonts w:ascii="仿宋" w:eastAsia="仿宋" w:hAnsi="仿宋"/>
          <w:sz w:val="28"/>
        </w:rPr>
      </w:pPr>
      <w:r w:rsidRPr="008213A6">
        <w:rPr>
          <w:rFonts w:ascii="仿宋" w:eastAsia="仿宋" w:hAnsi="仿宋" w:hint="eastAsia"/>
          <w:sz w:val="28"/>
        </w:rPr>
        <w:t>持续的监控和改进：</w:t>
      </w:r>
      <w:r w:rsidRPr="008213A6">
        <w:rPr>
          <w:rFonts w:ascii="仿宋" w:eastAsia="仿宋" w:hAnsi="仿宋"/>
          <w:sz w:val="28"/>
        </w:rPr>
        <w:t xml:space="preserve"> 承办单位将建立持续的监控机制，定期审查和改进安全和卫生措施。这包括风险评估、安全巡检和员工反馈等，以确保医用激光仪器设备项目始终维持高水准的安全和卫生条件。</w:t>
      </w:r>
    </w:p>
    <w:p w:rsidR="008213A6" w:rsidP="008213A6" w14:paraId="1759E0CA" w14:textId="12162CBF">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8213A6">
        <w:rPr>
          <w:rFonts w:ascii="仿宋" w:eastAsia="仿宋" w:hAnsi="仿宋" w:hint="eastAsia"/>
          <w:sz w:val="28"/>
        </w:rPr>
        <w:t>这些措施强调了医用激光仪器设备项目承办单位的承诺，不仅确</w:t>
      </w:r>
    </w:p>
    <w:p w:rsidR="008213A6" w:rsidP="008213A6" w14:textId="12162CBF">
      <w:pPr>
        <w:ind w:firstLine="560" w:firstLineChars="200"/>
        <w:rPr>
          <w:rFonts w:ascii="仿宋" w:eastAsia="仿宋" w:hAnsi="仿宋" w:hint="eastAsia"/>
          <w:sz w:val="28"/>
        </w:rPr>
      </w:pPr>
      <w:r w:rsidRPr="008213A6">
        <w:rPr>
          <w:rFonts w:ascii="仿宋" w:eastAsia="仿宋" w:hAnsi="仿宋" w:hint="eastAsia"/>
          <w:sz w:val="28"/>
        </w:rPr>
        <w:t>保合规性，而且提高了员工的参与度，以建立更安全和健康的工作环境。</w:t>
      </w:r>
    </w:p>
    <w:p w:rsidR="008213A6" w:rsidP="008213A6" w14:paraId="021BBC22" w14:textId="7D0D113B">
      <w:pPr>
        <w:pStyle w:val="Heading1"/>
        <w:rPr>
          <w:rFonts w:hint="eastAsia"/>
        </w:rPr>
      </w:pPr>
      <w:bookmarkStart w:id="22" w:name="_Toc157532146"/>
      <w:r w:rsidRPr="008213A6">
        <w:rPr>
          <w:rFonts w:hint="eastAsia"/>
        </w:rPr>
        <w:t>三、医用激光仪器设备项目概况</w:t>
      </w:r>
      <w:bookmarkEnd w:id="22"/>
    </w:p>
    <w:p w:rsidR="008213A6" w:rsidP="008213A6" w14:paraId="32AB7707" w14:textId="77021923">
      <w:pPr>
        <w:pStyle w:val="Heading2"/>
      </w:pPr>
      <w:bookmarkStart w:id="23" w:name="_Toc157532147"/>
      <w:r w:rsidRPr="008213A6">
        <w:t>(一)、医用激光仪器设备项目承办单位基本情况</w:t>
      </w:r>
      <w:bookmarkEnd w:id="23"/>
    </w:p>
    <w:p w:rsidR="008213A6" w:rsidRPr="008213A6" w:rsidP="008213A6" w14:paraId="58A3731D" w14:textId="77777777">
      <w:pPr>
        <w:ind w:firstLine="560" w:firstLineChars="200"/>
        <w:rPr>
          <w:rFonts w:ascii="仿宋" w:eastAsia="仿宋" w:hAnsi="仿宋"/>
          <w:sz w:val="28"/>
        </w:rPr>
      </w:pPr>
      <w:r w:rsidRPr="008213A6">
        <w:rPr>
          <w:rFonts w:ascii="仿宋" w:eastAsia="仿宋" w:hAnsi="仿宋"/>
          <w:sz w:val="28"/>
        </w:rPr>
        <w:t>(一) 公司名称</w:t>
      </w:r>
    </w:p>
    <w:p w:rsidR="008213A6" w:rsidRPr="008213A6" w:rsidP="008213A6" w14:paraId="132759D4" w14:textId="77777777">
      <w:pPr>
        <w:ind w:firstLine="560" w:firstLineChars="200"/>
        <w:rPr>
          <w:rFonts w:ascii="仿宋" w:eastAsia="仿宋" w:hAnsi="仿宋"/>
          <w:sz w:val="28"/>
        </w:rPr>
      </w:pPr>
      <w:r w:rsidRPr="008213A6">
        <w:rPr>
          <w:rFonts w:ascii="仿宋" w:eastAsia="仿宋" w:hAnsi="仿宋"/>
          <w:sz w:val="28"/>
        </w:rPr>
        <w:t>XXX 创新科技有限公司</w:t>
      </w:r>
    </w:p>
    <w:p w:rsidR="008213A6" w:rsidRPr="008213A6" w:rsidP="008213A6" w14:paraId="13B3B54D" w14:textId="77777777">
      <w:pPr>
        <w:ind w:firstLine="560" w:firstLineChars="200"/>
        <w:rPr>
          <w:rFonts w:ascii="仿宋" w:eastAsia="仿宋" w:hAnsi="仿宋"/>
          <w:sz w:val="28"/>
        </w:rPr>
      </w:pPr>
      <w:r w:rsidRPr="008213A6">
        <w:rPr>
          <w:rFonts w:ascii="仿宋" w:eastAsia="仿宋" w:hAnsi="仿宋"/>
          <w:sz w:val="28"/>
        </w:rPr>
        <w:t>(二) 公司简介</w:t>
      </w:r>
    </w:p>
    <w:p w:rsidR="008213A6" w:rsidRPr="008213A6" w:rsidP="008213A6" w14:paraId="3A52C35B" w14:textId="77777777">
      <w:pPr>
        <w:ind w:firstLine="560" w:firstLineChars="200"/>
        <w:rPr>
          <w:rFonts w:ascii="仿宋" w:eastAsia="仿宋" w:hAnsi="仿宋"/>
          <w:sz w:val="28"/>
        </w:rPr>
      </w:pPr>
      <w:r w:rsidRPr="008213A6">
        <w:rPr>
          <w:rFonts w:ascii="仿宋" w:eastAsia="仿宋" w:hAnsi="仿宋"/>
          <w:sz w:val="28"/>
        </w:rPr>
        <w:t>XXX 创新科技有限公司秉持着“品质至上，创新为先”的经营理念，旨在不断追求卓越，致力于提升产品品质和服务水准，树立和加强公司形象，志在成为国内著名的产品供应商。</w:t>
      </w:r>
    </w:p>
    <w:p w:rsidR="008213A6" w:rsidRPr="008213A6" w:rsidP="008213A6" w14:paraId="69DE242E" w14:textId="77777777">
      <w:pPr>
        <w:ind w:firstLine="560" w:firstLineChars="200"/>
        <w:rPr>
          <w:rFonts w:ascii="仿宋" w:eastAsia="仿宋" w:hAnsi="仿宋"/>
          <w:sz w:val="28"/>
        </w:rPr>
      </w:pPr>
      <w:r w:rsidRPr="008213A6">
        <w:rPr>
          <w:rFonts w:ascii="仿宋" w:eastAsia="仿宋" w:hAnsi="仿宋" w:hint="eastAsia"/>
          <w:sz w:val="28"/>
        </w:rPr>
        <w:t>我们严格遵循科技型现代企业的管理模式、组织结构、激励制度和科技创新，致力于研发、生产和销售高技术附加值产品为主，以新产品拓展市场、优质服务竞争市场。公司拥有专业学科人员组成的团队，各项管理制度运作良好，包括科技奖励政策在内，为激发员工工作热情、吸引适用人才起到了积极的推动作用。我们通过不断地科研开发和生产经营，取得了良好的经济效益和社会效益。</w:t>
      </w:r>
    </w:p>
    <w:p w:rsidR="008213A6" w:rsidRPr="008213A6" w:rsidP="008213A6" w14:paraId="55C729C5" w14:textId="77777777">
      <w:pPr>
        <w:ind w:firstLine="560" w:firstLineChars="200"/>
        <w:rPr>
          <w:rFonts w:ascii="仿宋" w:eastAsia="仿宋" w:hAnsi="仿宋"/>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8213A6">
        <w:rPr>
          <w:rFonts w:ascii="仿宋" w:eastAsia="仿宋" w:hAnsi="仿宋" w:hint="eastAsia"/>
          <w:sz w:val="28"/>
        </w:rPr>
        <w:t>我们将继续以客户需求为引导，以产品开发与服务创新为根本，持续投入研发，规范管理为基础。我们致力于在特定领域稳步发展、壮大实力，持续推出满足客户需求的产品和服务，保持在行业中的领先地位。</w:t>
      </w:r>
    </w:p>
    <w:p w:rsidR="008213A6" w:rsidRPr="008213A6" w:rsidP="008213A6" w14:paraId="3DF9F30C" w14:textId="77777777">
      <w:pPr>
        <w:ind w:firstLine="560" w:firstLineChars="200"/>
        <w:rPr>
          <w:rFonts w:ascii="仿宋" w:eastAsia="仿宋" w:hAnsi="仿宋"/>
          <w:sz w:val="28"/>
        </w:rPr>
      </w:pPr>
      <w:r w:rsidRPr="008213A6">
        <w:rPr>
          <w:rFonts w:ascii="仿宋" w:eastAsia="仿宋" w:hAnsi="仿宋"/>
          <w:sz w:val="28"/>
        </w:rPr>
        <w:t>(三) 公司经济效益分析</w:t>
      </w:r>
    </w:p>
    <w:p w:rsidR="008213A6" w:rsidRPr="008213A6" w:rsidP="008213A6" w14:paraId="73A2AE96" w14:textId="77777777">
      <w:pPr>
        <w:ind w:firstLine="560" w:firstLineChars="200"/>
        <w:rPr>
          <w:rFonts w:ascii="仿宋" w:eastAsia="仿宋" w:hAnsi="仿宋"/>
          <w:sz w:val="28"/>
        </w:rPr>
      </w:pPr>
      <w:r w:rsidRPr="008213A6">
        <w:rPr>
          <w:rFonts w:ascii="仿宋" w:eastAsia="仿宋" w:hAnsi="仿宋" w:hint="eastAsia"/>
          <w:sz w:val="28"/>
        </w:rPr>
        <w:t>在上一财年，</w:t>
      </w:r>
      <w:r w:rsidRPr="008213A6">
        <w:rPr>
          <w:rFonts w:ascii="仿宋" w:eastAsia="仿宋" w:hAnsi="仿宋"/>
          <w:sz w:val="28"/>
        </w:rPr>
        <w:t xml:space="preserve"> XXX 创新科技有限公司取得了卓越的经济效益，实现营业收入为XXX万元，较去年同期增长了XXX%（XXX万元）。公司主要的营业业务收入来自创新产品的研发、生产及销售，占总收入的比例达到了XXX%，达到了XXX万元。</w:t>
      </w:r>
    </w:p>
    <w:p w:rsidR="008213A6" w:rsidP="008213A6" w14:paraId="49029CD9" w14:textId="50B1A9CF">
      <w:pPr>
        <w:ind w:firstLine="560" w:firstLineChars="200"/>
        <w:rPr>
          <w:rFonts w:ascii="仿宋" w:eastAsia="仿宋" w:hAnsi="仿宋"/>
          <w:sz w:val="28"/>
        </w:rPr>
      </w:pPr>
      <w:r w:rsidRPr="008213A6">
        <w:rPr>
          <w:rFonts w:ascii="仿宋" w:eastAsia="仿宋" w:hAnsi="仿宋" w:hint="eastAsia"/>
          <w:sz w:val="28"/>
        </w:rPr>
        <w:t>根据初步测算，</w:t>
      </w:r>
      <w:r w:rsidRPr="008213A6">
        <w:rPr>
          <w:rFonts w:ascii="仿宋" w:eastAsia="仿宋" w:hAnsi="仿宋"/>
          <w:sz w:val="28"/>
        </w:rPr>
        <w:t xml:space="preserve"> XXX 公司的利润总额为1587.36万元，相比去年同期增长了XXX%。其中，净利润达到XXX万元，同比增长了XXX%。这一增长主要源自公司营业收入的显著增长以及对成本的有效控制。这些数据清晰地展示了 XXX 创新科技有限公司在业务运营和市场拓展方面的实力和潜力。</w:t>
      </w:r>
    </w:p>
    <w:p w:rsidR="008213A6" w:rsidP="008213A6" w14:paraId="1AA8764E" w14:textId="4BCF560B">
      <w:pPr>
        <w:pStyle w:val="Heading2"/>
      </w:pPr>
      <w:bookmarkStart w:id="24" w:name="_Toc157532148"/>
      <w:r w:rsidRPr="008213A6">
        <w:t>(二)、医用激光仪器设备项目建设符合性</w:t>
      </w:r>
      <w:bookmarkEnd w:id="24"/>
    </w:p>
    <w:p w:rsidR="008213A6" w:rsidRPr="008213A6" w:rsidP="008213A6" w14:paraId="07A9BF03" w14:textId="77777777">
      <w:pPr>
        <w:ind w:firstLine="560" w:firstLineChars="200"/>
        <w:rPr>
          <w:rFonts w:ascii="仿宋" w:eastAsia="仿宋" w:hAnsi="仿宋"/>
          <w:sz w:val="28"/>
        </w:rPr>
      </w:pPr>
      <w:r w:rsidRPr="008213A6">
        <w:rPr>
          <w:rFonts w:ascii="仿宋" w:eastAsia="仿宋" w:hAnsi="仿宋"/>
          <w:sz w:val="28"/>
        </w:rPr>
        <w:t>(一) 产业发展政策遵从情况</w:t>
      </w:r>
    </w:p>
    <w:p w:rsidR="008213A6" w:rsidRPr="008213A6" w:rsidP="008213A6" w14:paraId="7068FC13" w14:textId="77777777">
      <w:pPr>
        <w:ind w:firstLine="560" w:firstLineChars="200"/>
        <w:rPr>
          <w:rFonts w:ascii="仿宋" w:eastAsia="仿宋" w:hAnsi="仿宋"/>
          <w:sz w:val="28"/>
        </w:rPr>
      </w:pPr>
      <w:r w:rsidRPr="008213A6">
        <w:rPr>
          <w:rFonts w:ascii="仿宋" w:eastAsia="仿宋" w:hAnsi="仿宋" w:hint="eastAsia"/>
          <w:sz w:val="28"/>
        </w:rPr>
        <w:t>由</w:t>
      </w:r>
      <w:r w:rsidRPr="008213A6">
        <w:rPr>
          <w:rFonts w:ascii="仿宋" w:eastAsia="仿宋" w:hAnsi="仿宋"/>
          <w:sz w:val="28"/>
        </w:rPr>
        <w:t>XXX 创新科技有限公司承办的“医用激光仪器设备项目”，主要致力于开发和投资医用激光仪器设备技术和产品，不属于国家发展改革委员会《产业结构调整指导目录(最新修订)》所限制或淘汰的医用激光仪器设备项目类别。</w:t>
      </w:r>
    </w:p>
    <w:p w:rsidR="008213A6" w:rsidRPr="008213A6" w:rsidP="008213A6" w14:paraId="0E3B5FE8" w14:textId="77777777">
      <w:pPr>
        <w:ind w:firstLine="560" w:firstLineChars="200"/>
        <w:rPr>
          <w:rFonts w:ascii="仿宋" w:eastAsia="仿宋" w:hAnsi="仿宋"/>
          <w:sz w:val="28"/>
        </w:rPr>
      </w:pPr>
      <w:r w:rsidRPr="008213A6">
        <w:rPr>
          <w:rFonts w:ascii="仿宋" w:eastAsia="仿宋" w:hAnsi="仿宋"/>
          <w:sz w:val="28"/>
        </w:rPr>
        <w:t>(二) 医用激光仪器设备项目选址与用地规划相适应性</w:t>
      </w:r>
    </w:p>
    <w:p w:rsidR="008213A6" w:rsidRPr="008213A6" w:rsidP="008213A6" w14:paraId="79E27E62" w14:textId="77777777">
      <w:pPr>
        <w:ind w:firstLine="560" w:firstLineChars="200"/>
        <w:rPr>
          <w:rFonts w:ascii="仿宋" w:eastAsia="仿宋" w:hAnsi="仿宋"/>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8213A6">
        <w:rPr>
          <w:rFonts w:ascii="仿宋" w:eastAsia="仿宋" w:hAnsi="仿宋" w:hint="eastAsia"/>
          <w:sz w:val="28"/>
        </w:rPr>
        <w:t>医用激光仪器设备项目选址于特定经济示范区，医用激光仪器设备项目用地符合规划工业用地要求，且在医用激光仪器设备项目建设前后未改变区域环境功能划分。医用激光仪器设备项目建设后，将实施各项污染防治措施，确保污染物排放达标，符合经济示范区的环保</w:t>
      </w:r>
    </w:p>
    <w:p w:rsidR="008213A6" w:rsidRPr="008213A6" w:rsidP="008213A6" w14:textId="77777777">
      <w:pPr>
        <w:ind w:firstLine="560" w:firstLineChars="200"/>
        <w:rPr>
          <w:rFonts w:ascii="仿宋" w:eastAsia="仿宋" w:hAnsi="仿宋"/>
          <w:sz w:val="28"/>
        </w:rPr>
      </w:pPr>
      <w:r w:rsidRPr="008213A6">
        <w:rPr>
          <w:rFonts w:ascii="仿宋" w:eastAsia="仿宋" w:hAnsi="仿宋" w:hint="eastAsia"/>
          <w:sz w:val="28"/>
        </w:rPr>
        <w:t>规划要求。因此，该医用激光仪器设备项目符合区域用地规划、产业规划、环保规划等相关规划要求。</w:t>
      </w:r>
    </w:p>
    <w:p w:rsidR="008213A6" w:rsidRPr="008213A6" w:rsidP="008213A6" w14:paraId="793AD22B" w14:textId="77777777">
      <w:pPr>
        <w:ind w:firstLine="560" w:firstLineChars="200"/>
        <w:rPr>
          <w:rFonts w:ascii="仿宋" w:eastAsia="仿宋" w:hAnsi="仿宋"/>
          <w:sz w:val="28"/>
        </w:rPr>
      </w:pPr>
      <w:r w:rsidRPr="008213A6">
        <w:rPr>
          <w:rFonts w:ascii="仿宋" w:eastAsia="仿宋" w:hAnsi="仿宋"/>
          <w:sz w:val="28"/>
        </w:rPr>
        <w:t>(三) “三线一单”符合情况</w:t>
      </w:r>
    </w:p>
    <w:p w:rsidR="008213A6" w:rsidRPr="008213A6" w:rsidP="008213A6" w14:paraId="1F9CFAF5" w14:textId="77777777">
      <w:pPr>
        <w:ind w:firstLine="560" w:firstLineChars="200"/>
        <w:rPr>
          <w:rFonts w:ascii="仿宋" w:eastAsia="仿宋" w:hAnsi="仿宋"/>
          <w:sz w:val="28"/>
        </w:rPr>
      </w:pPr>
      <w:r w:rsidRPr="008213A6">
        <w:rPr>
          <w:rFonts w:ascii="仿宋" w:eastAsia="仿宋" w:hAnsi="仿宋"/>
          <w:sz w:val="28"/>
        </w:rPr>
        <w:t>1. 生态保护红线：医用激光仪器设备项目所用地属于建设用地，不在主导生态功能区范围内，也不位于当地饮用水水源区、风景区或自然保护区等生态保护区内，符合生态保护红线的要求。</w:t>
      </w:r>
    </w:p>
    <w:p w:rsidR="008213A6" w:rsidRPr="008213A6" w:rsidP="008213A6" w14:paraId="12EDFAD4" w14:textId="77777777">
      <w:pPr>
        <w:ind w:firstLine="560" w:firstLineChars="200"/>
        <w:rPr>
          <w:rFonts w:ascii="仿宋" w:eastAsia="仿宋" w:hAnsi="仿宋"/>
          <w:sz w:val="28"/>
        </w:rPr>
      </w:pPr>
      <w:r w:rsidRPr="008213A6">
        <w:rPr>
          <w:rFonts w:ascii="仿宋" w:eastAsia="仿宋" w:hAnsi="仿宋"/>
          <w:sz w:val="28"/>
        </w:rPr>
        <w:t>2. 环境质量底线：该医用激光仪器设备项目建设区域的环境质量不低于医用激光仪器设备项目所在地环境功能区的要求，具有一定的环境容量，符合环境质量底线的要求。</w:t>
      </w:r>
    </w:p>
    <w:p w:rsidR="008213A6" w:rsidRPr="008213A6" w:rsidP="008213A6" w14:paraId="435A600B" w14:textId="77777777">
      <w:pPr>
        <w:ind w:firstLine="560" w:firstLineChars="200"/>
        <w:rPr>
          <w:rFonts w:ascii="仿宋" w:eastAsia="仿宋" w:hAnsi="仿宋"/>
          <w:sz w:val="28"/>
        </w:rPr>
      </w:pPr>
      <w:r w:rsidRPr="008213A6">
        <w:rPr>
          <w:rFonts w:ascii="仿宋" w:eastAsia="仿宋" w:hAnsi="仿宋"/>
          <w:sz w:val="28"/>
        </w:rPr>
        <w:t>3. 资源利用上线：医用激光仪器设备项目运营</w:t>
      </w:r>
      <w:r w:rsidRPr="008213A6">
        <w:rPr>
          <w:rFonts w:ascii="仿宋" w:eastAsia="仿宋" w:hAnsi="仿宋" w:hint="eastAsia"/>
          <w:sz w:val="28"/>
        </w:rPr>
        <w:t>过程中消耗一定的电能和水资源，但相对于区域资源利用总量来说消耗较少，符合资源利用上线的要求。</w:t>
      </w:r>
    </w:p>
    <w:p w:rsidR="008213A6" w:rsidP="008213A6" w14:paraId="579977AA" w14:textId="7D235B69">
      <w:pPr>
        <w:ind w:firstLine="560" w:firstLineChars="200"/>
        <w:rPr>
          <w:rFonts w:ascii="仿宋" w:eastAsia="仿宋" w:hAnsi="仿宋"/>
          <w:sz w:val="28"/>
        </w:rPr>
      </w:pPr>
      <w:r w:rsidRPr="008213A6">
        <w:rPr>
          <w:rFonts w:ascii="仿宋" w:eastAsia="仿宋" w:hAnsi="仿宋"/>
          <w:sz w:val="28"/>
        </w:rPr>
        <w:t>4. 环境准入负面清单：该医用激光仪器设备项目所在地未列入环境准入负面清单，医用激光仪器设备项目实施环境保护措施后，废气、废水、噪声排放均可达到标准，固体废物能够得到合理处置，不会造成二次污染。</w:t>
      </w:r>
    </w:p>
    <w:p w:rsidR="008213A6" w:rsidP="008213A6" w14:paraId="78CB626C" w14:textId="2D8BAEB0">
      <w:pPr>
        <w:pStyle w:val="Heading2"/>
      </w:pPr>
      <w:bookmarkStart w:id="25" w:name="_Toc157532149"/>
      <w:r w:rsidRPr="008213A6">
        <w:t>(三)、医用激光仪器设备项目概况</w:t>
      </w:r>
      <w:bookmarkEnd w:id="25"/>
    </w:p>
    <w:p w:rsidR="008213A6" w:rsidRPr="008213A6" w:rsidP="008213A6" w14:paraId="3BCC1CE3" w14:textId="77777777">
      <w:pPr>
        <w:ind w:firstLine="560" w:firstLineChars="200"/>
        <w:rPr>
          <w:rFonts w:ascii="仿宋" w:eastAsia="仿宋" w:hAnsi="仿宋"/>
          <w:sz w:val="28"/>
        </w:rPr>
      </w:pPr>
      <w:r w:rsidRPr="008213A6">
        <w:rPr>
          <w:rFonts w:ascii="仿宋" w:eastAsia="仿宋" w:hAnsi="仿宋"/>
          <w:sz w:val="28"/>
        </w:rPr>
        <w:t>(一) 医用激光仪器设备项目名称</w:t>
      </w:r>
    </w:p>
    <w:p w:rsidR="008213A6" w:rsidRPr="008213A6" w:rsidP="008213A6" w14:paraId="1C715873" w14:textId="77777777">
      <w:pPr>
        <w:ind w:firstLine="560" w:firstLineChars="200"/>
        <w:rPr>
          <w:rFonts w:ascii="仿宋" w:eastAsia="仿宋" w:hAnsi="仿宋"/>
          <w:sz w:val="28"/>
        </w:rPr>
      </w:pPr>
      <w:r w:rsidRPr="008213A6">
        <w:rPr>
          <w:rFonts w:ascii="仿宋" w:eastAsia="仿宋" w:hAnsi="仿宋" w:hint="eastAsia"/>
          <w:sz w:val="28"/>
        </w:rPr>
        <w:t>医用激光仪器设备项目</w:t>
      </w:r>
    </w:p>
    <w:p w:rsidR="008213A6" w:rsidRPr="008213A6" w:rsidP="008213A6" w14:paraId="348C207C" w14:textId="77777777">
      <w:pPr>
        <w:ind w:firstLine="560" w:firstLineChars="200"/>
        <w:rPr>
          <w:rFonts w:ascii="仿宋" w:eastAsia="仿宋" w:hAnsi="仿宋"/>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8213A6">
        <w:rPr>
          <w:rFonts w:ascii="仿宋" w:eastAsia="仿宋" w:hAnsi="仿宋" w:hint="eastAsia"/>
          <w:sz w:val="28"/>
        </w:rPr>
        <w:t>从当前整个宏观经济市场的角度来看，医用激光仪器设备等材料的市场需求量依然非常巨大，同时厂家也在不断发展、加强技术，并</w:t>
      </w:r>
    </w:p>
    <w:p w:rsidR="008213A6" w:rsidRPr="008213A6" w:rsidP="008213A6" w14:textId="77777777">
      <w:pPr>
        <w:ind w:firstLine="560" w:firstLineChars="200"/>
        <w:rPr>
          <w:rFonts w:ascii="仿宋" w:eastAsia="仿宋" w:hAnsi="仿宋"/>
          <w:sz w:val="28"/>
        </w:rPr>
      </w:pPr>
      <w:r w:rsidRPr="008213A6">
        <w:rPr>
          <w:rFonts w:ascii="仿宋" w:eastAsia="仿宋" w:hAnsi="仿宋" w:hint="eastAsia"/>
          <w:sz w:val="28"/>
        </w:rPr>
        <w:t>为需求方提供更多选择。</w:t>
      </w:r>
    </w:p>
    <w:p w:rsidR="008213A6" w:rsidRPr="008213A6" w:rsidP="008213A6" w14:paraId="34C6D552" w14:textId="77777777">
      <w:pPr>
        <w:ind w:firstLine="560" w:firstLineChars="200"/>
        <w:rPr>
          <w:rFonts w:ascii="仿宋" w:eastAsia="仿宋" w:hAnsi="仿宋"/>
          <w:sz w:val="28"/>
        </w:rPr>
      </w:pPr>
      <w:r w:rsidRPr="008213A6">
        <w:rPr>
          <w:rFonts w:ascii="仿宋" w:eastAsia="仿宋" w:hAnsi="仿宋"/>
          <w:sz w:val="28"/>
        </w:rPr>
        <w:t>(二) 医用激光仪器设备项目选址</w:t>
      </w:r>
    </w:p>
    <w:p w:rsidR="008213A6" w:rsidRPr="008213A6" w:rsidP="008213A6" w14:paraId="655F79B6" w14:textId="77777777">
      <w:pPr>
        <w:ind w:firstLine="560" w:firstLineChars="200"/>
        <w:rPr>
          <w:rFonts w:ascii="仿宋" w:eastAsia="仿宋" w:hAnsi="仿宋"/>
          <w:sz w:val="28"/>
        </w:rPr>
      </w:pPr>
      <w:r w:rsidRPr="008213A6">
        <w:rPr>
          <w:rFonts w:ascii="仿宋" w:eastAsia="仿宋" w:hAnsi="仿宋" w:hint="eastAsia"/>
          <w:sz w:val="28"/>
        </w:rPr>
        <w:t>特定经济示范区</w:t>
      </w:r>
    </w:p>
    <w:p w:rsidR="008213A6" w:rsidRPr="008213A6" w:rsidP="008213A6" w14:paraId="4D2A78D1" w14:textId="77777777">
      <w:pPr>
        <w:ind w:firstLine="560" w:firstLineChars="200"/>
        <w:rPr>
          <w:rFonts w:ascii="仿宋" w:eastAsia="仿宋" w:hAnsi="仿宋"/>
          <w:sz w:val="28"/>
        </w:rPr>
      </w:pPr>
      <w:r w:rsidRPr="008213A6">
        <w:rPr>
          <w:rFonts w:ascii="仿宋" w:eastAsia="仿宋" w:hAnsi="仿宋"/>
          <w:sz w:val="28"/>
        </w:rPr>
        <w:t>(三) 医用激光仪器设备项目用地规模</w:t>
      </w:r>
    </w:p>
    <w:p w:rsidR="008213A6" w:rsidRPr="008213A6" w:rsidP="008213A6" w14:paraId="784258C2" w14:textId="77777777">
      <w:pPr>
        <w:ind w:firstLine="560" w:firstLineChars="200"/>
        <w:rPr>
          <w:rFonts w:ascii="仿宋" w:eastAsia="仿宋" w:hAnsi="仿宋"/>
          <w:sz w:val="28"/>
        </w:rPr>
      </w:pPr>
      <w:r w:rsidRPr="008213A6">
        <w:rPr>
          <w:rFonts w:ascii="仿宋" w:eastAsia="仿宋" w:hAnsi="仿宋" w:hint="eastAsia"/>
          <w:sz w:val="28"/>
        </w:rPr>
        <w:t>医用激光仪器设备项目总用地面积</w:t>
      </w:r>
      <w:r w:rsidRPr="008213A6">
        <w:rPr>
          <w:rFonts w:ascii="仿宋" w:eastAsia="仿宋" w:hAnsi="仿宋"/>
          <w:sz w:val="28"/>
        </w:rPr>
        <w:t>xxx平方米，折合约xxx亩。</w:t>
      </w:r>
    </w:p>
    <w:p w:rsidR="008213A6" w:rsidRPr="008213A6" w:rsidP="008213A6" w14:paraId="43F1978A" w14:textId="77777777">
      <w:pPr>
        <w:ind w:firstLine="560" w:firstLineChars="200"/>
        <w:rPr>
          <w:rFonts w:ascii="仿宋" w:eastAsia="仿宋" w:hAnsi="仿宋"/>
          <w:sz w:val="28"/>
        </w:rPr>
      </w:pPr>
      <w:r w:rsidRPr="008213A6">
        <w:rPr>
          <w:rFonts w:ascii="仿宋" w:eastAsia="仿宋" w:hAnsi="仿宋"/>
          <w:sz w:val="28"/>
        </w:rPr>
        <w:t>(四) 医用激光仪器设备项目用地控制指标</w:t>
      </w:r>
    </w:p>
    <w:p w:rsidR="008213A6" w:rsidRPr="008213A6" w:rsidP="008213A6" w14:paraId="2393D514" w14:textId="77777777">
      <w:pPr>
        <w:ind w:firstLine="560" w:firstLineChars="200"/>
        <w:rPr>
          <w:rFonts w:ascii="仿宋" w:eastAsia="仿宋" w:hAnsi="仿宋"/>
          <w:sz w:val="28"/>
        </w:rPr>
      </w:pPr>
      <w:r w:rsidRPr="008213A6">
        <w:rPr>
          <w:rFonts w:ascii="仿宋" w:eastAsia="仿宋" w:hAnsi="仿宋" w:hint="eastAsia"/>
          <w:sz w:val="28"/>
        </w:rPr>
        <w:t>规划建筑系数为</w:t>
      </w:r>
      <w:r w:rsidRPr="008213A6">
        <w:rPr>
          <w:rFonts w:ascii="仿宋" w:eastAsia="仿宋" w:hAnsi="仿宋"/>
          <w:sz w:val="28"/>
        </w:rPr>
        <w:t>xxx%，建筑容积率为xxx，建设区域绿化覆盖率为xxx%，固定资产投资强度为xxx万元/亩。</w:t>
      </w:r>
    </w:p>
    <w:p w:rsidR="008213A6" w:rsidRPr="008213A6" w:rsidP="008213A6" w14:paraId="4FAEB209" w14:textId="77777777">
      <w:pPr>
        <w:ind w:firstLine="560" w:firstLineChars="200"/>
        <w:rPr>
          <w:rFonts w:ascii="仿宋" w:eastAsia="仿宋" w:hAnsi="仿宋"/>
          <w:sz w:val="28"/>
        </w:rPr>
      </w:pPr>
      <w:r w:rsidRPr="008213A6">
        <w:rPr>
          <w:rFonts w:ascii="仿宋" w:eastAsia="仿宋" w:hAnsi="仿宋"/>
          <w:sz w:val="28"/>
        </w:rPr>
        <w:t>(五) 土建</w:t>
      </w:r>
      <w:r w:rsidRPr="008213A6">
        <w:rPr>
          <w:rFonts w:ascii="仿宋" w:eastAsia="仿宋" w:hAnsi="仿宋" w:hint="eastAsia"/>
          <w:sz w:val="28"/>
        </w:rPr>
        <w:t>工程指标</w:t>
      </w:r>
    </w:p>
    <w:p w:rsidR="008213A6" w:rsidRPr="008213A6" w:rsidP="008213A6" w14:paraId="753A0963" w14:textId="77777777">
      <w:pPr>
        <w:ind w:firstLine="560" w:firstLineChars="200"/>
        <w:rPr>
          <w:rFonts w:ascii="仿宋" w:eastAsia="仿宋" w:hAnsi="仿宋"/>
          <w:sz w:val="28"/>
        </w:rPr>
      </w:pPr>
      <w:r w:rsidRPr="008213A6">
        <w:rPr>
          <w:rFonts w:ascii="仿宋" w:eastAsia="仿宋" w:hAnsi="仿宋" w:hint="eastAsia"/>
          <w:sz w:val="28"/>
        </w:rPr>
        <w:t>医用激光仪器设备项目净用地面积为</w:t>
      </w:r>
      <w:r w:rsidRPr="008213A6">
        <w:rPr>
          <w:rFonts w:ascii="仿宋" w:eastAsia="仿宋" w:hAnsi="仿宋"/>
          <w:sz w:val="28"/>
        </w:rPr>
        <w:t>xxx平方米，建筑物基底占地面积为xxx平方米，总建筑面积为xxx平方米，其中规划建设主体工程面积为xxx平方米，医用激光仪器设备项目规划绿化面积为xxx平方米。</w:t>
      </w:r>
    </w:p>
    <w:p w:rsidR="008213A6" w:rsidRPr="008213A6" w:rsidP="008213A6" w14:paraId="2DA34F8B" w14:textId="77777777">
      <w:pPr>
        <w:ind w:firstLine="560" w:firstLineChars="200"/>
        <w:rPr>
          <w:rFonts w:ascii="仿宋" w:eastAsia="仿宋" w:hAnsi="仿宋"/>
          <w:sz w:val="28"/>
        </w:rPr>
      </w:pPr>
      <w:r w:rsidRPr="008213A6">
        <w:rPr>
          <w:rFonts w:ascii="仿宋" w:eastAsia="仿宋" w:hAnsi="仿宋"/>
          <w:sz w:val="28"/>
        </w:rPr>
        <w:t>(六) 设备选型方案</w:t>
      </w:r>
    </w:p>
    <w:p w:rsidR="008213A6" w:rsidRPr="008213A6" w:rsidP="008213A6" w14:paraId="4EAB2042" w14:textId="77777777">
      <w:pPr>
        <w:ind w:firstLine="560" w:firstLineChars="200"/>
        <w:rPr>
          <w:rFonts w:ascii="仿宋" w:eastAsia="仿宋" w:hAnsi="仿宋"/>
          <w:sz w:val="28"/>
        </w:rPr>
      </w:pPr>
      <w:r w:rsidRPr="008213A6">
        <w:rPr>
          <w:rFonts w:ascii="仿宋" w:eastAsia="仿宋" w:hAnsi="仿宋" w:hint="eastAsia"/>
          <w:sz w:val="28"/>
        </w:rPr>
        <w:t>计划购置设备共计</w:t>
      </w:r>
      <w:r w:rsidRPr="008213A6">
        <w:rPr>
          <w:rFonts w:ascii="仿宋" w:eastAsia="仿宋" w:hAnsi="仿宋"/>
          <w:sz w:val="28"/>
        </w:rPr>
        <w:t>xxx（套），设备购置费为xxx万元。</w:t>
      </w:r>
    </w:p>
    <w:p w:rsidR="008213A6" w:rsidRPr="008213A6" w:rsidP="008213A6" w14:paraId="5044AC65" w14:textId="77777777">
      <w:pPr>
        <w:ind w:firstLine="560" w:firstLineChars="200"/>
        <w:rPr>
          <w:rFonts w:ascii="仿宋" w:eastAsia="仿宋" w:hAnsi="仿宋"/>
          <w:sz w:val="28"/>
        </w:rPr>
      </w:pPr>
      <w:r w:rsidRPr="008213A6">
        <w:rPr>
          <w:rFonts w:ascii="仿宋" w:eastAsia="仿宋" w:hAnsi="仿宋"/>
          <w:sz w:val="28"/>
        </w:rPr>
        <w:t>(七) 节能分析</w:t>
      </w:r>
    </w:p>
    <w:p w:rsidR="008213A6" w:rsidRPr="008213A6" w:rsidP="008213A6" w14:paraId="29FC5B2C" w14:textId="77777777">
      <w:pPr>
        <w:ind w:firstLine="560" w:firstLineChars="200"/>
        <w:rPr>
          <w:rFonts w:ascii="仿宋" w:eastAsia="仿宋" w:hAnsi="仿宋"/>
          <w:sz w:val="28"/>
        </w:rPr>
      </w:pPr>
      <w:r w:rsidRPr="008213A6">
        <w:rPr>
          <w:rFonts w:ascii="仿宋" w:eastAsia="仿宋" w:hAnsi="仿宋"/>
          <w:sz w:val="28"/>
        </w:rPr>
        <w:t>1. 医用激光仪器设备项目年用电量为xxx千瓦时，折合xxx吨标准煤。</w:t>
      </w:r>
    </w:p>
    <w:p w:rsidR="008213A6" w:rsidRPr="008213A6" w:rsidP="008213A6" w14:paraId="7E0D3F10" w14:textId="77777777">
      <w:pPr>
        <w:ind w:firstLine="560" w:firstLineChars="200"/>
        <w:rPr>
          <w:rFonts w:ascii="仿宋" w:eastAsia="仿宋" w:hAnsi="仿宋"/>
          <w:sz w:val="28"/>
        </w:rPr>
      </w:pPr>
      <w:r w:rsidRPr="008213A6">
        <w:rPr>
          <w:rFonts w:ascii="仿宋" w:eastAsia="仿宋" w:hAnsi="仿宋"/>
          <w:sz w:val="28"/>
        </w:rPr>
        <w:t>2. 医用激光仪器设备项目年总用水量xxx立方米，折合xxx吨标准煤。</w:t>
      </w:r>
    </w:p>
    <w:p w:rsidR="008213A6" w:rsidRPr="008213A6" w:rsidP="008213A6" w14:paraId="41AECB0D" w14:textId="77777777">
      <w:pPr>
        <w:ind w:firstLine="560" w:firstLineChars="200"/>
        <w:rPr>
          <w:rFonts w:ascii="仿宋" w:eastAsia="仿宋" w:hAnsi="仿宋"/>
          <w:sz w:val="28"/>
        </w:rPr>
        <w:sectPr>
          <w:headerReference w:type="even" r:id="rId148"/>
          <w:headerReference w:type="default" r:id="rId149"/>
          <w:footerReference w:type="even" r:id="rId150"/>
          <w:footerReference w:type="default" r:id="rId151"/>
          <w:headerReference w:type="first" r:id="rId152"/>
          <w:footerReference w:type="first" r:id="rId153"/>
          <w:type w:val="nextPage"/>
          <w:pgSz w:w="11906" w:h="16838"/>
          <w:pgMar w:top="1440" w:right="1800" w:bottom="1440" w:left="1800" w:header="851" w:footer="992" w:gutter="0"/>
          <w:pgNumType w:start="25"/>
          <w:cols w:space="425"/>
          <w:titlePg w:val="0"/>
          <w:docGrid w:type="lines" w:linePitch="312"/>
        </w:sectPr>
      </w:pPr>
      <w:r w:rsidRPr="008213A6">
        <w:rPr>
          <w:rFonts w:ascii="仿宋" w:eastAsia="仿宋" w:hAnsi="仿宋"/>
          <w:sz w:val="28"/>
        </w:rPr>
        <w:t>3. "绿色管材医用激光仪器设备项目"年用电量为xxx瓦时，年总</w:t>
      </w:r>
      <w:r w:rsidRPr="008213A6">
        <w:rPr>
          <w:rFonts w:ascii="仿宋" w:eastAsia="仿宋" w:hAnsi="仿宋" w:hint="eastAsia"/>
          <w:sz w:val="28"/>
        </w:rPr>
        <w:t>用水量为</w:t>
      </w:r>
      <w:r w:rsidRPr="008213A6">
        <w:rPr>
          <w:rFonts w:ascii="仿宋" w:eastAsia="仿宋" w:hAnsi="仿宋"/>
          <w:sz w:val="28"/>
        </w:rPr>
        <w:t>xxx立方米，医用激光仪器设备项目年综合总耗能量（当</w:t>
      </w:r>
    </w:p>
    <w:p w:rsidR="008213A6" w:rsidRPr="008213A6" w:rsidP="008213A6" w14:textId="77777777">
      <w:pPr>
        <w:ind w:firstLine="560" w:firstLineChars="200"/>
        <w:rPr>
          <w:rFonts w:ascii="仿宋" w:eastAsia="仿宋" w:hAnsi="仿宋"/>
          <w:sz w:val="28"/>
        </w:rPr>
      </w:pPr>
      <w:r w:rsidRPr="008213A6">
        <w:rPr>
          <w:rFonts w:ascii="仿宋" w:eastAsia="仿宋" w:hAnsi="仿宋"/>
          <w:sz w:val="28"/>
        </w:rPr>
        <w:t>量值）为xxx吨标准煤/年。 达产年综合节能量为xxx吨标准煤/年，医用激光仪器设备项目总节能率为xxx%，能源利用效果良好。</w:t>
      </w:r>
    </w:p>
    <w:p w:rsidR="008213A6" w:rsidRPr="008213A6" w:rsidP="008213A6" w14:paraId="34D885A2" w14:textId="77777777">
      <w:pPr>
        <w:ind w:firstLine="560" w:firstLineChars="200"/>
        <w:rPr>
          <w:rFonts w:ascii="仿宋" w:eastAsia="仿宋" w:hAnsi="仿宋"/>
          <w:sz w:val="28"/>
        </w:rPr>
      </w:pPr>
      <w:r w:rsidRPr="008213A6">
        <w:rPr>
          <w:rFonts w:ascii="仿宋" w:eastAsia="仿宋" w:hAnsi="仿宋"/>
          <w:sz w:val="28"/>
        </w:rPr>
        <w:t>(八) 环境保护</w:t>
      </w:r>
    </w:p>
    <w:p w:rsidR="008213A6" w:rsidRPr="008213A6" w:rsidP="008213A6" w14:paraId="0A78FA7E" w14:textId="77777777">
      <w:pPr>
        <w:ind w:firstLine="560" w:firstLineChars="200"/>
        <w:rPr>
          <w:rFonts w:ascii="仿宋" w:eastAsia="仿宋" w:hAnsi="仿宋"/>
          <w:sz w:val="28"/>
        </w:rPr>
      </w:pPr>
      <w:r w:rsidRPr="008213A6">
        <w:rPr>
          <w:rFonts w:ascii="仿宋" w:eastAsia="仿宋" w:hAnsi="仿宋" w:hint="eastAsia"/>
          <w:sz w:val="28"/>
        </w:rPr>
        <w:t>该医用激光仪器设备项目符合特定经济示范区的发展规划，也符合该示范区的产业结构调整规划以及国家的产业发展政策。医用激光仪器设备项目对产生的各类污染物采取切实可行的治理措施，严格控制在国家规定的排放标准内，医用激光仪器设备项目建设不会对区域生态环境产生明显的影响。</w:t>
      </w:r>
    </w:p>
    <w:p w:rsidR="008213A6" w:rsidRPr="008213A6" w:rsidP="008213A6" w14:paraId="5DB4645D" w14:textId="77777777">
      <w:pPr>
        <w:ind w:firstLine="560" w:firstLineChars="200"/>
        <w:rPr>
          <w:rFonts w:ascii="仿宋" w:eastAsia="仿宋" w:hAnsi="仿宋"/>
          <w:sz w:val="28"/>
        </w:rPr>
      </w:pPr>
      <w:r w:rsidRPr="008213A6">
        <w:rPr>
          <w:rFonts w:ascii="仿宋" w:eastAsia="仿宋" w:hAnsi="仿宋"/>
          <w:sz w:val="28"/>
        </w:rPr>
        <w:t>(九) 医用激光仪器设备项目总投资及资金构</w:t>
      </w:r>
      <w:r w:rsidRPr="008213A6">
        <w:rPr>
          <w:rFonts w:ascii="仿宋" w:eastAsia="仿宋" w:hAnsi="仿宋" w:hint="eastAsia"/>
          <w:sz w:val="28"/>
        </w:rPr>
        <w:t>成</w:t>
      </w:r>
    </w:p>
    <w:p w:rsidR="008213A6" w:rsidRPr="008213A6" w:rsidP="008213A6" w14:paraId="3C7D8593" w14:textId="77777777">
      <w:pPr>
        <w:ind w:firstLine="560" w:firstLineChars="200"/>
        <w:rPr>
          <w:rFonts w:ascii="仿宋" w:eastAsia="仿宋" w:hAnsi="仿宋"/>
          <w:sz w:val="28"/>
        </w:rPr>
      </w:pPr>
      <w:r w:rsidRPr="008213A6">
        <w:rPr>
          <w:rFonts w:ascii="仿宋" w:eastAsia="仿宋" w:hAnsi="仿宋" w:hint="eastAsia"/>
          <w:sz w:val="28"/>
        </w:rPr>
        <w:t>医用激光仪器设备项目预计总投资为</w:t>
      </w:r>
      <w:r w:rsidRPr="008213A6">
        <w:rPr>
          <w:rFonts w:ascii="仿宋" w:eastAsia="仿宋" w:hAnsi="仿宋"/>
          <w:sz w:val="28"/>
        </w:rPr>
        <w:t>xxx万元，其中固定资产投资占xxx%，流动资金占xxx%。</w:t>
      </w:r>
    </w:p>
    <w:p w:rsidR="008213A6" w:rsidRPr="008213A6" w:rsidP="008213A6" w14:paraId="09DA9B35" w14:textId="77777777">
      <w:pPr>
        <w:ind w:firstLine="560" w:firstLineChars="200"/>
        <w:rPr>
          <w:rFonts w:ascii="仿宋" w:eastAsia="仿宋" w:hAnsi="仿宋"/>
          <w:sz w:val="28"/>
        </w:rPr>
      </w:pPr>
      <w:r w:rsidRPr="008213A6">
        <w:rPr>
          <w:rFonts w:ascii="仿宋" w:eastAsia="仿宋" w:hAnsi="仿宋"/>
          <w:sz w:val="28"/>
        </w:rPr>
        <w:t>(十) 资金筹措</w:t>
      </w:r>
    </w:p>
    <w:p w:rsidR="008213A6" w:rsidRPr="008213A6" w:rsidP="008213A6" w14:paraId="2E75C7AE" w14:textId="77777777">
      <w:pPr>
        <w:ind w:firstLine="560" w:firstLineChars="200"/>
        <w:rPr>
          <w:rFonts w:ascii="仿宋" w:eastAsia="仿宋" w:hAnsi="仿宋"/>
          <w:sz w:val="28"/>
        </w:rPr>
      </w:pPr>
      <w:r w:rsidRPr="008213A6">
        <w:rPr>
          <w:rFonts w:ascii="仿宋" w:eastAsia="仿宋" w:hAnsi="仿宋" w:hint="eastAsia"/>
          <w:sz w:val="28"/>
        </w:rPr>
        <w:t>该医用激光仪器设备项目现阶段投资全部由企业自筹。</w:t>
      </w:r>
    </w:p>
    <w:p w:rsidR="008213A6" w:rsidRPr="008213A6" w:rsidP="008213A6" w14:paraId="26AE1D6E" w14:textId="77777777">
      <w:pPr>
        <w:ind w:firstLine="560" w:firstLineChars="200"/>
        <w:rPr>
          <w:rFonts w:ascii="仿宋" w:eastAsia="仿宋" w:hAnsi="仿宋"/>
          <w:sz w:val="28"/>
        </w:rPr>
      </w:pPr>
      <w:r w:rsidRPr="008213A6">
        <w:rPr>
          <w:rFonts w:ascii="仿宋" w:eastAsia="仿宋" w:hAnsi="仿宋"/>
          <w:sz w:val="28"/>
        </w:rPr>
        <w:t>(十一) 医用激光仪器设备项目预期经济效益规划目标</w:t>
      </w:r>
    </w:p>
    <w:p w:rsidR="008213A6" w:rsidRPr="008213A6" w:rsidP="008213A6" w14:paraId="63E7F9A8" w14:textId="77777777">
      <w:pPr>
        <w:ind w:firstLine="560" w:firstLineChars="200"/>
        <w:rPr>
          <w:rFonts w:ascii="仿宋" w:eastAsia="仿宋" w:hAnsi="仿宋"/>
          <w:sz w:val="28"/>
        </w:rPr>
      </w:pPr>
      <w:r w:rsidRPr="008213A6">
        <w:rPr>
          <w:rFonts w:ascii="仿宋" w:eastAsia="仿宋" w:hAnsi="仿宋" w:hint="eastAsia"/>
          <w:sz w:val="28"/>
        </w:rPr>
        <w:t>预期达产年营业收入为</w:t>
      </w:r>
      <w:r w:rsidRPr="008213A6">
        <w:rPr>
          <w:rFonts w:ascii="仿宋" w:eastAsia="仿宋" w:hAnsi="仿宋"/>
          <w:sz w:val="28"/>
        </w:rPr>
        <w:t>xxx万元，总成本费用为xxx万元，税金及附加为xxx万元，利润总额为xxx万元，利税总额为xxx万元，税后净利润为xxx万元，达产年纳税总额为xxx万元；达产年投资利润率为xxx%，投资利税率为xxx%，投资回报率为xxx%，全部投资回收期为xxx年，将提供就业职位xxx个。</w:t>
      </w:r>
    </w:p>
    <w:p w:rsidR="008213A6" w:rsidRPr="008213A6" w:rsidP="008213A6" w14:paraId="1A27312D" w14:textId="77777777">
      <w:pPr>
        <w:ind w:firstLine="560" w:firstLineChars="200"/>
        <w:rPr>
          <w:rFonts w:ascii="仿宋" w:eastAsia="仿宋" w:hAnsi="仿宋"/>
          <w:sz w:val="28"/>
        </w:rPr>
      </w:pPr>
      <w:r w:rsidRPr="008213A6">
        <w:rPr>
          <w:rFonts w:ascii="仿宋" w:eastAsia="仿宋" w:hAnsi="仿宋"/>
          <w:sz w:val="28"/>
        </w:rPr>
        <w:t>(十二) 进度规划</w:t>
      </w:r>
    </w:p>
    <w:p w:rsidR="008213A6" w:rsidP="008213A6" w14:paraId="7EB17A95" w14:textId="5AC41885">
      <w:pPr>
        <w:ind w:firstLine="560" w:firstLineChars="200"/>
        <w:rPr>
          <w:rFonts w:ascii="仿宋" w:eastAsia="仿宋" w:hAnsi="仿宋"/>
          <w:sz w:val="28"/>
        </w:rPr>
        <w:sectPr>
          <w:headerReference w:type="even" r:id="rId154"/>
          <w:headerReference w:type="default" r:id="rId155"/>
          <w:footerReference w:type="even" r:id="rId156"/>
          <w:footerReference w:type="default" r:id="rId157"/>
          <w:headerReference w:type="first" r:id="rId158"/>
          <w:footerReference w:type="first" r:id="rId159"/>
          <w:type w:val="nextPage"/>
          <w:pgSz w:w="11906" w:h="16838"/>
          <w:pgMar w:top="1440" w:right="1800" w:bottom="1440" w:left="1800" w:header="851" w:footer="992" w:gutter="0"/>
          <w:pgNumType w:start="26"/>
          <w:cols w:space="425"/>
          <w:titlePg w:val="0"/>
          <w:docGrid w:type="lines" w:linePitch="312"/>
        </w:sectPr>
      </w:pPr>
      <w:r w:rsidRPr="008213A6">
        <w:rPr>
          <w:rFonts w:ascii="仿宋" w:eastAsia="仿宋" w:hAnsi="仿宋" w:hint="eastAsia"/>
          <w:sz w:val="28"/>
        </w:rPr>
        <w:t>本期工程医用激光仪器设备项目建设期限规划为</w:t>
      </w:r>
      <w:r w:rsidRPr="008213A6">
        <w:rPr>
          <w:rFonts w:ascii="仿宋" w:eastAsia="仿宋" w:hAnsi="仿宋"/>
          <w:sz w:val="28"/>
        </w:rPr>
        <w:t>x个月。为确保施工顺利进行，将认真做好施工技术准备工作，预测分析施工过程可</w:t>
      </w:r>
    </w:p>
    <w:p w:rsidR="008213A6" w:rsidP="008213A6" w14:textId="5AC41885">
      <w:pPr>
        <w:ind w:firstLine="560" w:firstLineChars="200"/>
        <w:rPr>
          <w:rFonts w:ascii="仿宋" w:eastAsia="仿宋" w:hAnsi="仿宋"/>
          <w:sz w:val="28"/>
        </w:rPr>
      </w:pPr>
      <w:r w:rsidRPr="008213A6">
        <w:rPr>
          <w:rFonts w:ascii="仿宋" w:eastAsia="仿宋" w:hAnsi="仿宋"/>
          <w:sz w:val="28"/>
        </w:rPr>
        <w:t>能出现的技术难点，提前进行技术准备。计划将整个医用激光仪器设备项目分期、分段建设，根据医用激光仪器设备项目的特性合理安排施工流程，科学组织施工平行流水作业和交叉施工，以提高资源利用效率，确保现场施工有条不紊，忙而不乱。</w:t>
      </w:r>
    </w:p>
    <w:p w:rsidR="008213A6" w:rsidP="008213A6" w14:paraId="4A0BDA25" w14:textId="43BC9A94">
      <w:pPr>
        <w:pStyle w:val="Heading2"/>
      </w:pPr>
      <w:bookmarkStart w:id="26" w:name="_Toc157532150"/>
      <w:r w:rsidRPr="008213A6">
        <w:t>(四)、医用激光仪器设备项目评价</w:t>
      </w:r>
      <w:bookmarkEnd w:id="26"/>
    </w:p>
    <w:p w:rsidR="008213A6" w:rsidRPr="008213A6" w:rsidP="008213A6" w14:paraId="3ECECCB7" w14:textId="77777777">
      <w:pPr>
        <w:ind w:firstLine="560" w:firstLineChars="200"/>
        <w:rPr>
          <w:rFonts w:ascii="仿宋" w:eastAsia="仿宋" w:hAnsi="仿宋"/>
          <w:sz w:val="28"/>
        </w:rPr>
      </w:pPr>
      <w:r w:rsidRPr="008213A6">
        <w:rPr>
          <w:rFonts w:ascii="仿宋" w:eastAsia="仿宋" w:hAnsi="仿宋"/>
          <w:sz w:val="28"/>
        </w:rPr>
        <w:t>1、本期工程医用激光仪器设备项目符合国家产业发展政策和规划要求，也契合某经济示范区及医用激光仪器设备行业布局和结构调整政策。医用激光仪器设备项目的建设对促进某经济示范区医用激光仪器设备产业结构、技术结构、组织结构和产品结构的优化调整具有积极推动作用。</w:t>
      </w:r>
    </w:p>
    <w:p w:rsidR="008213A6" w:rsidRPr="008213A6" w:rsidP="008213A6" w14:paraId="274A27D0" w14:textId="77777777">
      <w:pPr>
        <w:ind w:firstLine="560" w:firstLineChars="200"/>
        <w:rPr>
          <w:rFonts w:ascii="仿宋" w:eastAsia="仿宋" w:hAnsi="仿宋"/>
          <w:sz w:val="28"/>
        </w:rPr>
      </w:pPr>
      <w:r w:rsidRPr="008213A6">
        <w:rPr>
          <w:rFonts w:ascii="仿宋" w:eastAsia="仿宋" w:hAnsi="仿宋"/>
          <w:sz w:val="28"/>
        </w:rPr>
        <w:t>2、xxx 集团为适应国内外市场需求，计划兴建“医用激光仪器设备项目”。该医用激光仪器设备项目的建设将有力推动某经济示范区的经济发展，为社会创造XX个就业岗位。达产年纳税总额XX万元，对促进某经济示范区的区域经济繁荣、社会稳定发展做出贡献，同时对地方财政收入</w:t>
      </w:r>
      <w:r w:rsidRPr="008213A6">
        <w:rPr>
          <w:rFonts w:ascii="仿宋" w:eastAsia="仿宋" w:hAnsi="仿宋" w:hint="eastAsia"/>
          <w:sz w:val="28"/>
        </w:rPr>
        <w:t>也将起到积极推动作用。</w:t>
      </w:r>
    </w:p>
    <w:p w:rsidR="008213A6" w:rsidRPr="008213A6" w:rsidP="008213A6" w14:paraId="3029FBA4" w14:textId="77777777">
      <w:pPr>
        <w:ind w:firstLine="560" w:firstLineChars="200"/>
        <w:rPr>
          <w:rFonts w:ascii="仿宋" w:eastAsia="仿宋" w:hAnsi="仿宋"/>
          <w:sz w:val="28"/>
        </w:rPr>
      </w:pPr>
      <w:r w:rsidRPr="008213A6">
        <w:rPr>
          <w:rFonts w:ascii="仿宋" w:eastAsia="仿宋" w:hAnsi="仿宋"/>
          <w:sz w:val="28"/>
        </w:rPr>
        <w:t>3、该医用激光仪器设备项目达产年投资利润率为XX%，投资利税率为XX%，全部投资回报率为XX%，全部投资回收期为XX年，固定资产投资回收期为XX年（含建设期）。这表明该医用激光仪器设备项目具有较强的盈利能力和风险抵御能力。</w:t>
      </w:r>
    </w:p>
    <w:p w:rsidR="008213A6" w:rsidRPr="008213A6" w:rsidP="008213A6" w14:paraId="79986C23" w14:textId="77777777">
      <w:pPr>
        <w:ind w:firstLine="560" w:firstLineChars="200"/>
        <w:rPr>
          <w:rFonts w:ascii="仿宋" w:eastAsia="仿宋" w:hAnsi="仿宋"/>
          <w:sz w:val="28"/>
        </w:rPr>
        <w:sectPr>
          <w:headerReference w:type="even" r:id="rId160"/>
          <w:headerReference w:type="default" r:id="rId161"/>
          <w:footerReference w:type="even" r:id="rId162"/>
          <w:footerReference w:type="default" r:id="rId163"/>
          <w:headerReference w:type="first" r:id="rId164"/>
          <w:footerReference w:type="first" r:id="rId165"/>
          <w:type w:val="nextPage"/>
          <w:pgSz w:w="11906" w:h="16838"/>
          <w:pgMar w:top="1440" w:right="1800" w:bottom="1440" w:left="1800" w:header="851" w:footer="992" w:gutter="0"/>
          <w:pgNumType w:start="27"/>
          <w:cols w:space="425"/>
          <w:titlePg w:val="0"/>
          <w:docGrid w:type="lines" w:linePitch="312"/>
        </w:sectPr>
      </w:pPr>
      <w:r w:rsidRPr="008213A6">
        <w:rPr>
          <w:rFonts w:ascii="仿宋" w:eastAsia="仿宋" w:hAnsi="仿宋"/>
          <w:sz w:val="28"/>
        </w:rPr>
        <w:t>4、近年来，我国经济体制改革和发展方式不断加速。国家出台了一系列政策来鼓励、支持和引导民营经济加速发展。民营经济已成</w:t>
      </w:r>
    </w:p>
    <w:p w:rsidR="008213A6" w:rsidRPr="008213A6" w:rsidP="008213A6" w14:textId="77777777">
      <w:pPr>
        <w:ind w:firstLine="560" w:firstLineChars="200"/>
        <w:rPr>
          <w:rFonts w:ascii="仿宋" w:eastAsia="仿宋" w:hAnsi="仿宋"/>
          <w:sz w:val="28"/>
        </w:rPr>
      </w:pPr>
      <w:r w:rsidRPr="008213A6">
        <w:rPr>
          <w:rFonts w:ascii="仿宋" w:eastAsia="仿宋" w:hAnsi="仿宋"/>
          <w:sz w:val="28"/>
        </w:rPr>
        <w:t>为我国国民经济的重要支柱，财政收入的重要来源，扩大投资的重要主体，吸纳劳动力和安置就业的主要渠道，以及体制创新和机制创新的重要推动力。近年来，国家</w:t>
      </w:r>
      <w:r w:rsidRPr="008213A6">
        <w:rPr>
          <w:rFonts w:ascii="仿宋" w:eastAsia="仿宋" w:hAnsi="仿宋" w:hint="eastAsia"/>
          <w:sz w:val="28"/>
        </w:rPr>
        <w:t>相继出台了一系列鼓励民间投资发展的政策，大力营造市场环境，激发民间投资活力。今年以来，民间投资增速持续保持在</w:t>
      </w:r>
      <w:r w:rsidRPr="008213A6">
        <w:rPr>
          <w:rFonts w:ascii="仿宋" w:eastAsia="仿宋" w:hAnsi="仿宋"/>
          <w:sz w:val="28"/>
        </w:rPr>
        <w:t>XX%以上，前XX个月达到了XX%，始终高于整体投资增速，占全部投资的比重达到XX%。</w:t>
      </w:r>
    </w:p>
    <w:p w:rsidR="008213A6" w:rsidP="008213A6" w14:paraId="7B69AF97" w14:textId="67797F7C">
      <w:pPr>
        <w:ind w:firstLine="560" w:firstLineChars="200"/>
        <w:rPr>
          <w:rFonts w:ascii="仿宋" w:eastAsia="仿宋" w:hAnsi="仿宋" w:hint="eastAsia"/>
          <w:sz w:val="28"/>
        </w:rPr>
      </w:pPr>
      <w:r w:rsidRPr="008213A6">
        <w:rPr>
          <w:rFonts w:ascii="仿宋" w:eastAsia="仿宋" w:hAnsi="仿宋" w:hint="eastAsia"/>
          <w:sz w:val="28"/>
        </w:rPr>
        <w:t>综上所述，该医用激光仪器设备项目的建设和实施无论在经济效益、社会效益、环境保护和清洁生产方面都具有积极的可行性。</w:t>
      </w:r>
    </w:p>
    <w:p w:rsidR="008213A6" w:rsidP="008213A6" w14:paraId="5711C9B7" w14:textId="6074568F">
      <w:pPr>
        <w:pStyle w:val="Heading2"/>
      </w:pPr>
      <w:bookmarkStart w:id="27" w:name="_Toc157532151"/>
      <w:r w:rsidRPr="008213A6">
        <w:t>(五)、主要经济指标</w:t>
      </w:r>
      <w:bookmarkEnd w:id="27"/>
    </w:p>
    <w:p w:rsidR="008213A6" w:rsidRPr="008213A6" w:rsidP="008213A6" w14:paraId="4F11FBFE" w14:textId="77777777">
      <w:pPr>
        <w:ind w:firstLine="560" w:firstLineChars="200"/>
        <w:rPr>
          <w:rFonts w:ascii="仿宋" w:eastAsia="仿宋" w:hAnsi="仿宋"/>
          <w:sz w:val="28"/>
        </w:rPr>
      </w:pPr>
      <w:r w:rsidRPr="008213A6">
        <w:rPr>
          <w:rFonts w:ascii="仿宋" w:eastAsia="仿宋" w:hAnsi="仿宋"/>
          <w:sz w:val="28"/>
        </w:rPr>
        <w:t>1. 投资总额：</w:t>
      </w:r>
    </w:p>
    <w:p w:rsidR="008213A6" w:rsidRPr="008213A6" w:rsidP="008213A6" w14:paraId="2C267A4B" w14:textId="77777777">
      <w:pPr>
        <w:ind w:firstLine="560" w:firstLineChars="200"/>
        <w:rPr>
          <w:rFonts w:ascii="仿宋" w:eastAsia="仿宋" w:hAnsi="仿宋"/>
          <w:sz w:val="28"/>
        </w:rPr>
      </w:pPr>
      <w:r w:rsidRPr="008213A6">
        <w:rPr>
          <w:rFonts w:ascii="仿宋" w:eastAsia="仿宋" w:hAnsi="仿宋"/>
          <w:sz w:val="28"/>
        </w:rPr>
        <w:t xml:space="preserve">   本期工程医用激光仪器设备项目的预计总投资为（XX）万元。</w:t>
      </w:r>
    </w:p>
    <w:p w:rsidR="008213A6" w:rsidRPr="008213A6" w:rsidP="008213A6" w14:paraId="1DF848E0" w14:textId="77777777">
      <w:pPr>
        <w:ind w:firstLine="560" w:firstLineChars="200"/>
        <w:rPr>
          <w:rFonts w:ascii="仿宋" w:eastAsia="仿宋" w:hAnsi="仿宋"/>
          <w:sz w:val="28"/>
        </w:rPr>
      </w:pPr>
      <w:r w:rsidRPr="008213A6">
        <w:rPr>
          <w:rFonts w:ascii="仿宋" w:eastAsia="仿宋" w:hAnsi="仿宋"/>
          <w:sz w:val="28"/>
        </w:rPr>
        <w:t>2. 固定资产投资：</w:t>
      </w:r>
    </w:p>
    <w:p w:rsidR="008213A6" w:rsidRPr="008213A6" w:rsidP="008213A6" w14:paraId="67016F4C" w14:textId="77777777">
      <w:pPr>
        <w:ind w:firstLine="560" w:firstLineChars="200"/>
        <w:rPr>
          <w:rFonts w:ascii="仿宋" w:eastAsia="仿宋" w:hAnsi="仿宋"/>
          <w:sz w:val="28"/>
        </w:rPr>
      </w:pPr>
      <w:r w:rsidRPr="008213A6">
        <w:rPr>
          <w:rFonts w:ascii="仿宋" w:eastAsia="仿宋" w:hAnsi="仿宋"/>
          <w:sz w:val="28"/>
        </w:rPr>
        <w:t xml:space="preserve">   预计固定资产投资为（XX）万元，占医用激光仪器设备项目总投资的XX%。</w:t>
      </w:r>
    </w:p>
    <w:p w:rsidR="008213A6" w:rsidRPr="008213A6" w:rsidP="008213A6" w14:paraId="4C46DADD" w14:textId="77777777">
      <w:pPr>
        <w:ind w:firstLine="560" w:firstLineChars="200"/>
        <w:rPr>
          <w:rFonts w:ascii="仿宋" w:eastAsia="仿宋" w:hAnsi="仿宋"/>
          <w:sz w:val="28"/>
        </w:rPr>
      </w:pPr>
      <w:r w:rsidRPr="008213A6">
        <w:rPr>
          <w:rFonts w:ascii="仿宋" w:eastAsia="仿宋" w:hAnsi="仿宋"/>
          <w:sz w:val="28"/>
        </w:rPr>
        <w:t>3. 流动资金：</w:t>
      </w:r>
    </w:p>
    <w:p w:rsidR="008213A6" w:rsidRPr="008213A6" w:rsidP="008213A6" w14:paraId="253C29E7" w14:textId="77777777">
      <w:pPr>
        <w:ind w:firstLine="560" w:firstLineChars="200"/>
        <w:rPr>
          <w:rFonts w:ascii="仿宋" w:eastAsia="仿宋" w:hAnsi="仿宋"/>
          <w:sz w:val="28"/>
        </w:rPr>
      </w:pPr>
      <w:r w:rsidRPr="008213A6">
        <w:rPr>
          <w:rFonts w:ascii="仿宋" w:eastAsia="仿宋" w:hAnsi="仿宋"/>
          <w:sz w:val="28"/>
        </w:rPr>
        <w:t xml:space="preserve">   预计流动资金为（XX）万元，占医用激光仪器设备项目总投资的XX%。</w:t>
      </w:r>
    </w:p>
    <w:p w:rsidR="008213A6" w:rsidRPr="008213A6" w:rsidP="008213A6" w14:paraId="43685D99" w14:textId="77777777">
      <w:pPr>
        <w:ind w:firstLine="560" w:firstLineChars="200"/>
        <w:rPr>
          <w:rFonts w:ascii="仿宋" w:eastAsia="仿宋" w:hAnsi="仿宋"/>
          <w:sz w:val="28"/>
        </w:rPr>
      </w:pPr>
      <w:r w:rsidRPr="008213A6">
        <w:rPr>
          <w:rFonts w:ascii="仿宋" w:eastAsia="仿宋" w:hAnsi="仿宋"/>
          <w:sz w:val="28"/>
        </w:rPr>
        <w:t>4. 用地规模：</w:t>
      </w:r>
    </w:p>
    <w:p w:rsidR="008213A6" w:rsidRPr="008213A6" w:rsidP="008213A6" w14:paraId="242C064E" w14:textId="77777777">
      <w:pPr>
        <w:ind w:firstLine="560" w:firstLineChars="200"/>
        <w:rPr>
          <w:rFonts w:ascii="仿宋" w:eastAsia="仿宋" w:hAnsi="仿宋"/>
          <w:sz w:val="28"/>
        </w:rPr>
      </w:pPr>
      <w:r w:rsidRPr="008213A6">
        <w:rPr>
          <w:rFonts w:ascii="仿宋" w:eastAsia="仿宋" w:hAnsi="仿宋"/>
          <w:sz w:val="28"/>
        </w:rPr>
        <w:t xml:space="preserve">   医用激光仪器设备项目总用地面积为（XX）平方米，折合约（XX）亩。</w:t>
      </w:r>
    </w:p>
    <w:p w:rsidR="008213A6" w:rsidRPr="008213A6" w:rsidP="008213A6" w14:paraId="73C11E55" w14:textId="77777777">
      <w:pPr>
        <w:ind w:firstLine="560" w:firstLineChars="200"/>
        <w:rPr>
          <w:rFonts w:ascii="仿宋" w:eastAsia="仿宋" w:hAnsi="仿宋"/>
          <w:sz w:val="28"/>
        </w:rPr>
        <w:sectPr>
          <w:headerReference w:type="even" r:id="rId166"/>
          <w:headerReference w:type="default" r:id="rId167"/>
          <w:footerReference w:type="even" r:id="rId168"/>
          <w:footerReference w:type="default" r:id="rId169"/>
          <w:headerReference w:type="first" r:id="rId170"/>
          <w:footerReference w:type="first" r:id="rId171"/>
          <w:type w:val="nextPage"/>
          <w:pgSz w:w="11906" w:h="16838"/>
          <w:pgMar w:top="1440" w:right="1800" w:bottom="1440" w:left="1800" w:header="851" w:footer="992" w:gutter="0"/>
          <w:pgNumType w:start="28"/>
          <w:cols w:space="425"/>
          <w:titlePg w:val="0"/>
          <w:docGrid w:type="lines" w:linePitch="312"/>
        </w:sectPr>
      </w:pPr>
      <w:r w:rsidRPr="008213A6">
        <w:rPr>
          <w:rFonts w:ascii="仿宋" w:eastAsia="仿宋" w:hAnsi="仿宋"/>
          <w:sz w:val="28"/>
        </w:rPr>
        <w:t>5. 土建工程规模：</w:t>
      </w:r>
    </w:p>
    <w:p w:rsidR="008213A6" w:rsidRPr="008213A6" w:rsidP="008213A6" w14:paraId="61D027D9" w14:textId="77777777">
      <w:pPr>
        <w:ind w:firstLine="560" w:firstLineChars="200"/>
        <w:rPr>
          <w:rFonts w:ascii="仿宋" w:eastAsia="仿宋" w:hAnsi="仿宋"/>
          <w:sz w:val="28"/>
        </w:rPr>
      </w:pPr>
      <w:r w:rsidRPr="008213A6">
        <w:rPr>
          <w:rFonts w:ascii="仿宋" w:eastAsia="仿宋" w:hAnsi="仿宋"/>
          <w:sz w:val="28"/>
        </w:rPr>
        <w:t xml:space="preserve">   医用激光仪器设备项目建设总建筑面积为（XX）平方米，其中规划建设主体工程占（XX）平方米，医用激光仪器设备项目规划绿</w:t>
      </w:r>
      <w:r w:rsidRPr="008213A6">
        <w:rPr>
          <w:rFonts w:ascii="仿宋" w:eastAsia="仿宋" w:hAnsi="仿宋" w:hint="eastAsia"/>
          <w:sz w:val="28"/>
        </w:rPr>
        <w:t>化面积占（</w:t>
      </w:r>
      <w:r w:rsidRPr="008213A6">
        <w:rPr>
          <w:rFonts w:ascii="仿宋" w:eastAsia="仿宋" w:hAnsi="仿宋"/>
          <w:sz w:val="28"/>
        </w:rPr>
        <w:t>XX）平方米。</w:t>
      </w:r>
    </w:p>
    <w:p w:rsidR="008213A6" w:rsidRPr="008213A6" w:rsidP="008213A6" w14:paraId="4CC04FC3" w14:textId="77777777">
      <w:pPr>
        <w:ind w:firstLine="560" w:firstLineChars="200"/>
        <w:rPr>
          <w:rFonts w:ascii="仿宋" w:eastAsia="仿宋" w:hAnsi="仿宋"/>
          <w:sz w:val="28"/>
        </w:rPr>
      </w:pPr>
      <w:r w:rsidRPr="008213A6">
        <w:rPr>
          <w:rFonts w:ascii="仿宋" w:eastAsia="仿宋" w:hAnsi="仿宋"/>
          <w:sz w:val="28"/>
        </w:rPr>
        <w:t>6. 设备投资：</w:t>
      </w:r>
    </w:p>
    <w:p w:rsidR="008213A6" w:rsidRPr="008213A6" w:rsidP="008213A6" w14:paraId="680D4321" w14:textId="77777777">
      <w:pPr>
        <w:ind w:firstLine="560" w:firstLineChars="200"/>
        <w:rPr>
          <w:rFonts w:ascii="仿宋" w:eastAsia="仿宋" w:hAnsi="仿宋"/>
          <w:sz w:val="28"/>
        </w:rPr>
      </w:pPr>
      <w:r w:rsidRPr="008213A6">
        <w:rPr>
          <w:rFonts w:ascii="仿宋" w:eastAsia="仿宋" w:hAnsi="仿宋"/>
          <w:sz w:val="28"/>
        </w:rPr>
        <w:t xml:space="preserve">   计划购置设备共计（XX）台（套），设备购置费用为（XX）万元。</w:t>
      </w:r>
    </w:p>
    <w:p w:rsidR="008213A6" w:rsidRPr="008213A6" w:rsidP="008213A6" w14:paraId="11047567" w14:textId="77777777">
      <w:pPr>
        <w:ind w:firstLine="560" w:firstLineChars="200"/>
        <w:rPr>
          <w:rFonts w:ascii="仿宋" w:eastAsia="仿宋" w:hAnsi="仿宋"/>
          <w:sz w:val="28"/>
        </w:rPr>
      </w:pPr>
      <w:r w:rsidRPr="008213A6">
        <w:rPr>
          <w:rFonts w:ascii="仿宋" w:eastAsia="仿宋" w:hAnsi="仿宋"/>
          <w:sz w:val="28"/>
        </w:rPr>
        <w:t>7. 用能分析：</w:t>
      </w:r>
    </w:p>
    <w:p w:rsidR="008213A6" w:rsidRPr="008213A6" w:rsidP="008213A6" w14:paraId="152EA487" w14:textId="77777777">
      <w:pPr>
        <w:ind w:firstLine="560" w:firstLineChars="200"/>
        <w:rPr>
          <w:rFonts w:ascii="仿宋" w:eastAsia="仿宋" w:hAnsi="仿宋"/>
          <w:sz w:val="28"/>
        </w:rPr>
      </w:pPr>
      <w:r w:rsidRPr="008213A6">
        <w:rPr>
          <w:rFonts w:ascii="仿宋" w:eastAsia="仿宋" w:hAnsi="仿宋"/>
          <w:sz w:val="28"/>
        </w:rPr>
        <w:t xml:space="preserve">   年用电量：[XX]千瓦时，折合（XX）吨标准煤。</w:t>
      </w:r>
    </w:p>
    <w:p w:rsidR="008213A6" w:rsidRPr="008213A6" w:rsidP="008213A6" w14:paraId="47A4E866" w14:textId="77777777">
      <w:pPr>
        <w:ind w:firstLine="560" w:firstLineChars="200"/>
        <w:rPr>
          <w:rFonts w:ascii="仿宋" w:eastAsia="仿宋" w:hAnsi="仿宋"/>
          <w:sz w:val="28"/>
        </w:rPr>
      </w:pPr>
      <w:r w:rsidRPr="008213A6">
        <w:rPr>
          <w:rFonts w:ascii="仿宋" w:eastAsia="仿宋" w:hAnsi="仿宋"/>
          <w:sz w:val="28"/>
        </w:rPr>
        <w:t xml:space="preserve">   年总用水量：[XX]立方米，折合（XX）吨标准煤。</w:t>
      </w:r>
    </w:p>
    <w:p w:rsidR="008213A6" w:rsidRPr="008213A6" w:rsidP="008213A6" w14:paraId="3B634BC6" w14:textId="77777777">
      <w:pPr>
        <w:ind w:firstLine="560" w:firstLineChars="200"/>
        <w:rPr>
          <w:rFonts w:ascii="仿宋" w:eastAsia="仿宋" w:hAnsi="仿宋"/>
          <w:sz w:val="28"/>
        </w:rPr>
      </w:pPr>
      <w:r w:rsidRPr="008213A6">
        <w:rPr>
          <w:rFonts w:ascii="仿宋" w:eastAsia="仿宋" w:hAnsi="仿宋"/>
          <w:sz w:val="28"/>
        </w:rPr>
        <w:t xml:space="preserve">   达产年综合总耗能量（当量值）：（XX）吨标准煤/年。</w:t>
      </w:r>
    </w:p>
    <w:p w:rsidR="008213A6" w:rsidRPr="008213A6" w:rsidP="008213A6" w14:paraId="2E8A0169" w14:textId="77777777">
      <w:pPr>
        <w:ind w:firstLine="560" w:firstLineChars="200"/>
        <w:rPr>
          <w:rFonts w:ascii="仿宋" w:eastAsia="仿宋" w:hAnsi="仿宋"/>
          <w:sz w:val="28"/>
        </w:rPr>
      </w:pPr>
      <w:r w:rsidRPr="008213A6">
        <w:rPr>
          <w:rFonts w:ascii="仿宋" w:eastAsia="仿宋" w:hAnsi="仿宋"/>
          <w:sz w:val="28"/>
        </w:rPr>
        <w:t xml:space="preserve">   达产年综合节能量：（XX）吨标准煤/年。</w:t>
      </w:r>
    </w:p>
    <w:p w:rsidR="008213A6" w:rsidRPr="008213A6" w:rsidP="008213A6" w14:paraId="5DCD8A99" w14:textId="77777777">
      <w:pPr>
        <w:ind w:firstLine="560" w:firstLineChars="200"/>
        <w:rPr>
          <w:rFonts w:ascii="仿宋" w:eastAsia="仿宋" w:hAnsi="仿宋"/>
          <w:sz w:val="28"/>
        </w:rPr>
      </w:pPr>
      <w:r w:rsidRPr="008213A6">
        <w:rPr>
          <w:rFonts w:ascii="仿宋" w:eastAsia="仿宋" w:hAnsi="仿宋"/>
          <w:sz w:val="28"/>
        </w:rPr>
        <w:t>8. 经济效益（预期达产年）：</w:t>
      </w:r>
    </w:p>
    <w:p w:rsidR="008213A6" w:rsidRPr="008213A6" w:rsidP="008213A6" w14:paraId="2479086C" w14:textId="77777777">
      <w:pPr>
        <w:ind w:firstLine="560" w:firstLineChars="200"/>
        <w:rPr>
          <w:rFonts w:ascii="仿宋" w:eastAsia="仿宋" w:hAnsi="仿宋"/>
          <w:sz w:val="28"/>
        </w:rPr>
      </w:pPr>
      <w:r w:rsidRPr="008213A6">
        <w:rPr>
          <w:rFonts w:ascii="仿宋" w:eastAsia="仿宋" w:hAnsi="仿宋"/>
          <w:sz w:val="28"/>
        </w:rPr>
        <w:t xml:space="preserve">   营业收入：[XX]万元。</w:t>
      </w:r>
    </w:p>
    <w:p w:rsidR="008213A6" w:rsidRPr="008213A6" w:rsidP="008213A6" w14:paraId="36FB98F1" w14:textId="77777777">
      <w:pPr>
        <w:ind w:firstLine="560" w:firstLineChars="200"/>
        <w:rPr>
          <w:rFonts w:ascii="仿宋" w:eastAsia="仿宋" w:hAnsi="仿宋"/>
          <w:sz w:val="28"/>
        </w:rPr>
      </w:pPr>
      <w:r w:rsidRPr="008213A6">
        <w:rPr>
          <w:rFonts w:ascii="仿宋" w:eastAsia="仿宋" w:hAnsi="仿宋"/>
          <w:sz w:val="28"/>
        </w:rPr>
        <w:t xml:space="preserve">   总成本费用：[XX]万元。</w:t>
      </w:r>
    </w:p>
    <w:p w:rsidR="008213A6" w:rsidRPr="008213A6" w:rsidP="008213A6" w14:paraId="119CF4A9" w14:textId="77777777">
      <w:pPr>
        <w:ind w:firstLine="560" w:firstLineChars="200"/>
        <w:rPr>
          <w:rFonts w:ascii="仿宋" w:eastAsia="仿宋" w:hAnsi="仿宋"/>
          <w:sz w:val="28"/>
        </w:rPr>
      </w:pPr>
      <w:r w:rsidRPr="008213A6">
        <w:rPr>
          <w:rFonts w:ascii="仿宋" w:eastAsia="仿宋" w:hAnsi="仿宋"/>
          <w:sz w:val="28"/>
        </w:rPr>
        <w:t xml:space="preserve">   利润总额：[XX]万元。</w:t>
      </w:r>
    </w:p>
    <w:p w:rsidR="008213A6" w:rsidRPr="008213A6" w:rsidP="008213A6" w14:paraId="55492B35" w14:textId="77777777">
      <w:pPr>
        <w:ind w:firstLine="560" w:firstLineChars="200"/>
        <w:rPr>
          <w:rFonts w:ascii="仿宋" w:eastAsia="仿宋" w:hAnsi="仿宋"/>
          <w:sz w:val="28"/>
        </w:rPr>
      </w:pPr>
      <w:r w:rsidRPr="008213A6">
        <w:rPr>
          <w:rFonts w:ascii="仿宋" w:eastAsia="仿宋" w:hAnsi="仿宋"/>
          <w:sz w:val="28"/>
        </w:rPr>
        <w:t xml:space="preserve">   税后净利润：[XX]</w:t>
      </w:r>
      <w:r w:rsidRPr="008213A6">
        <w:rPr>
          <w:rFonts w:ascii="仿宋" w:eastAsia="仿宋" w:hAnsi="仿宋" w:hint="eastAsia"/>
          <w:sz w:val="28"/>
        </w:rPr>
        <w:t>万元。</w:t>
      </w:r>
    </w:p>
    <w:p w:rsidR="008213A6" w:rsidRPr="008213A6" w:rsidP="008213A6" w14:paraId="1B44C61D" w14:textId="77777777">
      <w:pPr>
        <w:ind w:firstLine="560" w:firstLineChars="200"/>
        <w:rPr>
          <w:rFonts w:ascii="仿宋" w:eastAsia="仿宋" w:hAnsi="仿宋"/>
          <w:sz w:val="28"/>
        </w:rPr>
      </w:pPr>
      <w:r w:rsidRPr="008213A6">
        <w:rPr>
          <w:rFonts w:ascii="仿宋" w:eastAsia="仿宋" w:hAnsi="仿宋"/>
          <w:sz w:val="28"/>
        </w:rPr>
        <w:t xml:space="preserve">   达产年纳税总额：[XX]万元。</w:t>
      </w:r>
    </w:p>
    <w:p w:rsidR="008213A6" w:rsidRPr="008213A6" w:rsidP="008213A6" w14:paraId="625389D4" w14:textId="77777777">
      <w:pPr>
        <w:ind w:firstLine="560" w:firstLineChars="200"/>
        <w:rPr>
          <w:rFonts w:ascii="仿宋" w:eastAsia="仿宋" w:hAnsi="仿宋"/>
          <w:sz w:val="28"/>
        </w:rPr>
      </w:pPr>
      <w:r w:rsidRPr="008213A6">
        <w:rPr>
          <w:rFonts w:ascii="仿宋" w:eastAsia="仿宋" w:hAnsi="仿宋"/>
          <w:sz w:val="28"/>
        </w:rPr>
        <w:t xml:space="preserve">   投资利润率：（XX%）。</w:t>
      </w:r>
    </w:p>
    <w:p w:rsidR="008213A6" w:rsidRPr="008213A6" w:rsidP="008213A6" w14:paraId="31FCC9F0" w14:textId="77777777">
      <w:pPr>
        <w:ind w:firstLine="560" w:firstLineChars="200"/>
        <w:rPr>
          <w:rFonts w:ascii="仿宋" w:eastAsia="仿宋" w:hAnsi="仿宋"/>
          <w:sz w:val="28"/>
        </w:rPr>
      </w:pPr>
      <w:r w:rsidRPr="008213A6">
        <w:rPr>
          <w:rFonts w:ascii="仿宋" w:eastAsia="仿宋" w:hAnsi="仿宋"/>
          <w:sz w:val="28"/>
        </w:rPr>
        <w:t xml:space="preserve">   投资利税率：（XX%）。</w:t>
      </w:r>
    </w:p>
    <w:p w:rsidR="008213A6" w:rsidRPr="008213A6" w:rsidP="008213A6" w14:paraId="0E89C06E" w14:textId="77777777">
      <w:pPr>
        <w:ind w:firstLine="560" w:firstLineChars="200"/>
        <w:rPr>
          <w:rFonts w:ascii="仿宋" w:eastAsia="仿宋" w:hAnsi="仿宋"/>
          <w:sz w:val="28"/>
        </w:rPr>
      </w:pPr>
      <w:r w:rsidRPr="008213A6">
        <w:rPr>
          <w:rFonts w:ascii="仿宋" w:eastAsia="仿宋" w:hAnsi="仿宋"/>
          <w:sz w:val="28"/>
        </w:rPr>
        <w:t xml:space="preserve">   全部投资回报率：（XX%）。</w:t>
      </w:r>
    </w:p>
    <w:p w:rsidR="008213A6" w:rsidRPr="008213A6" w:rsidP="008213A6" w14:paraId="26FB28F7" w14:textId="77777777">
      <w:pPr>
        <w:ind w:firstLine="560" w:firstLineChars="200"/>
        <w:rPr>
          <w:rFonts w:ascii="仿宋" w:eastAsia="仿宋" w:hAnsi="仿宋"/>
          <w:sz w:val="28"/>
        </w:rPr>
      </w:pPr>
      <w:r w:rsidRPr="008213A6">
        <w:rPr>
          <w:rFonts w:ascii="仿宋" w:eastAsia="仿宋" w:hAnsi="仿宋"/>
          <w:sz w:val="28"/>
        </w:rPr>
        <w:t xml:space="preserve">   全部投资回收期：[XX]年。                 </w:t>
      </w:r>
    </w:p>
    <w:p w:rsidR="008213A6" w:rsidRPr="008213A6" w:rsidP="008213A6" w14:paraId="3EF70FAF" w14:textId="77777777">
      <w:pPr>
        <w:ind w:firstLine="560" w:firstLineChars="200"/>
        <w:rPr>
          <w:rFonts w:ascii="仿宋" w:eastAsia="仿宋" w:hAnsi="仿宋"/>
          <w:sz w:val="28"/>
        </w:rPr>
      </w:pPr>
      <w:r w:rsidRPr="008213A6">
        <w:rPr>
          <w:rFonts w:ascii="仿宋" w:eastAsia="仿宋" w:hAnsi="仿宋"/>
          <w:sz w:val="28"/>
        </w:rPr>
        <w:t>9. 就业创造：</w:t>
      </w:r>
      <w:r w:rsidRPr="008213A6">
        <w:rPr>
          <w:rFonts w:ascii="仿宋" w:eastAsia="仿宋" w:hAnsi="仿宋"/>
          <w:sz w:val="28"/>
        </w:rPr>
        <w:br/>
      </w:r>
      <w:r w:rsidRPr="008213A6">
        <w:rPr>
          <w:rFonts w:ascii="仿宋" w:eastAsia="仿宋" w:hAnsi="仿宋"/>
          <w:sz w:val="28"/>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172" w:history="1">
        <w:r>
          <w:rPr>
            <w:rFonts w:ascii="SimSun" w:eastAsia="SimSun" w:hAnsi="SimSun" w:cs="SimSun"/>
            <w:b/>
            <w:bCs/>
            <w:color w:val="0000EE"/>
            <w:kern w:val="0"/>
            <w:sz w:val="30"/>
            <w:szCs w:val="30"/>
            <w:u w:val="single" w:color="0000EE"/>
            <w14:ligatures w14:val="none"/>
          </w:rPr>
          <w:t>https://d.book118.com/418132007072006040</w:t>
        </w:r>
      </w:hyperlink>
    </w:p>
    <w:p w:rsidR="008213A6" w:rsidRPr="008213A6" w:rsidP="008213A6">
      <w:pPr>
        <w:ind w:firstLine="560" w:firstLineChars="200"/>
        <w:rPr>
          <w:rFonts w:ascii="仿宋" w:eastAsia="仿宋" w:hAnsi="仿宋"/>
          <w:sz w:val="28"/>
        </w:rPr>
      </w:pPr>
    </w:p>
    <w:sectPr>
      <w:headerReference w:type="even" r:id="rId173"/>
      <w:headerReference w:type="default" r:id="rId174"/>
      <w:footerReference w:type="even" r:id="rId175"/>
      <w:footerReference w:type="default" r:id="rId176"/>
      <w:headerReference w:type="first" r:id="rId177"/>
      <w:footerReference w:type="first" r:id="rId178"/>
      <w:type w:val="nextPage"/>
      <w:pgSz w:w="11906" w:h="16838"/>
      <w:pgMar w:top="1440" w:right="1800" w:bottom="1440" w:left="1800" w:header="851" w:footer="992" w:gutter="0"/>
      <w:pgNumType w:start="29"/>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13A6" w:rsidP="00AD5A31" w14:paraId="30A32A2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213A6" w14:paraId="093476C1"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13A6" w:rsidP="00AD5A31" w14:paraId="7E94A21B" w14:textId="75C9820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8213A6" w14:paraId="23FD349E"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13A6" w14:paraId="5A3A69F2"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13A6" w:rsidP="00AD5A3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213A6"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13A6" w:rsidP="00AD5A31" w14:textId="75C9820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8213A6"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13A6"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13A6" w:rsidP="00AD5A3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213A6"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13A6" w:rsidP="00AD5A31" w14:textId="75C9820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8213A6"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13A6"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13A6" w:rsidP="00AD5A3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213A6"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13A6" w:rsidP="00AD5A31" w14:textId="75C9820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8213A6"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13A6"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13A6" w:rsidP="00AD5A3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213A6"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13A6" w:rsidP="00AD5A31" w14:textId="75C9820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8213A6"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13A6"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13A6" w:rsidP="00AD5A3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213A6"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13A6" w:rsidP="00AD5A31" w14:textId="75C9820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8213A6"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13A6"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13A6" w:rsidP="00AD5A3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213A6"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13A6" w:rsidP="00AD5A31" w14:textId="75C9820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8213A6"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13A6"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13A6" w:rsidP="00AD5A3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213A6"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13A6" w:rsidP="00AD5A31" w14:textId="75C9820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8213A6"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13A6"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13A6" w:rsidP="00AD5A3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213A6"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13A6" w:rsidP="00AD5A31" w14:textId="75C9820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8213A6"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13A6"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13A6" w:rsidP="00AD5A3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213A6"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13A6" w:rsidP="00AD5A31" w14:textId="75C9820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8213A6"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13A6"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13A6" w:rsidP="00AD5A3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213A6"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13A6" w:rsidP="00AD5A31" w14:textId="75C9820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8213A6"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13A6"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13A6" w:rsidP="00AD5A3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213A6"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13A6" w:rsidP="00AD5A31" w14:textId="75C9820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8213A6"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13A6"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13A6" w:rsidP="00AD5A3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213A6"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13A6" w:rsidP="00AD5A31" w14:textId="75C9820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8213A6"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13A6"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13A6" w:rsidP="00AD5A3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213A6"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13A6" w:rsidP="00AD5A31" w14:textId="75C9820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8213A6"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13A6"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13A6" w:rsidP="00AD5A3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213A6"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13A6" w:rsidP="00AD5A31" w14:textId="75C9820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8213A6"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13A6"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13A6" w:rsidP="00AD5A3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213A6"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13A6" w:rsidP="00AD5A31" w14:textId="75C9820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8213A6"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13A6"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13A6" w:rsidP="00AD5A3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213A6"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13A6" w:rsidP="00AD5A31" w14:textId="75C9820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8213A6"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13A6" w14:textId="77777777">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13A6" w:rsidP="00AD5A3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213A6" w14:textId="77777777">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13A6" w:rsidP="00AD5A31" w14:textId="75C9820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rsidR="008213A6" w14:textId="77777777">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13A6" w14:textId="77777777">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13A6" w:rsidP="00AD5A3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213A6" w14:textId="77777777">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13A6" w:rsidP="00AD5A31" w14:textId="75C9820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rsidR="008213A6" w14:textId="77777777">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13A6" w14:textId="77777777">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13A6" w:rsidP="00AD5A3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213A6" w14:textId="77777777">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13A6" w:rsidP="00AD5A31" w14:textId="75C9820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rsidR="008213A6" w14:textId="77777777">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13A6" w14:textId="77777777">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13A6" w:rsidP="00AD5A3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213A6" w14:textId="77777777">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13A6" w:rsidP="00AD5A31" w14:textId="75C9820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rsidR="008213A6" w14:textId="77777777">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13A6" w14:textId="77777777">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13A6" w:rsidP="00AD5A3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213A6" w14:textId="77777777">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13A6" w:rsidP="00AD5A31" w14:textId="75C9820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rsidR="008213A6" w14:textId="77777777">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13A6" w14:textId="77777777">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13A6" w:rsidP="00AD5A3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213A6" w14:textId="77777777">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13A6" w:rsidP="00AD5A31" w14:textId="75C9820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rsidR="008213A6" w14:textId="77777777">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13A6" w14:textId="77777777">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13A6" w:rsidP="00AD5A3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213A6" w14:textId="77777777">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13A6" w:rsidP="00AD5A31" w14:textId="75C9820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rsidR="008213A6" w14:textId="77777777">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13A6" w14:textId="77777777">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13A6" w:rsidP="00AD5A3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213A6" w14:textId="77777777">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13A6" w:rsidP="00AD5A31" w14:textId="75C9820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rsidR="008213A6" w14:textId="77777777">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13A6" w14:textId="77777777">
    <w:pPr>
      <w:pStyle w:val="Footer"/>
    </w:pPr>
  </w:p>
</w:ftr>
</file>

<file path=word/footer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13A6" w:rsidP="00AD5A3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213A6" w14:textId="77777777">
    <w:pPr>
      <w:pStyle w:val="Footer"/>
    </w:pPr>
  </w:p>
</w:ftr>
</file>

<file path=word/footer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13A6" w:rsidP="00AD5A31" w14:textId="75C9820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rsidR="008213A6" w14:textId="77777777">
    <w:pPr>
      <w:pStyle w:val="Footer"/>
    </w:pPr>
  </w:p>
</w:ftr>
</file>

<file path=word/footer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13A6" w14:textId="77777777">
    <w:pPr>
      <w:pStyle w:val="Footer"/>
    </w:pPr>
  </w:p>
</w:ftr>
</file>

<file path=word/footer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13A6" w:rsidP="00AD5A3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213A6" w14:textId="77777777">
    <w:pPr>
      <w:pStyle w:val="Footer"/>
    </w:pPr>
  </w:p>
</w:ftr>
</file>

<file path=word/footer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13A6" w:rsidP="00AD5A31" w14:textId="75C9820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rsidR="008213A6" w14:textId="77777777">
    <w:pPr>
      <w:pStyle w:val="Footer"/>
    </w:pPr>
  </w:p>
</w:ftr>
</file>

<file path=word/footer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13A6" w14:textId="77777777">
    <w:pPr>
      <w:pStyle w:val="Footer"/>
    </w:pPr>
  </w:p>
</w:ftr>
</file>

<file path=word/footer8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13A6" w:rsidP="00AD5A3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213A6" w14:textId="77777777">
    <w:pPr>
      <w:pStyle w:val="Footer"/>
    </w:pPr>
  </w:p>
</w:ftr>
</file>

<file path=word/footer8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13A6" w:rsidP="00AD5A31" w14:textId="75C9820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rsidR="008213A6" w14:textId="77777777">
    <w:pPr>
      <w:pStyle w:val="Footer"/>
    </w:pPr>
  </w:p>
</w:ftr>
</file>

<file path=word/footer8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13A6" w14:textId="77777777">
    <w:pPr>
      <w:pStyle w:val="Footer"/>
    </w:pPr>
  </w:p>
</w:ftr>
</file>

<file path=word/footer8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13A6" w:rsidP="00AD5A3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213A6" w14:textId="77777777">
    <w:pPr>
      <w:pStyle w:val="Footer"/>
    </w:pPr>
  </w:p>
</w:ftr>
</file>

<file path=word/footer8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13A6" w:rsidP="00AD5A31" w14:textId="75C9820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29</w:t>
    </w:r>
    <w:r>
      <w:rPr>
        <w:rStyle w:val="PageNumber"/>
      </w:rPr>
      <w:fldChar w:fldCharType="end"/>
    </w:r>
  </w:p>
  <w:p w:rsidR="008213A6" w14:textId="77777777">
    <w:pPr>
      <w:pStyle w:val="Footer"/>
    </w:pPr>
  </w:p>
</w:ftr>
</file>

<file path=word/footer8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13A6"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13A6" w14:paraId="34363890"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13A6" w:rsidRPr="008213A6" w:rsidP="008213A6" w14:paraId="5D857DDC" w14:textId="0DFF5E08">
    <w:pPr>
      <w:pStyle w:val="Header"/>
      <w:rPr>
        <w:rFonts w:ascii="仿宋" w:eastAsia="仿宋" w:hAnsi="仿宋"/>
      </w:rPr>
    </w:pPr>
    <w:r w:rsidRPr="008213A6">
      <w:rPr>
        <w:rFonts w:ascii="仿宋" w:eastAsia="仿宋" w:hAnsi="仿宋" w:hint="eastAsia"/>
      </w:rPr>
      <w:t>医用激光仪器设备行业商业计划书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13A6" w14:paraId="5F99E036"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13A6"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13A6" w:rsidRPr="008213A6" w:rsidP="008213A6" w14:textId="0DFF5E08">
    <w:pPr>
      <w:pStyle w:val="Header"/>
      <w:rPr>
        <w:rFonts w:ascii="仿宋" w:eastAsia="仿宋" w:hAnsi="仿宋"/>
      </w:rPr>
    </w:pPr>
    <w:r w:rsidRPr="008213A6">
      <w:rPr>
        <w:rFonts w:ascii="仿宋" w:eastAsia="仿宋" w:hAnsi="仿宋" w:hint="eastAsia"/>
      </w:rPr>
      <w:t>医用激光仪器设备行业商业计划书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13A6"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13A6"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13A6" w:rsidRPr="008213A6" w:rsidP="008213A6" w14:textId="0DFF5E08">
    <w:pPr>
      <w:pStyle w:val="Header"/>
      <w:rPr>
        <w:rFonts w:ascii="仿宋" w:eastAsia="仿宋" w:hAnsi="仿宋"/>
      </w:rPr>
    </w:pPr>
    <w:r w:rsidRPr="008213A6">
      <w:rPr>
        <w:rFonts w:ascii="仿宋" w:eastAsia="仿宋" w:hAnsi="仿宋" w:hint="eastAsia"/>
      </w:rPr>
      <w:t>医用激光仪器设备行业商业计划书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13A6"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13A6"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13A6" w:rsidRPr="008213A6" w:rsidP="008213A6" w14:textId="0DFF5E08">
    <w:pPr>
      <w:pStyle w:val="Header"/>
      <w:rPr>
        <w:rFonts w:ascii="仿宋" w:eastAsia="仿宋" w:hAnsi="仿宋"/>
      </w:rPr>
    </w:pPr>
    <w:r w:rsidRPr="008213A6">
      <w:rPr>
        <w:rFonts w:ascii="仿宋" w:eastAsia="仿宋" w:hAnsi="仿宋" w:hint="eastAsia"/>
      </w:rPr>
      <w:t>医用激光仪器设备行业商业计划书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13A6"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13A6"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13A6" w:rsidRPr="008213A6" w:rsidP="008213A6" w14:textId="0DFF5E08">
    <w:pPr>
      <w:pStyle w:val="Header"/>
      <w:rPr>
        <w:rFonts w:ascii="仿宋" w:eastAsia="仿宋" w:hAnsi="仿宋"/>
      </w:rPr>
    </w:pPr>
    <w:r w:rsidRPr="008213A6">
      <w:rPr>
        <w:rFonts w:ascii="仿宋" w:eastAsia="仿宋" w:hAnsi="仿宋" w:hint="eastAsia"/>
      </w:rPr>
      <w:t>医用激光仪器设备行业商业计划书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13A6"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13A6"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13A6" w:rsidRPr="008213A6" w:rsidP="008213A6" w14:textId="0DFF5E08">
    <w:pPr>
      <w:pStyle w:val="Header"/>
      <w:rPr>
        <w:rFonts w:ascii="仿宋" w:eastAsia="仿宋" w:hAnsi="仿宋"/>
      </w:rPr>
    </w:pPr>
    <w:r w:rsidRPr="008213A6">
      <w:rPr>
        <w:rFonts w:ascii="仿宋" w:eastAsia="仿宋" w:hAnsi="仿宋" w:hint="eastAsia"/>
      </w:rPr>
      <w:t>医用激光仪器设备行业商业计划书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13A6"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13A6"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13A6" w:rsidRPr="008213A6" w:rsidP="008213A6" w14:textId="0DFF5E08">
    <w:pPr>
      <w:pStyle w:val="Header"/>
      <w:rPr>
        <w:rFonts w:ascii="仿宋" w:eastAsia="仿宋" w:hAnsi="仿宋"/>
      </w:rPr>
    </w:pPr>
    <w:r w:rsidRPr="008213A6">
      <w:rPr>
        <w:rFonts w:ascii="仿宋" w:eastAsia="仿宋" w:hAnsi="仿宋" w:hint="eastAsia"/>
      </w:rPr>
      <w:t>医用激光仪器设备行业商业计划书</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13A6"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13A6"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13A6" w:rsidRPr="008213A6" w:rsidP="008213A6" w14:textId="0DFF5E08">
    <w:pPr>
      <w:pStyle w:val="Header"/>
      <w:rPr>
        <w:rFonts w:ascii="仿宋" w:eastAsia="仿宋" w:hAnsi="仿宋"/>
      </w:rPr>
    </w:pPr>
    <w:r w:rsidRPr="008213A6">
      <w:rPr>
        <w:rFonts w:ascii="仿宋" w:eastAsia="仿宋" w:hAnsi="仿宋" w:hint="eastAsia"/>
      </w:rPr>
      <w:t>医用激光仪器设备行业商业计划书</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13A6"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13A6"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13A6" w:rsidRPr="008213A6" w:rsidP="008213A6" w14:textId="0DFF5E08">
    <w:pPr>
      <w:pStyle w:val="Header"/>
      <w:rPr>
        <w:rFonts w:ascii="仿宋" w:eastAsia="仿宋" w:hAnsi="仿宋"/>
      </w:rPr>
    </w:pPr>
    <w:r w:rsidRPr="008213A6">
      <w:rPr>
        <w:rFonts w:ascii="仿宋" w:eastAsia="仿宋" w:hAnsi="仿宋" w:hint="eastAsia"/>
      </w:rPr>
      <w:t>医用激光仪器设备行业商业计划书</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13A6"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13A6"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13A6" w:rsidRPr="008213A6" w:rsidP="008213A6" w14:textId="0DFF5E08">
    <w:pPr>
      <w:pStyle w:val="Header"/>
      <w:rPr>
        <w:rFonts w:ascii="仿宋" w:eastAsia="仿宋" w:hAnsi="仿宋"/>
      </w:rPr>
    </w:pPr>
    <w:r w:rsidRPr="008213A6">
      <w:rPr>
        <w:rFonts w:ascii="仿宋" w:eastAsia="仿宋" w:hAnsi="仿宋" w:hint="eastAsia"/>
      </w:rPr>
      <w:t>医用激光仪器设备行业商业计划书</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13A6"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13A6"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13A6" w:rsidRPr="008213A6" w:rsidP="008213A6" w14:textId="0DFF5E08">
    <w:pPr>
      <w:pStyle w:val="Header"/>
      <w:rPr>
        <w:rFonts w:ascii="仿宋" w:eastAsia="仿宋" w:hAnsi="仿宋"/>
      </w:rPr>
    </w:pPr>
    <w:r w:rsidRPr="008213A6">
      <w:rPr>
        <w:rFonts w:ascii="仿宋" w:eastAsia="仿宋" w:hAnsi="仿宋" w:hint="eastAsia"/>
      </w:rPr>
      <w:t>医用激光仪器设备行业商业计划书</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13A6"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13A6"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13A6" w:rsidRPr="008213A6" w:rsidP="008213A6" w14:textId="0DFF5E08">
    <w:pPr>
      <w:pStyle w:val="Header"/>
      <w:rPr>
        <w:rFonts w:ascii="仿宋" w:eastAsia="仿宋" w:hAnsi="仿宋"/>
      </w:rPr>
    </w:pPr>
    <w:r w:rsidRPr="008213A6">
      <w:rPr>
        <w:rFonts w:ascii="仿宋" w:eastAsia="仿宋" w:hAnsi="仿宋" w:hint="eastAsia"/>
      </w:rPr>
      <w:t>医用激光仪器设备行业商业计划书</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13A6"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13A6"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13A6" w:rsidRPr="008213A6" w:rsidP="008213A6" w14:textId="0DFF5E08">
    <w:pPr>
      <w:pStyle w:val="Header"/>
      <w:rPr>
        <w:rFonts w:ascii="仿宋" w:eastAsia="仿宋" w:hAnsi="仿宋"/>
      </w:rPr>
    </w:pPr>
    <w:r w:rsidRPr="008213A6">
      <w:rPr>
        <w:rFonts w:ascii="仿宋" w:eastAsia="仿宋" w:hAnsi="仿宋" w:hint="eastAsia"/>
      </w:rPr>
      <w:t>医用激光仪器设备行业商业计划书</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13A6"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13A6"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13A6" w:rsidRPr="008213A6" w:rsidP="008213A6" w14:textId="0DFF5E08">
    <w:pPr>
      <w:pStyle w:val="Header"/>
      <w:rPr>
        <w:rFonts w:ascii="仿宋" w:eastAsia="仿宋" w:hAnsi="仿宋"/>
      </w:rPr>
    </w:pPr>
    <w:r w:rsidRPr="008213A6">
      <w:rPr>
        <w:rFonts w:ascii="仿宋" w:eastAsia="仿宋" w:hAnsi="仿宋" w:hint="eastAsia"/>
      </w:rPr>
      <w:t>医用激光仪器设备行业商业计划书</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13A6"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13A6"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13A6" w:rsidRPr="008213A6" w:rsidP="008213A6" w14:textId="0DFF5E08">
    <w:pPr>
      <w:pStyle w:val="Header"/>
      <w:rPr>
        <w:rFonts w:ascii="仿宋" w:eastAsia="仿宋" w:hAnsi="仿宋"/>
      </w:rPr>
    </w:pPr>
    <w:r w:rsidRPr="008213A6">
      <w:rPr>
        <w:rFonts w:ascii="仿宋" w:eastAsia="仿宋" w:hAnsi="仿宋" w:hint="eastAsia"/>
      </w:rPr>
      <w:t>医用激光仪器设备行业商业计划书</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13A6"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13A6"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13A6" w:rsidRPr="008213A6" w:rsidP="008213A6" w14:textId="0DFF5E08">
    <w:pPr>
      <w:pStyle w:val="Header"/>
      <w:rPr>
        <w:rFonts w:ascii="仿宋" w:eastAsia="仿宋" w:hAnsi="仿宋"/>
      </w:rPr>
    </w:pPr>
    <w:r w:rsidRPr="008213A6">
      <w:rPr>
        <w:rFonts w:ascii="仿宋" w:eastAsia="仿宋" w:hAnsi="仿宋" w:hint="eastAsia"/>
      </w:rPr>
      <w:t>医用激光仪器设备行业商业计划书</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13A6"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13A6"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13A6" w:rsidRPr="008213A6" w:rsidP="008213A6" w14:textId="0DFF5E08">
    <w:pPr>
      <w:pStyle w:val="Header"/>
      <w:rPr>
        <w:rFonts w:ascii="仿宋" w:eastAsia="仿宋" w:hAnsi="仿宋"/>
      </w:rPr>
    </w:pPr>
    <w:r w:rsidRPr="008213A6">
      <w:rPr>
        <w:rFonts w:ascii="仿宋" w:eastAsia="仿宋" w:hAnsi="仿宋" w:hint="eastAsia"/>
      </w:rPr>
      <w:t>医用激光仪器设备行业商业计划书</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13A6" w14:textId="77777777">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13A6" w14:textId="77777777">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13A6" w:rsidRPr="008213A6" w:rsidP="008213A6" w14:textId="0DFF5E08">
    <w:pPr>
      <w:pStyle w:val="Header"/>
      <w:rPr>
        <w:rFonts w:ascii="仿宋" w:eastAsia="仿宋" w:hAnsi="仿宋"/>
      </w:rPr>
    </w:pPr>
    <w:r w:rsidRPr="008213A6">
      <w:rPr>
        <w:rFonts w:ascii="仿宋" w:eastAsia="仿宋" w:hAnsi="仿宋" w:hint="eastAsia"/>
      </w:rPr>
      <w:t>医用激光仪器设备行业商业计划书</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13A6" w14:textId="77777777">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13A6" w14:textId="77777777">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13A6" w:rsidRPr="008213A6" w:rsidP="008213A6" w14:textId="0DFF5E08">
    <w:pPr>
      <w:pStyle w:val="Header"/>
      <w:rPr>
        <w:rFonts w:ascii="仿宋" w:eastAsia="仿宋" w:hAnsi="仿宋"/>
      </w:rPr>
    </w:pPr>
    <w:r w:rsidRPr="008213A6">
      <w:rPr>
        <w:rFonts w:ascii="仿宋" w:eastAsia="仿宋" w:hAnsi="仿宋" w:hint="eastAsia"/>
      </w:rPr>
      <w:t>医用激光仪器设备行业商业计划书</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13A6" w14:textId="77777777">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13A6" w14:textId="77777777">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13A6" w:rsidRPr="008213A6" w:rsidP="008213A6" w14:textId="0DFF5E08">
    <w:pPr>
      <w:pStyle w:val="Header"/>
      <w:rPr>
        <w:rFonts w:ascii="仿宋" w:eastAsia="仿宋" w:hAnsi="仿宋"/>
      </w:rPr>
    </w:pPr>
    <w:r w:rsidRPr="008213A6">
      <w:rPr>
        <w:rFonts w:ascii="仿宋" w:eastAsia="仿宋" w:hAnsi="仿宋" w:hint="eastAsia"/>
      </w:rPr>
      <w:t>医用激光仪器设备行业商业计划书</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13A6" w14:textId="77777777">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13A6" w14:textId="77777777">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13A6" w:rsidRPr="008213A6" w:rsidP="008213A6" w14:textId="0DFF5E08">
    <w:pPr>
      <w:pStyle w:val="Header"/>
      <w:rPr>
        <w:rFonts w:ascii="仿宋" w:eastAsia="仿宋" w:hAnsi="仿宋"/>
      </w:rPr>
    </w:pPr>
    <w:r w:rsidRPr="008213A6">
      <w:rPr>
        <w:rFonts w:ascii="仿宋" w:eastAsia="仿宋" w:hAnsi="仿宋" w:hint="eastAsia"/>
      </w:rPr>
      <w:t>医用激光仪器设备行业商业计划书</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13A6" w14:textId="77777777">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13A6" w14:textId="77777777">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13A6" w:rsidRPr="008213A6" w:rsidP="008213A6" w14:textId="0DFF5E08">
    <w:pPr>
      <w:pStyle w:val="Header"/>
      <w:rPr>
        <w:rFonts w:ascii="仿宋" w:eastAsia="仿宋" w:hAnsi="仿宋"/>
      </w:rPr>
    </w:pPr>
    <w:r w:rsidRPr="008213A6">
      <w:rPr>
        <w:rFonts w:ascii="仿宋" w:eastAsia="仿宋" w:hAnsi="仿宋" w:hint="eastAsia"/>
      </w:rPr>
      <w:t>医用激光仪器设备行业商业计划书</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13A6" w14:textId="77777777">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13A6" w14:textId="77777777">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13A6" w:rsidRPr="008213A6" w:rsidP="008213A6" w14:textId="0DFF5E08">
    <w:pPr>
      <w:pStyle w:val="Header"/>
      <w:rPr>
        <w:rFonts w:ascii="仿宋" w:eastAsia="仿宋" w:hAnsi="仿宋"/>
      </w:rPr>
    </w:pPr>
    <w:r w:rsidRPr="008213A6">
      <w:rPr>
        <w:rFonts w:ascii="仿宋" w:eastAsia="仿宋" w:hAnsi="仿宋" w:hint="eastAsia"/>
      </w:rPr>
      <w:t>医用激光仪器设备行业商业计划书</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13A6" w14:textId="77777777">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13A6" w14:textId="77777777">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13A6" w:rsidRPr="008213A6" w:rsidP="008213A6" w14:textId="0DFF5E08">
    <w:pPr>
      <w:pStyle w:val="Header"/>
      <w:rPr>
        <w:rFonts w:ascii="仿宋" w:eastAsia="仿宋" w:hAnsi="仿宋"/>
      </w:rPr>
    </w:pPr>
    <w:r w:rsidRPr="008213A6">
      <w:rPr>
        <w:rFonts w:ascii="仿宋" w:eastAsia="仿宋" w:hAnsi="仿宋" w:hint="eastAsia"/>
      </w:rPr>
      <w:t>医用激光仪器设备行业商业计划书</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13A6" w14:textId="77777777">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13A6" w14:textId="77777777">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13A6" w:rsidRPr="008213A6" w:rsidP="008213A6" w14:textId="0DFF5E08">
    <w:pPr>
      <w:pStyle w:val="Header"/>
      <w:rPr>
        <w:rFonts w:ascii="仿宋" w:eastAsia="仿宋" w:hAnsi="仿宋"/>
      </w:rPr>
    </w:pPr>
    <w:r w:rsidRPr="008213A6">
      <w:rPr>
        <w:rFonts w:ascii="仿宋" w:eastAsia="仿宋" w:hAnsi="仿宋" w:hint="eastAsia"/>
      </w:rPr>
      <w:t>医用激光仪器设备行业商业计划书</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13A6" w14:textId="77777777">
    <w:pPr>
      <w:pStyle w:val="Header"/>
    </w:pPr>
  </w:p>
</w:hdr>
</file>

<file path=word/header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13A6" w14:textId="77777777">
    <w:pPr>
      <w:pStyle w:val="Header"/>
    </w:pPr>
  </w:p>
</w:hdr>
</file>

<file path=word/header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13A6" w:rsidRPr="008213A6" w:rsidP="008213A6" w14:textId="0DFF5E08">
    <w:pPr>
      <w:pStyle w:val="Header"/>
      <w:rPr>
        <w:rFonts w:ascii="仿宋" w:eastAsia="仿宋" w:hAnsi="仿宋"/>
      </w:rPr>
    </w:pPr>
    <w:r w:rsidRPr="008213A6">
      <w:rPr>
        <w:rFonts w:ascii="仿宋" w:eastAsia="仿宋" w:hAnsi="仿宋" w:hint="eastAsia"/>
      </w:rPr>
      <w:t>医用激光仪器设备行业商业计划书</w:t>
    </w:r>
  </w:p>
</w:hdr>
</file>

<file path=word/header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13A6" w14:textId="77777777">
    <w:pPr>
      <w:pStyle w:val="Header"/>
    </w:pPr>
  </w:p>
</w:hdr>
</file>

<file path=word/header7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13A6" w14:textId="77777777">
    <w:pPr>
      <w:pStyle w:val="Header"/>
    </w:pPr>
  </w:p>
</w:hdr>
</file>

<file path=word/header8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13A6" w:rsidRPr="008213A6" w:rsidP="008213A6" w14:textId="0DFF5E08">
    <w:pPr>
      <w:pStyle w:val="Header"/>
      <w:rPr>
        <w:rFonts w:ascii="仿宋" w:eastAsia="仿宋" w:hAnsi="仿宋"/>
      </w:rPr>
    </w:pPr>
    <w:r w:rsidRPr="008213A6">
      <w:rPr>
        <w:rFonts w:ascii="仿宋" w:eastAsia="仿宋" w:hAnsi="仿宋" w:hint="eastAsia"/>
      </w:rPr>
      <w:t>医用激光仪器设备行业商业计划书</w:t>
    </w:r>
  </w:p>
</w:hdr>
</file>

<file path=word/header8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13A6" w14:textId="77777777">
    <w:pPr>
      <w:pStyle w:val="Header"/>
    </w:pPr>
  </w:p>
</w:hdr>
</file>

<file path=word/header8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13A6" w14:textId="77777777">
    <w:pPr>
      <w:pStyle w:val="Header"/>
    </w:pPr>
  </w:p>
</w:hdr>
</file>

<file path=word/header8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13A6" w:rsidRPr="008213A6" w:rsidP="008213A6" w14:textId="0DFF5E08">
    <w:pPr>
      <w:pStyle w:val="Header"/>
      <w:rPr>
        <w:rFonts w:ascii="仿宋" w:eastAsia="仿宋" w:hAnsi="仿宋"/>
      </w:rPr>
    </w:pPr>
    <w:r w:rsidRPr="008213A6">
      <w:rPr>
        <w:rFonts w:ascii="仿宋" w:eastAsia="仿宋" w:hAnsi="仿宋" w:hint="eastAsia"/>
      </w:rPr>
      <w:t>医用激光仪器设备行业商业计划书</w:t>
    </w:r>
  </w:p>
</w:hdr>
</file>

<file path=word/header8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13A6" w14:textId="77777777">
    <w:pPr>
      <w:pStyle w:val="Header"/>
    </w:pPr>
  </w:p>
</w:hdr>
</file>

<file path=word/header8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13A6" w14:textId="77777777">
    <w:pPr>
      <w:pStyle w:val="Header"/>
    </w:pPr>
  </w:p>
</w:hdr>
</file>

<file path=word/header8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13A6" w:rsidRPr="008213A6" w:rsidP="008213A6" w14:textId="0DFF5E08">
    <w:pPr>
      <w:pStyle w:val="Header"/>
      <w:rPr>
        <w:rFonts w:ascii="仿宋" w:eastAsia="仿宋" w:hAnsi="仿宋"/>
      </w:rPr>
    </w:pPr>
    <w:r w:rsidRPr="008213A6">
      <w:rPr>
        <w:rFonts w:ascii="仿宋" w:eastAsia="仿宋" w:hAnsi="仿宋" w:hint="eastAsia"/>
      </w:rPr>
      <w:t>医用激光仪器设备行业商业计划书</w:t>
    </w:r>
  </w:p>
</w:hdr>
</file>

<file path=word/header8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13A6"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13A6"/>
    <w:rsid w:val="008213A6"/>
    <w:rsid w:val="00AD5A3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5A871A47"/>
  <w15:chartTrackingRefBased/>
  <w15:docId w15:val="{38CD9E4D-2F7C-4F0A-833D-6D1AEF210A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8213A6"/>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8213A6"/>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8213A6"/>
    <w:rPr>
      <w:b/>
      <w:bCs/>
      <w:kern w:val="44"/>
      <w:sz w:val="44"/>
      <w:szCs w:val="44"/>
    </w:rPr>
  </w:style>
  <w:style w:type="character" w:customStyle="1" w:styleId="2">
    <w:name w:val="标题 2 字符"/>
    <w:basedOn w:val="DefaultParagraphFont"/>
    <w:link w:val="Heading2"/>
    <w:uiPriority w:val="9"/>
    <w:rsid w:val="008213A6"/>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8213A6"/>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8213A6"/>
    <w:rPr>
      <w:sz w:val="18"/>
      <w:szCs w:val="18"/>
    </w:rPr>
  </w:style>
  <w:style w:type="paragraph" w:styleId="Footer">
    <w:name w:val="footer"/>
    <w:basedOn w:val="Normal"/>
    <w:link w:val="a0"/>
    <w:uiPriority w:val="99"/>
    <w:unhideWhenUsed/>
    <w:rsid w:val="008213A6"/>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8213A6"/>
    <w:rPr>
      <w:sz w:val="18"/>
      <w:szCs w:val="18"/>
    </w:rPr>
  </w:style>
  <w:style w:type="character" w:styleId="PageNumber">
    <w:name w:val="page number"/>
    <w:basedOn w:val="DefaultParagraphFont"/>
    <w:uiPriority w:val="99"/>
    <w:semiHidden/>
    <w:unhideWhenUsed/>
    <w:rsid w:val="008213A6"/>
  </w:style>
  <w:style w:type="paragraph" w:styleId="TOC1">
    <w:name w:val="toc 1"/>
    <w:basedOn w:val="Normal"/>
    <w:next w:val="Normal"/>
    <w:autoRedefine/>
    <w:uiPriority w:val="39"/>
    <w:unhideWhenUsed/>
    <w:rsid w:val="008213A6"/>
  </w:style>
  <w:style w:type="paragraph" w:styleId="TOC2">
    <w:name w:val="toc 2"/>
    <w:basedOn w:val="Normal"/>
    <w:next w:val="Normal"/>
    <w:autoRedefine/>
    <w:uiPriority w:val="39"/>
    <w:unhideWhenUsed/>
    <w:rsid w:val="008213A6"/>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eader" Target="header73.xml" /><Relationship Id="rId149" Type="http://schemas.openxmlformats.org/officeDocument/2006/relationships/header" Target="header74.xml" /><Relationship Id="rId15" Type="http://schemas.openxmlformats.org/officeDocument/2006/relationships/footer" Target="footer6.xml" /><Relationship Id="rId150" Type="http://schemas.openxmlformats.org/officeDocument/2006/relationships/footer" Target="footer73.xml" /><Relationship Id="rId151" Type="http://schemas.openxmlformats.org/officeDocument/2006/relationships/footer" Target="footer74.xml" /><Relationship Id="rId152" Type="http://schemas.openxmlformats.org/officeDocument/2006/relationships/header" Target="header75.xml" /><Relationship Id="rId153" Type="http://schemas.openxmlformats.org/officeDocument/2006/relationships/footer" Target="footer75.xml" /><Relationship Id="rId154" Type="http://schemas.openxmlformats.org/officeDocument/2006/relationships/header" Target="header76.xml" /><Relationship Id="rId155" Type="http://schemas.openxmlformats.org/officeDocument/2006/relationships/header" Target="header77.xml" /><Relationship Id="rId156" Type="http://schemas.openxmlformats.org/officeDocument/2006/relationships/footer" Target="footer76.xml" /><Relationship Id="rId157" Type="http://schemas.openxmlformats.org/officeDocument/2006/relationships/footer" Target="footer77.xml" /><Relationship Id="rId158" Type="http://schemas.openxmlformats.org/officeDocument/2006/relationships/header" Target="header78.xml" /><Relationship Id="rId159" Type="http://schemas.openxmlformats.org/officeDocument/2006/relationships/footer" Target="footer78.xml" /><Relationship Id="rId16" Type="http://schemas.openxmlformats.org/officeDocument/2006/relationships/header" Target="header7.xml" /><Relationship Id="rId160" Type="http://schemas.openxmlformats.org/officeDocument/2006/relationships/header" Target="header79.xml" /><Relationship Id="rId161" Type="http://schemas.openxmlformats.org/officeDocument/2006/relationships/header" Target="header80.xml" /><Relationship Id="rId162" Type="http://schemas.openxmlformats.org/officeDocument/2006/relationships/footer" Target="footer79.xml" /><Relationship Id="rId163" Type="http://schemas.openxmlformats.org/officeDocument/2006/relationships/footer" Target="footer80.xml" /><Relationship Id="rId164" Type="http://schemas.openxmlformats.org/officeDocument/2006/relationships/header" Target="header81.xml" /><Relationship Id="rId165" Type="http://schemas.openxmlformats.org/officeDocument/2006/relationships/footer" Target="footer81.xml" /><Relationship Id="rId166" Type="http://schemas.openxmlformats.org/officeDocument/2006/relationships/header" Target="header82.xml" /><Relationship Id="rId167" Type="http://schemas.openxmlformats.org/officeDocument/2006/relationships/header" Target="header83.xml" /><Relationship Id="rId168" Type="http://schemas.openxmlformats.org/officeDocument/2006/relationships/footer" Target="footer82.xml" /><Relationship Id="rId169" Type="http://schemas.openxmlformats.org/officeDocument/2006/relationships/footer" Target="footer83.xml" /><Relationship Id="rId17" Type="http://schemas.openxmlformats.org/officeDocument/2006/relationships/header" Target="header8.xml" /><Relationship Id="rId170" Type="http://schemas.openxmlformats.org/officeDocument/2006/relationships/header" Target="header84.xml" /><Relationship Id="rId171" Type="http://schemas.openxmlformats.org/officeDocument/2006/relationships/footer" Target="footer84.xml" /><Relationship Id="rId172" Type="http://schemas.openxmlformats.org/officeDocument/2006/relationships/hyperlink" Target="https://d.book118.com/418132007072006040" TargetMode="External" /><Relationship Id="rId173" Type="http://schemas.openxmlformats.org/officeDocument/2006/relationships/header" Target="header85.xml" /><Relationship Id="rId174" Type="http://schemas.openxmlformats.org/officeDocument/2006/relationships/header" Target="header86.xml" /><Relationship Id="rId175" Type="http://schemas.openxmlformats.org/officeDocument/2006/relationships/footer" Target="footer85.xml" /><Relationship Id="rId176" Type="http://schemas.openxmlformats.org/officeDocument/2006/relationships/footer" Target="footer86.xml" /><Relationship Id="rId177" Type="http://schemas.openxmlformats.org/officeDocument/2006/relationships/header" Target="header87.xml" /><Relationship Id="rId178" Type="http://schemas.openxmlformats.org/officeDocument/2006/relationships/footer" Target="footer87.xml" /><Relationship Id="rId179" Type="http://schemas.openxmlformats.org/officeDocument/2006/relationships/theme" Target="theme/theme1.xml" /><Relationship Id="rId18" Type="http://schemas.openxmlformats.org/officeDocument/2006/relationships/footer" Target="footer7.xml" /><Relationship Id="rId180" Type="http://schemas.openxmlformats.org/officeDocument/2006/relationships/styles" Target="styles.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35</Pages>
  <Words>5065</Words>
  <Characters>28873</Characters>
  <Application>Microsoft Office Word</Application>
  <DocSecurity>0</DocSecurity>
  <Lines>240</Lines>
  <Paragraphs>67</Paragraphs>
  <ScaleCrop>false</ScaleCrop>
  <Company/>
  <LinksUpToDate>false</LinksUpToDate>
  <CharactersWithSpaces>33871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1</cp:revision>
  <dcterms:created xsi:type="dcterms:W3CDTF">2024-01-30T10:34:00Z</dcterms:created>
  <dcterms:modified xsi:type="dcterms:W3CDTF">2024-01-30T10:35:00Z</dcterms:modified>
</cp:coreProperties>
</file>