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01802" w:rsidP="00701802" w14:paraId="4A251861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01802">
        <w:rPr>
          <w:rFonts w:ascii="华文中宋" w:eastAsia="华文中宋" w:hAnsi="华文中宋"/>
          <w:b/>
          <w:sz w:val="30"/>
        </w:rPr>
        <w:t>2024</w:t>
      </w:r>
      <w:r w:rsidRPr="00701802">
        <w:rPr>
          <w:rFonts w:ascii="华文中宋" w:eastAsia="华文中宋" w:hAnsi="华文中宋"/>
          <w:b/>
          <w:sz w:val="30"/>
        </w:rPr>
        <w:t>年禹州神火正德矿业有限公司人员招聘考试题库及答案解析</w:t>
      </w:r>
    </w:p>
    <w:p w:rsidR="00A77B3E" w14:paraId="0C250DA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48A171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40A489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对于以下文段的排序，最合理的是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32E4EB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①“发思古之幽情”，不仅使人感伤与昔日的兴衰往事，还能使人们从中汲取教益，陶冶性情，抒发情怀</w:t>
      </w:r>
    </w:p>
    <w:p w:rsidR="00E0697D" w14:paraId="228DDEF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②多少诗人词家讴歌咏唱，留下了动人的诗篇，更增添了古迹的光彩。</w:t>
      </w:r>
    </w:p>
    <w:p w:rsidR="00E0697D" w14:paraId="37AFEE4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③古往今来，不知波动了多少人的心弦，引发了多少人的沉思</w:t>
      </w:r>
    </w:p>
    <w:p w:rsidR="00E0697D" w14:paraId="7354A88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④</w:t>
      </w:r>
      <w:r w:rsidRPr="00E0697D">
        <w:rPr>
          <w:rFonts w:ascii="Times New Roman" w:eastAsia="微软雅黑" w:hAnsi="微软雅黑" w:cs="宋体" w:hint="eastAsia"/>
          <w:szCs w:val="18"/>
        </w:rPr>
        <w:t>历史文化古迹，有着十分巨大的魅力</w:t>
      </w:r>
    </w:p>
    <w:p w:rsidR="00E0697D" w14:paraId="11D321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⑤三国时期的魏、蜀、吴赤壁大战，孙、刘联盟以少胜多，击败曹操</w:t>
      </w:r>
      <w:r w:rsidRPr="00E0697D">
        <w:rPr>
          <w:rFonts w:ascii="Times New Roman" w:eastAsia="微软雅黑" w:hAnsi="微软雅黑" w:cs="宋体" w:hint="eastAsia"/>
          <w:szCs w:val="18"/>
        </w:rPr>
        <w:t>83</w:t>
      </w:r>
      <w:r w:rsidRPr="00E0697D">
        <w:rPr>
          <w:rFonts w:ascii="Times New Roman" w:eastAsia="微软雅黑" w:hAnsi="微软雅黑" w:cs="宋体" w:hint="eastAsia"/>
          <w:szCs w:val="18"/>
        </w:rPr>
        <w:t>万军马，体现这一重大历史事件的赤壁古迹，被世代传下来。</w:t>
      </w:r>
    </w:p>
    <w:p w:rsidR="00E0697D" w14:paraId="6BA9FA9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、⑤①②④③</w:t>
      </w:r>
    </w:p>
    <w:p w:rsidR="00E0697D" w14:paraId="7300A29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、④⑤①②③</w:t>
      </w:r>
    </w:p>
    <w:p w:rsidR="00E0697D" w14:paraId="7A6A6C5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、④③①⑤②</w:t>
      </w:r>
    </w:p>
    <w:p w:rsidR="00E0697D" w14:paraId="5FCC598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、⑤②③④①</w:t>
      </w:r>
    </w:p>
    <w:p w:rsidR="00E0697D" w14:paraId="3D940C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739E3CE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⑤是举例不做首句，因此排除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，③是对“巨大魅力”的解释，与④衔接最紧密。故选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893A4B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英国车，汽车工艺的代表，处处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出高贵、优雅、灵动、恒久的艺术气质。而这一切，源自于英国人一直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的传统造车技艺——始终以手工进行装嵌。</w:t>
      </w:r>
    </w:p>
    <w:p w:rsidR="00E0697D" w14:paraId="7322D3D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A27189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、彰显迷恋</w:t>
      </w:r>
    </w:p>
    <w:p w:rsidR="00E0697D" w14:paraId="68E6EE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、展示擅长</w:t>
      </w:r>
    </w:p>
    <w:p w:rsidR="00E0697D" w14:paraId="7E5E9D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、流露秉承</w:t>
      </w:r>
    </w:p>
    <w:p w:rsidR="00E0697D" w14:paraId="0ED72FE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、体现坚守</w:t>
      </w:r>
    </w:p>
    <w:p w:rsidR="00E0697D" w14:paraId="7055D10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27414C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第一空考查词语搭配。与“气质”一词搭配，选项中的四个动词均可。第二空考查词语含义。文中“一直”一词体现出英国人对于手工装嵌技术的使用时间之久，并搭配“技艺”，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项“迷恋”一词明显与文意不符，故排除。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项“擅长”文段并不是侧重于强调长短处，排除。“秉承”用于接过前人好的东西，继续发扬光大，而“坚守”是指坚定地遵守或保持。此处与“传统造车技艺”搭配，“秉承技艺”搭配更为恰当。故选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F2DB6A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在谈论人类艺术史时，人们往往更看重语言，尤其是作为文本的语言。因为人们习惯地以为，视觉是直观的、具体的和感性的，缺乏深刻而复杂的意蕴。但从历史的角度看，人在使用和理解文字之前就在创造和接触图像了，人类与图像的关系史在时间长度上远超人与文字的关系史。图像的表现与传达不仅由来已久，而且人们通常会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发现，很多时候对于视觉艺术的体会与解读，其难度不亚于对语言文字的把握，甚至更为复杂。</w:t>
      </w:r>
    </w:p>
    <w:p w:rsidR="00E0697D" w14:paraId="67C45F9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这段文字旨在强调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393C53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、人们对图像在艺术史中的重要性认识不足</w:t>
      </w:r>
    </w:p>
    <w:p w:rsidR="00E0697D" w14:paraId="070108D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、对艺术史的讨论不应局限于语言层面</w:t>
      </w:r>
    </w:p>
    <w:p w:rsidR="00E0697D" w14:paraId="4DBD461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、图像的复杂性导致视觉艺术作品难以被理解</w:t>
      </w:r>
    </w:p>
    <w:p w:rsidR="00E0697D" w14:paraId="7136073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、人类的视觉系统比语言系统发展更为充分</w:t>
      </w:r>
    </w:p>
    <w:p w:rsidR="00E0697D" w14:paraId="40BEB6C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6F777B6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文段首先点明在人类艺术史中，人们更看重文本的语言，然后通过“但从历史的角度看”转折，重点论述“人类与图像的关系史”更长，且解读上更为复杂，即文段重点说明人们对图像的重要性认识不足。故选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5C65A0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哲学大师江河说，命运是我怯懦时的盾牌，当我叫嚷命运不公最响的时候，正是我预备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的前奏。命运像一只筐，我把对自己的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、原谅以及所有的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都一股脑儿地塞进去，然后蒙一块宿命的轻纱。</w:t>
      </w:r>
    </w:p>
    <w:p w:rsidR="00E0697D" w14:paraId="357904E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EBCFE0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、逃遁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姑息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延宕</w:t>
      </w:r>
    </w:p>
    <w:p w:rsidR="00E0697D" w14:paraId="33697D8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、振作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体谅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拖延</w:t>
      </w:r>
    </w:p>
    <w:p w:rsidR="00E0697D" w14:paraId="71006B3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、逃避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迁就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延迟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https://d.book118.com/418133031040006027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:rsidP="00E002BD" w14:paraId="462AE0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1802" w14:paraId="7F9FF1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:rsidP="00E002BD" w14:paraId="75E62902" w14:textId="44D080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01802" w14:paraId="0880963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14:paraId="47D1F2A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180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:rsidP="00E002BD" w14:textId="44D080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0180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0180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:rsidP="00E002BD" w14:textId="44D080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0180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14:paraId="16BA38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14:paraId="35CB3EE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14:paraId="2EC48FA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18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701802"/>
    <w:rsid w:val="007675BD"/>
    <w:rsid w:val="009C641C"/>
    <w:rsid w:val="00A77B3E"/>
    <w:rsid w:val="00CA2A55"/>
    <w:rsid w:val="00E002BD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620F2EA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7018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01802"/>
    <w:rPr>
      <w:sz w:val="18"/>
      <w:szCs w:val="18"/>
    </w:rPr>
  </w:style>
  <w:style w:type="paragraph" w:styleId="Footer">
    <w:name w:val="footer"/>
    <w:basedOn w:val="Normal"/>
    <w:link w:val="a0"/>
    <w:rsid w:val="0070180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01802"/>
    <w:rPr>
      <w:sz w:val="18"/>
      <w:szCs w:val="18"/>
    </w:rPr>
  </w:style>
  <w:style w:type="character" w:styleId="PageNumber">
    <w:name w:val="page number"/>
    <w:basedOn w:val="DefaultParagraphFont"/>
    <w:rsid w:val="00701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18133031040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4120</Words>
  <Characters>23484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2024-01-17T08:23:00Z</dcterms:created>
  <dcterms:modified xsi:type="dcterms:W3CDTF">2024-01-17T08:23:00Z</dcterms:modified>
</cp:coreProperties>
</file>