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变速箱齿轮项目规划设计纲要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44" w:history="1">
        <w:r>
          <w:rPr>
            <w:rFonts w:ascii="仿宋" w:eastAsia="仿宋" w:hAnsi="仿宋" w:cs="仿宋" w:hint="eastAsia"/>
            <w:lang w:eastAsia="zh-CN"/>
          </w:rPr>
          <w:t>概论</w:t>
        </w:r>
        <w:r>
          <w:tab/>
        </w:r>
        <w:r>
          <w:fldChar w:fldCharType="begin"/>
        </w:r>
        <w:r>
          <w:instrText xml:space="preserve"> PAGEREF _Toc11844 \h </w:instrText>
        </w:r>
        <w:r>
          <w:fldChar w:fldCharType="separate"/>
        </w:r>
        <w:r>
          <w:t>3</w:t>
        </w:r>
        <w:r>
          <w:fldChar w:fldCharType="end"/>
        </w:r>
      </w:hyperlink>
    </w:p>
    <w:p>
      <w:pPr>
        <w:pStyle w:val="TOC1"/>
        <w:tabs>
          <w:tab w:val="right" w:leader="dot" w:pos="8306"/>
        </w:tabs>
      </w:pPr>
      <w:hyperlink w:anchor="_Toc8814" w:history="1">
        <w:r>
          <w:rPr>
            <w:rFonts w:ascii="仿宋" w:eastAsia="仿宋" w:hAnsi="仿宋" w:cs="仿宋" w:hint="eastAsia"/>
            <w:lang w:eastAsia="zh-CN"/>
          </w:rPr>
          <w:t>一、市场分析、调研</w:t>
        </w:r>
        <w:r>
          <w:tab/>
        </w:r>
        <w:r>
          <w:fldChar w:fldCharType="begin"/>
        </w:r>
        <w:r>
          <w:instrText xml:space="preserve"> PAGEREF _Toc8814 \h </w:instrText>
        </w:r>
        <w:r>
          <w:fldChar w:fldCharType="separate"/>
        </w:r>
        <w:r>
          <w:t>3</w:t>
        </w:r>
        <w:r>
          <w:fldChar w:fldCharType="end"/>
        </w:r>
      </w:hyperlink>
    </w:p>
    <w:p>
      <w:pPr>
        <w:pStyle w:val="TOC2"/>
        <w:tabs>
          <w:tab w:val="right" w:leader="dot" w:pos="8306"/>
        </w:tabs>
      </w:pPr>
      <w:hyperlink w:anchor="_Toc5405" w:history="1">
        <w:r>
          <w:rPr>
            <w:rFonts w:ascii="仿宋" w:eastAsia="仿宋" w:hAnsi="仿宋" w:cs="仿宋" w:hint="eastAsia"/>
            <w:lang w:eastAsia="zh-CN"/>
          </w:rPr>
          <w:t>(一)、变速箱齿轮行业分析</w:t>
        </w:r>
        <w:r>
          <w:tab/>
        </w:r>
        <w:r>
          <w:fldChar w:fldCharType="begin"/>
        </w:r>
        <w:r>
          <w:instrText xml:space="preserve"> PAGEREF _Toc5405 \h </w:instrText>
        </w:r>
        <w:r>
          <w:fldChar w:fldCharType="separate"/>
        </w:r>
        <w:r>
          <w:t>3</w:t>
        </w:r>
        <w:r>
          <w:fldChar w:fldCharType="end"/>
        </w:r>
      </w:hyperlink>
    </w:p>
    <w:p>
      <w:pPr>
        <w:pStyle w:val="TOC2"/>
        <w:tabs>
          <w:tab w:val="right" w:leader="dot" w:pos="8306"/>
        </w:tabs>
      </w:pPr>
      <w:hyperlink w:anchor="_Toc25979" w:history="1">
        <w:r>
          <w:rPr>
            <w:rFonts w:ascii="仿宋" w:eastAsia="仿宋" w:hAnsi="仿宋" w:cs="仿宋" w:hint="eastAsia"/>
            <w:lang w:eastAsia="zh-CN"/>
          </w:rPr>
          <w:t>(二)、变速箱齿轮市场分析预测</w:t>
        </w:r>
        <w:r>
          <w:tab/>
        </w:r>
        <w:r>
          <w:fldChar w:fldCharType="begin"/>
        </w:r>
        <w:r>
          <w:instrText xml:space="preserve"> PAGEREF _Toc25979 \h </w:instrText>
        </w:r>
        <w:r>
          <w:fldChar w:fldCharType="separate"/>
        </w:r>
        <w:r>
          <w:t>4</w:t>
        </w:r>
        <w:r>
          <w:fldChar w:fldCharType="end"/>
        </w:r>
      </w:hyperlink>
    </w:p>
    <w:p>
      <w:pPr>
        <w:pStyle w:val="TOC1"/>
        <w:tabs>
          <w:tab w:val="right" w:leader="dot" w:pos="8306"/>
        </w:tabs>
      </w:pPr>
      <w:hyperlink w:anchor="_Toc31059" w:history="1">
        <w:r>
          <w:rPr>
            <w:rFonts w:ascii="仿宋" w:eastAsia="仿宋" w:hAnsi="仿宋" w:cs="仿宋" w:hint="eastAsia"/>
            <w:lang w:eastAsia="zh-CN"/>
          </w:rPr>
          <w:t>二、变速箱齿轮项目选址可行性分析</w:t>
        </w:r>
        <w:r>
          <w:tab/>
        </w:r>
        <w:r>
          <w:fldChar w:fldCharType="begin"/>
        </w:r>
        <w:r>
          <w:instrText xml:space="preserve"> PAGEREF _Toc31059 \h </w:instrText>
        </w:r>
        <w:r>
          <w:fldChar w:fldCharType="separate"/>
        </w:r>
        <w:r>
          <w:t>5</w:t>
        </w:r>
        <w:r>
          <w:fldChar w:fldCharType="end"/>
        </w:r>
      </w:hyperlink>
    </w:p>
    <w:p>
      <w:pPr>
        <w:pStyle w:val="TOC2"/>
        <w:tabs>
          <w:tab w:val="right" w:leader="dot" w:pos="8306"/>
        </w:tabs>
      </w:pPr>
      <w:hyperlink w:anchor="_Toc29794" w:history="1">
        <w:r>
          <w:rPr>
            <w:rFonts w:ascii="仿宋" w:eastAsia="仿宋" w:hAnsi="仿宋" w:cs="仿宋" w:hint="eastAsia"/>
            <w:lang w:eastAsia="zh-CN"/>
          </w:rPr>
          <w:t>(一)、变速箱齿轮项目选址</w:t>
        </w:r>
        <w:r>
          <w:tab/>
        </w:r>
        <w:r>
          <w:fldChar w:fldCharType="begin"/>
        </w:r>
        <w:r>
          <w:instrText xml:space="preserve"> PAGEREF _Toc29794 \h </w:instrText>
        </w:r>
        <w:r>
          <w:fldChar w:fldCharType="separate"/>
        </w:r>
        <w:r>
          <w:t>5</w:t>
        </w:r>
        <w:r>
          <w:fldChar w:fldCharType="end"/>
        </w:r>
      </w:hyperlink>
    </w:p>
    <w:p>
      <w:pPr>
        <w:pStyle w:val="TOC2"/>
        <w:tabs>
          <w:tab w:val="right" w:leader="dot" w:pos="8306"/>
        </w:tabs>
      </w:pPr>
      <w:hyperlink w:anchor="_Toc20254" w:history="1">
        <w:r>
          <w:rPr>
            <w:rFonts w:ascii="仿宋" w:eastAsia="仿宋" w:hAnsi="仿宋" w:cs="仿宋" w:hint="eastAsia"/>
            <w:lang w:eastAsia="zh-CN"/>
          </w:rPr>
          <w:t>(二)、用地控制指标</w:t>
        </w:r>
        <w:r>
          <w:tab/>
        </w:r>
        <w:r>
          <w:fldChar w:fldCharType="begin"/>
        </w:r>
        <w:r>
          <w:instrText xml:space="preserve"> PAGEREF _Toc20254 \h </w:instrText>
        </w:r>
        <w:r>
          <w:fldChar w:fldCharType="separate"/>
        </w:r>
        <w:r>
          <w:t>5</w:t>
        </w:r>
        <w:r>
          <w:fldChar w:fldCharType="end"/>
        </w:r>
      </w:hyperlink>
    </w:p>
    <w:p>
      <w:pPr>
        <w:pStyle w:val="TOC2"/>
        <w:tabs>
          <w:tab w:val="right" w:leader="dot" w:pos="8306"/>
        </w:tabs>
      </w:pPr>
      <w:hyperlink w:anchor="_Toc19491" w:history="1">
        <w:r>
          <w:rPr>
            <w:rFonts w:ascii="仿宋" w:eastAsia="仿宋" w:hAnsi="仿宋" w:cs="仿宋" w:hint="eastAsia"/>
            <w:lang w:eastAsia="zh-CN"/>
          </w:rPr>
          <w:t>(三)、节约用地措施</w:t>
        </w:r>
        <w:r>
          <w:tab/>
        </w:r>
        <w:r>
          <w:fldChar w:fldCharType="begin"/>
        </w:r>
        <w:r>
          <w:instrText xml:space="preserve"> PAGEREF _Toc19491 \h </w:instrText>
        </w:r>
        <w:r>
          <w:fldChar w:fldCharType="separate"/>
        </w:r>
        <w:r>
          <w:t>7</w:t>
        </w:r>
        <w:r>
          <w:fldChar w:fldCharType="end"/>
        </w:r>
      </w:hyperlink>
    </w:p>
    <w:p>
      <w:pPr>
        <w:pStyle w:val="TOC2"/>
        <w:tabs>
          <w:tab w:val="right" w:leader="dot" w:pos="8306"/>
        </w:tabs>
      </w:pPr>
      <w:hyperlink w:anchor="_Toc6806" w:history="1">
        <w:r>
          <w:rPr>
            <w:rFonts w:ascii="仿宋" w:eastAsia="仿宋" w:hAnsi="仿宋" w:cs="仿宋" w:hint="eastAsia"/>
            <w:lang w:eastAsia="zh-CN"/>
          </w:rPr>
          <w:t>(四)、总图布置方案</w:t>
        </w:r>
        <w:r>
          <w:tab/>
        </w:r>
        <w:r>
          <w:fldChar w:fldCharType="begin"/>
        </w:r>
        <w:r>
          <w:instrText xml:space="preserve"> PAGEREF _Toc6806 \h </w:instrText>
        </w:r>
        <w:r>
          <w:fldChar w:fldCharType="separate"/>
        </w:r>
        <w:r>
          <w:t>8</w:t>
        </w:r>
        <w:r>
          <w:fldChar w:fldCharType="end"/>
        </w:r>
      </w:hyperlink>
    </w:p>
    <w:p>
      <w:pPr>
        <w:pStyle w:val="TOC2"/>
        <w:tabs>
          <w:tab w:val="right" w:leader="dot" w:pos="8306"/>
        </w:tabs>
      </w:pPr>
      <w:hyperlink w:anchor="_Toc22307" w:history="1">
        <w:r>
          <w:rPr>
            <w:rFonts w:ascii="仿宋" w:eastAsia="仿宋" w:hAnsi="仿宋" w:cs="仿宋" w:hint="eastAsia"/>
            <w:lang w:eastAsia="zh-CN"/>
          </w:rPr>
          <w:t>(五)、选址综合评价</w:t>
        </w:r>
        <w:r>
          <w:tab/>
        </w:r>
        <w:r>
          <w:fldChar w:fldCharType="begin"/>
        </w:r>
        <w:r>
          <w:instrText xml:space="preserve"> PAGEREF _Toc22307 \h </w:instrText>
        </w:r>
        <w:r>
          <w:fldChar w:fldCharType="separate"/>
        </w:r>
        <w:r>
          <w:t>9</w:t>
        </w:r>
        <w:r>
          <w:fldChar w:fldCharType="end"/>
        </w:r>
      </w:hyperlink>
    </w:p>
    <w:p>
      <w:pPr>
        <w:pStyle w:val="TOC1"/>
        <w:tabs>
          <w:tab w:val="right" w:leader="dot" w:pos="8306"/>
        </w:tabs>
      </w:pPr>
      <w:hyperlink w:anchor="_Toc123" w:history="1">
        <w:r>
          <w:rPr>
            <w:rFonts w:ascii="仿宋" w:eastAsia="仿宋" w:hAnsi="仿宋" w:cs="仿宋" w:hint="eastAsia"/>
            <w:lang w:eastAsia="zh-CN"/>
          </w:rPr>
          <w:t>三、变速箱齿轮项目文档管理</w:t>
        </w:r>
        <w:r>
          <w:tab/>
        </w:r>
        <w:r>
          <w:fldChar w:fldCharType="begin"/>
        </w:r>
        <w:r>
          <w:instrText xml:space="preserve"> PAGEREF _Toc123 \h </w:instrText>
        </w:r>
        <w:r>
          <w:fldChar w:fldCharType="separate"/>
        </w:r>
        <w:r>
          <w:t>10</w:t>
        </w:r>
        <w:r>
          <w:fldChar w:fldCharType="end"/>
        </w:r>
      </w:hyperlink>
    </w:p>
    <w:p>
      <w:pPr>
        <w:pStyle w:val="TOC2"/>
        <w:tabs>
          <w:tab w:val="right" w:leader="dot" w:pos="8306"/>
        </w:tabs>
      </w:pPr>
      <w:hyperlink w:anchor="_Toc9065" w:history="1">
        <w:r>
          <w:rPr>
            <w:rFonts w:ascii="仿宋" w:eastAsia="仿宋" w:hAnsi="仿宋" w:cs="仿宋" w:hint="eastAsia"/>
            <w:lang w:eastAsia="zh-CN"/>
          </w:rPr>
          <w:t>(一)、文档编制与审查</w:t>
        </w:r>
        <w:r>
          <w:tab/>
        </w:r>
        <w:r>
          <w:fldChar w:fldCharType="begin"/>
        </w:r>
        <w:r>
          <w:instrText xml:space="preserve"> PAGEREF _Toc9065 \h </w:instrText>
        </w:r>
        <w:r>
          <w:fldChar w:fldCharType="separate"/>
        </w:r>
        <w:r>
          <w:t>10</w:t>
        </w:r>
        <w:r>
          <w:fldChar w:fldCharType="end"/>
        </w:r>
      </w:hyperlink>
    </w:p>
    <w:p>
      <w:pPr>
        <w:pStyle w:val="TOC2"/>
        <w:tabs>
          <w:tab w:val="right" w:leader="dot" w:pos="8306"/>
        </w:tabs>
      </w:pPr>
      <w:hyperlink w:anchor="_Toc27119" w:history="1">
        <w:r>
          <w:rPr>
            <w:rFonts w:ascii="仿宋" w:eastAsia="仿宋" w:hAnsi="仿宋" w:cs="仿宋" w:hint="eastAsia"/>
            <w:lang w:eastAsia="zh-CN"/>
          </w:rPr>
          <w:t>(二)、文档发布与分发</w:t>
        </w:r>
        <w:r>
          <w:tab/>
        </w:r>
        <w:r>
          <w:fldChar w:fldCharType="begin"/>
        </w:r>
        <w:r>
          <w:instrText xml:space="preserve"> PAGEREF _Toc27119 \h </w:instrText>
        </w:r>
        <w:r>
          <w:fldChar w:fldCharType="separate"/>
        </w:r>
        <w:r>
          <w:t>11</w:t>
        </w:r>
        <w:r>
          <w:fldChar w:fldCharType="end"/>
        </w:r>
      </w:hyperlink>
    </w:p>
    <w:p>
      <w:pPr>
        <w:pStyle w:val="TOC2"/>
        <w:tabs>
          <w:tab w:val="right" w:leader="dot" w:pos="8306"/>
        </w:tabs>
      </w:pPr>
      <w:hyperlink w:anchor="_Toc9180" w:history="1">
        <w:r>
          <w:rPr>
            <w:rFonts w:ascii="仿宋" w:eastAsia="仿宋" w:hAnsi="仿宋" w:cs="仿宋" w:hint="eastAsia"/>
            <w:lang w:eastAsia="zh-CN"/>
          </w:rPr>
          <w:t>(三)、文档存档与归档</w:t>
        </w:r>
        <w:r>
          <w:tab/>
        </w:r>
        <w:r>
          <w:fldChar w:fldCharType="begin"/>
        </w:r>
        <w:r>
          <w:instrText xml:space="preserve"> PAGEREF _Toc9180 \h </w:instrText>
        </w:r>
        <w:r>
          <w:fldChar w:fldCharType="separate"/>
        </w:r>
        <w:r>
          <w:t>12</w:t>
        </w:r>
        <w:r>
          <w:fldChar w:fldCharType="end"/>
        </w:r>
      </w:hyperlink>
    </w:p>
    <w:p>
      <w:pPr>
        <w:pStyle w:val="TOC1"/>
        <w:tabs>
          <w:tab w:val="right" w:leader="dot" w:pos="8306"/>
        </w:tabs>
      </w:pPr>
      <w:hyperlink w:anchor="_Toc15174" w:history="1">
        <w:r>
          <w:rPr>
            <w:rFonts w:ascii="仿宋" w:eastAsia="仿宋" w:hAnsi="仿宋" w:cs="仿宋" w:hint="eastAsia"/>
            <w:lang w:eastAsia="zh-CN"/>
          </w:rPr>
          <w:t>四、产品规划分析</w:t>
        </w:r>
        <w:r>
          <w:tab/>
        </w:r>
        <w:r>
          <w:fldChar w:fldCharType="begin"/>
        </w:r>
        <w:r>
          <w:instrText xml:space="preserve"> PAGEREF _Toc15174 \h </w:instrText>
        </w:r>
        <w:r>
          <w:fldChar w:fldCharType="separate"/>
        </w:r>
        <w:r>
          <w:t>13</w:t>
        </w:r>
        <w:r>
          <w:fldChar w:fldCharType="end"/>
        </w:r>
      </w:hyperlink>
    </w:p>
    <w:p>
      <w:pPr>
        <w:pStyle w:val="TOC2"/>
        <w:tabs>
          <w:tab w:val="right" w:leader="dot" w:pos="8306"/>
        </w:tabs>
      </w:pPr>
      <w:hyperlink w:anchor="_Toc7271" w:history="1">
        <w:r>
          <w:rPr>
            <w:rFonts w:ascii="仿宋" w:eastAsia="仿宋" w:hAnsi="仿宋" w:cs="仿宋" w:hint="eastAsia"/>
            <w:lang w:eastAsia="zh-CN"/>
          </w:rPr>
          <w:t>(一)、产品规划</w:t>
        </w:r>
        <w:r>
          <w:tab/>
        </w:r>
        <w:r>
          <w:fldChar w:fldCharType="begin"/>
        </w:r>
        <w:r>
          <w:instrText xml:space="preserve"> PAGEREF _Toc7271 \h </w:instrText>
        </w:r>
        <w:r>
          <w:fldChar w:fldCharType="separate"/>
        </w:r>
        <w:r>
          <w:t>13</w:t>
        </w:r>
        <w:r>
          <w:fldChar w:fldCharType="end"/>
        </w:r>
      </w:hyperlink>
    </w:p>
    <w:p>
      <w:pPr>
        <w:pStyle w:val="TOC2"/>
        <w:tabs>
          <w:tab w:val="right" w:leader="dot" w:pos="8306"/>
        </w:tabs>
      </w:pPr>
      <w:hyperlink w:anchor="_Toc24092" w:history="1">
        <w:r>
          <w:rPr>
            <w:rFonts w:ascii="仿宋" w:eastAsia="仿宋" w:hAnsi="仿宋" w:cs="仿宋" w:hint="eastAsia"/>
            <w:lang w:eastAsia="zh-CN"/>
          </w:rPr>
          <w:t>(二)、建设规模</w:t>
        </w:r>
        <w:r>
          <w:tab/>
        </w:r>
        <w:r>
          <w:fldChar w:fldCharType="begin"/>
        </w:r>
        <w:r>
          <w:instrText xml:space="preserve"> PAGEREF _Toc24092 \h </w:instrText>
        </w:r>
        <w:r>
          <w:fldChar w:fldCharType="separate"/>
        </w:r>
        <w:r>
          <w:t>14</w:t>
        </w:r>
        <w:r>
          <w:fldChar w:fldCharType="end"/>
        </w:r>
      </w:hyperlink>
    </w:p>
    <w:p>
      <w:pPr>
        <w:pStyle w:val="TOC1"/>
        <w:tabs>
          <w:tab w:val="right" w:leader="dot" w:pos="8306"/>
        </w:tabs>
      </w:pPr>
      <w:hyperlink w:anchor="_Toc6179" w:history="1">
        <w:r>
          <w:rPr>
            <w:rFonts w:ascii="仿宋" w:eastAsia="仿宋" w:hAnsi="仿宋" w:cs="仿宋" w:hint="eastAsia"/>
            <w:lang w:eastAsia="zh-CN"/>
          </w:rPr>
          <w:t>五、变速箱齿轮项目土建工程</w:t>
        </w:r>
        <w:r>
          <w:tab/>
        </w:r>
        <w:r>
          <w:fldChar w:fldCharType="begin"/>
        </w:r>
        <w:r>
          <w:instrText xml:space="preserve"> PAGEREF _Toc6179 \h </w:instrText>
        </w:r>
        <w:r>
          <w:fldChar w:fldCharType="separate"/>
        </w:r>
        <w:r>
          <w:t>15</w:t>
        </w:r>
        <w:r>
          <w:fldChar w:fldCharType="end"/>
        </w:r>
      </w:hyperlink>
    </w:p>
    <w:p>
      <w:pPr>
        <w:pStyle w:val="TOC2"/>
        <w:tabs>
          <w:tab w:val="right" w:leader="dot" w:pos="8306"/>
        </w:tabs>
      </w:pPr>
      <w:hyperlink w:anchor="_Toc8526" w:history="1">
        <w:r>
          <w:rPr>
            <w:rFonts w:ascii="仿宋" w:eastAsia="仿宋" w:hAnsi="仿宋" w:cs="仿宋" w:hint="eastAsia"/>
            <w:lang w:eastAsia="zh-CN"/>
          </w:rPr>
          <w:t>(一)、建筑工程设计原则</w:t>
        </w:r>
        <w:r>
          <w:tab/>
        </w:r>
        <w:r>
          <w:fldChar w:fldCharType="begin"/>
        </w:r>
        <w:r>
          <w:instrText xml:space="preserve"> PAGEREF _Toc8526 \h </w:instrText>
        </w:r>
        <w:r>
          <w:fldChar w:fldCharType="separate"/>
        </w:r>
        <w:r>
          <w:t>15</w:t>
        </w:r>
        <w:r>
          <w:fldChar w:fldCharType="end"/>
        </w:r>
      </w:hyperlink>
    </w:p>
    <w:p>
      <w:pPr>
        <w:pStyle w:val="TOC2"/>
        <w:tabs>
          <w:tab w:val="right" w:leader="dot" w:pos="8306"/>
        </w:tabs>
      </w:pPr>
      <w:hyperlink w:anchor="_Toc510" w:history="1">
        <w:r>
          <w:rPr>
            <w:rFonts w:ascii="仿宋" w:eastAsia="仿宋" w:hAnsi="仿宋" w:cs="仿宋" w:hint="eastAsia"/>
            <w:lang w:eastAsia="zh-CN"/>
          </w:rPr>
          <w:t>(二)、土建工程设计年限及安全等级</w:t>
        </w:r>
        <w:r>
          <w:tab/>
        </w:r>
        <w:r>
          <w:fldChar w:fldCharType="begin"/>
        </w:r>
        <w:r>
          <w:instrText xml:space="preserve"> PAGEREF _Toc510 \h </w:instrText>
        </w:r>
        <w:r>
          <w:fldChar w:fldCharType="separate"/>
        </w:r>
        <w:r>
          <w:t>16</w:t>
        </w:r>
        <w:r>
          <w:fldChar w:fldCharType="end"/>
        </w:r>
      </w:hyperlink>
    </w:p>
    <w:p>
      <w:pPr>
        <w:pStyle w:val="TOC2"/>
        <w:tabs>
          <w:tab w:val="right" w:leader="dot" w:pos="8306"/>
        </w:tabs>
      </w:pPr>
      <w:hyperlink w:anchor="_Toc17803" w:history="1">
        <w:r>
          <w:rPr>
            <w:rFonts w:ascii="仿宋" w:eastAsia="仿宋" w:hAnsi="仿宋" w:cs="仿宋" w:hint="eastAsia"/>
            <w:lang w:eastAsia="zh-CN"/>
          </w:rPr>
          <w:t>(三)、建筑工程设计总体要求</w:t>
        </w:r>
        <w:r>
          <w:tab/>
        </w:r>
        <w:r>
          <w:fldChar w:fldCharType="begin"/>
        </w:r>
        <w:r>
          <w:instrText xml:space="preserve"> PAGEREF _Toc17803 \h </w:instrText>
        </w:r>
        <w:r>
          <w:fldChar w:fldCharType="separate"/>
        </w:r>
        <w:r>
          <w:t>18</w:t>
        </w:r>
        <w:r>
          <w:fldChar w:fldCharType="end"/>
        </w:r>
      </w:hyperlink>
    </w:p>
    <w:p>
      <w:pPr>
        <w:pStyle w:val="TOC2"/>
        <w:tabs>
          <w:tab w:val="right" w:leader="dot" w:pos="8306"/>
        </w:tabs>
      </w:pPr>
      <w:hyperlink w:anchor="_Toc31611" w:history="1">
        <w:r>
          <w:rPr>
            <w:rFonts w:ascii="仿宋" w:eastAsia="仿宋" w:hAnsi="仿宋" w:cs="仿宋" w:hint="eastAsia"/>
            <w:lang w:eastAsia="zh-CN"/>
          </w:rPr>
          <w:t>(四)、土建工程建设指标</w:t>
        </w:r>
        <w:r>
          <w:tab/>
        </w:r>
        <w:r>
          <w:fldChar w:fldCharType="begin"/>
        </w:r>
        <w:r>
          <w:instrText xml:space="preserve"> PAGEREF _Toc31611 \h </w:instrText>
        </w:r>
        <w:r>
          <w:fldChar w:fldCharType="separate"/>
        </w:r>
        <w:r>
          <w:t>18</w:t>
        </w:r>
        <w:r>
          <w:fldChar w:fldCharType="end"/>
        </w:r>
      </w:hyperlink>
    </w:p>
    <w:p>
      <w:pPr>
        <w:pStyle w:val="TOC1"/>
        <w:tabs>
          <w:tab w:val="right" w:leader="dot" w:pos="8306"/>
        </w:tabs>
      </w:pPr>
      <w:hyperlink w:anchor="_Toc917" w:history="1">
        <w:r>
          <w:rPr>
            <w:rFonts w:ascii="仿宋" w:eastAsia="仿宋" w:hAnsi="仿宋" w:cs="仿宋" w:hint="eastAsia"/>
            <w:lang w:eastAsia="zh-CN"/>
          </w:rPr>
          <w:t>六、变速箱齿轮项目建设单位说明</w:t>
        </w:r>
        <w:r>
          <w:tab/>
        </w:r>
        <w:r>
          <w:fldChar w:fldCharType="begin"/>
        </w:r>
        <w:r>
          <w:instrText xml:space="preserve"> PAGEREF _Toc917 \h </w:instrText>
        </w:r>
        <w:r>
          <w:fldChar w:fldCharType="separate"/>
        </w:r>
        <w:r>
          <w:t>19</w:t>
        </w:r>
        <w:r>
          <w:fldChar w:fldCharType="end"/>
        </w:r>
      </w:hyperlink>
    </w:p>
    <w:p>
      <w:pPr>
        <w:pStyle w:val="TOC2"/>
        <w:tabs>
          <w:tab w:val="right" w:leader="dot" w:pos="8306"/>
        </w:tabs>
      </w:pPr>
      <w:hyperlink w:anchor="_Toc10871" w:history="1">
        <w:r>
          <w:rPr>
            <w:rFonts w:ascii="仿宋" w:eastAsia="仿宋" w:hAnsi="仿宋" w:cs="仿宋" w:hint="eastAsia"/>
            <w:lang w:eastAsia="zh-CN"/>
          </w:rPr>
          <w:t>(一)、变速箱齿轮项目承办单位基本情况</w:t>
        </w:r>
        <w:r>
          <w:tab/>
        </w:r>
        <w:r>
          <w:fldChar w:fldCharType="begin"/>
        </w:r>
        <w:r>
          <w:instrText xml:space="preserve"> PAGEREF _Toc10871 \h </w:instrText>
        </w:r>
        <w:r>
          <w:fldChar w:fldCharType="separate"/>
        </w:r>
        <w:r>
          <w:t>19</w:t>
        </w:r>
        <w:r>
          <w:fldChar w:fldCharType="end"/>
        </w:r>
      </w:hyperlink>
    </w:p>
    <w:p>
      <w:pPr>
        <w:pStyle w:val="TOC2"/>
        <w:tabs>
          <w:tab w:val="right" w:leader="dot" w:pos="8306"/>
        </w:tabs>
      </w:pPr>
      <w:hyperlink w:anchor="_Toc367" w:history="1">
        <w:r>
          <w:rPr>
            <w:rFonts w:ascii="仿宋" w:eastAsia="仿宋" w:hAnsi="仿宋" w:cs="仿宋" w:hint="eastAsia"/>
            <w:lang w:eastAsia="zh-CN"/>
          </w:rPr>
          <w:t>(二)、公司经济效益分析</w:t>
        </w:r>
        <w:r>
          <w:tab/>
        </w:r>
        <w:r>
          <w:fldChar w:fldCharType="begin"/>
        </w:r>
        <w:r>
          <w:instrText xml:space="preserve"> PAGEREF _Toc367 \h </w:instrText>
        </w:r>
        <w:r>
          <w:fldChar w:fldCharType="separate"/>
        </w:r>
        <w:r>
          <w:t>19</w:t>
        </w:r>
        <w:r>
          <w:fldChar w:fldCharType="end"/>
        </w:r>
      </w:hyperlink>
    </w:p>
    <w:p>
      <w:pPr>
        <w:pStyle w:val="TOC1"/>
        <w:tabs>
          <w:tab w:val="right" w:leader="dot" w:pos="8306"/>
        </w:tabs>
      </w:pPr>
      <w:hyperlink w:anchor="_Toc15901" w:history="1">
        <w:r>
          <w:rPr>
            <w:rFonts w:ascii="仿宋" w:eastAsia="仿宋" w:hAnsi="仿宋" w:cs="仿宋" w:hint="eastAsia"/>
            <w:lang w:eastAsia="zh-CN"/>
          </w:rPr>
          <w:t>七、变速箱齿轮项目风险管理</w:t>
        </w:r>
        <w:r>
          <w:tab/>
        </w:r>
        <w:r>
          <w:fldChar w:fldCharType="begin"/>
        </w:r>
        <w:r>
          <w:instrText xml:space="preserve"> PAGEREF _Toc15901 \h </w:instrText>
        </w:r>
        <w:r>
          <w:fldChar w:fldCharType="separate"/>
        </w:r>
        <w:r>
          <w:t>20</w:t>
        </w:r>
        <w:r>
          <w:fldChar w:fldCharType="end"/>
        </w:r>
      </w:hyperlink>
    </w:p>
    <w:p>
      <w:pPr>
        <w:pStyle w:val="TOC2"/>
        <w:tabs>
          <w:tab w:val="right" w:leader="dot" w:pos="8306"/>
        </w:tabs>
      </w:pPr>
      <w:hyperlink w:anchor="_Toc5636" w:history="1">
        <w:r>
          <w:rPr>
            <w:rFonts w:ascii="仿宋" w:eastAsia="仿宋" w:hAnsi="仿宋" w:cs="仿宋" w:hint="eastAsia"/>
            <w:lang w:eastAsia="zh-CN"/>
          </w:rPr>
          <w:t>(一)、风险识别与评估</w:t>
        </w:r>
        <w:r>
          <w:tab/>
        </w:r>
        <w:r>
          <w:fldChar w:fldCharType="begin"/>
        </w:r>
        <w:r>
          <w:instrText xml:space="preserve"> PAGEREF _Toc5636 \h </w:instrText>
        </w:r>
        <w:r>
          <w:fldChar w:fldCharType="separate"/>
        </w:r>
        <w:r>
          <w:t>20</w:t>
        </w:r>
        <w:r>
          <w:fldChar w:fldCharType="end"/>
        </w:r>
      </w:hyperlink>
    </w:p>
    <w:p>
      <w:pPr>
        <w:pStyle w:val="TOC2"/>
        <w:tabs>
          <w:tab w:val="right" w:leader="dot" w:pos="8306"/>
        </w:tabs>
      </w:pPr>
      <w:hyperlink w:anchor="_Toc11370" w:history="1">
        <w:r>
          <w:rPr>
            <w:rFonts w:ascii="仿宋" w:eastAsia="仿宋" w:hAnsi="仿宋" w:cs="仿宋" w:hint="eastAsia"/>
            <w:lang w:eastAsia="zh-CN"/>
          </w:rPr>
          <w:t>(二)、风险应对策略</w:t>
        </w:r>
        <w:r>
          <w:tab/>
        </w:r>
        <w:r>
          <w:fldChar w:fldCharType="begin"/>
        </w:r>
        <w:r>
          <w:instrText xml:space="preserve"> PAGEREF _Toc11370 \h </w:instrText>
        </w:r>
        <w:r>
          <w:fldChar w:fldCharType="separate"/>
        </w:r>
        <w:r>
          <w:t>21</w:t>
        </w:r>
        <w:r>
          <w:fldChar w:fldCharType="end"/>
        </w:r>
      </w:hyperlink>
    </w:p>
    <w:p>
      <w:pPr>
        <w:pStyle w:val="TOC2"/>
        <w:tabs>
          <w:tab w:val="right" w:leader="dot" w:pos="8306"/>
        </w:tabs>
      </w:pPr>
      <w:hyperlink w:anchor="_Toc30483" w:history="1">
        <w:r>
          <w:rPr>
            <w:rFonts w:ascii="仿宋" w:eastAsia="仿宋" w:hAnsi="仿宋" w:cs="仿宋" w:hint="eastAsia"/>
            <w:lang w:eastAsia="zh-CN"/>
          </w:rPr>
          <w:t>(三)、风险监控与控制</w:t>
        </w:r>
        <w:r>
          <w:tab/>
        </w:r>
        <w:r>
          <w:fldChar w:fldCharType="begin"/>
        </w:r>
        <w:r>
          <w:instrText xml:space="preserve"> PAGEREF _Toc30483 \h </w:instrText>
        </w:r>
        <w:r>
          <w:fldChar w:fldCharType="separate"/>
        </w:r>
        <w:r>
          <w:t>23</w:t>
        </w:r>
        <w:r>
          <w:fldChar w:fldCharType="end"/>
        </w:r>
      </w:hyperlink>
    </w:p>
    <w:p>
      <w:pPr>
        <w:pStyle w:val="TOC1"/>
        <w:tabs>
          <w:tab w:val="right" w:leader="dot" w:pos="8306"/>
        </w:tabs>
      </w:pPr>
      <w:hyperlink w:anchor="_Toc29944" w:history="1">
        <w:r>
          <w:rPr>
            <w:rFonts w:ascii="仿宋" w:eastAsia="仿宋" w:hAnsi="仿宋" w:cs="仿宋" w:hint="eastAsia"/>
            <w:lang w:eastAsia="zh-CN"/>
          </w:rPr>
          <w:t>八、变速箱齿轮项目人力资源培养与发展</w:t>
        </w:r>
        <w:r>
          <w:tab/>
        </w:r>
        <w:r>
          <w:fldChar w:fldCharType="begin"/>
        </w:r>
        <w:r>
          <w:instrText xml:space="preserve"> PAGEREF _Toc29944 \h </w:instrText>
        </w:r>
        <w:r>
          <w:fldChar w:fldCharType="separate"/>
        </w:r>
        <w:r>
          <w:t>24</w:t>
        </w:r>
        <w:r>
          <w:fldChar w:fldCharType="end"/>
        </w:r>
      </w:hyperlink>
    </w:p>
    <w:p>
      <w:pPr>
        <w:pStyle w:val="TOC2"/>
        <w:tabs>
          <w:tab w:val="right" w:leader="dot" w:pos="8306"/>
        </w:tabs>
      </w:pPr>
      <w:hyperlink w:anchor="_Toc2910" w:history="1">
        <w:r>
          <w:rPr>
            <w:rFonts w:ascii="仿宋" w:eastAsia="仿宋" w:hAnsi="仿宋" w:cs="仿宋" w:hint="eastAsia"/>
            <w:lang w:eastAsia="zh-CN"/>
          </w:rPr>
          <w:t>(一)、人才需求与规划</w:t>
        </w:r>
        <w:r>
          <w:tab/>
        </w:r>
        <w:r>
          <w:fldChar w:fldCharType="begin"/>
        </w:r>
        <w:r>
          <w:instrText xml:space="preserve"> PAGEREF _Toc2910 \h </w:instrText>
        </w:r>
        <w:r>
          <w:fldChar w:fldCharType="separate"/>
        </w:r>
        <w:r>
          <w:t>24</w:t>
        </w:r>
        <w:r>
          <w:fldChar w:fldCharType="end"/>
        </w:r>
      </w:hyperlink>
    </w:p>
    <w:p>
      <w:pPr>
        <w:pStyle w:val="TOC2"/>
        <w:tabs>
          <w:tab w:val="right" w:leader="dot" w:pos="8306"/>
        </w:tabs>
      </w:pPr>
      <w:hyperlink w:anchor="_Toc23263" w:history="1">
        <w:r>
          <w:rPr>
            <w:rFonts w:ascii="仿宋" w:eastAsia="仿宋" w:hAnsi="仿宋" w:cs="仿宋" w:hint="eastAsia"/>
            <w:lang w:eastAsia="zh-CN"/>
          </w:rPr>
          <w:t>(二)、培训与发展计划</w:t>
        </w:r>
        <w:r>
          <w:tab/>
        </w:r>
        <w:r>
          <w:fldChar w:fldCharType="begin"/>
        </w:r>
        <w:r>
          <w:instrText xml:space="preserve"> PAGEREF _Toc23263 \h </w:instrText>
        </w:r>
        <w:r>
          <w:fldChar w:fldCharType="separate"/>
        </w:r>
        <w:r>
          <w:t>25</w:t>
        </w:r>
        <w:r>
          <w:fldChar w:fldCharType="end"/>
        </w:r>
      </w:hyperlink>
    </w:p>
    <w:p>
      <w:pPr>
        <w:pStyle w:val="TOC1"/>
        <w:tabs>
          <w:tab w:val="right" w:leader="dot" w:pos="8306"/>
        </w:tabs>
      </w:pPr>
      <w:hyperlink w:anchor="_Toc11118" w:history="1">
        <w:r>
          <w:rPr>
            <w:rFonts w:ascii="仿宋" w:eastAsia="仿宋" w:hAnsi="仿宋" w:cs="仿宋" w:hint="eastAsia"/>
            <w:lang w:eastAsia="zh-CN"/>
          </w:rPr>
          <w:t>九、变速箱齿轮项目技术管理</w:t>
        </w:r>
        <w:r>
          <w:tab/>
        </w:r>
        <w:r>
          <w:fldChar w:fldCharType="begin"/>
        </w:r>
        <w:r>
          <w:instrText xml:space="preserve"> PAGEREF _Toc11118 \h </w:instrText>
        </w:r>
        <w:r>
          <w:fldChar w:fldCharType="separate"/>
        </w:r>
        <w:r>
          <w:t>25</w:t>
        </w:r>
        <w:r>
          <w:fldChar w:fldCharType="end"/>
        </w:r>
      </w:hyperlink>
    </w:p>
    <w:p>
      <w:pPr>
        <w:pStyle w:val="TOC2"/>
        <w:tabs>
          <w:tab w:val="right" w:leader="dot" w:pos="8306"/>
        </w:tabs>
      </w:pPr>
      <w:hyperlink w:anchor="_Toc22262" w:history="1">
        <w:r>
          <w:rPr>
            <w:rFonts w:ascii="仿宋" w:eastAsia="仿宋" w:hAnsi="仿宋" w:cs="仿宋" w:hint="eastAsia"/>
            <w:lang w:eastAsia="zh-CN"/>
          </w:rPr>
          <w:t>(一)、技术方案选用方向</w:t>
        </w:r>
        <w:r>
          <w:tab/>
        </w:r>
        <w:r>
          <w:fldChar w:fldCharType="begin"/>
        </w:r>
        <w:r>
          <w:instrText xml:space="preserve"> PAGEREF _Toc22262 \h </w:instrText>
        </w:r>
        <w:r>
          <w:fldChar w:fldCharType="separate"/>
        </w:r>
        <w:r>
          <w:t>25</w:t>
        </w:r>
        <w:r>
          <w:fldChar w:fldCharType="end"/>
        </w:r>
      </w:hyperlink>
    </w:p>
    <w:p>
      <w:pPr>
        <w:pStyle w:val="TOC2"/>
        <w:tabs>
          <w:tab w:val="right" w:leader="dot" w:pos="8306"/>
        </w:tabs>
      </w:pPr>
      <w:hyperlink w:anchor="_Toc11635" w:history="1">
        <w:r>
          <w:rPr>
            <w:rFonts w:ascii="仿宋" w:eastAsia="仿宋" w:hAnsi="仿宋" w:cs="仿宋" w:hint="eastAsia"/>
            <w:lang w:eastAsia="zh-CN"/>
          </w:rPr>
          <w:t>(二)、工艺技术方案选用原则</w:t>
        </w:r>
        <w:r>
          <w:tab/>
        </w:r>
        <w:r>
          <w:fldChar w:fldCharType="begin"/>
        </w:r>
        <w:r>
          <w:instrText xml:space="preserve"> PAGEREF _Toc11635 \h </w:instrText>
        </w:r>
        <w:r>
          <w:fldChar w:fldCharType="separate"/>
        </w:r>
        <w:r>
          <w:t>27</w:t>
        </w:r>
        <w:r>
          <w:fldChar w:fldCharType="end"/>
        </w:r>
      </w:hyperlink>
    </w:p>
    <w:p>
      <w:pPr>
        <w:pStyle w:val="TOC2"/>
        <w:tabs>
          <w:tab w:val="right" w:leader="dot" w:pos="8306"/>
        </w:tabs>
      </w:pPr>
      <w:hyperlink w:anchor="_Toc19636" w:history="1">
        <w:r>
          <w:rPr>
            <w:rFonts w:ascii="仿宋" w:eastAsia="仿宋" w:hAnsi="仿宋" w:cs="仿宋" w:hint="eastAsia"/>
            <w:lang w:eastAsia="zh-CN"/>
          </w:rPr>
          <w:t>(三)、工艺技术方案要求</w:t>
        </w:r>
        <w:r>
          <w:tab/>
        </w:r>
        <w:r>
          <w:fldChar w:fldCharType="begin"/>
        </w:r>
        <w:r>
          <w:instrText xml:space="preserve"> PAGEREF _Toc19636 \h </w:instrText>
        </w:r>
        <w:r>
          <w:fldChar w:fldCharType="separate"/>
        </w:r>
        <w:r>
          <w:t>29</w:t>
        </w:r>
        <w:r>
          <w:fldChar w:fldCharType="end"/>
        </w:r>
      </w:hyperlink>
    </w:p>
    <w:p>
      <w:pPr>
        <w:pStyle w:val="TOC1"/>
        <w:tabs>
          <w:tab w:val="right" w:leader="dot" w:pos="8306"/>
        </w:tabs>
      </w:pPr>
      <w:hyperlink w:anchor="_Toc15609" w:history="1">
        <w:r>
          <w:rPr>
            <w:rFonts w:ascii="仿宋" w:eastAsia="仿宋" w:hAnsi="仿宋" w:cs="仿宋" w:hint="eastAsia"/>
            <w:lang w:eastAsia="zh-CN"/>
          </w:rPr>
          <w:t>十、变速箱齿轮项目投资规划</w:t>
        </w:r>
        <w:r>
          <w:tab/>
        </w:r>
        <w:r>
          <w:fldChar w:fldCharType="begin"/>
        </w:r>
        <w:r>
          <w:instrText xml:space="preserve"> PAGEREF _Toc15609 \h </w:instrText>
        </w:r>
        <w:r>
          <w:fldChar w:fldCharType="separate"/>
        </w:r>
        <w:r>
          <w:t>31</w:t>
        </w:r>
        <w:r>
          <w:fldChar w:fldCharType="end"/>
        </w:r>
      </w:hyperlink>
    </w:p>
    <w:p>
      <w:pPr>
        <w:pStyle w:val="TOC2"/>
        <w:tabs>
          <w:tab w:val="right" w:leader="dot" w:pos="8306"/>
        </w:tabs>
      </w:pPr>
      <w:hyperlink w:anchor="_Toc8065" w:history="1">
        <w:r>
          <w:rPr>
            <w:rFonts w:ascii="仿宋" w:eastAsia="仿宋" w:hAnsi="仿宋" w:cs="仿宋" w:hint="eastAsia"/>
            <w:lang w:eastAsia="zh-CN"/>
          </w:rPr>
          <w:t>(一)、变速箱齿轮项目总投资估算</w:t>
        </w:r>
        <w:r>
          <w:tab/>
        </w:r>
        <w:r>
          <w:fldChar w:fldCharType="begin"/>
        </w:r>
        <w:r>
          <w:instrText xml:space="preserve"> PAGEREF _Toc8065 \h </w:instrText>
        </w:r>
        <w:r>
          <w:fldChar w:fldCharType="separate"/>
        </w:r>
        <w:r>
          <w:t>31</w:t>
        </w:r>
        <w:r>
          <w:fldChar w:fldCharType="end"/>
        </w:r>
      </w:hyperlink>
    </w:p>
    <w:p>
      <w:pPr>
        <w:pStyle w:val="TOC2"/>
        <w:tabs>
          <w:tab w:val="right" w:leader="dot" w:pos="8306"/>
        </w:tabs>
      </w:pPr>
      <w:hyperlink w:anchor="_Toc17814" w:history="1">
        <w:r>
          <w:rPr>
            <w:rFonts w:ascii="仿宋" w:eastAsia="仿宋" w:hAnsi="仿宋" w:cs="仿宋" w:hint="eastAsia"/>
            <w:lang w:eastAsia="zh-CN"/>
          </w:rPr>
          <w:t>(二)、资金筹措</w:t>
        </w:r>
        <w:r>
          <w:tab/>
        </w:r>
        <w:r>
          <w:fldChar w:fldCharType="begin"/>
        </w:r>
        <w:r>
          <w:instrText xml:space="preserve"> PAGEREF _Toc17814 \h </w:instrText>
        </w:r>
        <w:r>
          <w:fldChar w:fldCharType="separate"/>
        </w:r>
        <w:r>
          <w:t>33</w:t>
        </w:r>
        <w:r>
          <w:fldChar w:fldCharType="end"/>
        </w:r>
      </w:hyperlink>
    </w:p>
    <w:p>
      <w:pPr>
        <w:pStyle w:val="TOC1"/>
        <w:tabs>
          <w:tab w:val="right" w:leader="dot" w:pos="8306"/>
        </w:tabs>
      </w:pPr>
      <w:hyperlink w:anchor="_Toc29503" w:history="1">
        <w:r>
          <w:rPr>
            <w:rFonts w:ascii="仿宋" w:eastAsia="仿宋" w:hAnsi="仿宋" w:cs="仿宋" w:hint="eastAsia"/>
            <w:lang w:eastAsia="zh-CN"/>
          </w:rPr>
          <w:t>十一、生产安全保护</w:t>
        </w:r>
        <w:r>
          <w:tab/>
        </w:r>
        <w:r>
          <w:fldChar w:fldCharType="begin"/>
        </w:r>
        <w:r>
          <w:instrText xml:space="preserve"> PAGEREF _Toc29503 \h </w:instrText>
        </w:r>
        <w:r>
          <w:fldChar w:fldCharType="separate"/>
        </w:r>
        <w:r>
          <w:t>33</w:t>
        </w:r>
        <w:r>
          <w:fldChar w:fldCharType="end"/>
        </w:r>
      </w:hyperlink>
    </w:p>
    <w:p>
      <w:pPr>
        <w:pStyle w:val="TOC2"/>
        <w:tabs>
          <w:tab w:val="right" w:leader="dot" w:pos="8306"/>
        </w:tabs>
      </w:pPr>
      <w:hyperlink w:anchor="_Toc12221" w:history="1">
        <w:r>
          <w:rPr>
            <w:rFonts w:ascii="仿宋" w:eastAsia="仿宋" w:hAnsi="仿宋" w:cs="仿宋" w:hint="eastAsia"/>
            <w:lang w:eastAsia="zh-CN"/>
          </w:rPr>
          <w:t>(一)、消防安全</w:t>
        </w:r>
        <w:r>
          <w:tab/>
        </w:r>
        <w:r>
          <w:fldChar w:fldCharType="begin"/>
        </w:r>
        <w:r>
          <w:instrText xml:space="preserve"> PAGEREF _Toc12221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2" w:history="1">
        <w:r>
          <w:rPr>
            <w:rFonts w:ascii="仿宋" w:eastAsia="仿宋" w:hAnsi="仿宋" w:cs="仿宋" w:hint="eastAsia"/>
            <w:lang w:eastAsia="zh-CN"/>
          </w:rPr>
          <w:t>(二)、防火防爆总图布置措施</w:t>
        </w:r>
        <w:r>
          <w:tab/>
        </w:r>
        <w:r>
          <w:fldChar w:fldCharType="begin"/>
        </w:r>
        <w:r>
          <w:instrText xml:space="preserve"> PAGEREF _Toc31302 \h </w:instrText>
        </w:r>
        <w:r>
          <w:fldChar w:fldCharType="separate"/>
        </w:r>
        <w:r>
          <w:t>35</w:t>
        </w:r>
        <w:r>
          <w:fldChar w:fldCharType="end"/>
        </w:r>
      </w:hyperlink>
    </w:p>
    <w:p>
      <w:pPr>
        <w:pStyle w:val="TOC2"/>
        <w:tabs>
          <w:tab w:val="right" w:leader="dot" w:pos="8306"/>
        </w:tabs>
      </w:pPr>
      <w:hyperlink w:anchor="_Toc26960" w:history="1">
        <w:r>
          <w:rPr>
            <w:rFonts w:ascii="仿宋" w:eastAsia="仿宋" w:hAnsi="仿宋" w:cs="仿宋" w:hint="eastAsia"/>
            <w:lang w:eastAsia="zh-CN"/>
          </w:rPr>
          <w:t>(三)、自然灾害防范措施</w:t>
        </w:r>
        <w:r>
          <w:tab/>
        </w:r>
        <w:r>
          <w:fldChar w:fldCharType="begin"/>
        </w:r>
        <w:r>
          <w:instrText xml:space="preserve"> PAGEREF _Toc26960 \h </w:instrText>
        </w:r>
        <w:r>
          <w:fldChar w:fldCharType="separate"/>
        </w:r>
        <w:r>
          <w:t>36</w:t>
        </w:r>
        <w:r>
          <w:fldChar w:fldCharType="end"/>
        </w:r>
      </w:hyperlink>
    </w:p>
    <w:p>
      <w:pPr>
        <w:pStyle w:val="TOC2"/>
        <w:tabs>
          <w:tab w:val="right" w:leader="dot" w:pos="8306"/>
        </w:tabs>
      </w:pPr>
      <w:hyperlink w:anchor="_Toc1075" w:history="1">
        <w:r>
          <w:rPr>
            <w:rFonts w:ascii="仿宋" w:eastAsia="仿宋" w:hAnsi="仿宋" w:cs="仿宋" w:hint="eastAsia"/>
            <w:lang w:eastAsia="zh-CN"/>
          </w:rPr>
          <w:t>(四)、安全色及安全标志使用要求</w:t>
        </w:r>
        <w:r>
          <w:tab/>
        </w:r>
        <w:r>
          <w:fldChar w:fldCharType="begin"/>
        </w:r>
        <w:r>
          <w:instrText xml:space="preserve"> PAGEREF _Toc1075 \h </w:instrText>
        </w:r>
        <w:r>
          <w:fldChar w:fldCharType="separate"/>
        </w:r>
        <w:r>
          <w:t>37</w:t>
        </w:r>
        <w:r>
          <w:fldChar w:fldCharType="end"/>
        </w:r>
      </w:hyperlink>
    </w:p>
    <w:p>
      <w:pPr>
        <w:pStyle w:val="TOC2"/>
        <w:tabs>
          <w:tab w:val="right" w:leader="dot" w:pos="8306"/>
        </w:tabs>
      </w:pPr>
      <w:hyperlink w:anchor="_Toc16304" w:history="1">
        <w:r>
          <w:rPr>
            <w:rFonts w:ascii="仿宋" w:eastAsia="仿宋" w:hAnsi="仿宋" w:cs="仿宋" w:hint="eastAsia"/>
            <w:lang w:eastAsia="zh-CN"/>
          </w:rPr>
          <w:t>(五)、防尘防毒措施</w:t>
        </w:r>
        <w:r>
          <w:tab/>
        </w:r>
        <w:r>
          <w:fldChar w:fldCharType="begin"/>
        </w:r>
        <w:r>
          <w:instrText xml:space="preserve"> PAGEREF _Toc16304 \h </w:instrText>
        </w:r>
        <w:r>
          <w:fldChar w:fldCharType="separate"/>
        </w:r>
        <w:r>
          <w:t>38</w:t>
        </w:r>
        <w:r>
          <w:fldChar w:fldCharType="end"/>
        </w:r>
      </w:hyperlink>
    </w:p>
    <w:p>
      <w:pPr>
        <w:pStyle w:val="TOC2"/>
        <w:tabs>
          <w:tab w:val="right" w:leader="dot" w:pos="8306"/>
        </w:tabs>
      </w:pPr>
      <w:hyperlink w:anchor="_Toc23608" w:history="1">
        <w:r>
          <w:rPr>
            <w:rFonts w:ascii="仿宋" w:eastAsia="仿宋" w:hAnsi="仿宋" w:cs="仿宋" w:hint="eastAsia"/>
            <w:lang w:eastAsia="zh-CN"/>
          </w:rPr>
          <w:t>(六)、防静电、触电防护及防雷措施</w:t>
        </w:r>
        <w:r>
          <w:tab/>
        </w:r>
        <w:r>
          <w:fldChar w:fldCharType="begin"/>
        </w:r>
        <w:r>
          <w:instrText xml:space="preserve"> PAGEREF _Toc23608 \h </w:instrText>
        </w:r>
        <w:r>
          <w:fldChar w:fldCharType="separate"/>
        </w:r>
        <w:r>
          <w:t>38</w:t>
        </w:r>
        <w:r>
          <w:fldChar w:fldCharType="end"/>
        </w:r>
      </w:hyperlink>
    </w:p>
    <w:p>
      <w:pPr>
        <w:pStyle w:val="TOC2"/>
        <w:tabs>
          <w:tab w:val="right" w:leader="dot" w:pos="8306"/>
        </w:tabs>
      </w:pPr>
      <w:hyperlink w:anchor="_Toc32598" w:history="1">
        <w:r>
          <w:rPr>
            <w:rFonts w:ascii="仿宋" w:eastAsia="仿宋" w:hAnsi="仿宋" w:cs="仿宋" w:hint="eastAsia"/>
            <w:lang w:eastAsia="zh-CN"/>
          </w:rPr>
          <w:t>(七)、机械设备安全保障措施</w:t>
        </w:r>
        <w:r>
          <w:tab/>
        </w:r>
        <w:r>
          <w:fldChar w:fldCharType="begin"/>
        </w:r>
        <w:r>
          <w:instrText xml:space="preserve"> PAGEREF _Toc32598 \h </w:instrText>
        </w:r>
        <w:r>
          <w:fldChar w:fldCharType="separate"/>
        </w:r>
        <w:r>
          <w:t>40</w:t>
        </w:r>
        <w:r>
          <w:fldChar w:fldCharType="end"/>
        </w:r>
      </w:hyperlink>
    </w:p>
    <w:p>
      <w:pPr>
        <w:pStyle w:val="TOC1"/>
        <w:tabs>
          <w:tab w:val="right" w:leader="dot" w:pos="8306"/>
        </w:tabs>
      </w:pPr>
      <w:hyperlink w:anchor="_Toc15048" w:history="1">
        <w:r>
          <w:rPr>
            <w:rFonts w:ascii="仿宋" w:eastAsia="仿宋" w:hAnsi="仿宋" w:cs="仿宋" w:hint="eastAsia"/>
            <w:lang w:eastAsia="zh-CN"/>
          </w:rPr>
          <w:t>十二、变速箱齿轮项目计划安排</w:t>
        </w:r>
        <w:r>
          <w:tab/>
        </w:r>
        <w:r>
          <w:fldChar w:fldCharType="begin"/>
        </w:r>
        <w:r>
          <w:instrText xml:space="preserve"> PAGEREF _Toc15048 \h </w:instrText>
        </w:r>
        <w:r>
          <w:fldChar w:fldCharType="separate"/>
        </w:r>
        <w:r>
          <w:t>41</w:t>
        </w:r>
        <w:r>
          <w:fldChar w:fldCharType="end"/>
        </w:r>
      </w:hyperlink>
    </w:p>
    <w:p>
      <w:pPr>
        <w:pStyle w:val="TOC2"/>
        <w:tabs>
          <w:tab w:val="right" w:leader="dot" w:pos="8306"/>
        </w:tabs>
      </w:pPr>
      <w:hyperlink w:anchor="_Toc11585" w:history="1">
        <w:r>
          <w:rPr>
            <w:rFonts w:ascii="仿宋" w:eastAsia="仿宋" w:hAnsi="仿宋" w:cs="仿宋" w:hint="eastAsia"/>
            <w:lang w:eastAsia="zh-CN"/>
          </w:rPr>
          <w:t>(一)、建设周期</w:t>
        </w:r>
        <w:r>
          <w:tab/>
        </w:r>
        <w:r>
          <w:fldChar w:fldCharType="begin"/>
        </w:r>
        <w:r>
          <w:instrText xml:space="preserve"> PAGEREF _Toc11585 \h </w:instrText>
        </w:r>
        <w:r>
          <w:fldChar w:fldCharType="separate"/>
        </w:r>
        <w:r>
          <w:t>41</w:t>
        </w:r>
        <w:r>
          <w:fldChar w:fldCharType="end"/>
        </w:r>
      </w:hyperlink>
    </w:p>
    <w:p>
      <w:pPr>
        <w:pStyle w:val="TOC2"/>
        <w:tabs>
          <w:tab w:val="right" w:leader="dot" w:pos="8306"/>
        </w:tabs>
      </w:pPr>
      <w:hyperlink w:anchor="_Toc28120" w:history="1">
        <w:r>
          <w:rPr>
            <w:rFonts w:ascii="仿宋" w:eastAsia="仿宋" w:hAnsi="仿宋" w:cs="仿宋" w:hint="eastAsia"/>
            <w:lang w:eastAsia="zh-CN"/>
          </w:rPr>
          <w:t>(二)、建设进度</w:t>
        </w:r>
        <w:r>
          <w:tab/>
        </w:r>
        <w:r>
          <w:fldChar w:fldCharType="begin"/>
        </w:r>
        <w:r>
          <w:instrText xml:space="preserve"> PAGEREF _Toc28120 \h </w:instrText>
        </w:r>
        <w:r>
          <w:fldChar w:fldCharType="separate"/>
        </w:r>
        <w:r>
          <w:t>42</w:t>
        </w:r>
        <w:r>
          <w:fldChar w:fldCharType="end"/>
        </w:r>
      </w:hyperlink>
    </w:p>
    <w:p>
      <w:pPr>
        <w:pStyle w:val="TOC2"/>
        <w:tabs>
          <w:tab w:val="right" w:leader="dot" w:pos="8306"/>
        </w:tabs>
      </w:pPr>
      <w:hyperlink w:anchor="_Toc4281" w:history="1">
        <w:r>
          <w:rPr>
            <w:rFonts w:ascii="仿宋" w:eastAsia="仿宋" w:hAnsi="仿宋" w:cs="仿宋" w:hint="eastAsia"/>
            <w:lang w:eastAsia="zh-CN"/>
          </w:rPr>
          <w:t>(三)、进度安排注意事项</w:t>
        </w:r>
        <w:r>
          <w:tab/>
        </w:r>
        <w:r>
          <w:fldChar w:fldCharType="begin"/>
        </w:r>
        <w:r>
          <w:instrText xml:space="preserve"> PAGEREF _Toc4281 \h </w:instrText>
        </w:r>
        <w:r>
          <w:fldChar w:fldCharType="separate"/>
        </w:r>
        <w:r>
          <w:t>43</w:t>
        </w:r>
        <w:r>
          <w:fldChar w:fldCharType="end"/>
        </w:r>
      </w:hyperlink>
    </w:p>
    <w:p>
      <w:pPr>
        <w:pStyle w:val="TOC2"/>
        <w:tabs>
          <w:tab w:val="right" w:leader="dot" w:pos="8306"/>
        </w:tabs>
      </w:pPr>
      <w:hyperlink w:anchor="_Toc13334" w:history="1">
        <w:r>
          <w:rPr>
            <w:rFonts w:ascii="仿宋" w:eastAsia="仿宋" w:hAnsi="仿宋" w:cs="仿宋" w:hint="eastAsia"/>
            <w:lang w:eastAsia="zh-CN"/>
          </w:rPr>
          <w:t>(四)、人力资源配置</w:t>
        </w:r>
        <w:r>
          <w:tab/>
        </w:r>
        <w:r>
          <w:fldChar w:fldCharType="begin"/>
        </w:r>
        <w:r>
          <w:instrText xml:space="preserve"> PAGEREF _Toc13334 \h </w:instrText>
        </w:r>
        <w:r>
          <w:fldChar w:fldCharType="separate"/>
        </w:r>
        <w:r>
          <w:t>45</w:t>
        </w:r>
        <w:r>
          <w:fldChar w:fldCharType="end"/>
        </w:r>
      </w:hyperlink>
    </w:p>
    <w:p>
      <w:pPr>
        <w:pStyle w:val="TOC1"/>
        <w:tabs>
          <w:tab w:val="right" w:leader="dot" w:pos="8306"/>
        </w:tabs>
      </w:pPr>
      <w:hyperlink w:anchor="_Toc14386" w:history="1">
        <w:r>
          <w:rPr>
            <w:rFonts w:ascii="仿宋" w:eastAsia="仿宋" w:hAnsi="仿宋" w:cs="仿宋" w:hint="eastAsia"/>
            <w:lang w:eastAsia="zh-CN"/>
          </w:rPr>
          <w:t>十三、质量管理体系</w:t>
        </w:r>
        <w:r>
          <w:tab/>
        </w:r>
        <w:r>
          <w:fldChar w:fldCharType="begin"/>
        </w:r>
        <w:r>
          <w:instrText xml:space="preserve"> PAGEREF _Toc14386 \h </w:instrText>
        </w:r>
        <w:r>
          <w:fldChar w:fldCharType="separate"/>
        </w:r>
        <w:r>
          <w:t>45</w:t>
        </w:r>
        <w:r>
          <w:fldChar w:fldCharType="end"/>
        </w:r>
      </w:hyperlink>
    </w:p>
    <w:p>
      <w:pPr>
        <w:pStyle w:val="TOC2"/>
        <w:tabs>
          <w:tab w:val="right" w:leader="dot" w:pos="8306"/>
        </w:tabs>
      </w:pPr>
      <w:hyperlink w:anchor="_Toc27316" w:history="1">
        <w:r>
          <w:rPr>
            <w:rFonts w:ascii="仿宋" w:eastAsia="仿宋" w:hAnsi="仿宋" w:cs="仿宋" w:hint="eastAsia"/>
            <w:lang w:eastAsia="zh-CN"/>
          </w:rPr>
          <w:t>(一)、质量目标与方针</w:t>
        </w:r>
        <w:r>
          <w:tab/>
        </w:r>
        <w:r>
          <w:fldChar w:fldCharType="begin"/>
        </w:r>
        <w:r>
          <w:instrText xml:space="preserve"> PAGEREF _Toc27316 \h </w:instrText>
        </w:r>
        <w:r>
          <w:fldChar w:fldCharType="separate"/>
        </w:r>
        <w:r>
          <w:t>45</w:t>
        </w:r>
        <w:r>
          <w:fldChar w:fldCharType="end"/>
        </w:r>
      </w:hyperlink>
    </w:p>
    <w:p>
      <w:pPr>
        <w:pStyle w:val="TOC2"/>
        <w:tabs>
          <w:tab w:val="right" w:leader="dot" w:pos="8306"/>
        </w:tabs>
      </w:pPr>
      <w:hyperlink w:anchor="_Toc14941" w:history="1">
        <w:r>
          <w:rPr>
            <w:rFonts w:ascii="仿宋" w:eastAsia="仿宋" w:hAnsi="仿宋" w:cs="仿宋" w:hint="eastAsia"/>
            <w:lang w:eastAsia="zh-CN"/>
          </w:rPr>
          <w:t>(二)、质量管理责任</w:t>
        </w:r>
        <w:r>
          <w:tab/>
        </w:r>
        <w:r>
          <w:fldChar w:fldCharType="begin"/>
        </w:r>
        <w:r>
          <w:instrText xml:space="preserve"> PAGEREF _Toc14941 \h </w:instrText>
        </w:r>
        <w:r>
          <w:fldChar w:fldCharType="separate"/>
        </w:r>
        <w:r>
          <w:t>46</w:t>
        </w:r>
        <w:r>
          <w:fldChar w:fldCharType="end"/>
        </w:r>
      </w:hyperlink>
    </w:p>
    <w:p>
      <w:pPr>
        <w:pStyle w:val="TOC2"/>
        <w:tabs>
          <w:tab w:val="right" w:leader="dot" w:pos="8306"/>
        </w:tabs>
      </w:pPr>
      <w:hyperlink w:anchor="_Toc27330" w:history="1">
        <w:r>
          <w:rPr>
            <w:rFonts w:ascii="仿宋" w:eastAsia="仿宋" w:hAnsi="仿宋" w:cs="仿宋" w:hint="eastAsia"/>
            <w:lang w:eastAsia="zh-CN"/>
          </w:rPr>
          <w:t>(三)、质量管理体系文件</w:t>
        </w:r>
        <w:r>
          <w:tab/>
        </w:r>
        <w:r>
          <w:fldChar w:fldCharType="begin"/>
        </w:r>
        <w:r>
          <w:instrText xml:space="preserve"> PAGEREF _Toc27330 \h </w:instrText>
        </w:r>
        <w:r>
          <w:fldChar w:fldCharType="separate"/>
        </w:r>
        <w:r>
          <w:t>48</w:t>
        </w:r>
        <w:r>
          <w:fldChar w:fldCharType="end"/>
        </w:r>
      </w:hyperlink>
    </w:p>
    <w:p>
      <w:pPr>
        <w:pStyle w:val="TOC2"/>
        <w:tabs>
          <w:tab w:val="right" w:leader="dot" w:pos="8306"/>
        </w:tabs>
      </w:pPr>
      <w:hyperlink w:anchor="_Toc15526" w:history="1">
        <w:r>
          <w:rPr>
            <w:rFonts w:ascii="仿宋" w:eastAsia="仿宋" w:hAnsi="仿宋" w:cs="仿宋" w:hint="eastAsia"/>
            <w:lang w:eastAsia="zh-CN"/>
          </w:rPr>
          <w:t>(四)、质量培训与教育</w:t>
        </w:r>
        <w:r>
          <w:tab/>
        </w:r>
        <w:r>
          <w:fldChar w:fldCharType="begin"/>
        </w:r>
        <w:r>
          <w:instrText xml:space="preserve"> PAGEREF _Toc15526 \h </w:instrText>
        </w:r>
        <w:r>
          <w:fldChar w:fldCharType="separate"/>
        </w:r>
        <w:r>
          <w:t>50</w:t>
        </w:r>
        <w:r>
          <w:fldChar w:fldCharType="end"/>
        </w:r>
      </w:hyperlink>
    </w:p>
    <w:p>
      <w:pPr>
        <w:pStyle w:val="TOC2"/>
        <w:tabs>
          <w:tab w:val="right" w:leader="dot" w:pos="8306"/>
        </w:tabs>
      </w:pPr>
      <w:hyperlink w:anchor="_Toc6702" w:history="1">
        <w:r>
          <w:rPr>
            <w:rFonts w:ascii="仿宋" w:eastAsia="仿宋" w:hAnsi="仿宋" w:cs="仿宋" w:hint="eastAsia"/>
            <w:lang w:eastAsia="zh-CN"/>
          </w:rPr>
          <w:t>(五)、质量审核与评价</w:t>
        </w:r>
        <w:r>
          <w:tab/>
        </w:r>
        <w:r>
          <w:fldChar w:fldCharType="begin"/>
        </w:r>
        <w:r>
          <w:instrText xml:space="preserve"> PAGEREF _Toc6702 \h </w:instrText>
        </w:r>
        <w:r>
          <w:fldChar w:fldCharType="separate"/>
        </w:r>
        <w:r>
          <w:t>51</w:t>
        </w:r>
        <w:r>
          <w:fldChar w:fldCharType="end"/>
        </w:r>
      </w:hyperlink>
    </w:p>
    <w:p>
      <w:pPr>
        <w:pStyle w:val="TOC2"/>
        <w:tabs>
          <w:tab w:val="right" w:leader="dot" w:pos="8306"/>
        </w:tabs>
      </w:pPr>
      <w:hyperlink w:anchor="_Toc21164" w:history="1">
        <w:r>
          <w:rPr>
            <w:rFonts w:ascii="仿宋" w:eastAsia="仿宋" w:hAnsi="仿宋" w:cs="仿宋" w:hint="eastAsia"/>
            <w:lang w:eastAsia="zh-CN"/>
          </w:rPr>
          <w:t>(六)、不符合与纠正措施</w:t>
        </w:r>
        <w:r>
          <w:tab/>
        </w:r>
        <w:r>
          <w:fldChar w:fldCharType="begin"/>
        </w:r>
        <w:r>
          <w:instrText xml:space="preserve"> PAGEREF _Toc21164 \h </w:instrText>
        </w:r>
        <w:r>
          <w:fldChar w:fldCharType="separate"/>
        </w:r>
        <w:r>
          <w:t>52</w:t>
        </w:r>
        <w:r>
          <w:fldChar w:fldCharType="end"/>
        </w:r>
      </w:hyperlink>
    </w:p>
    <w:p>
      <w:pPr>
        <w:pStyle w:val="TOC1"/>
        <w:tabs>
          <w:tab w:val="right" w:leader="dot" w:pos="8306"/>
        </w:tabs>
      </w:pPr>
      <w:hyperlink w:anchor="_Toc5597" w:history="1">
        <w:r>
          <w:rPr>
            <w:rFonts w:ascii="仿宋" w:eastAsia="仿宋" w:hAnsi="仿宋" w:cs="仿宋" w:hint="eastAsia"/>
            <w:lang w:eastAsia="zh-CN"/>
          </w:rPr>
          <w:t>十四、变速箱齿轮项目变更管理</w:t>
        </w:r>
        <w:r>
          <w:tab/>
        </w:r>
        <w:r>
          <w:fldChar w:fldCharType="begin"/>
        </w:r>
        <w:r>
          <w:instrText xml:space="preserve"> PAGEREF _Toc5597 \h </w:instrText>
        </w:r>
        <w:r>
          <w:fldChar w:fldCharType="separate"/>
        </w:r>
        <w:r>
          <w:t>53</w:t>
        </w:r>
        <w:r>
          <w:fldChar w:fldCharType="end"/>
        </w:r>
      </w:hyperlink>
    </w:p>
    <w:p>
      <w:pPr>
        <w:pStyle w:val="TOC2"/>
        <w:tabs>
          <w:tab w:val="right" w:leader="dot" w:pos="8306"/>
        </w:tabs>
      </w:pPr>
      <w:hyperlink w:anchor="_Toc9851" w:history="1">
        <w:r>
          <w:rPr>
            <w:rFonts w:ascii="仿宋" w:eastAsia="仿宋" w:hAnsi="仿宋" w:cs="仿宋" w:hint="eastAsia"/>
            <w:lang w:eastAsia="zh-CN"/>
          </w:rPr>
          <w:t>(一)、变更申请与评估</w:t>
        </w:r>
        <w:r>
          <w:tab/>
        </w:r>
        <w:r>
          <w:fldChar w:fldCharType="begin"/>
        </w:r>
        <w:r>
          <w:instrText xml:space="preserve"> PAGEREF _Toc9851 \h </w:instrText>
        </w:r>
        <w:r>
          <w:fldChar w:fldCharType="separate"/>
        </w:r>
        <w:r>
          <w:t>53</w:t>
        </w:r>
        <w:r>
          <w:fldChar w:fldCharType="end"/>
        </w:r>
      </w:hyperlink>
    </w:p>
    <w:p>
      <w:pPr>
        <w:pStyle w:val="TOC2"/>
        <w:tabs>
          <w:tab w:val="right" w:leader="dot" w:pos="8306"/>
        </w:tabs>
      </w:pPr>
      <w:hyperlink w:anchor="_Toc17791" w:history="1">
        <w:r>
          <w:rPr>
            <w:rFonts w:ascii="仿宋" w:eastAsia="仿宋" w:hAnsi="仿宋" w:cs="仿宋" w:hint="eastAsia"/>
            <w:lang w:eastAsia="zh-CN"/>
          </w:rPr>
          <w:t>(二)、变更实施与控制</w:t>
        </w:r>
        <w:r>
          <w:tab/>
        </w:r>
        <w:r>
          <w:fldChar w:fldCharType="begin"/>
        </w:r>
        <w:r>
          <w:instrText xml:space="preserve"> PAGEREF _Toc17791 \h </w:instrText>
        </w:r>
        <w:r>
          <w:fldChar w:fldCharType="separate"/>
        </w:r>
        <w:r>
          <w:t>54</w:t>
        </w:r>
        <w:r>
          <w:fldChar w:fldCharType="end"/>
        </w:r>
      </w:hyperlink>
    </w:p>
    <w:p>
      <w:pPr>
        <w:pStyle w:val="TOC1"/>
        <w:tabs>
          <w:tab w:val="right" w:leader="dot" w:pos="8306"/>
        </w:tabs>
      </w:pPr>
      <w:hyperlink w:anchor="_Toc6027" w:history="1">
        <w:r>
          <w:rPr>
            <w:rFonts w:ascii="仿宋" w:eastAsia="仿宋" w:hAnsi="仿宋" w:cs="仿宋" w:hint="eastAsia"/>
            <w:lang w:eastAsia="zh-CN"/>
          </w:rPr>
          <w:t>十五、变速箱齿轮项目实施保障措施</w:t>
        </w:r>
        <w:r>
          <w:tab/>
        </w:r>
        <w:r>
          <w:fldChar w:fldCharType="begin"/>
        </w:r>
        <w:r>
          <w:instrText xml:space="preserve"> PAGEREF _Toc6027 \h </w:instrText>
        </w:r>
        <w:r>
          <w:fldChar w:fldCharType="separate"/>
        </w:r>
        <w:r>
          <w:t>54</w:t>
        </w:r>
        <w:r>
          <w:fldChar w:fldCharType="end"/>
        </w:r>
      </w:hyperlink>
    </w:p>
    <w:p>
      <w:pPr>
        <w:pStyle w:val="TOC2"/>
        <w:tabs>
          <w:tab w:val="right" w:leader="dot" w:pos="8306"/>
        </w:tabs>
      </w:pPr>
      <w:hyperlink w:anchor="_Toc28425" w:history="1">
        <w:r>
          <w:rPr>
            <w:rFonts w:ascii="仿宋" w:eastAsia="仿宋" w:hAnsi="仿宋" w:cs="仿宋" w:hint="eastAsia"/>
            <w:lang w:eastAsia="zh-CN"/>
          </w:rPr>
          <w:t>(一)、变速箱齿轮项目实施保障机制</w:t>
        </w:r>
        <w:r>
          <w:tab/>
        </w:r>
        <w:r>
          <w:fldChar w:fldCharType="begin"/>
        </w:r>
        <w:r>
          <w:instrText xml:space="preserve"> PAGEREF _Toc28425 \h </w:instrText>
        </w:r>
        <w:r>
          <w:fldChar w:fldCharType="separate"/>
        </w:r>
        <w:r>
          <w:t>54</w:t>
        </w:r>
        <w:r>
          <w:fldChar w:fldCharType="end"/>
        </w:r>
      </w:hyperlink>
    </w:p>
    <w:p>
      <w:pPr>
        <w:pStyle w:val="TOC2"/>
        <w:tabs>
          <w:tab w:val="right" w:leader="dot" w:pos="8306"/>
        </w:tabs>
      </w:pPr>
      <w:hyperlink w:anchor="_Toc11993" w:history="1">
        <w:r>
          <w:rPr>
            <w:rFonts w:ascii="仿宋" w:eastAsia="仿宋" w:hAnsi="仿宋" w:cs="仿宋" w:hint="eastAsia"/>
            <w:lang w:eastAsia="zh-CN"/>
          </w:rPr>
          <w:t>(二)、变速箱齿轮项目法律合规要求</w:t>
        </w:r>
        <w:r>
          <w:tab/>
        </w:r>
        <w:r>
          <w:fldChar w:fldCharType="begin"/>
        </w:r>
        <w:r>
          <w:instrText xml:space="preserve"> PAGEREF _Toc11993 \h </w:instrText>
        </w:r>
        <w:r>
          <w:fldChar w:fldCharType="separate"/>
        </w:r>
        <w:r>
          <w:t>58</w:t>
        </w:r>
        <w:r>
          <w:fldChar w:fldCharType="end"/>
        </w:r>
      </w:hyperlink>
    </w:p>
    <w:p>
      <w:pPr>
        <w:pStyle w:val="TOC2"/>
        <w:tabs>
          <w:tab w:val="right" w:leader="dot" w:pos="8306"/>
        </w:tabs>
      </w:pPr>
      <w:hyperlink w:anchor="_Toc20220" w:history="1">
        <w:r>
          <w:rPr>
            <w:rFonts w:ascii="仿宋" w:eastAsia="仿宋" w:hAnsi="仿宋" w:cs="仿宋" w:hint="eastAsia"/>
            <w:lang w:eastAsia="zh-CN"/>
          </w:rPr>
          <w:t>(三)、变速箱齿轮项目合同管理与法律事务</w:t>
        </w:r>
        <w:r>
          <w:tab/>
        </w:r>
        <w:r>
          <w:fldChar w:fldCharType="begin"/>
        </w:r>
        <w:r>
          <w:instrText xml:space="preserve"> PAGEREF _Toc20220 \h </w:instrText>
        </w:r>
        <w:r>
          <w:fldChar w:fldCharType="separate"/>
        </w:r>
        <w:r>
          <w:t>62</w:t>
        </w:r>
        <w:r>
          <w:fldChar w:fldCharType="end"/>
        </w:r>
      </w:hyperlink>
    </w:p>
    <w:p>
      <w:pPr>
        <w:pStyle w:val="TOC2"/>
        <w:tabs>
          <w:tab w:val="right" w:leader="dot" w:pos="8306"/>
        </w:tabs>
      </w:pPr>
      <w:hyperlink w:anchor="_Toc30861" w:history="1">
        <w:r>
          <w:rPr>
            <w:rFonts w:ascii="仿宋" w:eastAsia="仿宋" w:hAnsi="仿宋" w:cs="仿宋" w:hint="eastAsia"/>
            <w:lang w:eastAsia="zh-CN"/>
          </w:rPr>
          <w:t>(四)、变速箱齿轮项目知识产权保护策略</w:t>
        </w:r>
        <w:r>
          <w:tab/>
        </w:r>
        <w:r>
          <w:fldChar w:fldCharType="begin"/>
        </w:r>
        <w:r>
          <w:instrText xml:space="preserve"> PAGEREF _Toc30861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405"/>
      <w:r>
        <w:rPr>
          <w:rFonts w:ascii="仿宋" w:eastAsia="仿宋" w:hAnsi="仿宋" w:cs="仿宋" w:hint="eastAsia"/>
          <w:lang w:eastAsia="zh-CN"/>
        </w:rPr>
        <w:t>(一)、变速箱齿轮行业分析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变速箱齿轮行业一直以来都是市场的关注焦点。行业内的发展趋势、竞争态势以及潜在机会都对变速箱齿轮项目的推进产生深远的影响。通过深入研究行业的整体概貌，我们将更好地理解行业的核心特征，为变速箱齿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箱齿轮行业，技术一直是推动创新和发展的关键因素。我们将对当前技术趋势进行详尽分析，包括但不限于人工智能、大数据应用、先进制造技术等。这有助于变速箱齿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变速箱齿轮项目成功的基础。我们将对主要竞争对手进行深入研究，包括其市场份额、产品特点、市场定位等。通过全面了解竞争对手的优势和劣势，变速箱齿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979"/>
      <w:r>
        <w:rPr>
          <w:rFonts w:ascii="仿宋" w:eastAsia="仿宋" w:hAnsi="仿宋" w:cs="仿宋" w:hint="eastAsia"/>
          <w:sz w:val="28"/>
          <w:lang w:eastAsia="zh-CN"/>
        </w:rPr>
        <w:t>(二)、变速箱齿轮市场分析预测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变速箱齿轮市场未来的增长趋势。这包括市场的整体规模、各细分领域的发展趋势等。变速箱齿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变速箱齿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变速箱齿轮项目实施过程中需要充分考虑的因素。我们将对市场风险进行全面评估，包括但不限于政策法规风险、市场竞争风险、技术变革风险等。通过对潜在风险的深入分析，变速箱齿轮项目可以制定相应的风险缓解策略，降低不确定性对变速箱齿轮项目的影响。</w:t>
      </w:r>
    </w:p>
    <w:p>
      <w:pPr>
        <w:pStyle w:val="Heading1"/>
        <w:ind w:firstLine="560" w:firstLineChars="200"/>
        <w:rPr>
          <w:rFonts w:ascii="仿宋" w:eastAsia="仿宋" w:hAnsi="仿宋" w:cs="仿宋" w:hint="eastAsia"/>
          <w:sz w:val="28"/>
          <w:lang w:eastAsia="zh-CN"/>
        </w:rPr>
      </w:pPr>
      <w:bookmarkStart w:id="5" w:name="_Toc31059"/>
      <w:r>
        <w:rPr>
          <w:rFonts w:ascii="仿宋" w:eastAsia="仿宋" w:hAnsi="仿宋" w:cs="仿宋" w:hint="eastAsia"/>
          <w:sz w:val="28"/>
          <w:lang w:eastAsia="zh-CN"/>
        </w:rPr>
        <w:t>二、变速箱齿轮项目选址可行性分析</w:t>
      </w:r>
      <w:bookmarkEnd w:id="5"/>
    </w:p>
    <w:p>
      <w:pPr>
        <w:pStyle w:val="Heading2"/>
        <w:rPr>
          <w:rFonts w:ascii="仿宋" w:eastAsia="仿宋" w:hAnsi="仿宋" w:cs="仿宋" w:hint="eastAsia"/>
          <w:lang w:eastAsia="zh-CN"/>
        </w:rPr>
      </w:pPr>
      <w:bookmarkStart w:id="6" w:name="_Toc29794"/>
      <w:r>
        <w:rPr>
          <w:rFonts w:ascii="仿宋" w:eastAsia="仿宋" w:hAnsi="仿宋" w:cs="仿宋" w:hint="eastAsia"/>
          <w:lang w:eastAsia="zh-CN"/>
        </w:rPr>
        <w:t>(一)、变速箱齿轮项目选址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该变速箱齿轮项目选址位于XX省XX市XX区XXX街道</w:t>
      </w:r>
    </w:p>
    <w:p>
      <w:pPr>
        <w:pStyle w:val="Heading2"/>
        <w:ind w:firstLine="560" w:firstLineChars="200"/>
        <w:rPr>
          <w:rFonts w:ascii="仿宋" w:eastAsia="仿宋" w:hAnsi="仿宋" w:cs="仿宋" w:hint="eastAsia"/>
          <w:sz w:val="28"/>
          <w:lang w:eastAsia="zh-CN"/>
        </w:rPr>
      </w:pPr>
      <w:bookmarkStart w:id="7" w:name="_Toc2025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变速箱齿轮项目的征地面积将根据变速箱齿轮项目的实际规模和需求进行精确规划。具体面积XXX平方米，旨在确保变速箱齿轮项目不仅能够满足当前的发展需求，还能够预留空间以适应未来的扩展。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净用地面积是在征地面积基础上去除不可利用面积后的实际可开发用地。具体面积XXX平方米，考虑到环保、交通、安全等多方面因素，以确保变速箱齿轮项目在整体利用效率上达到最优。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变速箱齿轮项目计划建设的建筑总规模具体面积XXX平方米。这一规模的确定综合考虑了变速箱齿轮项目的性质、规模，以及城市规划的相关要求，确保建筑布局与周边环境协调一致。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绿地率是变速箱齿轮项目用地中被规划为绿地的比例。具体面积XXX平方米，旨在通过合理规划绿地，改善变速箱齿轮项目周边环境，提升居民生活质量，并符合城市整体绿化规划。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容积率是用地上可以建设的建筑总体积与用地面积之比。具体面积XXX，通过合理的容积率规划，确保变速箱齿轮项目建筑规模与周边环境和谐共生。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变速箱齿轮项目选址与当地城市规划相一致，具体面积XXX平方米。通过与城市规划部门深入沟通，确保变速箱齿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变速箱齿轮项目选址符合当地产业政策，具体面积XXX平方米。这包括变速箱齿轮项目对当地经济的促进作用，以及对相关产业的带动效应，确保变速箱齿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用地总体要求必须符合环保和可持续发展的原则，具体面积XXX平方米。通过采用绿色建筑设计、节能减排等措施，确保变速箱齿轮项目在建设和运营过程中对环境的影响最小化，达到可持续发展的要求。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确保变速箱齿轮项目选址具备必要的公共设施配套，具体面积XXX平方米。这包括交通便利性、教育、医疗等基础设施，以提高居民生活品质，使得变速箱齿轮项目选址更具吸引力。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考虑用地总体要求对当地社会稳定性的影响，具体面积XXX平方米。通过深入了解当地社区反馈，确保变速箱齿轮项目的选址和建设过程对当地社会和谐稳定产生积极作用。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变速箱齿轮项目选址不仅符合法规和规划，还在实际操作中具有可行性。这一全面规划将为变速箱齿轮项目的成功实施提供坚实的基础，确保变速箱齿轮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49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箱齿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变速箱齿轮项目的设备规划和空间设计中，我们将采取灵活设备布局的措施。设备布局将根据实际需求进行灵活设计，避免不必要的浪费。通过合理规划设备摆放位置，我们将提高设备的利用率，减少设备间距，以确保变速箱齿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变速箱齿轮项目内部引入共享设施的概念，例如共享会议室、办公区等。通过这种方式，我们可以减少对资源的重复建设，提高资源共享效率，从而减小变速箱齿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680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变速箱齿轮项目的总图布置中，我们将不同功能区域进行明确的规划，以最大程度满足变速箱齿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30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变速箱齿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变速箱齿轮项目对环境的影响是综合评价的重要因素之一。我们将详细考虑选址周边的自然环境、生态保护区、水源地等情况，确保变速箱齿轮项目的建设和运营对环境影响最小化，并符合当地的环保法规标准。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对选址的评价还需充分考虑当地政府的产业政策和法规。我们将详细了解变速箱齿轮项目所在地的相关政策，确保变速箱齿轮项目的规划和运营与当地法规相符，降低不必要的法律风险。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考虑到社会稳定性对企业运营的重要性，我们将评估选址地区的社会安全情况、劳工关系、社区反馈等方面，以确保变速箱齿轮项目的建设和运营不会受到社会稳定性的负面影响。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最后，我们将综合考虑用地成本，包括土地购置费用、土地开发成本等。通过对用地成本的详细评估，我们能够做出更为精确的经济效益分析，为变速箱齿轮项目的投资决策提供有力支持。</w:t>
      </w:r>
    </w:p>
    <w:p>
      <w:pPr>
        <w:pStyle w:val="Heading1"/>
        <w:ind w:firstLine="560" w:firstLineChars="200"/>
        <w:rPr>
          <w:rFonts w:ascii="仿宋" w:eastAsia="仿宋" w:hAnsi="仿宋" w:cs="仿宋" w:hint="eastAsia"/>
          <w:sz w:val="28"/>
          <w:lang w:eastAsia="zh-CN"/>
        </w:rPr>
      </w:pPr>
      <w:bookmarkStart w:id="11" w:name="_Toc123"/>
      <w:r>
        <w:rPr>
          <w:rFonts w:ascii="仿宋" w:eastAsia="仿宋" w:hAnsi="仿宋" w:cs="仿宋" w:hint="eastAsia"/>
          <w:sz w:val="28"/>
          <w:lang w:eastAsia="zh-CN"/>
        </w:rPr>
        <w:t>三、变速箱齿轮项目文档管理</w:t>
      </w:r>
      <w:bookmarkEnd w:id="11"/>
    </w:p>
    <w:p>
      <w:pPr>
        <w:pStyle w:val="Heading2"/>
        <w:rPr>
          <w:rFonts w:ascii="仿宋" w:eastAsia="仿宋" w:hAnsi="仿宋" w:cs="仿宋" w:hint="eastAsia"/>
          <w:lang w:eastAsia="zh-CN"/>
        </w:rPr>
      </w:pPr>
      <w:bookmarkStart w:id="12" w:name="_Toc906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变速箱齿轮项目高度重视文档的质量和准确性，以支持变速箱齿轮项目的各项活动和决策。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箱齿轮项目文档的编制始于变速箱齿轮项目计划的初期，我们制定了详细的文档编制计划，明确了每个文档的内容、格式和编写责任人。在变速箱齿轮项目启动阶段，我们首先编制了变速箱齿轮项目章程，明确定义了变速箱齿轮项目的目标、范围、风险等关键要素。随后，变速箱齿轮项目团队根据计划陆续编制了需求文档、设计文档、测试文档等各类文档，确保变速箱齿轮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变速箱齿轮项目管理中的重要环节，旨在确保变速箱齿轮项目文档符合质量标准和变速箱齿轮项目需求。在变速箱齿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变速箱齿轮项目相关利益方和专业领域的专家对文档进行独立审查。这有助于获取更全面、客观的反馈，确保变速箱齿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变速箱齿轮项目在文档编制与审查方面建立了严格的管理机制，通过规范的流程和多维度的审查，确保变速箱齿轮项目文档的质量、准确性和可靠性，为变速箱齿轮项目的顺利推进提供了有力支持。</w:t>
      </w:r>
    </w:p>
    <w:p>
      <w:pPr>
        <w:pStyle w:val="Heading2"/>
        <w:ind w:firstLine="560" w:firstLineChars="200"/>
        <w:rPr>
          <w:rFonts w:ascii="仿宋" w:eastAsia="仿宋" w:hAnsi="仿宋" w:cs="仿宋" w:hint="eastAsia"/>
          <w:sz w:val="28"/>
          <w:lang w:eastAsia="zh-CN"/>
        </w:rPr>
      </w:pPr>
      <w:bookmarkStart w:id="13" w:name="_Toc2711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在变速箱齿轮项目中，我们致力于优化文档发布与分发过程，以确保信息的高效传递和团队间协作的顺畅进行。以下是我们采取的关键优化策略：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我们通过多渠道发布文档，包括电子邮件、变速箱齿轮项目管理平台、内部网站等，以满足不同团队成员的偏好和需求。多渠道发布确保了信息的全面覆盖。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我们采用了精细的权限控制，确保只有授权人员可以访问敏感信息。这种安全措施保护了变速箱齿轮项目文档的机密性，防止了未经授权的信息泄露。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918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文档存档与归档是变速箱齿轮项目生命周期中一个至关重要的环节，直接关系到变速箱齿轮项目信息的长期保存和历史记录的完整性。在变速箱齿轮项目中，我们实施了一系列有效的文档存档与归档管理策略：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517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727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变速箱齿轮项目的主要产品是XXXX，预计年产值为XXX万元。这一产品在市场中占据着重要的地位，其广泛的应用范围使得该变速箱齿轮项目的市场前景非常广阔。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变速箱齿轮项目的xxx产品作为重要的原材料之一，将在多个领域发挥关键作用。其在建筑、交通、能源等方面的广泛应用将为整个产业链提供强大的支持，形成产业协同效应。变速箱齿轮项目的年产值XXX万XXX万XXX万万元不仅反映了其在市场上的巨大潜力，更预示着它对国民经济的积极贡献。这种关联度高、涉及面广的产业关系，使得该变速箱齿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409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箱齿轮项目总征地面积为XXXX平方米，相当于约XX.XX亩，其中净用地面积为XXXX平方米，红线范围内相当于约XX.XX亩。这一用地规模充分考虑了变速箱齿轮项目的建设需求，保障了变速箱齿轮项目在合适的空间内得以充分发展。变速箱齿轮项目规划的总建筑面积为XXXX平方米，其中主体工程建设占XXXX平方米，计容建筑面积达XXXX平方米。预计建筑工程的投资将达到XXXX万元，为变速箱齿轮项目的顺利推进提供了经济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箱齿轮项目计划购置的设备共计XXXX台（套），设备购置费用为XXXX万元。这一设备购置计划充分考虑到变速箱齿轮项目的生产需求和技术要求，确保了变速箱齿轮项目在生产运营中具备先进的技术装备和高效的生产能力。设备的合理配置将为变速箱齿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箱齿轮项目计划总投资为XXXX万元，预计年实现营业收入为XXXX万元。这一产能规模的设定旨在确保变速箱齿轮项目能够在投资与回报之间取得平衡，实现长期可持续的发展。变速箱齿轮项目的总投资充分考虑到各个方面的需求，包括用地建设、设备购置等多个环节，以确保变速箱齿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6179"/>
      <w:r>
        <w:rPr>
          <w:rFonts w:ascii="仿宋" w:eastAsia="仿宋" w:hAnsi="仿宋" w:cs="仿宋" w:hint="eastAsia"/>
          <w:sz w:val="28"/>
          <w:lang w:eastAsia="zh-CN"/>
        </w:rPr>
        <w:t>五、变速箱齿轮项目土建工程</w:t>
      </w:r>
      <w:bookmarkEnd w:id="18"/>
    </w:p>
    <w:p>
      <w:pPr>
        <w:pStyle w:val="Heading2"/>
        <w:rPr>
          <w:rFonts w:ascii="仿宋" w:eastAsia="仿宋" w:hAnsi="仿宋" w:cs="仿宋" w:hint="eastAsia"/>
          <w:lang w:eastAsia="zh-CN"/>
        </w:rPr>
      </w:pPr>
      <w:bookmarkStart w:id="19" w:name="_Toc852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在变速箱齿轮项目的建筑工程设计中，我们将秉承一系列重要的设计原则，以确保变速箱齿轮项目建筑在功能、美观、可持续性等方面达到最佳效果。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首要原则是确保建筑的功能性得到最大化的发挥。我们将充分理解变速箱齿轮项目的实际需求，合理布局各个功能区域，保证建筑在满足业务需求的同时，提供高效的工作环境。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在建筑设计中，我们将综合考虑建设和运营成本。通过精细的经济效益分析，确保设计方案在高效利用资源的同时，对变速箱齿轮项目的长期盈利能力有积极的贡献。</w:t>
      </w:r>
    </w:p>
    <w:p>
      <w:pPr>
        <w:pStyle w:val="Heading2"/>
        <w:ind w:firstLine="560" w:firstLineChars="200"/>
        <w:rPr>
          <w:rFonts w:ascii="仿宋" w:eastAsia="仿宋" w:hAnsi="仿宋" w:cs="仿宋" w:hint="eastAsia"/>
          <w:sz w:val="28"/>
          <w:lang w:eastAsia="zh-CN"/>
        </w:rPr>
      </w:pPr>
      <w:bookmarkStart w:id="20" w:name="_Toc510"/>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https://d.book118.com/418133130055006032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变速箱齿轮项目规划设计纲要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F4218"/>
    <w:rsid w:val="09DF42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13313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2024-01-28T04:41:00Z</dcterms:created>
  <dcterms:modified xsi:type="dcterms:W3CDTF">2024-01-28T04:42:01Z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F28316815E9348118D09D417BFF3787D_11</vt:lpwstr>
  </property>
  <property fmtid="{D5CDD505-2E9C-101B-9397-08002B2CF9AE}" pid="3" name="KSOProductBuildVer">
    <vt:lpwstr>2052-12.1.0.16120</vt:lpwstr>
  </property>
</Properties>
</file>