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信息管理系统项目建设总纲及方案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82" w:history="1">
        <w:r>
          <w:rPr>
            <w:rFonts w:ascii="仿宋" w:eastAsia="仿宋" w:hAnsi="仿宋" w:cs="仿宋" w:hint="eastAsia"/>
            <w:lang w:eastAsia="zh-CN"/>
          </w:rPr>
          <w:t>前言</w:t>
        </w:r>
        <w:r>
          <w:tab/>
        </w:r>
        <w:r>
          <w:fldChar w:fldCharType="begin"/>
        </w:r>
        <w:r>
          <w:instrText xml:space="preserve"> PAGEREF _Toc18982 \h </w:instrText>
        </w:r>
        <w:r>
          <w:fldChar w:fldCharType="separate"/>
        </w:r>
        <w:r>
          <w:t>3</w:t>
        </w:r>
        <w:r>
          <w:fldChar w:fldCharType="end"/>
        </w:r>
      </w:hyperlink>
    </w:p>
    <w:p>
      <w:pPr>
        <w:pStyle w:val="TOC1"/>
        <w:tabs>
          <w:tab w:val="right" w:leader="dot" w:pos="8306"/>
        </w:tabs>
      </w:pPr>
      <w:hyperlink w:anchor="_Toc6669" w:history="1">
        <w:r>
          <w:rPr>
            <w:rFonts w:ascii="仿宋" w:eastAsia="仿宋" w:hAnsi="仿宋" w:cs="仿宋" w:hint="eastAsia"/>
            <w:lang w:eastAsia="zh-CN"/>
          </w:rPr>
          <w:t>一、资源开发及综合利用分析</w:t>
        </w:r>
        <w:r>
          <w:tab/>
        </w:r>
        <w:r>
          <w:fldChar w:fldCharType="begin"/>
        </w:r>
        <w:r>
          <w:instrText xml:space="preserve"> PAGEREF _Toc6669 \h </w:instrText>
        </w:r>
        <w:r>
          <w:fldChar w:fldCharType="separate"/>
        </w:r>
        <w:r>
          <w:t>3</w:t>
        </w:r>
        <w:r>
          <w:fldChar w:fldCharType="end"/>
        </w:r>
      </w:hyperlink>
    </w:p>
    <w:p>
      <w:pPr>
        <w:pStyle w:val="TOC2"/>
        <w:tabs>
          <w:tab w:val="right" w:leader="dot" w:pos="8306"/>
        </w:tabs>
      </w:pPr>
      <w:hyperlink w:anchor="_Toc26999" w:history="1">
        <w:r>
          <w:rPr>
            <w:rFonts w:ascii="仿宋" w:eastAsia="仿宋" w:hAnsi="仿宋" w:cs="仿宋" w:hint="eastAsia"/>
            <w:lang w:eastAsia="zh-CN"/>
          </w:rPr>
          <w:t>(一)、资源开发方案</w:t>
        </w:r>
        <w:r>
          <w:tab/>
        </w:r>
        <w:r>
          <w:fldChar w:fldCharType="begin"/>
        </w:r>
        <w:r>
          <w:instrText xml:space="preserve"> PAGEREF _Toc26999 \h </w:instrText>
        </w:r>
        <w:r>
          <w:fldChar w:fldCharType="separate"/>
        </w:r>
        <w:r>
          <w:t>3</w:t>
        </w:r>
        <w:r>
          <w:fldChar w:fldCharType="end"/>
        </w:r>
      </w:hyperlink>
    </w:p>
    <w:p>
      <w:pPr>
        <w:pStyle w:val="TOC2"/>
        <w:tabs>
          <w:tab w:val="right" w:leader="dot" w:pos="8306"/>
        </w:tabs>
      </w:pPr>
      <w:hyperlink w:anchor="_Toc24523" w:history="1">
        <w:r>
          <w:rPr>
            <w:rFonts w:ascii="仿宋" w:eastAsia="仿宋" w:hAnsi="仿宋" w:cs="仿宋" w:hint="eastAsia"/>
            <w:lang w:eastAsia="zh-CN"/>
          </w:rPr>
          <w:t>(二)、资源利用方案</w:t>
        </w:r>
        <w:r>
          <w:tab/>
        </w:r>
        <w:r>
          <w:fldChar w:fldCharType="begin"/>
        </w:r>
        <w:r>
          <w:instrText xml:space="preserve"> PAGEREF _Toc24523 \h </w:instrText>
        </w:r>
        <w:r>
          <w:fldChar w:fldCharType="separate"/>
        </w:r>
        <w:r>
          <w:t>4</w:t>
        </w:r>
        <w:r>
          <w:fldChar w:fldCharType="end"/>
        </w:r>
      </w:hyperlink>
    </w:p>
    <w:p>
      <w:pPr>
        <w:pStyle w:val="TOC2"/>
        <w:tabs>
          <w:tab w:val="right" w:leader="dot" w:pos="8306"/>
        </w:tabs>
      </w:pPr>
      <w:hyperlink w:anchor="_Toc10571" w:history="1">
        <w:r>
          <w:rPr>
            <w:rFonts w:ascii="仿宋" w:eastAsia="仿宋" w:hAnsi="仿宋" w:cs="仿宋" w:hint="eastAsia"/>
            <w:lang w:eastAsia="zh-CN"/>
          </w:rPr>
          <w:t>(三)、资源节约措施</w:t>
        </w:r>
        <w:r>
          <w:tab/>
        </w:r>
        <w:r>
          <w:fldChar w:fldCharType="begin"/>
        </w:r>
        <w:r>
          <w:instrText xml:space="preserve"> PAGEREF _Toc10571 \h </w:instrText>
        </w:r>
        <w:r>
          <w:fldChar w:fldCharType="separate"/>
        </w:r>
        <w:r>
          <w:t>5</w:t>
        </w:r>
        <w:r>
          <w:fldChar w:fldCharType="end"/>
        </w:r>
      </w:hyperlink>
    </w:p>
    <w:p>
      <w:pPr>
        <w:pStyle w:val="TOC1"/>
        <w:tabs>
          <w:tab w:val="right" w:leader="dot" w:pos="8306"/>
        </w:tabs>
      </w:pPr>
      <w:hyperlink w:anchor="_Toc30913" w:history="1">
        <w:r>
          <w:rPr>
            <w:rFonts w:ascii="仿宋" w:eastAsia="仿宋" w:hAnsi="仿宋" w:cs="仿宋" w:hint="eastAsia"/>
            <w:lang w:eastAsia="zh-CN"/>
          </w:rPr>
          <w:t>二、经济影响分析</w:t>
        </w:r>
        <w:r>
          <w:tab/>
        </w:r>
        <w:r>
          <w:fldChar w:fldCharType="begin"/>
        </w:r>
        <w:r>
          <w:instrText xml:space="preserve"> PAGEREF _Toc30913 \h </w:instrText>
        </w:r>
        <w:r>
          <w:fldChar w:fldCharType="separate"/>
        </w:r>
        <w:r>
          <w:t>6</w:t>
        </w:r>
        <w:r>
          <w:fldChar w:fldCharType="end"/>
        </w:r>
      </w:hyperlink>
    </w:p>
    <w:p>
      <w:pPr>
        <w:pStyle w:val="TOC2"/>
        <w:tabs>
          <w:tab w:val="right" w:leader="dot" w:pos="8306"/>
        </w:tabs>
      </w:pPr>
      <w:hyperlink w:anchor="_Toc12842" w:history="1">
        <w:r>
          <w:rPr>
            <w:rFonts w:ascii="仿宋" w:eastAsia="仿宋" w:hAnsi="仿宋" w:cs="仿宋" w:hint="eastAsia"/>
            <w:lang w:eastAsia="zh-CN"/>
          </w:rPr>
          <w:t>(一)、经济费用效益或费用效果分析</w:t>
        </w:r>
        <w:r>
          <w:tab/>
        </w:r>
        <w:r>
          <w:fldChar w:fldCharType="begin"/>
        </w:r>
        <w:r>
          <w:instrText xml:space="preserve"> PAGEREF _Toc12842 \h </w:instrText>
        </w:r>
        <w:r>
          <w:fldChar w:fldCharType="separate"/>
        </w:r>
        <w:r>
          <w:t>6</w:t>
        </w:r>
        <w:r>
          <w:fldChar w:fldCharType="end"/>
        </w:r>
      </w:hyperlink>
    </w:p>
    <w:p>
      <w:pPr>
        <w:pStyle w:val="TOC2"/>
        <w:tabs>
          <w:tab w:val="right" w:leader="dot" w:pos="8306"/>
        </w:tabs>
      </w:pPr>
      <w:hyperlink w:anchor="_Toc19330" w:history="1">
        <w:r>
          <w:rPr>
            <w:rFonts w:ascii="仿宋" w:eastAsia="仿宋" w:hAnsi="仿宋" w:cs="仿宋" w:hint="eastAsia"/>
            <w:lang w:eastAsia="zh-CN"/>
          </w:rPr>
          <w:t>(二)、行业影响分析</w:t>
        </w:r>
        <w:r>
          <w:tab/>
        </w:r>
        <w:r>
          <w:fldChar w:fldCharType="begin"/>
        </w:r>
        <w:r>
          <w:instrText xml:space="preserve"> PAGEREF _Toc19330 \h </w:instrText>
        </w:r>
        <w:r>
          <w:fldChar w:fldCharType="separate"/>
        </w:r>
        <w:r>
          <w:t>9</w:t>
        </w:r>
        <w:r>
          <w:fldChar w:fldCharType="end"/>
        </w:r>
      </w:hyperlink>
    </w:p>
    <w:p>
      <w:pPr>
        <w:pStyle w:val="TOC2"/>
        <w:tabs>
          <w:tab w:val="right" w:leader="dot" w:pos="8306"/>
        </w:tabs>
      </w:pPr>
      <w:hyperlink w:anchor="_Toc14328" w:history="1">
        <w:r>
          <w:rPr>
            <w:rFonts w:ascii="仿宋" w:eastAsia="仿宋" w:hAnsi="仿宋" w:cs="仿宋" w:hint="eastAsia"/>
            <w:lang w:eastAsia="zh-CN"/>
          </w:rPr>
          <w:t>(三)、区域经济影响分析</w:t>
        </w:r>
        <w:r>
          <w:tab/>
        </w:r>
        <w:r>
          <w:fldChar w:fldCharType="begin"/>
        </w:r>
        <w:r>
          <w:instrText xml:space="preserve"> PAGEREF _Toc14328 \h </w:instrText>
        </w:r>
        <w:r>
          <w:fldChar w:fldCharType="separate"/>
        </w:r>
        <w:r>
          <w:t>10</w:t>
        </w:r>
        <w:r>
          <w:fldChar w:fldCharType="end"/>
        </w:r>
      </w:hyperlink>
    </w:p>
    <w:p>
      <w:pPr>
        <w:pStyle w:val="TOC2"/>
        <w:tabs>
          <w:tab w:val="right" w:leader="dot" w:pos="8306"/>
        </w:tabs>
      </w:pPr>
      <w:hyperlink w:anchor="_Toc28041" w:history="1">
        <w:r>
          <w:rPr>
            <w:rFonts w:ascii="仿宋" w:eastAsia="仿宋" w:hAnsi="仿宋" w:cs="仿宋" w:hint="eastAsia"/>
            <w:lang w:eastAsia="zh-CN"/>
          </w:rPr>
          <w:t>(四)、宏观经济影响分析</w:t>
        </w:r>
        <w:r>
          <w:tab/>
        </w:r>
        <w:r>
          <w:fldChar w:fldCharType="begin"/>
        </w:r>
        <w:r>
          <w:instrText xml:space="preserve"> PAGEREF _Toc28041 \h </w:instrText>
        </w:r>
        <w:r>
          <w:fldChar w:fldCharType="separate"/>
        </w:r>
        <w:r>
          <w:t>11</w:t>
        </w:r>
        <w:r>
          <w:fldChar w:fldCharType="end"/>
        </w:r>
      </w:hyperlink>
    </w:p>
    <w:p>
      <w:pPr>
        <w:pStyle w:val="TOC1"/>
        <w:tabs>
          <w:tab w:val="right" w:leader="dot" w:pos="8306"/>
        </w:tabs>
      </w:pPr>
      <w:hyperlink w:anchor="_Toc11942" w:history="1">
        <w:r>
          <w:rPr>
            <w:rFonts w:ascii="仿宋" w:eastAsia="仿宋" w:hAnsi="仿宋" w:cs="仿宋" w:hint="eastAsia"/>
            <w:lang w:eastAsia="zh-CN"/>
          </w:rPr>
          <w:t>三、发展规划、产业政策和行业准入分析</w:t>
        </w:r>
        <w:r>
          <w:tab/>
        </w:r>
        <w:r>
          <w:fldChar w:fldCharType="begin"/>
        </w:r>
        <w:r>
          <w:instrText xml:space="preserve"> PAGEREF _Toc11942 \h </w:instrText>
        </w:r>
        <w:r>
          <w:fldChar w:fldCharType="separate"/>
        </w:r>
        <w:r>
          <w:t>13</w:t>
        </w:r>
        <w:r>
          <w:fldChar w:fldCharType="end"/>
        </w:r>
      </w:hyperlink>
    </w:p>
    <w:p>
      <w:pPr>
        <w:pStyle w:val="TOC2"/>
        <w:tabs>
          <w:tab w:val="right" w:leader="dot" w:pos="8306"/>
        </w:tabs>
      </w:pPr>
      <w:hyperlink w:anchor="_Toc3532" w:history="1">
        <w:r>
          <w:rPr>
            <w:rFonts w:ascii="仿宋" w:eastAsia="仿宋" w:hAnsi="仿宋" w:cs="仿宋" w:hint="eastAsia"/>
            <w:lang w:eastAsia="zh-CN"/>
          </w:rPr>
          <w:t>(一)、发展规划分析</w:t>
        </w:r>
        <w:r>
          <w:tab/>
        </w:r>
        <w:r>
          <w:fldChar w:fldCharType="begin"/>
        </w:r>
        <w:r>
          <w:instrText xml:space="preserve"> PAGEREF _Toc3532 \h </w:instrText>
        </w:r>
        <w:r>
          <w:fldChar w:fldCharType="separate"/>
        </w:r>
        <w:r>
          <w:t>13</w:t>
        </w:r>
        <w:r>
          <w:fldChar w:fldCharType="end"/>
        </w:r>
      </w:hyperlink>
    </w:p>
    <w:p>
      <w:pPr>
        <w:pStyle w:val="TOC2"/>
        <w:tabs>
          <w:tab w:val="right" w:leader="dot" w:pos="8306"/>
        </w:tabs>
      </w:pPr>
      <w:hyperlink w:anchor="_Toc28951" w:history="1">
        <w:r>
          <w:rPr>
            <w:rFonts w:ascii="仿宋" w:eastAsia="仿宋" w:hAnsi="仿宋" w:cs="仿宋" w:hint="eastAsia"/>
            <w:lang w:eastAsia="zh-CN"/>
          </w:rPr>
          <w:t>(二)、产业政策分析</w:t>
        </w:r>
        <w:r>
          <w:tab/>
        </w:r>
        <w:r>
          <w:fldChar w:fldCharType="begin"/>
        </w:r>
        <w:r>
          <w:instrText xml:space="preserve"> PAGEREF _Toc28951 \h </w:instrText>
        </w:r>
        <w:r>
          <w:fldChar w:fldCharType="separate"/>
        </w:r>
        <w:r>
          <w:t>14</w:t>
        </w:r>
        <w:r>
          <w:fldChar w:fldCharType="end"/>
        </w:r>
      </w:hyperlink>
    </w:p>
    <w:p>
      <w:pPr>
        <w:pStyle w:val="TOC2"/>
        <w:tabs>
          <w:tab w:val="right" w:leader="dot" w:pos="8306"/>
        </w:tabs>
      </w:pPr>
      <w:hyperlink w:anchor="_Toc19572" w:history="1">
        <w:r>
          <w:rPr>
            <w:rFonts w:ascii="仿宋" w:eastAsia="仿宋" w:hAnsi="仿宋" w:cs="仿宋" w:hint="eastAsia"/>
            <w:lang w:eastAsia="zh-CN"/>
          </w:rPr>
          <w:t>(三)、行业准入分析</w:t>
        </w:r>
        <w:r>
          <w:tab/>
        </w:r>
        <w:r>
          <w:fldChar w:fldCharType="begin"/>
        </w:r>
        <w:r>
          <w:instrText xml:space="preserve"> PAGEREF _Toc19572 \h </w:instrText>
        </w:r>
        <w:r>
          <w:fldChar w:fldCharType="separate"/>
        </w:r>
        <w:r>
          <w:t>16</w:t>
        </w:r>
        <w:r>
          <w:fldChar w:fldCharType="end"/>
        </w:r>
      </w:hyperlink>
    </w:p>
    <w:p>
      <w:pPr>
        <w:pStyle w:val="TOC1"/>
        <w:tabs>
          <w:tab w:val="right" w:leader="dot" w:pos="8306"/>
        </w:tabs>
      </w:pPr>
      <w:hyperlink w:anchor="_Toc21584" w:history="1">
        <w:r>
          <w:rPr>
            <w:rFonts w:ascii="仿宋" w:eastAsia="仿宋" w:hAnsi="仿宋" w:cs="仿宋" w:hint="eastAsia"/>
            <w:lang w:eastAsia="zh-CN"/>
          </w:rPr>
          <w:t>四、社会影响分析</w:t>
        </w:r>
        <w:r>
          <w:tab/>
        </w:r>
        <w:r>
          <w:fldChar w:fldCharType="begin"/>
        </w:r>
        <w:r>
          <w:instrText xml:space="preserve"> PAGEREF _Toc21584 \h </w:instrText>
        </w:r>
        <w:r>
          <w:fldChar w:fldCharType="separate"/>
        </w:r>
        <w:r>
          <w:t>17</w:t>
        </w:r>
        <w:r>
          <w:fldChar w:fldCharType="end"/>
        </w:r>
      </w:hyperlink>
    </w:p>
    <w:p>
      <w:pPr>
        <w:pStyle w:val="TOC2"/>
        <w:tabs>
          <w:tab w:val="right" w:leader="dot" w:pos="8306"/>
        </w:tabs>
      </w:pPr>
      <w:hyperlink w:anchor="_Toc12754" w:history="1">
        <w:r>
          <w:rPr>
            <w:rFonts w:ascii="仿宋" w:eastAsia="仿宋" w:hAnsi="仿宋" w:cs="仿宋" w:hint="eastAsia"/>
            <w:lang w:eastAsia="zh-CN"/>
          </w:rPr>
          <w:t>(一)、社会影响效果分析</w:t>
        </w:r>
        <w:r>
          <w:tab/>
        </w:r>
        <w:r>
          <w:fldChar w:fldCharType="begin"/>
        </w:r>
        <w:r>
          <w:instrText xml:space="preserve"> PAGEREF _Toc12754 \h </w:instrText>
        </w:r>
        <w:r>
          <w:fldChar w:fldCharType="separate"/>
        </w:r>
        <w:r>
          <w:t>17</w:t>
        </w:r>
        <w:r>
          <w:fldChar w:fldCharType="end"/>
        </w:r>
      </w:hyperlink>
    </w:p>
    <w:p>
      <w:pPr>
        <w:pStyle w:val="TOC2"/>
        <w:tabs>
          <w:tab w:val="right" w:leader="dot" w:pos="8306"/>
        </w:tabs>
      </w:pPr>
      <w:hyperlink w:anchor="_Toc12607" w:history="1">
        <w:r>
          <w:rPr>
            <w:rFonts w:ascii="仿宋" w:eastAsia="仿宋" w:hAnsi="仿宋" w:cs="仿宋" w:hint="eastAsia"/>
            <w:lang w:eastAsia="zh-CN"/>
          </w:rPr>
          <w:t>(二)、社会适应性分析</w:t>
        </w:r>
        <w:r>
          <w:tab/>
        </w:r>
        <w:r>
          <w:fldChar w:fldCharType="begin"/>
        </w:r>
        <w:r>
          <w:instrText xml:space="preserve"> PAGEREF _Toc12607 \h </w:instrText>
        </w:r>
        <w:r>
          <w:fldChar w:fldCharType="separate"/>
        </w:r>
        <w:r>
          <w:t>20</w:t>
        </w:r>
        <w:r>
          <w:fldChar w:fldCharType="end"/>
        </w:r>
      </w:hyperlink>
    </w:p>
    <w:p>
      <w:pPr>
        <w:pStyle w:val="TOC2"/>
        <w:tabs>
          <w:tab w:val="right" w:leader="dot" w:pos="8306"/>
        </w:tabs>
      </w:pPr>
      <w:hyperlink w:anchor="_Toc17805" w:history="1">
        <w:r>
          <w:rPr>
            <w:rFonts w:ascii="仿宋" w:eastAsia="仿宋" w:hAnsi="仿宋" w:cs="仿宋" w:hint="eastAsia"/>
            <w:lang w:eastAsia="zh-CN"/>
          </w:rPr>
          <w:t>(三)、社会风险及对策分析</w:t>
        </w:r>
        <w:r>
          <w:tab/>
        </w:r>
        <w:r>
          <w:fldChar w:fldCharType="begin"/>
        </w:r>
        <w:r>
          <w:instrText xml:space="preserve"> PAGEREF _Toc17805 \h </w:instrText>
        </w:r>
        <w:r>
          <w:fldChar w:fldCharType="separate"/>
        </w:r>
        <w:r>
          <w:t>21</w:t>
        </w:r>
        <w:r>
          <w:fldChar w:fldCharType="end"/>
        </w:r>
      </w:hyperlink>
    </w:p>
    <w:p>
      <w:pPr>
        <w:pStyle w:val="TOC1"/>
        <w:tabs>
          <w:tab w:val="right" w:leader="dot" w:pos="8306"/>
        </w:tabs>
      </w:pPr>
      <w:hyperlink w:anchor="_Toc406" w:history="1">
        <w:r>
          <w:rPr>
            <w:rFonts w:ascii="仿宋" w:eastAsia="仿宋" w:hAnsi="仿宋" w:cs="仿宋" w:hint="eastAsia"/>
            <w:lang w:eastAsia="zh-CN"/>
          </w:rPr>
          <w:t>五、建设风险评估分析</w:t>
        </w:r>
        <w:r>
          <w:tab/>
        </w:r>
        <w:r>
          <w:fldChar w:fldCharType="begin"/>
        </w:r>
        <w:r>
          <w:instrText xml:space="preserve"> PAGEREF _Toc406 \h </w:instrText>
        </w:r>
        <w:r>
          <w:fldChar w:fldCharType="separate"/>
        </w:r>
        <w:r>
          <w:t>25</w:t>
        </w:r>
        <w:r>
          <w:fldChar w:fldCharType="end"/>
        </w:r>
      </w:hyperlink>
    </w:p>
    <w:p>
      <w:pPr>
        <w:pStyle w:val="TOC2"/>
        <w:tabs>
          <w:tab w:val="right" w:leader="dot" w:pos="8306"/>
        </w:tabs>
      </w:pPr>
      <w:hyperlink w:anchor="_Toc4242" w:history="1">
        <w:r>
          <w:rPr>
            <w:rFonts w:ascii="仿宋" w:eastAsia="仿宋" w:hAnsi="仿宋" w:cs="仿宋" w:hint="eastAsia"/>
            <w:lang w:eastAsia="zh-CN"/>
          </w:rPr>
          <w:t>(一)、政策风险分析</w:t>
        </w:r>
        <w:r>
          <w:tab/>
        </w:r>
        <w:r>
          <w:fldChar w:fldCharType="begin"/>
        </w:r>
        <w:r>
          <w:instrText xml:space="preserve"> PAGEREF _Toc4242 \h </w:instrText>
        </w:r>
        <w:r>
          <w:fldChar w:fldCharType="separate"/>
        </w:r>
        <w:r>
          <w:t>25</w:t>
        </w:r>
        <w:r>
          <w:fldChar w:fldCharType="end"/>
        </w:r>
      </w:hyperlink>
    </w:p>
    <w:p>
      <w:pPr>
        <w:pStyle w:val="TOC2"/>
        <w:tabs>
          <w:tab w:val="right" w:leader="dot" w:pos="8306"/>
        </w:tabs>
      </w:pPr>
      <w:hyperlink w:anchor="_Toc20616" w:history="1">
        <w:r>
          <w:rPr>
            <w:rFonts w:ascii="仿宋" w:eastAsia="仿宋" w:hAnsi="仿宋" w:cs="仿宋" w:hint="eastAsia"/>
            <w:lang w:eastAsia="zh-CN"/>
          </w:rPr>
          <w:t>(二)、社会风险分析</w:t>
        </w:r>
        <w:r>
          <w:tab/>
        </w:r>
        <w:r>
          <w:fldChar w:fldCharType="begin"/>
        </w:r>
        <w:r>
          <w:instrText xml:space="preserve"> PAGEREF _Toc20616 \h </w:instrText>
        </w:r>
        <w:r>
          <w:fldChar w:fldCharType="separate"/>
        </w:r>
        <w:r>
          <w:t>26</w:t>
        </w:r>
        <w:r>
          <w:fldChar w:fldCharType="end"/>
        </w:r>
      </w:hyperlink>
    </w:p>
    <w:p>
      <w:pPr>
        <w:pStyle w:val="TOC2"/>
        <w:tabs>
          <w:tab w:val="right" w:leader="dot" w:pos="8306"/>
        </w:tabs>
      </w:pPr>
      <w:hyperlink w:anchor="_Toc26460" w:history="1">
        <w:r>
          <w:rPr>
            <w:rFonts w:ascii="仿宋" w:eastAsia="仿宋" w:hAnsi="仿宋" w:cs="仿宋" w:hint="eastAsia"/>
            <w:lang w:eastAsia="zh-CN"/>
          </w:rPr>
          <w:t>(三)、市场风险分析</w:t>
        </w:r>
        <w:r>
          <w:tab/>
        </w:r>
        <w:r>
          <w:fldChar w:fldCharType="begin"/>
        </w:r>
        <w:r>
          <w:instrText xml:space="preserve"> PAGEREF _Toc26460 \h </w:instrText>
        </w:r>
        <w:r>
          <w:fldChar w:fldCharType="separate"/>
        </w:r>
        <w:r>
          <w:t>28</w:t>
        </w:r>
        <w:r>
          <w:fldChar w:fldCharType="end"/>
        </w:r>
      </w:hyperlink>
    </w:p>
    <w:p>
      <w:pPr>
        <w:pStyle w:val="TOC2"/>
        <w:tabs>
          <w:tab w:val="right" w:leader="dot" w:pos="8306"/>
        </w:tabs>
      </w:pPr>
      <w:hyperlink w:anchor="_Toc1645" w:history="1">
        <w:r>
          <w:rPr>
            <w:rFonts w:ascii="仿宋" w:eastAsia="仿宋" w:hAnsi="仿宋" w:cs="仿宋" w:hint="eastAsia"/>
            <w:lang w:eastAsia="zh-CN"/>
          </w:rPr>
          <w:t>(四)、资金风险分析</w:t>
        </w:r>
        <w:r>
          <w:tab/>
        </w:r>
        <w:r>
          <w:fldChar w:fldCharType="begin"/>
        </w:r>
        <w:r>
          <w:instrText xml:space="preserve"> PAGEREF _Toc1645 \h </w:instrText>
        </w:r>
        <w:r>
          <w:fldChar w:fldCharType="separate"/>
        </w:r>
        <w:r>
          <w:t>28</w:t>
        </w:r>
        <w:r>
          <w:fldChar w:fldCharType="end"/>
        </w:r>
      </w:hyperlink>
    </w:p>
    <w:p>
      <w:pPr>
        <w:pStyle w:val="TOC2"/>
        <w:tabs>
          <w:tab w:val="right" w:leader="dot" w:pos="8306"/>
        </w:tabs>
      </w:pPr>
      <w:hyperlink w:anchor="_Toc1921" w:history="1">
        <w:r>
          <w:rPr>
            <w:rFonts w:ascii="仿宋" w:eastAsia="仿宋" w:hAnsi="仿宋" w:cs="仿宋" w:hint="eastAsia"/>
            <w:lang w:eastAsia="zh-CN"/>
          </w:rPr>
          <w:t>(五)、技术风险分析</w:t>
        </w:r>
        <w:r>
          <w:tab/>
        </w:r>
        <w:r>
          <w:fldChar w:fldCharType="begin"/>
        </w:r>
        <w:r>
          <w:instrText xml:space="preserve"> PAGEREF _Toc1921 \h </w:instrText>
        </w:r>
        <w:r>
          <w:fldChar w:fldCharType="separate"/>
        </w:r>
        <w:r>
          <w:t>29</w:t>
        </w:r>
        <w:r>
          <w:fldChar w:fldCharType="end"/>
        </w:r>
      </w:hyperlink>
    </w:p>
    <w:p>
      <w:pPr>
        <w:pStyle w:val="TOC2"/>
        <w:tabs>
          <w:tab w:val="right" w:leader="dot" w:pos="8306"/>
        </w:tabs>
      </w:pPr>
      <w:hyperlink w:anchor="_Toc3741" w:history="1">
        <w:r>
          <w:rPr>
            <w:rFonts w:ascii="仿宋" w:eastAsia="仿宋" w:hAnsi="仿宋" w:cs="仿宋" w:hint="eastAsia"/>
            <w:lang w:eastAsia="zh-CN"/>
          </w:rPr>
          <w:t>(六)、财务风险分析</w:t>
        </w:r>
        <w:r>
          <w:tab/>
        </w:r>
        <w:r>
          <w:fldChar w:fldCharType="begin"/>
        </w:r>
        <w:r>
          <w:instrText xml:space="preserve"> PAGEREF _Toc3741 \h </w:instrText>
        </w:r>
        <w:r>
          <w:fldChar w:fldCharType="separate"/>
        </w:r>
        <w:r>
          <w:t>31</w:t>
        </w:r>
        <w:r>
          <w:fldChar w:fldCharType="end"/>
        </w:r>
      </w:hyperlink>
    </w:p>
    <w:p>
      <w:pPr>
        <w:pStyle w:val="TOC2"/>
        <w:tabs>
          <w:tab w:val="right" w:leader="dot" w:pos="8306"/>
        </w:tabs>
      </w:pPr>
      <w:hyperlink w:anchor="_Toc10927" w:history="1">
        <w:r>
          <w:rPr>
            <w:rFonts w:ascii="仿宋" w:eastAsia="仿宋" w:hAnsi="仿宋" w:cs="仿宋" w:hint="eastAsia"/>
            <w:lang w:eastAsia="zh-CN"/>
          </w:rPr>
          <w:t>(七)、管理风险分析</w:t>
        </w:r>
        <w:r>
          <w:tab/>
        </w:r>
        <w:r>
          <w:fldChar w:fldCharType="begin"/>
        </w:r>
        <w:r>
          <w:instrText xml:space="preserve"> PAGEREF _Toc10927 \h </w:instrText>
        </w:r>
        <w:r>
          <w:fldChar w:fldCharType="separate"/>
        </w:r>
        <w:r>
          <w:t>32</w:t>
        </w:r>
        <w:r>
          <w:fldChar w:fldCharType="end"/>
        </w:r>
      </w:hyperlink>
    </w:p>
    <w:p>
      <w:pPr>
        <w:pStyle w:val="TOC2"/>
        <w:tabs>
          <w:tab w:val="right" w:leader="dot" w:pos="8306"/>
        </w:tabs>
      </w:pPr>
      <w:hyperlink w:anchor="_Toc4349" w:history="1">
        <w:r>
          <w:rPr>
            <w:rFonts w:ascii="仿宋" w:eastAsia="仿宋" w:hAnsi="仿宋" w:cs="仿宋" w:hint="eastAsia"/>
            <w:lang w:eastAsia="zh-CN"/>
          </w:rPr>
          <w:t>(八)、其它风险分析</w:t>
        </w:r>
        <w:r>
          <w:tab/>
        </w:r>
        <w:r>
          <w:fldChar w:fldCharType="begin"/>
        </w:r>
        <w:r>
          <w:instrText xml:space="preserve"> PAGEREF _Toc4349 \h </w:instrText>
        </w:r>
        <w:r>
          <w:fldChar w:fldCharType="separate"/>
        </w:r>
        <w:r>
          <w:t>34</w:t>
        </w:r>
        <w:r>
          <w:fldChar w:fldCharType="end"/>
        </w:r>
      </w:hyperlink>
    </w:p>
    <w:p>
      <w:pPr>
        <w:pStyle w:val="TOC2"/>
        <w:tabs>
          <w:tab w:val="right" w:leader="dot" w:pos="8306"/>
        </w:tabs>
      </w:pPr>
      <w:hyperlink w:anchor="_Toc629" w:history="1">
        <w:r>
          <w:rPr>
            <w:rFonts w:ascii="仿宋" w:eastAsia="仿宋" w:hAnsi="仿宋" w:cs="仿宋" w:hint="eastAsia"/>
            <w:lang w:eastAsia="zh-CN"/>
          </w:rPr>
          <w:t>(九)、社会影响评估</w:t>
        </w:r>
        <w:r>
          <w:tab/>
        </w:r>
        <w:r>
          <w:fldChar w:fldCharType="begin"/>
        </w:r>
        <w:r>
          <w:instrText xml:space="preserve"> PAGEREF _Toc629 \h </w:instrText>
        </w:r>
        <w:r>
          <w:fldChar w:fldCharType="separate"/>
        </w:r>
        <w:r>
          <w:t>35</w:t>
        </w:r>
        <w:r>
          <w:fldChar w:fldCharType="end"/>
        </w:r>
      </w:hyperlink>
    </w:p>
    <w:p>
      <w:pPr>
        <w:pStyle w:val="TOC1"/>
        <w:tabs>
          <w:tab w:val="right" w:leader="dot" w:pos="8306"/>
        </w:tabs>
      </w:pPr>
      <w:hyperlink w:anchor="_Toc1298" w:history="1">
        <w:r>
          <w:rPr>
            <w:rFonts w:ascii="仿宋" w:eastAsia="仿宋" w:hAnsi="仿宋" w:cs="仿宋" w:hint="eastAsia"/>
            <w:lang w:eastAsia="zh-CN"/>
          </w:rPr>
          <w:t>六、环境和生态影响分析</w:t>
        </w:r>
        <w:r>
          <w:tab/>
        </w:r>
        <w:r>
          <w:fldChar w:fldCharType="begin"/>
        </w:r>
        <w:r>
          <w:instrText xml:space="preserve"> PAGEREF _Toc1298 \h </w:instrText>
        </w:r>
        <w:r>
          <w:fldChar w:fldCharType="separate"/>
        </w:r>
        <w:r>
          <w:t>37</w:t>
        </w:r>
        <w:r>
          <w:fldChar w:fldCharType="end"/>
        </w:r>
      </w:hyperlink>
    </w:p>
    <w:p>
      <w:pPr>
        <w:pStyle w:val="TOC2"/>
        <w:tabs>
          <w:tab w:val="right" w:leader="dot" w:pos="8306"/>
        </w:tabs>
      </w:pPr>
      <w:hyperlink w:anchor="_Toc27546" w:history="1">
        <w:r>
          <w:rPr>
            <w:rFonts w:ascii="仿宋" w:eastAsia="仿宋" w:hAnsi="仿宋" w:cs="仿宋" w:hint="eastAsia"/>
            <w:lang w:eastAsia="zh-CN"/>
          </w:rPr>
          <w:t>(一)、环境和生态现状</w:t>
        </w:r>
        <w:r>
          <w:tab/>
        </w:r>
        <w:r>
          <w:fldChar w:fldCharType="begin"/>
        </w:r>
        <w:r>
          <w:instrText xml:space="preserve"> PAGEREF _Toc27546 \h </w:instrText>
        </w:r>
        <w:r>
          <w:fldChar w:fldCharType="separate"/>
        </w:r>
        <w:r>
          <w:t>37</w:t>
        </w:r>
        <w:r>
          <w:fldChar w:fldCharType="end"/>
        </w:r>
      </w:hyperlink>
    </w:p>
    <w:p>
      <w:pPr>
        <w:pStyle w:val="TOC2"/>
        <w:tabs>
          <w:tab w:val="right" w:leader="dot" w:pos="8306"/>
        </w:tabs>
      </w:pPr>
      <w:hyperlink w:anchor="_Toc21146" w:history="1">
        <w:r>
          <w:rPr>
            <w:rFonts w:ascii="仿宋" w:eastAsia="仿宋" w:hAnsi="仿宋" w:cs="仿宋" w:hint="eastAsia"/>
            <w:lang w:eastAsia="zh-CN"/>
          </w:rPr>
          <w:t>(二)、生态环境影响分析</w:t>
        </w:r>
        <w:r>
          <w:tab/>
        </w:r>
        <w:r>
          <w:fldChar w:fldCharType="begin"/>
        </w:r>
        <w:r>
          <w:instrText xml:space="preserve"> PAGEREF _Toc21146 \h </w:instrText>
        </w:r>
        <w:r>
          <w:fldChar w:fldCharType="separate"/>
        </w:r>
        <w:r>
          <w:t>39</w:t>
        </w:r>
        <w:r>
          <w:fldChar w:fldCharType="end"/>
        </w:r>
      </w:hyperlink>
    </w:p>
    <w:p>
      <w:pPr>
        <w:pStyle w:val="TOC2"/>
        <w:tabs>
          <w:tab w:val="right" w:leader="dot" w:pos="8306"/>
        </w:tabs>
      </w:pPr>
      <w:hyperlink w:anchor="_Toc23747" w:history="1">
        <w:r>
          <w:rPr>
            <w:rFonts w:ascii="仿宋" w:eastAsia="仿宋" w:hAnsi="仿宋" w:cs="仿宋" w:hint="eastAsia"/>
            <w:lang w:eastAsia="zh-CN"/>
          </w:rPr>
          <w:t>(三)、生态环境保护措施</w:t>
        </w:r>
        <w:r>
          <w:tab/>
        </w:r>
        <w:r>
          <w:fldChar w:fldCharType="begin"/>
        </w:r>
        <w:r>
          <w:instrText xml:space="preserve"> PAGEREF _Toc23747 \h </w:instrText>
        </w:r>
        <w:r>
          <w:fldChar w:fldCharType="separate"/>
        </w:r>
        <w:r>
          <w:t>40</w:t>
        </w:r>
        <w:r>
          <w:fldChar w:fldCharType="end"/>
        </w:r>
      </w:hyperlink>
    </w:p>
    <w:p>
      <w:pPr>
        <w:pStyle w:val="TOC2"/>
        <w:tabs>
          <w:tab w:val="right" w:leader="dot" w:pos="8306"/>
        </w:tabs>
      </w:pPr>
      <w:hyperlink w:anchor="_Toc5112" w:history="1">
        <w:r>
          <w:rPr>
            <w:rFonts w:ascii="仿宋" w:eastAsia="仿宋" w:hAnsi="仿宋" w:cs="仿宋" w:hint="eastAsia"/>
            <w:lang w:eastAsia="zh-CN"/>
          </w:rPr>
          <w:t>(四)、地质灾害影响分析</w:t>
        </w:r>
        <w:r>
          <w:tab/>
        </w:r>
        <w:r>
          <w:fldChar w:fldCharType="begin"/>
        </w:r>
        <w:r>
          <w:instrText xml:space="preserve"> PAGEREF _Toc5112 \h </w:instrText>
        </w:r>
        <w:r>
          <w:fldChar w:fldCharType="separate"/>
        </w:r>
        <w:r>
          <w:t>42</w:t>
        </w:r>
        <w:r>
          <w:fldChar w:fldCharType="end"/>
        </w:r>
      </w:hyperlink>
    </w:p>
    <w:p>
      <w:pPr>
        <w:pStyle w:val="TOC2"/>
        <w:tabs>
          <w:tab w:val="right" w:leader="dot" w:pos="8306"/>
        </w:tabs>
      </w:pPr>
      <w:hyperlink w:anchor="_Toc29628" w:history="1">
        <w:r>
          <w:rPr>
            <w:rFonts w:ascii="仿宋" w:eastAsia="仿宋" w:hAnsi="仿宋" w:cs="仿宋" w:hint="eastAsia"/>
            <w:lang w:eastAsia="zh-CN"/>
          </w:rPr>
          <w:t>(五)、特殊环境影响</w:t>
        </w:r>
        <w:r>
          <w:tab/>
        </w:r>
        <w:r>
          <w:fldChar w:fldCharType="begin"/>
        </w:r>
        <w:r>
          <w:instrText xml:space="preserve"> PAGEREF _Toc29628 \h </w:instrText>
        </w:r>
        <w:r>
          <w:fldChar w:fldCharType="separate"/>
        </w:r>
        <w:r>
          <w:t>43</w:t>
        </w:r>
        <w:r>
          <w:fldChar w:fldCharType="end"/>
        </w:r>
      </w:hyperlink>
    </w:p>
    <w:p>
      <w:pPr>
        <w:pStyle w:val="TOC1"/>
        <w:tabs>
          <w:tab w:val="right" w:leader="dot" w:pos="8306"/>
        </w:tabs>
      </w:pPr>
      <w:hyperlink w:anchor="_Toc28919" w:history="1">
        <w:r>
          <w:rPr>
            <w:rFonts w:ascii="仿宋" w:eastAsia="仿宋" w:hAnsi="仿宋" w:cs="仿宋" w:hint="eastAsia"/>
            <w:lang w:eastAsia="zh-CN"/>
          </w:rPr>
          <w:t>七、经济效益与社会效益优化</w:t>
        </w:r>
        <w:r>
          <w:tab/>
        </w:r>
        <w:r>
          <w:fldChar w:fldCharType="begin"/>
        </w:r>
        <w:r>
          <w:instrText xml:space="preserve"> PAGEREF _Toc28919 \h </w:instrText>
        </w:r>
        <w:r>
          <w:fldChar w:fldCharType="separate"/>
        </w:r>
        <w:r>
          <w:t>44</w:t>
        </w:r>
        <w:r>
          <w:fldChar w:fldCharType="end"/>
        </w:r>
      </w:hyperlink>
    </w:p>
    <w:p>
      <w:pPr>
        <w:pStyle w:val="TOC2"/>
        <w:tabs>
          <w:tab w:val="right" w:leader="dot" w:pos="8306"/>
        </w:tabs>
      </w:pPr>
      <w:hyperlink w:anchor="_Toc23972" w:history="1">
        <w:r>
          <w:rPr>
            <w:rFonts w:ascii="仿宋" w:eastAsia="仿宋" w:hAnsi="仿宋" w:cs="仿宋" w:hint="eastAsia"/>
            <w:lang w:eastAsia="zh-CN"/>
          </w:rPr>
          <w:t>(一)、经济效益提升策略</w:t>
        </w:r>
        <w:r>
          <w:tab/>
        </w:r>
        <w:r>
          <w:fldChar w:fldCharType="begin"/>
        </w:r>
        <w:r>
          <w:instrText xml:space="preserve"> PAGEREF _Toc23972 \h </w:instrText>
        </w:r>
        <w:r>
          <w:fldChar w:fldCharType="separate"/>
        </w:r>
        <w:r>
          <w:t>44</w:t>
        </w:r>
        <w:r>
          <w:fldChar w:fldCharType="end"/>
        </w:r>
      </w:hyperlink>
    </w:p>
    <w:p>
      <w:pPr>
        <w:pStyle w:val="TOC2"/>
        <w:tabs>
          <w:tab w:val="right" w:leader="dot" w:pos="8306"/>
        </w:tabs>
      </w:pPr>
      <w:hyperlink w:anchor="_Toc31919" w:history="1">
        <w:r>
          <w:rPr>
            <w:rFonts w:ascii="仿宋" w:eastAsia="仿宋" w:hAnsi="仿宋" w:cs="仿宋" w:hint="eastAsia"/>
            <w:lang w:eastAsia="zh-CN"/>
          </w:rPr>
          <w:t>(二)、社会效益增强方案</w:t>
        </w:r>
        <w:r>
          <w:tab/>
        </w:r>
        <w:r>
          <w:fldChar w:fldCharType="begin"/>
        </w:r>
        <w:r>
          <w:instrText xml:space="preserve"> PAGEREF _Toc31919 \h </w:instrText>
        </w:r>
        <w:r>
          <w:fldChar w:fldCharType="separate"/>
        </w:r>
        <w:r>
          <w:t>46</w:t>
        </w:r>
        <w:r>
          <w:fldChar w:fldCharType="end"/>
        </w:r>
      </w:hyperlink>
    </w:p>
    <w:p>
      <w:pPr>
        <w:pStyle w:val="TOC1"/>
        <w:tabs>
          <w:tab w:val="right" w:leader="dot" w:pos="8306"/>
        </w:tabs>
      </w:pPr>
      <w:hyperlink w:anchor="_Toc31172" w:history="1">
        <w:r>
          <w:rPr>
            <w:rFonts w:ascii="仿宋" w:eastAsia="仿宋" w:hAnsi="仿宋" w:cs="仿宋" w:hint="eastAsia"/>
            <w:lang w:eastAsia="zh-CN"/>
          </w:rPr>
          <w:t>八、项目实施与管理方案</w:t>
        </w:r>
        <w:r>
          <w:tab/>
        </w:r>
        <w:r>
          <w:fldChar w:fldCharType="begin"/>
        </w:r>
        <w:r>
          <w:instrText xml:space="preserve"> PAGEREF _Toc31172 \h </w:instrText>
        </w:r>
        <w:r>
          <w:fldChar w:fldCharType="separate"/>
        </w:r>
        <w:r>
          <w:t>46</w:t>
        </w:r>
        <w:r>
          <w:fldChar w:fldCharType="end"/>
        </w:r>
      </w:hyperlink>
    </w:p>
    <w:p>
      <w:pPr>
        <w:pStyle w:val="TOC2"/>
        <w:tabs>
          <w:tab w:val="right" w:leader="dot" w:pos="8306"/>
        </w:tabs>
      </w:pPr>
      <w:hyperlink w:anchor="_Toc6038" w:history="1">
        <w:r>
          <w:rPr>
            <w:rFonts w:ascii="仿宋" w:eastAsia="仿宋" w:hAnsi="仿宋" w:cs="仿宋" w:hint="eastAsia"/>
            <w:lang w:eastAsia="zh-CN"/>
          </w:rPr>
          <w:t>(一)、项目实施计划</w:t>
        </w:r>
        <w:r>
          <w:tab/>
        </w:r>
        <w:r>
          <w:fldChar w:fldCharType="begin"/>
        </w:r>
        <w:r>
          <w:instrText xml:space="preserve"> PAGEREF _Toc6038 \h </w:instrText>
        </w:r>
        <w:r>
          <w:fldChar w:fldCharType="separate"/>
        </w:r>
        <w:r>
          <w:t>46</w:t>
        </w:r>
        <w:r>
          <w:fldChar w:fldCharType="end"/>
        </w:r>
      </w:hyperlink>
    </w:p>
    <w:p>
      <w:pPr>
        <w:pStyle w:val="TOC2"/>
        <w:tabs>
          <w:tab w:val="right" w:leader="dot" w:pos="8306"/>
        </w:tabs>
      </w:pPr>
      <w:hyperlink w:anchor="_Toc21470" w:history="1">
        <w:r>
          <w:rPr>
            <w:rFonts w:ascii="仿宋" w:eastAsia="仿宋" w:hAnsi="仿宋" w:cs="仿宋" w:hint="eastAsia"/>
            <w:lang w:eastAsia="zh-CN"/>
          </w:rPr>
          <w:t>(二)、项目组织机构与职责</w:t>
        </w:r>
        <w:r>
          <w:tab/>
        </w:r>
        <w:r>
          <w:fldChar w:fldCharType="begin"/>
        </w:r>
        <w:r>
          <w:instrText xml:space="preserve"> PAGEREF _Toc21470 \h </w:instrText>
        </w:r>
        <w:r>
          <w:fldChar w:fldCharType="separate"/>
        </w:r>
        <w:r>
          <w:t>48</w:t>
        </w:r>
        <w:r>
          <w:fldChar w:fldCharType="end"/>
        </w:r>
      </w:hyperlink>
    </w:p>
    <w:p>
      <w:pPr>
        <w:pStyle w:val="TOC2"/>
        <w:tabs>
          <w:tab w:val="right" w:leader="dot" w:pos="8306"/>
        </w:tabs>
      </w:pPr>
      <w:hyperlink w:anchor="_Toc7932" w:history="1">
        <w:r>
          <w:rPr>
            <w:rFonts w:ascii="仿宋" w:eastAsia="仿宋" w:hAnsi="仿宋" w:cs="仿宋" w:hint="eastAsia"/>
            <w:lang w:eastAsia="zh-CN"/>
          </w:rPr>
          <w:t>(三)、项目管理与监控体系</w:t>
        </w:r>
        <w:r>
          <w:tab/>
        </w:r>
        <w:r>
          <w:fldChar w:fldCharType="begin"/>
        </w:r>
        <w:r>
          <w:instrText xml:space="preserve"> PAGEREF _Toc7932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00" w:history="1">
        <w:r>
          <w:rPr>
            <w:rFonts w:ascii="仿宋" w:eastAsia="仿宋" w:hAnsi="仿宋" w:cs="仿宋" w:hint="eastAsia"/>
            <w:lang w:eastAsia="zh-CN"/>
          </w:rPr>
          <w:t>九、环境保护与治理方案</w:t>
        </w:r>
        <w:r>
          <w:tab/>
        </w:r>
        <w:r>
          <w:fldChar w:fldCharType="begin"/>
        </w:r>
        <w:r>
          <w:instrText xml:space="preserve"> PAGEREF _Toc14900 \h </w:instrText>
        </w:r>
        <w:r>
          <w:fldChar w:fldCharType="separate"/>
        </w:r>
        <w:r>
          <w:t>52</w:t>
        </w:r>
        <w:r>
          <w:fldChar w:fldCharType="end"/>
        </w:r>
      </w:hyperlink>
    </w:p>
    <w:p>
      <w:pPr>
        <w:pStyle w:val="TOC2"/>
        <w:tabs>
          <w:tab w:val="right" w:leader="dot" w:pos="8306"/>
        </w:tabs>
      </w:pPr>
      <w:hyperlink w:anchor="_Toc15747" w:history="1">
        <w:r>
          <w:rPr>
            <w:rFonts w:ascii="仿宋" w:eastAsia="仿宋" w:hAnsi="仿宋" w:cs="仿宋" w:hint="eastAsia"/>
            <w:lang w:eastAsia="zh-CN"/>
          </w:rPr>
          <w:t>(一)、项目环境影响评估</w:t>
        </w:r>
        <w:r>
          <w:tab/>
        </w:r>
        <w:r>
          <w:fldChar w:fldCharType="begin"/>
        </w:r>
        <w:r>
          <w:instrText xml:space="preserve"> PAGEREF _Toc15747 \h </w:instrText>
        </w:r>
        <w:r>
          <w:fldChar w:fldCharType="separate"/>
        </w:r>
        <w:r>
          <w:t>52</w:t>
        </w:r>
        <w:r>
          <w:fldChar w:fldCharType="end"/>
        </w:r>
      </w:hyperlink>
    </w:p>
    <w:p>
      <w:pPr>
        <w:pStyle w:val="TOC2"/>
        <w:tabs>
          <w:tab w:val="right" w:leader="dot" w:pos="8306"/>
        </w:tabs>
      </w:pPr>
      <w:hyperlink w:anchor="_Toc5280" w:history="1">
        <w:r>
          <w:rPr>
            <w:rFonts w:ascii="仿宋" w:eastAsia="仿宋" w:hAnsi="仿宋" w:cs="仿宋" w:hint="eastAsia"/>
            <w:lang w:eastAsia="zh-CN"/>
          </w:rPr>
          <w:t>(二)、环境保护措施与治理方案</w:t>
        </w:r>
        <w:r>
          <w:tab/>
        </w:r>
        <w:r>
          <w:fldChar w:fldCharType="begin"/>
        </w:r>
        <w:r>
          <w:instrText xml:space="preserve"> PAGEREF _Toc5280 \h </w:instrText>
        </w:r>
        <w:r>
          <w:fldChar w:fldCharType="separate"/>
        </w:r>
        <w:r>
          <w:t>52</w:t>
        </w:r>
        <w:r>
          <w:fldChar w:fldCharType="end"/>
        </w:r>
      </w:hyperlink>
    </w:p>
    <w:p>
      <w:pPr>
        <w:pStyle w:val="TOC1"/>
        <w:tabs>
          <w:tab w:val="right" w:leader="dot" w:pos="8306"/>
        </w:tabs>
      </w:pPr>
      <w:hyperlink w:anchor="_Toc3163" w:history="1">
        <w:r>
          <w:rPr>
            <w:rFonts w:ascii="仿宋" w:eastAsia="仿宋" w:hAnsi="仿宋" w:cs="仿宋" w:hint="eastAsia"/>
            <w:lang w:eastAsia="zh-CN"/>
          </w:rPr>
          <w:t>十、安全与应急管理</w:t>
        </w:r>
        <w:r>
          <w:tab/>
        </w:r>
        <w:r>
          <w:fldChar w:fldCharType="begin"/>
        </w:r>
        <w:r>
          <w:instrText xml:space="preserve"> PAGEREF _Toc3163 \h </w:instrText>
        </w:r>
        <w:r>
          <w:fldChar w:fldCharType="separate"/>
        </w:r>
        <w:r>
          <w:t>53</w:t>
        </w:r>
        <w:r>
          <w:fldChar w:fldCharType="end"/>
        </w:r>
      </w:hyperlink>
    </w:p>
    <w:p>
      <w:pPr>
        <w:pStyle w:val="TOC2"/>
        <w:tabs>
          <w:tab w:val="right" w:leader="dot" w:pos="8306"/>
        </w:tabs>
      </w:pPr>
      <w:hyperlink w:anchor="_Toc3429" w:history="1">
        <w:r>
          <w:rPr>
            <w:rFonts w:ascii="仿宋" w:eastAsia="仿宋" w:hAnsi="仿宋" w:cs="仿宋" w:hint="eastAsia"/>
            <w:lang w:eastAsia="zh-CN"/>
          </w:rPr>
          <w:t>(一)、安全生产管理</w:t>
        </w:r>
        <w:r>
          <w:tab/>
        </w:r>
        <w:r>
          <w:fldChar w:fldCharType="begin"/>
        </w:r>
        <w:r>
          <w:instrText xml:space="preserve"> PAGEREF _Toc3429 \h </w:instrText>
        </w:r>
        <w:r>
          <w:fldChar w:fldCharType="separate"/>
        </w:r>
        <w:r>
          <w:t>53</w:t>
        </w:r>
        <w:r>
          <w:fldChar w:fldCharType="end"/>
        </w:r>
      </w:hyperlink>
    </w:p>
    <w:p>
      <w:pPr>
        <w:pStyle w:val="TOC2"/>
        <w:tabs>
          <w:tab w:val="right" w:leader="dot" w:pos="8306"/>
        </w:tabs>
      </w:pPr>
      <w:hyperlink w:anchor="_Toc29506" w:history="1">
        <w:r>
          <w:rPr>
            <w:rFonts w:ascii="仿宋" w:eastAsia="仿宋" w:hAnsi="仿宋" w:cs="仿宋" w:hint="eastAsia"/>
            <w:lang w:eastAsia="zh-CN"/>
          </w:rPr>
          <w:t>(二)、应急预案与响应</w:t>
        </w:r>
        <w:r>
          <w:tab/>
        </w:r>
        <w:r>
          <w:fldChar w:fldCharType="begin"/>
        </w:r>
        <w:r>
          <w:instrText xml:space="preserve"> PAGEREF _Toc29506 \h </w:instrText>
        </w:r>
        <w:r>
          <w:fldChar w:fldCharType="separate"/>
        </w:r>
        <w:r>
          <w:t>55</w:t>
        </w:r>
        <w:r>
          <w:fldChar w:fldCharType="end"/>
        </w:r>
      </w:hyperlink>
    </w:p>
    <w:p>
      <w:pPr>
        <w:pStyle w:val="TOC1"/>
        <w:tabs>
          <w:tab w:val="right" w:leader="dot" w:pos="8306"/>
        </w:tabs>
      </w:pPr>
      <w:hyperlink w:anchor="_Toc25005" w:history="1">
        <w:r>
          <w:rPr>
            <w:rFonts w:ascii="仿宋" w:eastAsia="仿宋" w:hAnsi="仿宋" w:cs="仿宋" w:hint="eastAsia"/>
            <w:lang w:eastAsia="zh-CN"/>
          </w:rPr>
          <w:t>十一、资金管理与财务规划</w:t>
        </w:r>
        <w:r>
          <w:tab/>
        </w:r>
        <w:r>
          <w:fldChar w:fldCharType="begin"/>
        </w:r>
        <w:r>
          <w:instrText xml:space="preserve"> PAGEREF _Toc25005 \h </w:instrText>
        </w:r>
        <w:r>
          <w:fldChar w:fldCharType="separate"/>
        </w:r>
        <w:r>
          <w:t>56</w:t>
        </w:r>
        <w:r>
          <w:fldChar w:fldCharType="end"/>
        </w:r>
      </w:hyperlink>
    </w:p>
    <w:p>
      <w:pPr>
        <w:pStyle w:val="TOC2"/>
        <w:tabs>
          <w:tab w:val="right" w:leader="dot" w:pos="8306"/>
        </w:tabs>
      </w:pPr>
      <w:hyperlink w:anchor="_Toc26007" w:history="1">
        <w:r>
          <w:rPr>
            <w:rFonts w:ascii="仿宋" w:eastAsia="仿宋" w:hAnsi="仿宋" w:cs="仿宋" w:hint="eastAsia"/>
            <w:lang w:eastAsia="zh-CN"/>
          </w:rPr>
          <w:t>(一)、项目资金来源与筹措</w:t>
        </w:r>
        <w:r>
          <w:tab/>
        </w:r>
        <w:r>
          <w:fldChar w:fldCharType="begin"/>
        </w:r>
        <w:r>
          <w:instrText xml:space="preserve"> PAGEREF _Toc26007 \h </w:instrText>
        </w:r>
        <w:r>
          <w:fldChar w:fldCharType="separate"/>
        </w:r>
        <w:r>
          <w:t>56</w:t>
        </w:r>
        <w:r>
          <w:fldChar w:fldCharType="end"/>
        </w:r>
      </w:hyperlink>
    </w:p>
    <w:p>
      <w:pPr>
        <w:pStyle w:val="TOC2"/>
        <w:tabs>
          <w:tab w:val="right" w:leader="dot" w:pos="8306"/>
        </w:tabs>
      </w:pPr>
      <w:hyperlink w:anchor="_Toc7883" w:history="1">
        <w:r>
          <w:rPr>
            <w:rFonts w:ascii="仿宋" w:eastAsia="仿宋" w:hAnsi="仿宋" w:cs="仿宋" w:hint="eastAsia"/>
            <w:lang w:eastAsia="zh-CN"/>
          </w:rPr>
          <w:t>(二)、资金使用与监管</w:t>
        </w:r>
        <w:r>
          <w:tab/>
        </w:r>
        <w:r>
          <w:fldChar w:fldCharType="begin"/>
        </w:r>
        <w:r>
          <w:instrText xml:space="preserve"> PAGEREF _Toc7883 \h </w:instrText>
        </w:r>
        <w:r>
          <w:fldChar w:fldCharType="separate"/>
        </w:r>
        <w:r>
          <w:t>58</w:t>
        </w:r>
        <w:r>
          <w:fldChar w:fldCharType="end"/>
        </w:r>
      </w:hyperlink>
    </w:p>
    <w:p>
      <w:pPr>
        <w:pStyle w:val="TOC2"/>
        <w:tabs>
          <w:tab w:val="right" w:leader="dot" w:pos="8306"/>
        </w:tabs>
      </w:pPr>
      <w:hyperlink w:anchor="_Toc19718" w:history="1">
        <w:r>
          <w:rPr>
            <w:rFonts w:ascii="仿宋" w:eastAsia="仿宋" w:hAnsi="仿宋" w:cs="仿宋" w:hint="eastAsia"/>
            <w:lang w:eastAsia="zh-CN"/>
          </w:rPr>
          <w:t>(三)、财务规划与预测</w:t>
        </w:r>
        <w:r>
          <w:tab/>
        </w:r>
        <w:r>
          <w:fldChar w:fldCharType="begin"/>
        </w:r>
        <w:r>
          <w:instrText xml:space="preserve"> PAGEREF _Toc19718 \h </w:instrText>
        </w:r>
        <w:r>
          <w:fldChar w:fldCharType="separate"/>
        </w:r>
        <w:r>
          <w:t>59</w:t>
        </w:r>
        <w:r>
          <w:fldChar w:fldCharType="end"/>
        </w:r>
      </w:hyperlink>
    </w:p>
    <w:p>
      <w:pPr>
        <w:pStyle w:val="TOC1"/>
        <w:tabs>
          <w:tab w:val="right" w:leader="dot" w:pos="8306"/>
        </w:tabs>
      </w:pPr>
      <w:hyperlink w:anchor="_Toc31420" w:history="1">
        <w:r>
          <w:rPr>
            <w:rFonts w:ascii="仿宋" w:eastAsia="仿宋" w:hAnsi="仿宋" w:cs="仿宋" w:hint="eastAsia"/>
            <w:lang w:eastAsia="zh-CN"/>
          </w:rPr>
          <w:t>十二、技术创新与产业升级</w:t>
        </w:r>
        <w:r>
          <w:tab/>
        </w:r>
        <w:r>
          <w:fldChar w:fldCharType="begin"/>
        </w:r>
        <w:r>
          <w:instrText xml:space="preserve"> PAGEREF _Toc31420 \h </w:instrText>
        </w:r>
        <w:r>
          <w:fldChar w:fldCharType="separate"/>
        </w:r>
        <w:r>
          <w:t>60</w:t>
        </w:r>
        <w:r>
          <w:fldChar w:fldCharType="end"/>
        </w:r>
      </w:hyperlink>
    </w:p>
    <w:p>
      <w:pPr>
        <w:pStyle w:val="TOC2"/>
        <w:tabs>
          <w:tab w:val="right" w:leader="dot" w:pos="8306"/>
        </w:tabs>
      </w:pPr>
      <w:hyperlink w:anchor="_Toc13975" w:history="1">
        <w:r>
          <w:rPr>
            <w:rFonts w:ascii="仿宋" w:eastAsia="仿宋" w:hAnsi="仿宋" w:cs="仿宋" w:hint="eastAsia"/>
            <w:lang w:eastAsia="zh-CN"/>
          </w:rPr>
          <w:t>(一)、技术创新方向与目标</w:t>
        </w:r>
        <w:r>
          <w:tab/>
        </w:r>
        <w:r>
          <w:fldChar w:fldCharType="begin"/>
        </w:r>
        <w:r>
          <w:instrText xml:space="preserve"> PAGEREF _Toc13975 \h </w:instrText>
        </w:r>
        <w:r>
          <w:fldChar w:fldCharType="separate"/>
        </w:r>
        <w:r>
          <w:t>60</w:t>
        </w:r>
        <w:r>
          <w:fldChar w:fldCharType="end"/>
        </w:r>
      </w:hyperlink>
    </w:p>
    <w:p>
      <w:pPr>
        <w:pStyle w:val="TOC2"/>
        <w:tabs>
          <w:tab w:val="right" w:leader="dot" w:pos="8306"/>
        </w:tabs>
      </w:pPr>
      <w:hyperlink w:anchor="_Toc10619" w:history="1">
        <w:r>
          <w:rPr>
            <w:rFonts w:ascii="仿宋" w:eastAsia="仿宋" w:hAnsi="仿宋" w:cs="仿宋" w:hint="eastAsia"/>
            <w:lang w:eastAsia="zh-CN"/>
          </w:rPr>
          <w:t>(二)、产业升级路径与措施</w:t>
        </w:r>
        <w:r>
          <w:tab/>
        </w:r>
        <w:r>
          <w:fldChar w:fldCharType="begin"/>
        </w:r>
        <w:r>
          <w:instrText xml:space="preserve"> PAGEREF _Toc10619 \h </w:instrText>
        </w:r>
        <w:r>
          <w:fldChar w:fldCharType="separate"/>
        </w:r>
        <w:r>
          <w:t>61</w:t>
        </w:r>
        <w:r>
          <w:fldChar w:fldCharType="end"/>
        </w:r>
      </w:hyperlink>
    </w:p>
    <w:p>
      <w:pPr>
        <w:pStyle w:val="TOC1"/>
        <w:tabs>
          <w:tab w:val="right" w:leader="dot" w:pos="8306"/>
        </w:tabs>
      </w:pPr>
      <w:hyperlink w:anchor="_Toc15652" w:history="1">
        <w:r>
          <w:rPr>
            <w:rFonts w:ascii="仿宋" w:eastAsia="仿宋" w:hAnsi="仿宋" w:cs="仿宋" w:hint="eastAsia"/>
            <w:lang w:eastAsia="zh-CN"/>
          </w:rPr>
          <w:t>十三、企业合规与伦理</w:t>
        </w:r>
        <w:r>
          <w:tab/>
        </w:r>
        <w:r>
          <w:fldChar w:fldCharType="begin"/>
        </w:r>
        <w:r>
          <w:instrText xml:space="preserve"> PAGEREF _Toc15652 \h </w:instrText>
        </w:r>
        <w:r>
          <w:fldChar w:fldCharType="separate"/>
        </w:r>
        <w:r>
          <w:t>63</w:t>
        </w:r>
        <w:r>
          <w:fldChar w:fldCharType="end"/>
        </w:r>
      </w:hyperlink>
    </w:p>
    <w:p>
      <w:pPr>
        <w:pStyle w:val="TOC2"/>
        <w:tabs>
          <w:tab w:val="right" w:leader="dot" w:pos="8306"/>
        </w:tabs>
      </w:pPr>
      <w:hyperlink w:anchor="_Toc24095" w:history="1">
        <w:r>
          <w:rPr>
            <w:rFonts w:ascii="仿宋" w:eastAsia="仿宋" w:hAnsi="仿宋" w:cs="仿宋" w:hint="eastAsia"/>
            <w:lang w:eastAsia="zh-CN"/>
          </w:rPr>
          <w:t>(一)、合规政策与程序</w:t>
        </w:r>
        <w:r>
          <w:tab/>
        </w:r>
        <w:r>
          <w:fldChar w:fldCharType="begin"/>
        </w:r>
        <w:r>
          <w:instrText xml:space="preserve"> PAGEREF _Toc24095 \h </w:instrText>
        </w:r>
        <w:r>
          <w:fldChar w:fldCharType="separate"/>
        </w:r>
        <w:r>
          <w:t>63</w:t>
        </w:r>
        <w:r>
          <w:fldChar w:fldCharType="end"/>
        </w:r>
      </w:hyperlink>
    </w:p>
    <w:p>
      <w:pPr>
        <w:pStyle w:val="TOC2"/>
        <w:tabs>
          <w:tab w:val="right" w:leader="dot" w:pos="8306"/>
        </w:tabs>
      </w:pPr>
      <w:hyperlink w:anchor="_Toc17531" w:history="1">
        <w:r>
          <w:rPr>
            <w:rFonts w:ascii="仿宋" w:eastAsia="仿宋" w:hAnsi="仿宋" w:cs="仿宋" w:hint="eastAsia"/>
            <w:lang w:eastAsia="zh-CN"/>
          </w:rPr>
          <w:t>(二)、伦理规范与培训</w:t>
        </w:r>
        <w:r>
          <w:tab/>
        </w:r>
        <w:r>
          <w:fldChar w:fldCharType="begin"/>
        </w:r>
        <w:r>
          <w:instrText xml:space="preserve"> PAGEREF _Toc17531 \h </w:instrText>
        </w:r>
        <w:r>
          <w:fldChar w:fldCharType="separate"/>
        </w:r>
        <w:r>
          <w:t>64</w:t>
        </w:r>
        <w:r>
          <w:fldChar w:fldCharType="end"/>
        </w:r>
      </w:hyperlink>
    </w:p>
    <w:p>
      <w:pPr>
        <w:pStyle w:val="TOC2"/>
        <w:tabs>
          <w:tab w:val="right" w:leader="dot" w:pos="8306"/>
        </w:tabs>
      </w:pPr>
      <w:hyperlink w:anchor="_Toc24042" w:history="1">
        <w:r>
          <w:rPr>
            <w:rFonts w:ascii="仿宋" w:eastAsia="仿宋" w:hAnsi="仿宋" w:cs="仿宋" w:hint="eastAsia"/>
            <w:lang w:eastAsia="zh-CN"/>
          </w:rPr>
          <w:t>(三)、合规风险评估</w:t>
        </w:r>
        <w:r>
          <w:tab/>
        </w:r>
        <w:r>
          <w:fldChar w:fldCharType="begin"/>
        </w:r>
        <w:r>
          <w:instrText xml:space="preserve"> PAGEREF _Toc24042 \h </w:instrText>
        </w:r>
        <w:r>
          <w:fldChar w:fldCharType="separate"/>
        </w:r>
        <w:r>
          <w:t>65</w:t>
        </w:r>
        <w:r>
          <w:fldChar w:fldCharType="end"/>
        </w:r>
      </w:hyperlink>
    </w:p>
    <w:p>
      <w:pPr>
        <w:pStyle w:val="TOC2"/>
        <w:tabs>
          <w:tab w:val="right" w:leader="dot" w:pos="8306"/>
        </w:tabs>
      </w:pPr>
      <w:hyperlink w:anchor="_Toc29382" w:history="1">
        <w:r>
          <w:rPr>
            <w:rFonts w:ascii="仿宋" w:eastAsia="仿宋" w:hAnsi="仿宋" w:cs="仿宋" w:hint="eastAsia"/>
            <w:lang w:eastAsia="zh-CN"/>
          </w:rPr>
          <w:t>(四)、合规监督与执行</w:t>
        </w:r>
        <w:r>
          <w:tab/>
        </w:r>
        <w:r>
          <w:fldChar w:fldCharType="begin"/>
        </w:r>
        <w:r>
          <w:instrText xml:space="preserve"> PAGEREF _Toc29382 \h </w:instrText>
        </w:r>
        <w:r>
          <w:fldChar w:fldCharType="separate"/>
        </w:r>
        <w:r>
          <w:t>66</w:t>
        </w:r>
        <w:r>
          <w:fldChar w:fldCharType="end"/>
        </w:r>
      </w:hyperlink>
    </w:p>
    <w:p>
      <w:pPr>
        <w:pStyle w:val="TOC1"/>
        <w:tabs>
          <w:tab w:val="right" w:leader="dot" w:pos="8306"/>
        </w:tabs>
      </w:pPr>
      <w:hyperlink w:anchor="_Toc31908" w:history="1">
        <w:r>
          <w:rPr>
            <w:rFonts w:ascii="仿宋" w:eastAsia="仿宋" w:hAnsi="仿宋" w:cs="仿宋" w:hint="eastAsia"/>
            <w:lang w:eastAsia="zh-CN"/>
          </w:rPr>
          <w:t>十四、成果转化与推广应用</w:t>
        </w:r>
        <w:r>
          <w:tab/>
        </w:r>
        <w:r>
          <w:fldChar w:fldCharType="begin"/>
        </w:r>
        <w:r>
          <w:instrText xml:space="preserve"> PAGEREF _Toc31908 \h </w:instrText>
        </w:r>
        <w:r>
          <w:fldChar w:fldCharType="separate"/>
        </w:r>
        <w:r>
          <w:t>67</w:t>
        </w:r>
        <w:r>
          <w:fldChar w:fldCharType="end"/>
        </w:r>
      </w:hyperlink>
    </w:p>
    <w:p>
      <w:pPr>
        <w:pStyle w:val="TOC2"/>
        <w:tabs>
          <w:tab w:val="right" w:leader="dot" w:pos="8306"/>
        </w:tabs>
      </w:pPr>
      <w:hyperlink w:anchor="_Toc488" w:history="1">
        <w:r>
          <w:rPr>
            <w:rFonts w:ascii="仿宋" w:eastAsia="仿宋" w:hAnsi="仿宋" w:cs="仿宋" w:hint="eastAsia"/>
            <w:lang w:eastAsia="zh-CN"/>
          </w:rPr>
          <w:t>(一)、成果转化策略制定</w:t>
        </w:r>
        <w:r>
          <w:tab/>
        </w:r>
        <w:r>
          <w:fldChar w:fldCharType="begin"/>
        </w:r>
        <w:r>
          <w:instrText xml:space="preserve"> PAGEREF _Toc488 \h </w:instrText>
        </w:r>
        <w:r>
          <w:fldChar w:fldCharType="separate"/>
        </w:r>
        <w:r>
          <w:t>67</w:t>
        </w:r>
        <w:r>
          <w:fldChar w:fldCharType="end"/>
        </w:r>
      </w:hyperlink>
    </w:p>
    <w:p>
      <w:pPr>
        <w:pStyle w:val="TOC2"/>
        <w:tabs>
          <w:tab w:val="right" w:leader="dot" w:pos="8306"/>
        </w:tabs>
      </w:pPr>
      <w:hyperlink w:anchor="_Toc21752" w:history="1">
        <w:r>
          <w:rPr>
            <w:rFonts w:ascii="仿宋" w:eastAsia="仿宋" w:hAnsi="仿宋" w:cs="仿宋" w:hint="eastAsia"/>
            <w:lang w:eastAsia="zh-CN"/>
          </w:rPr>
          <w:t>(二)、成果推广应用方案</w:t>
        </w:r>
        <w:r>
          <w:tab/>
        </w:r>
        <w:r>
          <w:fldChar w:fldCharType="begin"/>
        </w:r>
        <w:r>
          <w:instrText xml:space="preserve"> PAGEREF _Toc21752 \h </w:instrText>
        </w:r>
        <w:r>
          <w:fldChar w:fldCharType="separate"/>
        </w:r>
        <w:r>
          <w:t>68</w:t>
        </w:r>
        <w:r>
          <w:fldChar w:fldCharType="end"/>
        </w:r>
      </w:hyperlink>
    </w:p>
    <w:p>
      <w:pPr>
        <w:pStyle w:val="TOC1"/>
        <w:tabs>
          <w:tab w:val="right" w:leader="dot" w:pos="8306"/>
        </w:tabs>
      </w:pPr>
      <w:hyperlink w:anchor="_Toc4324" w:history="1">
        <w:r>
          <w:rPr>
            <w:rFonts w:ascii="仿宋" w:eastAsia="仿宋" w:hAnsi="仿宋" w:cs="仿宋" w:hint="eastAsia"/>
            <w:lang w:eastAsia="zh-CN"/>
          </w:rPr>
          <w:t>十五、合作与交流机制建立</w:t>
        </w:r>
        <w:r>
          <w:tab/>
        </w:r>
        <w:r>
          <w:fldChar w:fldCharType="begin"/>
        </w:r>
        <w:r>
          <w:instrText xml:space="preserve"> PAGEREF _Toc4324 \h </w:instrText>
        </w:r>
        <w:r>
          <w:fldChar w:fldCharType="separate"/>
        </w:r>
        <w:r>
          <w:t>70</w:t>
        </w:r>
        <w:r>
          <w:fldChar w:fldCharType="end"/>
        </w:r>
      </w:hyperlink>
    </w:p>
    <w:p>
      <w:pPr>
        <w:pStyle w:val="TOC2"/>
        <w:tabs>
          <w:tab w:val="right" w:leader="dot" w:pos="8306"/>
        </w:tabs>
      </w:pPr>
      <w:hyperlink w:anchor="_Toc25785" w:history="1">
        <w:r>
          <w:rPr>
            <w:rFonts w:ascii="仿宋" w:eastAsia="仿宋" w:hAnsi="仿宋" w:cs="仿宋" w:hint="eastAsia"/>
            <w:lang w:eastAsia="zh-CN"/>
          </w:rPr>
          <w:t>(一)、合作伙伴选择与合作方式</w:t>
        </w:r>
        <w:r>
          <w:tab/>
        </w:r>
        <w:r>
          <w:fldChar w:fldCharType="begin"/>
        </w:r>
        <w:r>
          <w:instrText xml:space="preserve"> PAGEREF _Toc25785 \h </w:instrText>
        </w:r>
        <w:r>
          <w:fldChar w:fldCharType="separate"/>
        </w:r>
        <w:r>
          <w:t>70</w:t>
        </w:r>
        <w:r>
          <w:fldChar w:fldCharType="end"/>
        </w:r>
      </w:hyperlink>
    </w:p>
    <w:p>
      <w:pPr>
        <w:pStyle w:val="TOC2"/>
        <w:tabs>
          <w:tab w:val="right" w:leader="dot" w:pos="8306"/>
        </w:tabs>
      </w:pPr>
      <w:hyperlink w:anchor="_Toc7583" w:history="1">
        <w:r>
          <w:rPr>
            <w:rFonts w:ascii="仿宋" w:eastAsia="仿宋" w:hAnsi="仿宋" w:cs="仿宋" w:hint="eastAsia"/>
            <w:lang w:eastAsia="zh-CN"/>
          </w:rPr>
          <w:t>(二)、交流与合作平台搭建</w:t>
        </w:r>
        <w:r>
          <w:tab/>
        </w:r>
        <w:r>
          <w:fldChar w:fldCharType="begin"/>
        </w:r>
        <w:r>
          <w:instrText xml:space="preserve"> PAGEREF _Toc7583 \h </w:instrText>
        </w:r>
        <w:r>
          <w:fldChar w:fldCharType="separate"/>
        </w:r>
        <w:r>
          <w:t>71</w:t>
        </w:r>
        <w:r>
          <w:fldChar w:fldCharType="end"/>
        </w:r>
      </w:hyperlink>
    </w:p>
    <w:p>
      <w:pPr>
        <w:pStyle w:val="TOC1"/>
        <w:tabs>
          <w:tab w:val="right" w:leader="dot" w:pos="8306"/>
        </w:tabs>
      </w:pPr>
      <w:hyperlink w:anchor="_Toc13357" w:history="1">
        <w:r>
          <w:rPr>
            <w:rFonts w:ascii="仿宋" w:eastAsia="仿宋" w:hAnsi="仿宋" w:cs="仿宋" w:hint="eastAsia"/>
            <w:lang w:eastAsia="zh-CN"/>
          </w:rPr>
          <w:t>十六、法律法规与政策遵循</w:t>
        </w:r>
        <w:r>
          <w:tab/>
        </w:r>
        <w:r>
          <w:fldChar w:fldCharType="begin"/>
        </w:r>
        <w:r>
          <w:instrText xml:space="preserve"> PAGEREF _Toc13357 \h </w:instrText>
        </w:r>
        <w:r>
          <w:fldChar w:fldCharType="separate"/>
        </w:r>
        <w:r>
          <w:t>73</w:t>
        </w:r>
        <w:r>
          <w:fldChar w:fldCharType="end"/>
        </w:r>
      </w:hyperlink>
    </w:p>
    <w:p>
      <w:pPr>
        <w:pStyle w:val="TOC2"/>
        <w:tabs>
          <w:tab w:val="right" w:leader="dot" w:pos="8306"/>
        </w:tabs>
      </w:pPr>
      <w:hyperlink w:anchor="_Toc20848" w:history="1">
        <w:r>
          <w:rPr>
            <w:rFonts w:ascii="仿宋" w:eastAsia="仿宋" w:hAnsi="仿宋" w:cs="仿宋" w:hint="eastAsia"/>
            <w:lang w:eastAsia="zh-CN"/>
          </w:rPr>
          <w:t>(一)、法律法规遵守</w:t>
        </w:r>
        <w:r>
          <w:tab/>
        </w:r>
        <w:r>
          <w:fldChar w:fldCharType="begin"/>
        </w:r>
        <w:r>
          <w:instrText xml:space="preserve"> PAGEREF _Toc20848 \h </w:instrText>
        </w:r>
        <w:r>
          <w:fldChar w:fldCharType="separate"/>
        </w:r>
        <w:r>
          <w:t>73</w:t>
        </w:r>
        <w:r>
          <w:fldChar w:fldCharType="end"/>
        </w:r>
      </w:hyperlink>
    </w:p>
    <w:p>
      <w:pPr>
        <w:pStyle w:val="TOC2"/>
        <w:tabs>
          <w:tab w:val="right" w:leader="dot" w:pos="8306"/>
        </w:tabs>
      </w:pPr>
      <w:hyperlink w:anchor="_Toc10451" w:history="1">
        <w:r>
          <w:rPr>
            <w:rFonts w:ascii="仿宋" w:eastAsia="仿宋" w:hAnsi="仿宋" w:cs="仿宋" w:hint="eastAsia"/>
            <w:lang w:eastAsia="zh-CN"/>
          </w:rPr>
          <w:t>(二)、政策导向与利用</w:t>
        </w:r>
        <w:r>
          <w:tab/>
        </w:r>
        <w:r>
          <w:fldChar w:fldCharType="begin"/>
        </w:r>
        <w:r>
          <w:instrText xml:space="preserve"> PAGEREF _Toc10451 \h </w:instrText>
        </w:r>
        <w:r>
          <w:fldChar w:fldCharType="separate"/>
        </w:r>
        <w:r>
          <w:t>74</w:t>
        </w:r>
        <w:r>
          <w:fldChar w:fldCharType="end"/>
        </w:r>
      </w:hyperlink>
    </w:p>
    <w:p>
      <w:pPr>
        <w:pStyle w:val="TOC1"/>
        <w:tabs>
          <w:tab w:val="right" w:leader="dot" w:pos="8306"/>
        </w:tabs>
      </w:pPr>
      <w:hyperlink w:anchor="_Toc24405" w:history="1">
        <w:r>
          <w:rPr>
            <w:rFonts w:ascii="仿宋" w:eastAsia="仿宋" w:hAnsi="仿宋" w:cs="仿宋" w:hint="eastAsia"/>
            <w:lang w:eastAsia="zh-CN"/>
          </w:rPr>
          <w:t>十七、设施与设备管理</w:t>
        </w:r>
        <w:r>
          <w:tab/>
        </w:r>
        <w:r>
          <w:fldChar w:fldCharType="begin"/>
        </w:r>
        <w:r>
          <w:instrText xml:space="preserve"> PAGEREF _Toc24405 \h </w:instrText>
        </w:r>
        <w:r>
          <w:fldChar w:fldCharType="separate"/>
        </w:r>
        <w:r>
          <w:t>75</w:t>
        </w:r>
        <w:r>
          <w:fldChar w:fldCharType="end"/>
        </w:r>
      </w:hyperlink>
    </w:p>
    <w:p>
      <w:pPr>
        <w:pStyle w:val="TOC2"/>
        <w:tabs>
          <w:tab w:val="right" w:leader="dot" w:pos="8306"/>
        </w:tabs>
      </w:pPr>
      <w:hyperlink w:anchor="_Toc26434" w:history="1">
        <w:r>
          <w:rPr>
            <w:rFonts w:ascii="仿宋" w:eastAsia="仿宋" w:hAnsi="仿宋" w:cs="仿宋" w:hint="eastAsia"/>
            <w:lang w:eastAsia="zh-CN"/>
          </w:rPr>
          <w:t>(一)、设施规划与配置</w:t>
        </w:r>
        <w:r>
          <w:tab/>
        </w:r>
        <w:r>
          <w:fldChar w:fldCharType="begin"/>
        </w:r>
        <w:r>
          <w:instrText xml:space="preserve"> PAGEREF _Toc26434 \h </w:instrText>
        </w:r>
        <w:r>
          <w:fldChar w:fldCharType="separate"/>
        </w:r>
        <w:r>
          <w:t>75</w:t>
        </w:r>
        <w:r>
          <w:fldChar w:fldCharType="end"/>
        </w:r>
      </w:hyperlink>
    </w:p>
    <w:p>
      <w:pPr>
        <w:pStyle w:val="TOC2"/>
        <w:tabs>
          <w:tab w:val="right" w:leader="dot" w:pos="8306"/>
        </w:tabs>
      </w:pPr>
      <w:hyperlink w:anchor="_Toc26833" w:history="1">
        <w:r>
          <w:rPr>
            <w:rFonts w:ascii="仿宋" w:eastAsia="仿宋" w:hAnsi="仿宋" w:cs="仿宋" w:hint="eastAsia"/>
            <w:lang w:eastAsia="zh-CN"/>
          </w:rPr>
          <w:t>(二)、设备采购与维护管理</w:t>
        </w:r>
        <w:r>
          <w:tab/>
        </w:r>
        <w:r>
          <w:fldChar w:fldCharType="begin"/>
        </w:r>
        <w:r>
          <w:instrText xml:space="preserve"> PAGEREF _Toc26833 \h </w:instrText>
        </w:r>
        <w:r>
          <w:fldChar w:fldCharType="separate"/>
        </w:r>
        <w:r>
          <w:t>75</w:t>
        </w:r>
        <w:r>
          <w:fldChar w:fldCharType="end"/>
        </w:r>
      </w:hyperlink>
    </w:p>
    <w:p>
      <w:pPr>
        <w:pStyle w:val="TOC2"/>
        <w:tabs>
          <w:tab w:val="right" w:leader="dot" w:pos="8306"/>
        </w:tabs>
      </w:pPr>
      <w:hyperlink w:anchor="_Toc1296" w:history="1">
        <w:r>
          <w:rPr>
            <w:rFonts w:ascii="仿宋" w:eastAsia="仿宋" w:hAnsi="仿宋" w:cs="仿宋" w:hint="eastAsia"/>
            <w:lang w:eastAsia="zh-CN"/>
          </w:rPr>
          <w:t>(三)、设施设备升级策略</w:t>
        </w:r>
        <w:r>
          <w:tab/>
        </w:r>
        <w:r>
          <w:fldChar w:fldCharType="begin"/>
        </w:r>
        <w:r>
          <w:instrText xml:space="preserve"> PAGEREF _Toc1296 \h </w:instrText>
        </w:r>
        <w:r>
          <w:fldChar w:fldCharType="separate"/>
        </w:r>
        <w:r>
          <w:t>76</w:t>
        </w:r>
        <w:r>
          <w:fldChar w:fldCharType="end"/>
        </w:r>
      </w:hyperlink>
    </w:p>
    <w:p>
      <w:pPr>
        <w:pStyle w:val="TOC1"/>
        <w:tabs>
          <w:tab w:val="right" w:leader="dot" w:pos="8306"/>
        </w:tabs>
      </w:pPr>
      <w:hyperlink w:anchor="_Toc18111" w:history="1">
        <w:r>
          <w:rPr>
            <w:rFonts w:ascii="仿宋" w:eastAsia="仿宋" w:hAnsi="仿宋" w:cs="仿宋" w:hint="eastAsia"/>
            <w:lang w:eastAsia="zh-CN"/>
          </w:rPr>
          <w:t>十八、质量管理与控制</w:t>
        </w:r>
        <w:r>
          <w:tab/>
        </w:r>
        <w:r>
          <w:fldChar w:fldCharType="begin"/>
        </w:r>
        <w:r>
          <w:instrText xml:space="preserve"> PAGEREF _Toc18111 \h </w:instrText>
        </w:r>
        <w:r>
          <w:fldChar w:fldCharType="separate"/>
        </w:r>
        <w:r>
          <w:t>77</w:t>
        </w:r>
        <w:r>
          <w:fldChar w:fldCharType="end"/>
        </w:r>
      </w:hyperlink>
    </w:p>
    <w:p>
      <w:pPr>
        <w:pStyle w:val="TOC2"/>
        <w:tabs>
          <w:tab w:val="right" w:leader="dot" w:pos="8306"/>
        </w:tabs>
      </w:pPr>
      <w:hyperlink w:anchor="_Toc4835" w:history="1">
        <w:r>
          <w:rPr>
            <w:rFonts w:ascii="仿宋" w:eastAsia="仿宋" w:hAnsi="仿宋" w:cs="仿宋" w:hint="eastAsia"/>
            <w:lang w:eastAsia="zh-CN"/>
          </w:rPr>
          <w:t>(一)、质量管理体系建设</w:t>
        </w:r>
        <w:r>
          <w:tab/>
        </w:r>
        <w:r>
          <w:fldChar w:fldCharType="begin"/>
        </w:r>
        <w:r>
          <w:instrText xml:space="preserve"> PAGEREF _Toc4835 \h </w:instrText>
        </w:r>
        <w:r>
          <w:fldChar w:fldCharType="separate"/>
        </w:r>
        <w:r>
          <w:t>77</w:t>
        </w:r>
        <w:r>
          <w:fldChar w:fldCharType="end"/>
        </w:r>
      </w:hyperlink>
    </w:p>
    <w:p>
      <w:pPr>
        <w:pStyle w:val="TOC2"/>
        <w:tabs>
          <w:tab w:val="right" w:leader="dot" w:pos="8306"/>
        </w:tabs>
      </w:pPr>
      <w:hyperlink w:anchor="_Toc15763" w:history="1">
        <w:r>
          <w:rPr>
            <w:rFonts w:ascii="仿宋" w:eastAsia="仿宋" w:hAnsi="仿宋" w:cs="仿宋" w:hint="eastAsia"/>
            <w:lang w:eastAsia="zh-CN"/>
          </w:rPr>
          <w:t>(二)、质量控制措施</w:t>
        </w:r>
        <w:r>
          <w:tab/>
        </w:r>
        <w:r>
          <w:fldChar w:fldCharType="begin"/>
        </w:r>
        <w:r>
          <w:instrText xml:space="preserve"> PAGEREF _Toc15763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6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99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一、信息管理系统项目的技术资源开发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二、信息管理系统项目的人力资源管理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信息管理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三、信息管理系统项目的资金资源筹措与优化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信息管理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5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信息管理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信息管理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信息管理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57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信息管理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信息管理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信息管理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91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84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直接收益：假设信息管理系统项目的产品或服务年销售收入为XX万元。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33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若信息管理系统项目成功推广新型环保产品，比如采用可回收材料的包装，可能会激发消费者对可持续产品的需求。这种需求的增长可能迫使整个行业转向更环保的产品设计和生产方法。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432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804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信息管理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https://d.book118.com/418134130003006050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信息管理系统项目建设总纲及方案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42B0A"/>
    <w:rsid w:val="41842B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13413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2024-03-13T09:34:00Z</dcterms:created>
  <dcterms:modified xsi:type="dcterms:W3CDTF">2024-03-13T09:34:50Z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82AC9DA795EB4161827AF887F92A5F6F_11</vt:lpwstr>
  </property>
  <property fmtid="{D5CDD505-2E9C-101B-9397-08002B2CF9AE}" pid="3" name="KSOProductBuildVer">
    <vt:lpwstr>2052-12.1.0.16250</vt:lpwstr>
  </property>
</Properties>
</file>