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A7B2C">
      <w:pPr>
        <w:widowControl/>
        <w:jc w:val="left"/>
        <w:rPr>
          <w:rFonts w:ascii="仿宋" w:eastAsia="仿宋" w:hAnsi="仿宋"/>
          <w:b/>
          <w:sz w:val="40"/>
        </w:rPr>
      </w:pPr>
      <w:bookmarkStart w:id="0" w:name="_GoBack"/>
      <w:bookmarkEnd w:id="0"/>
    </w:p>
    <w:p w:rsidR="006A7B2C">
      <w:pPr>
        <w:widowControl/>
        <w:jc w:val="left"/>
        <w:rPr>
          <w:rFonts w:ascii="仿宋" w:eastAsia="仿宋" w:hAnsi="仿宋"/>
          <w:b/>
          <w:sz w:val="40"/>
        </w:rPr>
      </w:pPr>
    </w:p>
    <w:p w:rsidR="006A7B2C">
      <w:pPr>
        <w:widowControl/>
        <w:jc w:val="left"/>
        <w:rPr>
          <w:rFonts w:ascii="仿宋" w:eastAsia="仿宋" w:hAnsi="仿宋"/>
          <w:b/>
          <w:sz w:val="40"/>
        </w:rPr>
      </w:pPr>
    </w:p>
    <w:p w:rsidR="006A7B2C" w:rsidRPr="006A7B2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A7B2C">
        <w:rPr>
          <w:rFonts w:ascii="宋体" w:eastAsia="宋体" w:hAnsi="宋体" w:hint="eastAsia"/>
          <w:b/>
          <w:sz w:val="60"/>
        </w:rPr>
        <w:t>苦咸水淡化装置项目投资分析报告</w:t>
      </w:r>
    </w:p>
    <w:p w:rsidR="006A7B2C" w:rsidP="006A7B2C">
      <w:pPr>
        <w:widowControl/>
        <w:jc w:val="center"/>
        <w:rPr>
          <w:rFonts w:ascii="仿宋" w:eastAsia="仿宋" w:hAnsi="仿宋" w:hint="eastAsia"/>
          <w:b/>
          <w:sz w:val="40"/>
        </w:rPr>
      </w:pPr>
      <w:r w:rsidRPr="006A7B2C">
        <w:rPr>
          <w:rFonts w:ascii="仿宋" w:eastAsia="仿宋" w:hAnsi="仿宋" w:hint="eastAsia"/>
          <w:b/>
          <w:sz w:val="40"/>
        </w:rPr>
        <w:t>目录</w:t>
      </w:r>
    </w:p>
    <w:p w:rsidR="006A7B2C">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_Toc157049536 \h </w:instrText>
      </w:r>
      <w:r>
        <w:rPr>
          <w:noProof/>
        </w:rPr>
        <w:fldChar w:fldCharType="separate"/>
      </w:r>
      <w:r>
        <w:rPr>
          <w:noProof/>
        </w:rPr>
        <w:t>3</w:t>
      </w:r>
      <w:r>
        <w:rPr>
          <w:noProof/>
        </w:rPr>
        <w:fldChar w:fldCharType="end"/>
      </w:r>
    </w:p>
    <w:p w:rsidR="006A7B2C">
      <w:pPr>
        <w:pStyle w:val="TOC1"/>
        <w:tabs>
          <w:tab w:val="right" w:leader="dot" w:pos="8296"/>
        </w:tabs>
        <w:rPr>
          <w:noProof/>
        </w:rPr>
      </w:pPr>
      <w:r>
        <w:rPr>
          <w:rFonts w:hint="eastAsia"/>
          <w:noProof/>
        </w:rPr>
        <w:t>一、苦咸水淡化装置项目运营管理方案</w:t>
      </w:r>
      <w:r>
        <w:rPr>
          <w:noProof/>
        </w:rPr>
        <w:tab/>
      </w:r>
      <w:r>
        <w:rPr>
          <w:noProof/>
        </w:rPr>
        <w:fldChar w:fldCharType="begin"/>
      </w:r>
      <w:r>
        <w:rPr>
          <w:noProof/>
        </w:rPr>
        <w:instrText xml:space="preserve"> PAGEREF _Toc157049537 \h </w:instrText>
      </w:r>
      <w:r>
        <w:rPr>
          <w:noProof/>
        </w:rPr>
        <w:fldChar w:fldCharType="separate"/>
      </w:r>
      <w:r>
        <w:rPr>
          <w:noProof/>
        </w:rPr>
        <w:t>3</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_Toc157049538 \h </w:instrText>
      </w:r>
      <w:r>
        <w:rPr>
          <w:noProof/>
        </w:rPr>
        <w:fldChar w:fldCharType="separate"/>
      </w:r>
      <w:r>
        <w:rPr>
          <w:noProof/>
        </w:rPr>
        <w:t>3</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_Toc157049539 \h </w:instrText>
      </w:r>
      <w:r>
        <w:rPr>
          <w:noProof/>
        </w:rPr>
        <w:fldChar w:fldCharType="separate"/>
      </w:r>
      <w:r>
        <w:rPr>
          <w:noProof/>
        </w:rPr>
        <w:t>5</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_Toc157049540 \h </w:instrText>
      </w:r>
      <w:r>
        <w:rPr>
          <w:noProof/>
        </w:rPr>
        <w:fldChar w:fldCharType="separate"/>
      </w:r>
      <w:r>
        <w:rPr>
          <w:noProof/>
        </w:rPr>
        <w:t>7</w:t>
      </w:r>
      <w:r>
        <w:rPr>
          <w:noProof/>
        </w:rPr>
        <w:fldChar w:fldCharType="end"/>
      </w:r>
    </w:p>
    <w:p w:rsidR="006A7B2C">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_Toc157049541 \h </w:instrText>
      </w:r>
      <w:r>
        <w:rPr>
          <w:noProof/>
        </w:rPr>
        <w:fldChar w:fldCharType="separate"/>
      </w:r>
      <w:r>
        <w:rPr>
          <w:noProof/>
        </w:rPr>
        <w:t>9</w:t>
      </w:r>
      <w:r>
        <w:rPr>
          <w:noProof/>
        </w:rPr>
        <w:fldChar w:fldCharType="end"/>
      </w:r>
    </w:p>
    <w:p w:rsidR="006A7B2C">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_Toc157049542 \h </w:instrText>
      </w:r>
      <w:r>
        <w:rPr>
          <w:noProof/>
        </w:rPr>
        <w:fldChar w:fldCharType="separate"/>
      </w:r>
      <w:r>
        <w:rPr>
          <w:noProof/>
        </w:rPr>
        <w:t>11</w:t>
      </w:r>
      <w:r>
        <w:rPr>
          <w:noProof/>
        </w:rPr>
        <w:fldChar w:fldCharType="end"/>
      </w:r>
    </w:p>
    <w:p w:rsidR="006A7B2C">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_Toc157049543 \h </w:instrText>
      </w:r>
      <w:r>
        <w:rPr>
          <w:noProof/>
        </w:rPr>
        <w:fldChar w:fldCharType="separate"/>
      </w:r>
      <w:r>
        <w:rPr>
          <w:noProof/>
        </w:rPr>
        <w:t>13</w:t>
      </w:r>
      <w:r>
        <w:rPr>
          <w:noProof/>
        </w:rPr>
        <w:fldChar w:fldCharType="end"/>
      </w:r>
    </w:p>
    <w:p w:rsidR="006A7B2C">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_Toc157049544 \h </w:instrText>
      </w:r>
      <w:r>
        <w:rPr>
          <w:noProof/>
        </w:rPr>
        <w:fldChar w:fldCharType="separate"/>
      </w:r>
      <w:r>
        <w:rPr>
          <w:noProof/>
        </w:rPr>
        <w:t>16</w:t>
      </w:r>
      <w:r>
        <w:rPr>
          <w:noProof/>
        </w:rPr>
        <w:fldChar w:fldCharType="end"/>
      </w:r>
    </w:p>
    <w:p w:rsidR="006A7B2C">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_Toc157049545 \h </w:instrText>
      </w:r>
      <w:r>
        <w:rPr>
          <w:noProof/>
        </w:rPr>
        <w:fldChar w:fldCharType="separate"/>
      </w:r>
      <w:r>
        <w:rPr>
          <w:noProof/>
        </w:rPr>
        <w:t>18</w:t>
      </w:r>
      <w:r>
        <w:rPr>
          <w:noProof/>
        </w:rPr>
        <w:fldChar w:fldCharType="end"/>
      </w:r>
    </w:p>
    <w:p w:rsidR="006A7B2C">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_Toc157049546 \h </w:instrText>
      </w:r>
      <w:r>
        <w:rPr>
          <w:noProof/>
        </w:rPr>
        <w:fldChar w:fldCharType="separate"/>
      </w:r>
      <w:r>
        <w:rPr>
          <w:noProof/>
        </w:rPr>
        <w:t>20</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_Toc157049547 \h </w:instrText>
      </w:r>
      <w:r>
        <w:rPr>
          <w:noProof/>
        </w:rPr>
        <w:fldChar w:fldCharType="separate"/>
      </w:r>
      <w:r>
        <w:rPr>
          <w:noProof/>
        </w:rPr>
        <w:t>20</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_Toc157049548 \h </w:instrText>
      </w:r>
      <w:r>
        <w:rPr>
          <w:noProof/>
        </w:rPr>
        <w:fldChar w:fldCharType="separate"/>
      </w:r>
      <w:r>
        <w:rPr>
          <w:noProof/>
        </w:rPr>
        <w:t>21</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_Toc157049549 \h </w:instrText>
      </w:r>
      <w:r>
        <w:rPr>
          <w:noProof/>
        </w:rPr>
        <w:fldChar w:fldCharType="separate"/>
      </w:r>
      <w:r>
        <w:rPr>
          <w:noProof/>
        </w:rPr>
        <w:t>23</w:t>
      </w:r>
      <w:r>
        <w:rPr>
          <w:noProof/>
        </w:rPr>
        <w:fldChar w:fldCharType="end"/>
      </w:r>
    </w:p>
    <w:p w:rsidR="006A7B2C">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_Toc157049550 \h </w:instrText>
      </w:r>
      <w:r>
        <w:rPr>
          <w:noProof/>
        </w:rPr>
        <w:fldChar w:fldCharType="separate"/>
      </w:r>
      <w:r>
        <w:rPr>
          <w:noProof/>
        </w:rPr>
        <w:t>24</w:t>
      </w:r>
      <w:r>
        <w:rPr>
          <w:noProof/>
        </w:rPr>
        <w:fldChar w:fldCharType="end"/>
      </w:r>
    </w:p>
    <w:p w:rsidR="006A7B2C">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_Toc157049551 \h </w:instrText>
      </w:r>
      <w:r>
        <w:rPr>
          <w:noProof/>
        </w:rPr>
        <w:fldChar w:fldCharType="separate"/>
      </w:r>
      <w:r>
        <w:rPr>
          <w:noProof/>
        </w:rPr>
        <w:t>26</w:t>
      </w:r>
      <w:r>
        <w:rPr>
          <w:noProof/>
        </w:rPr>
        <w:fldChar w:fldCharType="end"/>
      </w:r>
    </w:p>
    <w:p w:rsidR="006A7B2C">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_Toc157049552 \h </w:instrText>
      </w:r>
      <w:r>
        <w:rPr>
          <w:noProof/>
        </w:rPr>
        <w:fldChar w:fldCharType="separate"/>
      </w:r>
      <w:r>
        <w:rPr>
          <w:noProof/>
        </w:rPr>
        <w:t>27</w:t>
      </w:r>
      <w:r>
        <w:rPr>
          <w:noProof/>
        </w:rPr>
        <w:fldChar w:fldCharType="end"/>
      </w:r>
    </w:p>
    <w:p w:rsidR="006A7B2C">
      <w:pPr>
        <w:pStyle w:val="TOC1"/>
        <w:tabs>
          <w:tab w:val="right" w:leader="dot" w:pos="8296"/>
        </w:tabs>
        <w:rPr>
          <w:noProof/>
        </w:rPr>
      </w:pPr>
      <w:r>
        <w:rPr>
          <w:rFonts w:hint="eastAsia"/>
          <w:noProof/>
        </w:rPr>
        <w:t>三、苦咸水淡化装置项目质量管理方案</w:t>
      </w:r>
      <w:r>
        <w:rPr>
          <w:noProof/>
        </w:rPr>
        <w:tab/>
      </w:r>
      <w:r>
        <w:rPr>
          <w:noProof/>
        </w:rPr>
        <w:fldChar w:fldCharType="begin"/>
      </w:r>
      <w:r>
        <w:rPr>
          <w:noProof/>
        </w:rPr>
        <w:instrText xml:space="preserve"> PAGEREF _Toc157049553 \h </w:instrText>
      </w:r>
      <w:r>
        <w:rPr>
          <w:noProof/>
        </w:rPr>
        <w:fldChar w:fldCharType="separate"/>
      </w:r>
      <w:r>
        <w:rPr>
          <w:noProof/>
        </w:rPr>
        <w:t>28</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_Toc157049554 \h </w:instrText>
      </w:r>
      <w:r>
        <w:rPr>
          <w:noProof/>
        </w:rPr>
        <w:fldChar w:fldCharType="separate"/>
      </w:r>
      <w:r>
        <w:rPr>
          <w:noProof/>
        </w:rPr>
        <w:t>28</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_Toc157049555 \h </w:instrText>
      </w:r>
      <w:r>
        <w:rPr>
          <w:noProof/>
        </w:rPr>
        <w:fldChar w:fldCharType="separate"/>
      </w:r>
      <w:r>
        <w:rPr>
          <w:noProof/>
        </w:rPr>
        <w:t>32</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_Toc157049556 \h </w:instrText>
      </w:r>
      <w:r>
        <w:rPr>
          <w:noProof/>
        </w:rPr>
        <w:fldChar w:fldCharType="separate"/>
      </w:r>
      <w:r>
        <w:rPr>
          <w:noProof/>
        </w:rPr>
        <w:t>35</w:t>
      </w:r>
      <w:r>
        <w:rPr>
          <w:noProof/>
        </w:rPr>
        <w:fldChar w:fldCharType="end"/>
      </w:r>
    </w:p>
    <w:p w:rsidR="006A7B2C">
      <w:pPr>
        <w:pStyle w:val="TOC1"/>
        <w:tabs>
          <w:tab w:val="right" w:leader="dot" w:pos="8296"/>
        </w:tabs>
        <w:rPr>
          <w:noProof/>
        </w:rPr>
      </w:pPr>
      <w:r>
        <w:rPr>
          <w:rFonts w:hint="eastAsia"/>
          <w:noProof/>
        </w:rPr>
        <w:t>四、苦咸水淡化装置项目建筑工程方案</w:t>
      </w:r>
      <w:r>
        <w:rPr>
          <w:noProof/>
        </w:rPr>
        <w:tab/>
      </w:r>
      <w:r>
        <w:rPr>
          <w:noProof/>
        </w:rPr>
        <w:fldChar w:fldCharType="begin"/>
      </w:r>
      <w:r>
        <w:rPr>
          <w:noProof/>
        </w:rPr>
        <w:instrText xml:space="preserve"> PAGEREF _Toc157049557 \h </w:instrText>
      </w:r>
      <w:r>
        <w:rPr>
          <w:noProof/>
        </w:rPr>
        <w:fldChar w:fldCharType="separate"/>
      </w:r>
      <w:r>
        <w:rPr>
          <w:noProof/>
        </w:rPr>
        <w:t>36</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_Toc157049558 \h </w:instrText>
      </w:r>
      <w:r>
        <w:rPr>
          <w:noProof/>
        </w:rPr>
        <w:fldChar w:fldCharType="separate"/>
      </w:r>
      <w:r>
        <w:rPr>
          <w:noProof/>
        </w:rPr>
        <w:t>36</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_Toc157049559 \h </w:instrText>
      </w:r>
      <w:r>
        <w:rPr>
          <w:noProof/>
        </w:rPr>
        <w:fldChar w:fldCharType="separate"/>
      </w:r>
      <w:r>
        <w:rPr>
          <w:noProof/>
        </w:rPr>
        <w:t>38</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_Toc157049560 \h </w:instrText>
      </w:r>
      <w:r>
        <w:rPr>
          <w:noProof/>
        </w:rPr>
        <w:fldChar w:fldCharType="separate"/>
      </w:r>
      <w:r>
        <w:rPr>
          <w:noProof/>
        </w:rPr>
        <w:t>39</w:t>
      </w:r>
      <w:r>
        <w:rPr>
          <w:noProof/>
        </w:rPr>
        <w:fldChar w:fldCharType="end"/>
      </w:r>
    </w:p>
    <w:p w:rsidR="006A7B2C">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_Toc157049561 \h </w:instrText>
      </w:r>
      <w:r>
        <w:rPr>
          <w:noProof/>
        </w:rPr>
        <w:fldChar w:fldCharType="separate"/>
      </w:r>
      <w:r>
        <w:rPr>
          <w:noProof/>
        </w:rPr>
        <w:t>41</w:t>
      </w:r>
      <w:r>
        <w:rPr>
          <w:noProof/>
        </w:rPr>
        <w:fldChar w:fldCharType="end"/>
      </w:r>
    </w:p>
    <w:p w:rsidR="006A7B2C">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_Toc157049562 \h </w:instrText>
      </w:r>
      <w:r>
        <w:rPr>
          <w:noProof/>
        </w:rPr>
        <w:fldChar w:fldCharType="separate"/>
      </w:r>
      <w:r>
        <w:rPr>
          <w:noProof/>
        </w:rPr>
        <w:t>42</w:t>
      </w:r>
      <w:r>
        <w:rPr>
          <w:noProof/>
        </w:rPr>
        <w:fldChar w:fldCharType="end"/>
      </w:r>
    </w:p>
    <w:p w:rsidR="006A7B2C">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_Toc157049563 \h </w:instrText>
      </w:r>
      <w:r>
        <w:rPr>
          <w:noProof/>
        </w:rPr>
        <w:fldChar w:fldCharType="separate"/>
      </w:r>
      <w:r>
        <w:rPr>
          <w:noProof/>
        </w:rPr>
        <w:t>43</w:t>
      </w:r>
      <w:r>
        <w:rPr>
          <w:noProof/>
        </w:rPr>
        <w:fldChar w:fldCharType="end"/>
      </w:r>
    </w:p>
    <w:p w:rsidR="006A7B2C">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_Toc157049564 \h </w:instrText>
      </w:r>
      <w:r>
        <w:rPr>
          <w:noProof/>
        </w:rPr>
        <w:fldChar w:fldCharType="separate"/>
      </w:r>
      <w:r>
        <w:rPr>
          <w:noProof/>
        </w:rPr>
        <w:t>46</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_Toc157049565 \h </w:instrText>
      </w:r>
      <w:r>
        <w:rPr>
          <w:noProof/>
        </w:rPr>
        <w:fldChar w:fldCharType="separate"/>
      </w:r>
      <w:r>
        <w:rPr>
          <w:noProof/>
        </w:rPr>
        <w:t>46</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_Toc157049566 \h </w:instrText>
      </w:r>
      <w:r>
        <w:rPr>
          <w:noProof/>
        </w:rPr>
        <w:fldChar w:fldCharType="separate"/>
      </w:r>
      <w:r>
        <w:rPr>
          <w:noProof/>
        </w:rPr>
        <w:t>47</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、苦咸水淡化装置项目工艺技术设计方案</w:t>
      </w:r>
      <w:r>
        <w:rPr>
          <w:noProof/>
        </w:rPr>
        <w:tab/>
      </w:r>
      <w:r>
        <w:rPr>
          <w:noProof/>
        </w:rPr>
        <w:fldChar w:fldCharType="begin"/>
      </w:r>
      <w:r>
        <w:rPr>
          <w:noProof/>
        </w:rPr>
        <w:instrText xml:space="preserve"> PAGEREF _Toc157049567 \h </w:instrText>
      </w:r>
      <w:r>
        <w:rPr>
          <w:noProof/>
        </w:rPr>
        <w:fldChar w:fldCharType="separate"/>
      </w:r>
      <w:r>
        <w:rPr>
          <w:noProof/>
        </w:rPr>
        <w:t>49</w:t>
      </w:r>
      <w:r>
        <w:rPr>
          <w:noProof/>
        </w:rPr>
        <w:fldChar w:fldCharType="end"/>
      </w:r>
    </w:p>
    <w:p w:rsidR="006A7B2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_Toc157049568 \h </w:instrText>
      </w:r>
      <w:r>
        <w:rPr>
          <w:noProof/>
        </w:rPr>
        <w:fldChar w:fldCharType="separate"/>
      </w:r>
      <w:r>
        <w:rPr>
          <w:noProof/>
        </w:rPr>
        <w:t>50</w:t>
      </w:r>
      <w:r>
        <w:rPr>
          <w:noProof/>
        </w:rPr>
        <w:fldChar w:fldCharType="end"/>
      </w:r>
    </w:p>
    <w:p w:rsidR="006A7B2C">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_Toc157049569 \h </w:instrText>
      </w:r>
      <w:r>
        <w:rPr>
          <w:noProof/>
        </w:rPr>
        <w:fldChar w:fldCharType="separate"/>
      </w:r>
      <w:r>
        <w:rPr>
          <w:noProof/>
        </w:rPr>
        <w:t>50</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、苦咸水淡化装置项目选址原则</w:t>
      </w:r>
      <w:r>
        <w:rPr>
          <w:noProof/>
        </w:rPr>
        <w:tab/>
      </w:r>
      <w:r>
        <w:rPr>
          <w:noProof/>
        </w:rPr>
        <w:fldChar w:fldCharType="begin"/>
      </w:r>
      <w:r>
        <w:rPr>
          <w:noProof/>
        </w:rPr>
        <w:instrText xml:space="preserve"> PAGEREF _Toc157049570 \h </w:instrText>
      </w:r>
      <w:r>
        <w:rPr>
          <w:noProof/>
        </w:rPr>
        <w:fldChar w:fldCharType="separate"/>
      </w:r>
      <w:r>
        <w:rPr>
          <w:noProof/>
        </w:rPr>
        <w:t>50</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、苦咸水淡化装置项目选址</w:t>
      </w:r>
      <w:r>
        <w:rPr>
          <w:noProof/>
        </w:rPr>
        <w:tab/>
      </w:r>
      <w:r>
        <w:rPr>
          <w:noProof/>
        </w:rPr>
        <w:fldChar w:fldCharType="begin"/>
      </w:r>
      <w:r>
        <w:rPr>
          <w:noProof/>
        </w:rPr>
        <w:instrText xml:space="preserve"> PAGEREF _Toc157049571 \h </w:instrText>
      </w:r>
      <w:r>
        <w:rPr>
          <w:noProof/>
        </w:rPr>
        <w:fldChar w:fldCharType="separate"/>
      </w:r>
      <w:r>
        <w:rPr>
          <w:noProof/>
        </w:rPr>
        <w:t>52</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_Toc157049572 \h </w:instrText>
      </w:r>
      <w:r>
        <w:rPr>
          <w:noProof/>
        </w:rPr>
        <w:fldChar w:fldCharType="separate"/>
      </w:r>
      <w:r>
        <w:rPr>
          <w:noProof/>
        </w:rPr>
        <w:t>53</w:t>
      </w:r>
      <w:r>
        <w:rPr>
          <w:noProof/>
        </w:rPr>
        <w:fldChar w:fldCharType="end"/>
      </w:r>
    </w:p>
    <w:p w:rsidR="006A7B2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_Toc157049573 \h </w:instrText>
      </w:r>
      <w:r>
        <w:rPr>
          <w:noProof/>
        </w:rPr>
        <w:fldChar w:fldCharType="separate"/>
      </w:r>
      <w:r>
        <w:rPr>
          <w:noProof/>
        </w:rPr>
        <w:t>55</w:t>
      </w:r>
      <w:r>
        <w:rPr>
          <w:noProof/>
        </w:rPr>
        <w:fldChar w:fldCharType="end"/>
      </w:r>
    </w:p>
    <w:p w:rsidR="006A7B2C">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_Toc157049574 \h </w:instrText>
      </w:r>
      <w:r>
        <w:rPr>
          <w:noProof/>
        </w:rPr>
        <w:fldChar w:fldCharType="separate"/>
      </w:r>
      <w:r>
        <w:rPr>
          <w:noProof/>
        </w:rPr>
        <w:t>56</w:t>
      </w:r>
      <w:r>
        <w:rPr>
          <w:noProof/>
        </w:rPr>
        <w:fldChar w:fldCharType="end"/>
      </w:r>
    </w:p>
    <w:p w:rsidR="006A7B2C">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_Toc157049575 \h </w:instrText>
      </w:r>
      <w:r>
        <w:rPr>
          <w:noProof/>
        </w:rPr>
        <w:fldChar w:fldCharType="separate"/>
      </w:r>
      <w:r>
        <w:rPr>
          <w:noProof/>
        </w:rPr>
        <w:t>57</w:t>
      </w:r>
      <w:r>
        <w:rPr>
          <w:noProof/>
        </w:rPr>
        <w:fldChar w:fldCharType="end"/>
      </w:r>
    </w:p>
    <w:p w:rsidR="006A7B2C">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_Toc157049576 \h </w:instrText>
      </w:r>
      <w:r>
        <w:rPr>
          <w:noProof/>
        </w:rPr>
        <w:fldChar w:fldCharType="separate"/>
      </w:r>
      <w:r>
        <w:rPr>
          <w:noProof/>
        </w:rPr>
        <w:t>59</w:t>
      </w:r>
      <w:r>
        <w:rPr>
          <w:noProof/>
        </w:rPr>
        <w:fldChar w:fldCharType="end"/>
      </w:r>
    </w:p>
    <w:p w:rsidR="006A7B2C">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七、产品及建设方案</w:t>
      </w:r>
      <w:r>
        <w:rPr>
          <w:noProof/>
        </w:rPr>
        <w:tab/>
      </w:r>
      <w:r>
        <w:rPr>
          <w:noProof/>
        </w:rPr>
        <w:fldChar w:fldCharType="begin"/>
      </w:r>
      <w:r>
        <w:rPr>
          <w:noProof/>
        </w:rPr>
        <w:instrText xml:space="preserve"> PAGEREF _Toc157049577 \h </w:instrText>
      </w:r>
      <w:r>
        <w:rPr>
          <w:noProof/>
        </w:rPr>
        <w:fldChar w:fldCharType="separate"/>
      </w:r>
      <w:r>
        <w:rPr>
          <w:noProof/>
        </w:rPr>
        <w:t>61</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_Toc157049578 \h </w:instrText>
      </w:r>
      <w:r>
        <w:rPr>
          <w:noProof/>
        </w:rPr>
        <w:fldChar w:fldCharType="separate"/>
      </w:r>
      <w:r>
        <w:rPr>
          <w:noProof/>
        </w:rPr>
        <w:t>61</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_Toc157049579 \h </w:instrText>
      </w:r>
      <w:r>
        <w:rPr>
          <w:noProof/>
        </w:rPr>
        <w:fldChar w:fldCharType="separate"/>
      </w:r>
      <w:r>
        <w:rPr>
          <w:noProof/>
        </w:rPr>
        <w:t>62</w:t>
      </w:r>
      <w:r>
        <w:rPr>
          <w:noProof/>
        </w:rPr>
        <w:fldChar w:fldCharType="end"/>
      </w:r>
    </w:p>
    <w:p w:rsidR="006A7B2C">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_Toc157049580 \h </w:instrText>
      </w:r>
      <w:r>
        <w:rPr>
          <w:noProof/>
        </w:rPr>
        <w:fldChar w:fldCharType="separate"/>
      </w:r>
      <w:r>
        <w:rPr>
          <w:noProof/>
        </w:rPr>
        <w:t>63</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_Toc157049581 \h </w:instrText>
      </w:r>
      <w:r>
        <w:rPr>
          <w:noProof/>
        </w:rPr>
        <w:fldChar w:fldCharType="separate"/>
      </w:r>
      <w:r>
        <w:rPr>
          <w:noProof/>
        </w:rPr>
        <w:t>63</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、苦咸水淡化装置项目预期节能综合评价</w:t>
      </w:r>
      <w:r>
        <w:rPr>
          <w:noProof/>
        </w:rPr>
        <w:tab/>
      </w:r>
      <w:r>
        <w:rPr>
          <w:noProof/>
        </w:rPr>
        <w:fldChar w:fldCharType="begin"/>
      </w:r>
      <w:r>
        <w:rPr>
          <w:noProof/>
        </w:rPr>
        <w:instrText xml:space="preserve"> PAGEREF _Toc157049582 \h </w:instrText>
      </w:r>
      <w:r>
        <w:rPr>
          <w:noProof/>
        </w:rPr>
        <w:fldChar w:fldCharType="separate"/>
      </w:r>
      <w:r>
        <w:rPr>
          <w:noProof/>
        </w:rPr>
        <w:t>63</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、苦咸水淡化装置项目节能设计</w:t>
      </w:r>
      <w:r>
        <w:rPr>
          <w:noProof/>
        </w:rPr>
        <w:tab/>
      </w:r>
      <w:r>
        <w:rPr>
          <w:noProof/>
        </w:rPr>
        <w:fldChar w:fldCharType="begin"/>
      </w:r>
      <w:r>
        <w:rPr>
          <w:noProof/>
        </w:rPr>
        <w:instrText xml:space="preserve"> PAGEREF _Toc157049583 \h </w:instrText>
      </w:r>
      <w:r>
        <w:rPr>
          <w:noProof/>
        </w:rPr>
        <w:fldChar w:fldCharType="separate"/>
      </w:r>
      <w:r>
        <w:rPr>
          <w:noProof/>
        </w:rPr>
        <w:t>65</w:t>
      </w:r>
      <w:r>
        <w:rPr>
          <w:noProof/>
        </w:rPr>
        <w:fldChar w:fldCharType="end"/>
      </w:r>
    </w:p>
    <w:p w:rsidR="006A7B2C">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_Toc157049584 \h </w:instrText>
      </w:r>
      <w:r>
        <w:rPr>
          <w:noProof/>
        </w:rPr>
        <w:fldChar w:fldCharType="separate"/>
      </w:r>
      <w:r>
        <w:rPr>
          <w:noProof/>
        </w:rPr>
        <w:t>67</w:t>
      </w:r>
      <w:r>
        <w:rPr>
          <w:noProof/>
        </w:rPr>
        <w:fldChar w:fldCharType="end"/>
      </w:r>
    </w:p>
    <w:p w:rsidR="006A7B2C">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_Toc157049585 \h </w:instrText>
      </w:r>
      <w:r>
        <w:rPr>
          <w:noProof/>
        </w:rPr>
        <w:fldChar w:fldCharType="separate"/>
      </w:r>
      <w:r>
        <w:rPr>
          <w:noProof/>
        </w:rPr>
        <w:t>68</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_Toc157049586 \h </w:instrText>
      </w:r>
      <w:r>
        <w:rPr>
          <w:noProof/>
        </w:rPr>
        <w:fldChar w:fldCharType="separate"/>
      </w:r>
      <w:r>
        <w:rPr>
          <w:noProof/>
        </w:rPr>
        <w:t>68</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_Toc157049587 \h </w:instrText>
      </w:r>
      <w:r>
        <w:rPr>
          <w:noProof/>
        </w:rPr>
        <w:fldChar w:fldCharType="separate"/>
      </w:r>
      <w:r>
        <w:rPr>
          <w:noProof/>
        </w:rPr>
        <w:t>69</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_Toc157049588 \h </w:instrText>
      </w:r>
      <w:r>
        <w:rPr>
          <w:noProof/>
        </w:rPr>
        <w:fldChar w:fldCharType="separate"/>
      </w:r>
      <w:r>
        <w:rPr>
          <w:noProof/>
        </w:rPr>
        <w:t>70</w:t>
      </w:r>
      <w:r>
        <w:rPr>
          <w:noProof/>
        </w:rPr>
        <w:fldChar w:fldCharType="end"/>
      </w:r>
    </w:p>
    <w:p w:rsidR="006A7B2C">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_Toc157049589 \h </w:instrText>
      </w:r>
      <w:r>
        <w:rPr>
          <w:noProof/>
        </w:rPr>
        <w:fldChar w:fldCharType="separate"/>
      </w:r>
      <w:r>
        <w:rPr>
          <w:noProof/>
        </w:rPr>
        <w:t>70</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_Toc157049590 \h </w:instrText>
      </w:r>
      <w:r>
        <w:rPr>
          <w:noProof/>
        </w:rPr>
        <w:fldChar w:fldCharType="separate"/>
      </w:r>
      <w:r>
        <w:rPr>
          <w:noProof/>
        </w:rPr>
        <w:t>70</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_Toc157049591 \h </w:instrText>
      </w:r>
      <w:r>
        <w:rPr>
          <w:noProof/>
        </w:rPr>
        <w:fldChar w:fldCharType="separate"/>
      </w:r>
      <w:r>
        <w:rPr>
          <w:noProof/>
        </w:rPr>
        <w:t>72</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_Toc157049592 \h </w:instrText>
      </w:r>
      <w:r>
        <w:rPr>
          <w:noProof/>
        </w:rPr>
        <w:fldChar w:fldCharType="separate"/>
      </w:r>
      <w:r>
        <w:rPr>
          <w:noProof/>
        </w:rPr>
        <w:t>73</w:t>
      </w:r>
      <w:r>
        <w:rPr>
          <w:noProof/>
        </w:rPr>
        <w:fldChar w:fldCharType="end"/>
      </w:r>
    </w:p>
    <w:p w:rsidR="006A7B2C">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_Toc157049593 \h </w:instrText>
      </w:r>
      <w:r>
        <w:rPr>
          <w:noProof/>
        </w:rPr>
        <w:fldChar w:fldCharType="separate"/>
      </w:r>
      <w:r>
        <w:rPr>
          <w:noProof/>
        </w:rPr>
        <w:t>75</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_Toc157049594 \h </w:instrText>
      </w:r>
      <w:r>
        <w:rPr>
          <w:noProof/>
        </w:rPr>
        <w:fldChar w:fldCharType="separate"/>
      </w:r>
      <w:r>
        <w:rPr>
          <w:noProof/>
        </w:rPr>
        <w:t>75</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_Toc157049595 \h </w:instrText>
      </w:r>
      <w:r>
        <w:rPr>
          <w:noProof/>
        </w:rPr>
        <w:fldChar w:fldCharType="separate"/>
      </w:r>
      <w:r>
        <w:rPr>
          <w:noProof/>
        </w:rPr>
        <w:t>76</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_Toc157049596 \h </w:instrText>
      </w:r>
      <w:r>
        <w:rPr>
          <w:noProof/>
        </w:rPr>
        <w:fldChar w:fldCharType="separate"/>
      </w:r>
      <w:r>
        <w:rPr>
          <w:noProof/>
        </w:rPr>
        <w:t>77</w:t>
      </w:r>
      <w:r>
        <w:rPr>
          <w:noProof/>
        </w:rPr>
        <w:fldChar w:fldCharType="end"/>
      </w:r>
    </w:p>
    <w:p w:rsidR="006A7B2C">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_Toc157049597 \h </w:instrText>
      </w:r>
      <w:r>
        <w:rPr>
          <w:noProof/>
        </w:rPr>
        <w:fldChar w:fldCharType="separate"/>
      </w:r>
      <w:r>
        <w:rPr>
          <w:noProof/>
        </w:rPr>
        <w:t>79</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_Toc157049598 \h </w:instrText>
      </w:r>
      <w:r>
        <w:rPr>
          <w:noProof/>
        </w:rPr>
        <w:fldChar w:fldCharType="separate"/>
      </w:r>
      <w:r>
        <w:rPr>
          <w:noProof/>
        </w:rPr>
        <w:t>79</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、苦咸水淡化装置项目合规性评估</w:t>
      </w:r>
      <w:r>
        <w:rPr>
          <w:noProof/>
        </w:rPr>
        <w:tab/>
      </w:r>
      <w:r>
        <w:rPr>
          <w:noProof/>
        </w:rPr>
        <w:fldChar w:fldCharType="begin"/>
      </w:r>
      <w:r>
        <w:rPr>
          <w:noProof/>
        </w:rPr>
        <w:instrText xml:space="preserve"> PAGEREF _Toc157049599 \h </w:instrText>
      </w:r>
      <w:r>
        <w:rPr>
          <w:noProof/>
        </w:rPr>
        <w:fldChar w:fldCharType="separate"/>
      </w:r>
      <w:r>
        <w:rPr>
          <w:noProof/>
        </w:rPr>
        <w:t>80</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_Toc157049600 \h </w:instrText>
      </w:r>
      <w:r>
        <w:rPr>
          <w:noProof/>
        </w:rPr>
        <w:fldChar w:fldCharType="separate"/>
      </w:r>
      <w:r>
        <w:rPr>
          <w:noProof/>
        </w:rPr>
        <w:t>81</w:t>
      </w:r>
      <w:r>
        <w:rPr>
          <w:noProof/>
        </w:rPr>
        <w:fldChar w:fldCharType="end"/>
      </w:r>
    </w:p>
    <w:p w:rsidR="006A7B2C">
      <w:pPr>
        <w:pStyle w:val="TOC1"/>
        <w:tabs>
          <w:tab w:val="right" w:leader="dot" w:pos="8296"/>
        </w:tabs>
        <w:rPr>
          <w:noProof/>
        </w:rPr>
      </w:pPr>
      <w:r>
        <w:rPr>
          <w:rFonts w:hint="eastAsia"/>
          <w:noProof/>
        </w:rPr>
        <w:t>十三、苦咸水淡化装置项目执行与监控</w:t>
      </w:r>
      <w:r>
        <w:rPr>
          <w:noProof/>
        </w:rPr>
        <w:tab/>
      </w:r>
      <w:r>
        <w:rPr>
          <w:noProof/>
        </w:rPr>
        <w:fldChar w:fldCharType="begin"/>
      </w:r>
      <w:r>
        <w:rPr>
          <w:noProof/>
        </w:rPr>
        <w:instrText xml:space="preserve"> PAGEREF _Toc157049601 \h </w:instrText>
      </w:r>
      <w:r>
        <w:rPr>
          <w:noProof/>
        </w:rPr>
        <w:fldChar w:fldCharType="separate"/>
      </w:r>
      <w:r>
        <w:rPr>
          <w:noProof/>
        </w:rPr>
        <w:t>83</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、苦咸水淡化装置项目执行计划</w:t>
      </w:r>
      <w:r>
        <w:rPr>
          <w:noProof/>
        </w:rPr>
        <w:tab/>
      </w:r>
      <w:r>
        <w:rPr>
          <w:noProof/>
        </w:rPr>
        <w:fldChar w:fldCharType="begin"/>
      </w:r>
      <w:r>
        <w:rPr>
          <w:noProof/>
        </w:rPr>
        <w:instrText xml:space="preserve"> PAGEREF _Toc157049602 \h </w:instrText>
      </w:r>
      <w:r>
        <w:rPr>
          <w:noProof/>
        </w:rPr>
        <w:fldChar w:fldCharType="separate"/>
      </w:r>
      <w:r>
        <w:rPr>
          <w:noProof/>
        </w:rPr>
        <w:t>83</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_Toc157049603 \h </w:instrText>
      </w:r>
      <w:r>
        <w:rPr>
          <w:noProof/>
        </w:rPr>
        <w:fldChar w:fldCharType="separate"/>
      </w:r>
      <w:r>
        <w:rPr>
          <w:noProof/>
        </w:rPr>
        <w:t>85</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_Toc157049604 \h </w:instrText>
      </w:r>
      <w:r>
        <w:rPr>
          <w:noProof/>
        </w:rPr>
        <w:fldChar w:fldCharType="separate"/>
      </w:r>
      <w:r>
        <w:rPr>
          <w:noProof/>
        </w:rPr>
        <w:t>89</w:t>
      </w:r>
      <w:r>
        <w:rPr>
          <w:noProof/>
        </w:rPr>
        <w:fldChar w:fldCharType="end"/>
      </w:r>
    </w:p>
    <w:p w:rsidR="006A7B2C">
      <w:pPr>
        <w:pStyle w:val="TOC1"/>
        <w:tabs>
          <w:tab w:val="right" w:leader="dot" w:pos="8296"/>
        </w:tabs>
        <w:rPr>
          <w:noProof/>
        </w:rPr>
      </w:pPr>
      <w:r>
        <w:rPr>
          <w:rFonts w:hint="eastAsia"/>
          <w:noProof/>
        </w:rPr>
        <w:t>十四、供应链可持续性</w:t>
      </w:r>
      <w:r>
        <w:rPr>
          <w:noProof/>
        </w:rPr>
        <w:tab/>
      </w:r>
      <w:r>
        <w:rPr>
          <w:noProof/>
        </w:rPr>
        <w:fldChar w:fldCharType="begin"/>
      </w:r>
      <w:r>
        <w:rPr>
          <w:noProof/>
        </w:rPr>
        <w:instrText xml:space="preserve"> PAGEREF _Toc157049605 \h </w:instrText>
      </w:r>
      <w:r>
        <w:rPr>
          <w:noProof/>
        </w:rPr>
        <w:fldChar w:fldCharType="separate"/>
      </w:r>
      <w:r>
        <w:rPr>
          <w:noProof/>
        </w:rPr>
        <w:t>91</w:t>
      </w:r>
      <w:r>
        <w:rPr>
          <w:noProof/>
        </w:rPr>
        <w:fldChar w:fldCharType="end"/>
      </w:r>
    </w:p>
    <w:p w:rsidR="006A7B2C">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_Toc157049606 \h </w:instrText>
      </w:r>
      <w:r>
        <w:rPr>
          <w:noProof/>
        </w:rPr>
        <w:fldChar w:fldCharType="separate"/>
      </w:r>
      <w:r>
        <w:rPr>
          <w:noProof/>
        </w:rPr>
        <w:t>91</w:t>
      </w:r>
      <w:r>
        <w:rPr>
          <w:noProof/>
        </w:rPr>
        <w:fldChar w:fldCharType="end"/>
      </w:r>
    </w:p>
    <w:p w:rsidR="006A7B2C">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_Toc157049607 \h </w:instrText>
      </w:r>
      <w:r>
        <w:rPr>
          <w:noProof/>
        </w:rPr>
        <w:fldChar w:fldCharType="separate"/>
      </w:r>
      <w:r>
        <w:rPr>
          <w:noProof/>
        </w:rPr>
        <w:t>92</w:t>
      </w:r>
      <w:r>
        <w:rPr>
          <w:noProof/>
        </w:rPr>
        <w:fldChar w:fldCharType="end"/>
      </w:r>
    </w:p>
    <w:p w:rsidR="006A7B2C">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_Toc157049608 \h </w:instrText>
      </w:r>
      <w:r>
        <w:rPr>
          <w:noProof/>
        </w:rPr>
        <w:fldChar w:fldCharType="separate"/>
      </w:r>
      <w:r>
        <w:rPr>
          <w:noProof/>
        </w:rPr>
        <w:t>93</w:t>
      </w:r>
      <w:r>
        <w:rPr>
          <w:noProof/>
        </w:rPr>
        <w:fldChar w:fldCharType="end"/>
      </w:r>
    </w:p>
    <w:p w:rsidR="006A7B2C" w:rsidP="006A7B2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A7B2C" w:rsidP="006A7B2C">
      <w:pPr>
        <w:pStyle w:val="Heading1"/>
        <w:jc w:val="center"/>
        <w:rPr>
          <w:rFonts w:hint="eastAsia"/>
        </w:rPr>
      </w:pPr>
      <w:bookmarkStart w:id="1" w:name="_Toc157049536"/>
      <w:r w:rsidRPr="006A7B2C">
        <w:rPr>
          <w:rFonts w:hint="eastAsia"/>
        </w:rPr>
        <w:t>前言</w:t>
      </w:r>
      <w:bookmarkEnd w:id="1"/>
    </w:p>
    <w:p w:rsidR="006A7B2C" w:rsidP="006A7B2C">
      <w:pPr>
        <w:ind w:firstLine="560" w:firstLineChars="200"/>
        <w:rPr>
          <w:rFonts w:ascii="仿宋" w:eastAsia="仿宋" w:hAnsi="仿宋" w:hint="eastAsia"/>
          <w:sz w:val="28"/>
        </w:rPr>
      </w:pPr>
      <w:r w:rsidRPr="006A7B2C">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6A7B2C" w:rsidP="006A7B2C">
      <w:pPr>
        <w:pStyle w:val="Heading1"/>
        <w:rPr>
          <w:rFonts w:hint="eastAsia"/>
        </w:rPr>
      </w:pPr>
      <w:bookmarkStart w:id="2" w:name="_Toc157049537"/>
      <w:r w:rsidRPr="006A7B2C">
        <w:rPr>
          <w:rFonts w:hint="eastAsia"/>
        </w:rPr>
        <w:t>一、苦咸水淡化装置项目运营管理方案</w:t>
      </w:r>
      <w:bookmarkEnd w:id="2"/>
    </w:p>
    <w:p w:rsidR="006A7B2C" w:rsidP="006A7B2C">
      <w:pPr>
        <w:pStyle w:val="Heading2"/>
        <w:rPr>
          <w:rFonts w:hint="eastAsia"/>
        </w:rPr>
      </w:pPr>
      <w:bookmarkStart w:id="3" w:name="_Toc157049538"/>
      <w:r w:rsidRPr="006A7B2C">
        <w:rPr>
          <w:rFonts w:hint="eastAsia"/>
        </w:rPr>
        <w:t>(</w:t>
      </w:r>
      <w:r w:rsidRPr="006A7B2C">
        <w:rPr>
          <w:rFonts w:hint="eastAsia"/>
        </w:rPr>
        <w:t>一</w:t>
      </w:r>
      <w:r w:rsidRPr="006A7B2C">
        <w:rPr>
          <w:rFonts w:hint="eastAsia"/>
        </w:rPr>
        <w:t>)</w:t>
      </w:r>
      <w:r w:rsidRPr="006A7B2C">
        <w:rPr>
          <w:rFonts w:hint="eastAsia"/>
        </w:rPr>
        <w:t>、运营管理概述</w:t>
      </w:r>
      <w:bookmarkEnd w:id="3"/>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(一) 运营管理综述</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运营管理是一种对企业内部生产和经营活动的资源进行有序组织、规划、控制和协调的管理活动，旨在实现企业的战略目标。在苦咸水淡化装置项目中，运营管理扮演着至关重要的角色，它包括生产计划、原材料采购、生产过程管理、质量控制、供应链管理等多个方面，对企业的运营效率和市场竞争力产生直接而深远的影响。</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(二) 生产计划与进度管控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生产计划编制</w:t>
      </w:r>
    </w:p>
    <w:p w:rsidR="006A7B2C" w:rsidRPr="006A7B2C" w:rsidP="006A7B2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A7B2C">
        <w:rPr>
          <w:rFonts w:ascii="仿宋" w:eastAsia="仿宋" w:hAnsi="仿宋" w:hint="eastAsia"/>
          <w:sz w:val="28"/>
        </w:rPr>
        <w:t xml:space="preserve">   在苦咸水淡化装置项目中，编制科学合理的生产计划是运营管理的首要任务。考虑市场需求、资源供给、交货期等因素，制定出符合实际情况的生产计划，从而避免产能过剩或不足的情况，提高生</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产效率。</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生产进度管控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(三) 质量控制管理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质量管理体系建立</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质量控制在苦咸水淡化装置项目中占据关键地位。建立健全的质量管理体系，包括质量标准的制定、质量检测流程设计、质量培训等，能够确保产品质量符合标准，提高生产效率和竞争力。</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过程控制和改进</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(四) 供应链管理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供应商管理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供应链管理在苦咸水淡化装置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6A7B2C" w:rsidRPr="006A7B2C" w:rsidP="006A7B2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A7B2C">
        <w:rPr>
          <w:rFonts w:ascii="仿宋" w:eastAsia="仿宋" w:hAnsi="仿宋" w:hint="eastAsia"/>
          <w:sz w:val="28"/>
        </w:rPr>
        <w:t>2. 库存管理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在苦咸水淡化装置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运营管理在苦咸水淡化装置项目中扮演着至关重要的角色，贯穿了生产计划管理、质量控制管理、供应链管理等多个环节。只有通过科学合理的运营管理实践，企业才能在竞争激烈的市场中取得成功，实现持续发展。</w:t>
      </w:r>
    </w:p>
    <w:p w:rsidR="006A7B2C" w:rsidP="006A7B2C">
      <w:pPr>
        <w:pStyle w:val="Heading2"/>
      </w:pPr>
      <w:bookmarkStart w:id="4" w:name="_Toc157049539"/>
      <w:r w:rsidRPr="006A7B2C">
        <w:t>(</w:t>
      </w:r>
      <w:r w:rsidRPr="006A7B2C">
        <w:t>二</w:t>
      </w:r>
      <w:r w:rsidRPr="006A7B2C">
        <w:t>)</w:t>
      </w:r>
      <w:r w:rsidRPr="006A7B2C">
        <w:t>、运营战略</w:t>
      </w:r>
      <w:bookmarkEnd w:id="4"/>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(一) 优化生产流程</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引入先进设备和技术：</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在苦咸水淡化装置项目中，更新生产设备和采用先进技术对提高生产效率至关重要。通过引进新的设备和技术，企业能够加速生产速度，减少生产成本，并提升产品的可靠性和一致性。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精益生产理念：</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6A7B2C" w:rsidRPr="006A7B2C" w:rsidP="006A7B2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A7B2C">
        <w:rPr>
          <w:rFonts w:ascii="仿宋" w:eastAsia="仿宋" w:hAnsi="仿宋" w:hint="eastAsia"/>
          <w:sz w:val="28"/>
        </w:rPr>
        <w:t>(二) 优化供应链管理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选择合适的供应商：</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供应商的选择和合作对苦咸水淡化装置项目至关重要。企业应根据产品需求和质量标准选择适当的供应商，并建立稳定的合作关系，以确保供应链的稳定性，降低采购成本，提高产品质量。</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精确的库存管理：</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有效的库存管理对于苦咸水淡化装置项目至关重要。通过准确的需求预测和合理的库存控制方法，企业可以实现库存的最优管理，降低库存成本，避免滞销和过期产品，保持供应链的流畅性。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(三) 强化质量控制</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建立完善的质量管理体系：</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在苦咸水淡化装置项目中，建立科学的质量管理体系是确保产品质量的关键。包括质量策划、质量控制和质量改进等环节，有助于提高产品的一致性和可靠性，降低产品缺陷率，提升客户满意度。</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严格的过程控制和检验：</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6A7B2C" w:rsidRPr="006A7B2C" w:rsidP="006A7B2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A7B2C">
        <w:rPr>
          <w:rFonts w:ascii="仿宋" w:eastAsia="仿宋" w:hAnsi="仿宋" w:hint="eastAsia"/>
          <w:sz w:val="28"/>
        </w:rPr>
        <w:t>(四) 精细化市场营销</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差异化定位：</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有效的渠道管理：</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为苦咸水淡化装置项目的产品建立健全的销售渠道，并与渠道商保持良好的合作关系，以增加销售渠道的覆盖率和渗透率，提高产品的市场份额。</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综合而言，苦咸水淡化装置项目的运营战略需要在生产流程、供应链管理、质量控制和市场营销等方面做出明智的决策和行动。通过科学合理的运营战略，企业能够提升生产效率，降低成本，增强市场竞争力，最终实现苦咸水淡化装置项目的成功。</w:t>
      </w:r>
    </w:p>
    <w:p w:rsidR="006A7B2C" w:rsidP="006A7B2C">
      <w:pPr>
        <w:pStyle w:val="Heading2"/>
      </w:pPr>
      <w:bookmarkStart w:id="5" w:name="_Toc157049540"/>
      <w:r w:rsidRPr="006A7B2C">
        <w:t>(</w:t>
      </w:r>
      <w:r w:rsidRPr="006A7B2C">
        <w:t>三</w:t>
      </w:r>
      <w:r w:rsidRPr="006A7B2C">
        <w:t>)</w:t>
      </w:r>
      <w:r w:rsidRPr="006A7B2C">
        <w:t>、作业计划</w:t>
      </w:r>
      <w:bookmarkEnd w:id="5"/>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(一) 作业计划的理念</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在苦咸水淡化装置项目中，作业计划是确保生产按时完成、成本可控和质量有保障的关键环节。它涵盖了生产流程的合理安排、资源的有效分配以及任务的精细分工等方面，对于苦咸水淡化装置项目的成功实施起着至关重要的作用。</w:t>
      </w:r>
    </w:p>
    <w:p w:rsidR="006A7B2C" w:rsidRPr="006A7B2C" w:rsidP="006A7B2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A7B2C">
        <w:rPr>
          <w:rFonts w:ascii="仿宋" w:eastAsia="仿宋" w:hAnsi="仿宋" w:hint="eastAsia"/>
          <w:sz w:val="28"/>
        </w:rPr>
        <w:t>(二) 作业计划的价值</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提升执行效率：</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优化资源利用：</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作业计划有助于合理配置人力、物力和时间资源，实现资源的最优利用，从而有效控制生产成本。</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确保产品品质：</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作业计划将检验、测试和验收等环节融入其中，确保每个生产环节都符合质量标准，为产品品质提供了可靠的保障。</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协调协作关系：</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通过明确各项工作的分工和职责，作业计划促进了内部各部门之间的协作，提高了整体协同效率，确保苦咸水淡化装置项目的协调进行。</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(三) 作业计划的执行步骤</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明确生产目标：</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A7B2C">
        <w:rPr>
          <w:rFonts w:ascii="仿宋" w:eastAsia="仿宋" w:hAnsi="仿宋" w:hint="eastAsia"/>
          <w:sz w:val="28"/>
        </w:rPr>
        <w:t xml:space="preserve">   首要任务是清晰明确生产任务的要求，包括生产数量、质量</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标准和交付时间等，确立明确的生产目标。</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分析生产条件：</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sz w:val="28"/>
        </w:rPr>
        <w:t xml:space="preserve">  </w:t>
      </w:r>
      <w:r w:rsidRPr="006A7B2C">
        <w:rPr>
          <w:rFonts w:ascii="仿宋" w:eastAsia="仿宋" w:hAnsi="仿宋" w:hint="eastAsia"/>
          <w:sz w:val="28"/>
        </w:rPr>
        <w:t xml:space="preserve"> 对生产资源进行全面评估，包括人力、设备、原材料等，深入分析生产条件的具体状况和潜在限制。</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制定详尽作业计划：</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结合生产目标和生产条件，制定具体细致的作业计划，包括生产流程、生产线安排以及人员调配等。</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实施执行：</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将制定好的作业计划贯彻到实际生产中，不断监督执行情况，及时调整和优化作业计划，确保顺利执行。</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5. 评估总结：</w:t>
      </w:r>
    </w:p>
    <w:p w:rsidR="006A7B2C" w:rsidRPr="006A7B2C" w:rsidP="006A7B2C">
      <w:pPr>
        <w:ind w:firstLine="560" w:firstLineChars="200"/>
        <w:rPr>
          <w:rFonts w:ascii="仿宋" w:eastAsia="仿宋" w:hAnsi="仿宋"/>
          <w:sz w:val="28"/>
        </w:rPr>
      </w:pPr>
      <w:r w:rsidRPr="006A7B2C">
        <w:rPr>
          <w:rFonts w:ascii="仿宋" w:eastAsia="仿宋" w:hAnsi="仿宋"/>
          <w:sz w:val="28"/>
        </w:rPr>
        <w:t xml:space="preserve">   </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6A7B2C" w:rsidP="006A7B2C">
      <w:pPr>
        <w:pStyle w:val="Heading2"/>
      </w:pPr>
      <w:bookmarkStart w:id="6" w:name="_Toc157049541"/>
      <w:r w:rsidRPr="006A7B2C">
        <w:t>(</w:t>
      </w:r>
      <w:r w:rsidRPr="006A7B2C">
        <w:t>四</w:t>
      </w:r>
      <w:r w:rsidRPr="006A7B2C">
        <w:t>)</w:t>
      </w:r>
      <w:r w:rsidRPr="006A7B2C">
        <w:t>、设施布置</w:t>
      </w:r>
      <w:bookmarkEnd w:id="6"/>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(一) 设施布置的关键性</w:t>
      </w:r>
    </w:p>
    <w:p w:rsidR="006A7B2C" w:rsidRPr="006A7B2C" w:rsidP="006A7B2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A7B2C">
        <w:rPr>
          <w:rFonts w:ascii="仿宋" w:eastAsia="仿宋" w:hAnsi="仿宋" w:hint="eastAsia"/>
          <w:sz w:val="28"/>
        </w:rPr>
        <w:t>在苦咸水淡化装置项目中，设施布置是确保苦咸水淡化装置项目</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顺利进行和提高生产效率的至关重要环节。它不仅仅关乎设备和工作区域的简单排列，更需要综合考虑生产流程、人员活动以及物料流动等多个因素，以确保生产过程高效运作。</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(二) 设施布置的基本原则</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空间充分利用：</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工序流程优化：</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安全考虑：</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(三) 设施布置的关键步骤</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需求分析：</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首先，进行苦咸水淡化装置项目需求分析，包括生产规模、生产流程、设备种类和数量等。充分了解苦咸水淡化装置项目需求，才能制定出切实可行的设施布置方案。</w:t>
      </w:r>
    </w:p>
    <w:p w:rsidR="006A7B2C" w:rsidRPr="006A7B2C" w:rsidP="006A7B2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A7B2C">
        <w:rPr>
          <w:rFonts w:ascii="仿宋" w:eastAsia="仿宋" w:hAnsi="仿宋" w:hint="eastAsia"/>
          <w:sz w:val="28"/>
        </w:rPr>
        <w:t>2. 平面布局设计：</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设备选型和配置：</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根据布局设计确定设备需求，进行设备选型和配置。考虑设备的功能、性能、稳定性，以及设备之间的协调配合。</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安全考虑：</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5. 实施和监控：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最后，按照设计方案实施设施布置，并在实施过程中持续监控和调整。确保设施布置方案的有效性和可持续性。</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设施布置在苦咸水淡化装置项目中具有至关重要的地位，直接关系到生产效率、安全性和整体运营成本。通过深入研究设施布置并总结实践经验，可以不断优化方案，提高生产效率，降低生产成本，增强竞争力。</w:t>
      </w:r>
    </w:p>
    <w:p w:rsidR="006A7B2C" w:rsidP="006A7B2C">
      <w:pPr>
        <w:pStyle w:val="Heading2"/>
      </w:pPr>
      <w:bookmarkStart w:id="7" w:name="_Toc157049542"/>
      <w:r w:rsidRPr="006A7B2C">
        <w:t>(</w:t>
      </w:r>
      <w:r w:rsidRPr="006A7B2C">
        <w:t>五</w:t>
      </w:r>
      <w:r w:rsidRPr="006A7B2C">
        <w:t>)</w:t>
      </w:r>
      <w:r w:rsidRPr="006A7B2C">
        <w:t>、选址规划</w:t>
      </w:r>
      <w:bookmarkEnd w:id="7"/>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(一) 市场调研与需求分析</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市场定位分析：</w:t>
      </w:r>
    </w:p>
    <w:p w:rsidR="006A7B2C" w:rsidRPr="006A7B2C" w:rsidP="006A7B2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A7B2C">
        <w:rPr>
          <w:rFonts w:ascii="仿宋" w:eastAsia="仿宋" w:hAnsi="仿宋" w:hint="eastAsia"/>
          <w:sz w:val="28"/>
        </w:rPr>
        <w:t xml:space="preserve">   首要任务是确定苦咸水淡化装置项目面向的市场，包括国内</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和国际市场。深入调研行业发展趋势、潜在需求和竞争格局，为选址规划提供必要的数据支持。</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消费者需求分析：</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了解目标市场的消费者需求和习惯，考虑产品销售和服务半径，以更好地满足消费者需求。</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竞争对手分析：</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分析潜在竞争对手的选址情况，以避免选址冲突和过度竞争。</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(二) 地理环境评估</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自然环境：</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考虑苦咸水淡化装置项目所需的自然资源、气候条件、地形地貌等因素，以及它们对生产和运营的影响。</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交通便捷性：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评估选址区域的交通情况，确保原材料和产品的便捷运输，包括道路、铁路、水路和空运等交通方式。</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环保要求：</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对选址区域的环保政策、环境影响评价和排放标准进行评估，确保苦咸水淡化装置项目符合法律法规要求，避免环境风险。</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(三) 人才资源和生产成本</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人才储备：</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评估选址区域的人才储备情况，包括技术工人、管理人才和专业人才等，以确保苦咸水淡化装置项目后续的人才保障。</w:t>
      </w:r>
    </w:p>
    <w:p w:rsidR="006A7B2C" w:rsidRPr="006A7B2C" w:rsidP="006A7B2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A7B2C">
        <w:rPr>
          <w:rFonts w:ascii="仿宋" w:eastAsia="仿宋" w:hAnsi="仿宋" w:hint="eastAsia"/>
          <w:sz w:val="28"/>
        </w:rPr>
        <w:t>2. 生产成本：</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分析选址区域的用工成本、土地租金、能源价格等因素，选择成本优势明显的地区，降低生产成本，提高竞争力。</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政策支持：</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考虑当地政府对苦咸水淡化装置项目的支持政策，如税收优惠、土地补贴等，以及未来的发展前景和政策风险。</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(四) 安全风险评估和应对策略</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自然灾害和安全隐患评估：</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对选址区域的自然灾害风险和安全隐患进行评估，确保生产活动不受重大自然灾害和安全事故的影响。</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应急预案和安全设施：</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制定应急预案，加强安全设施建设，提高苦咸水淡化装置项目的抗风险能力。</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社会稳定性评估：</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评估选址区域的社会稳定程度，避免因社会问题带来的不确定性和风险。</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选址规划是苦咸水淡化装置项目成功的关键步骤之一，需要全面考虑市场需求、地理环境、人才资源、生产成本和安全风险等因素。只有在全面的选址规划基础上，苦咸水淡化装置项目才能够顺利开展，并取得长期的成功和发展。</w:t>
      </w:r>
    </w:p>
    <w:p w:rsidR="006A7B2C" w:rsidP="006A7B2C">
      <w:pPr>
        <w:pStyle w:val="Heading2"/>
      </w:pPr>
      <w:bookmarkStart w:id="8" w:name="_Toc157049543"/>
      <w:r w:rsidRPr="006A7B2C">
        <w:t>(</w:t>
      </w:r>
      <w:r w:rsidRPr="006A7B2C">
        <w:t>六</w:t>
      </w:r>
      <w:r w:rsidRPr="006A7B2C">
        <w:t>)</w:t>
      </w:r>
      <w:r w:rsidRPr="006A7B2C">
        <w:t>、产品开发与流程管理</w:t>
      </w:r>
      <w:bookmarkEnd w:id="8"/>
    </w:p>
    <w:p w:rsidR="006A7B2C" w:rsidRPr="006A7B2C" w:rsidP="006A7B2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A7B2C">
        <w:rPr>
          <w:rFonts w:ascii="仿宋" w:eastAsia="仿宋" w:hAnsi="仿宋" w:hint="eastAsia"/>
          <w:sz w:val="28"/>
        </w:rPr>
        <w:t>(一) 产品开发概述</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在苦咸水淡化装置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(二) 产品开发流程</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概念阶段：</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设计阶段：</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工程验证阶段：</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量产阶段：</w:t>
      </w:r>
    </w:p>
    <w:p w:rsidR="006A7B2C" w:rsidRPr="006A7B2C" w:rsidP="006A7B2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A7B2C">
        <w:rPr>
          <w:rFonts w:ascii="仿宋" w:eastAsia="仿宋" w:hAnsi="仿宋" w:hint="eastAsia"/>
          <w:sz w:val="28"/>
        </w:rPr>
        <w:t xml:space="preserve">   当产品设计和工程验证都通过后，进入量产阶段。在这个阶段，需要建立完善的生产工艺流程和质量控制体系，确保产品能够稳</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定、高效地进行生产。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(三) 产品开发的流程管理</w:t>
      </w:r>
    </w:p>
    <w:p w:rsidR="006A7B2C" w:rsidRPr="006A7B2C" w:rsidP="006A7B2C">
      <w:pPr>
        <w:ind w:firstLine="560" w:firstLineChars="200"/>
        <w:rPr>
          <w:rFonts w:ascii="仿宋" w:eastAsia="仿宋" w:hAnsi="仿宋" w:hint="eastAsia"/>
          <w:sz w:val="28"/>
        </w:rPr>
      </w:pPr>
      <w:r w:rsidRPr="006A7B2C">
        <w:rPr>
          <w:rFonts w:ascii="仿宋" w:eastAsia="仿宋" w:hAnsi="仿宋"/>
          <w:sz w:val="28"/>
        </w:rPr>
        <w:t>1.</w:t>
      </w:r>
      <w:r w:rsidRPr="006A7B2C">
        <w:rPr>
          <w:rFonts w:ascii="仿宋" w:eastAsia="仿宋" w:hAnsi="仿宋" w:hint="eastAsia"/>
          <w:sz w:val="28"/>
        </w:rPr>
        <w:t xml:space="preserve"> 苦咸水淡化装置项目管理：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产品开发的流程管理需要进行苦咸水淡化装置项目管理，包括苦咸水淡化装置项目计划、任务分配、进度跟踪等。通过苦咸水淡化装置项目管理，可以有效地组织和协调各个部门和岗位的工作，确保产品开发按时、按质完成。</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信息管理：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质量管理：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变更管理：</w:t>
      </w:r>
    </w:p>
    <w:p w:rsidR="006A7B2C" w:rsidRPr="006A7B2C" w:rsidP="006A7B2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A7B2C">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产品开发与流程管理是苦咸水淡化装置项目中的重要环节，它们的有效组织和管理直接关系到产品质量、成本和交付周期。通过科学的产品开发流程和严格的流程管理，可以提高产品的竞争力和市场占有率，推动企业持续健康发展。</w:t>
      </w:r>
    </w:p>
    <w:p w:rsidR="006A7B2C" w:rsidP="006A7B2C">
      <w:pPr>
        <w:pStyle w:val="Heading2"/>
      </w:pPr>
      <w:bookmarkStart w:id="9" w:name="_Toc157049544"/>
      <w:r w:rsidRPr="006A7B2C">
        <w:t>(</w:t>
      </w:r>
      <w:r w:rsidRPr="006A7B2C">
        <w:t>七</w:t>
      </w:r>
      <w:r w:rsidRPr="006A7B2C">
        <w:t>)</w:t>
      </w:r>
      <w:r w:rsidRPr="006A7B2C">
        <w:t>、新型运营方式</w:t>
      </w:r>
      <w:bookmarkEnd w:id="9"/>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七、创新运营模式</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随着科技的迅速发展和市场竞争的不断升级，传统的运营方式在苦咸水淡化装置项目中 面临多方面的挑战。因此，必须积极探索和应用创新的运营模式，以提升制造企 业的竞争力和盈利效益。</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(一)数字化智能制造</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1、数字化生产管理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2、智能工厂和自动化系统</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3、软件驱动的生产优化</w:t>
      </w:r>
    </w:p>
    <w:p w:rsidR="006A7B2C" w:rsidRPr="006A7B2C" w:rsidP="006A7B2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A7B2C">
        <w:rPr>
          <w:rFonts w:ascii="仿宋" w:eastAsia="仿宋" w:hAnsi="仿宋" w:hint="eastAsia"/>
          <w:sz w:val="28"/>
        </w:rPr>
        <w:t>通过应用软件技术，对生产过程进行智能化控制和优化。这使得生产过程能 够根据实际需求和市场变化进行灵活调整，提高生产效</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率和适应性。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(二)现代供应链管理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1、精益生产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2、供应商管理库存</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3、先进的供应链管理系统</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(三)个性化定制生产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1、按需定制生产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2、先进的定制技术</w:t>
      </w:r>
    </w:p>
    <w:p w:rsidR="006A7B2C" w:rsidRPr="006A7B2C" w:rsidP="006A7B2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A7B2C">
        <w:rPr>
          <w:rFonts w:ascii="仿宋" w:eastAsia="仿宋" w:hAnsi="仿宋" w:hint="eastAsia"/>
          <w:sz w:val="28"/>
        </w:rPr>
        <w:t>引入3D打印技术，通过逐层堆叠材料来快速制造个性化产品。这有助于缩 短产品开发周期和生产周期，降低生产成本和风险。</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3、灵活的大规模个性化生产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新型的创新运营模式在苦咸水淡化装置项目中具有重要意义。通过数字化智能制造、现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6A7B2C" w:rsidP="006A7B2C">
      <w:pPr>
        <w:pStyle w:val="Heading2"/>
      </w:pPr>
      <w:bookmarkStart w:id="10" w:name="_Toc157049545"/>
      <w:r w:rsidRPr="006A7B2C">
        <w:t>(</w:t>
      </w:r>
      <w:r w:rsidRPr="006A7B2C">
        <w:t>八</w:t>
      </w:r>
      <w:r w:rsidRPr="006A7B2C">
        <w:t>)</w:t>
      </w:r>
      <w:r w:rsidRPr="006A7B2C">
        <w:t>、供应链管理</w:t>
      </w:r>
      <w:bookmarkEnd w:id="10"/>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(一)在苦咸水淡化装置项目中，供应链管理是一项涉及协调物流、信息流和资金流的全面管理过程，目标在于实现成本最小化、时效性最大化以及提高客户满意度。</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(一)供应链策略规划</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6A7B2C" w:rsidRPr="006A7B2C" w:rsidP="006A7B2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A7B2C">
        <w:rPr>
          <w:rFonts w:ascii="仿宋" w:eastAsia="仿宋" w:hAnsi="仿宋" w:hint="eastAsia"/>
          <w:sz w:val="28"/>
        </w:rPr>
        <w:t>2、供应链网络设计：策略规划阶段需要设计合理的供应链网络，包括确定供应商、生产设施和分销中心的位置，以及产品流向路径。</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通过精心设计的网络，可降低运输成本、缩短交货周期，并提升供应链的灵活性。</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(二)供应链执行与管理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(三)供应链协同管理</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6A7B2C" w:rsidRPr="006A7B2C" w:rsidP="006A7B2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A7B2C">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6A7B2C" w:rsidP="006A7B2C">
      <w:pPr>
        <w:pStyle w:val="Heading1"/>
        <w:rPr>
          <w:rFonts w:hint="eastAsia"/>
        </w:rPr>
      </w:pPr>
      <w:bookmarkStart w:id="11" w:name="_Toc157049546"/>
      <w:r w:rsidRPr="006A7B2C">
        <w:rPr>
          <w:rFonts w:hint="eastAsia"/>
        </w:rPr>
        <w:t>二、背景及必要性分析</w:t>
      </w:r>
      <w:bookmarkEnd w:id="11"/>
    </w:p>
    <w:p w:rsidR="006A7B2C" w:rsidP="006A7B2C">
      <w:pPr>
        <w:pStyle w:val="Heading2"/>
        <w:rPr>
          <w:rFonts w:hint="eastAsia"/>
        </w:rPr>
      </w:pPr>
      <w:bookmarkStart w:id="12" w:name="_Toc157049547"/>
      <w:r w:rsidRPr="006A7B2C">
        <w:rPr>
          <w:rFonts w:hint="eastAsia"/>
        </w:rPr>
        <w:t>(</w:t>
      </w:r>
      <w:r w:rsidRPr="006A7B2C">
        <w:rPr>
          <w:rFonts w:hint="eastAsia"/>
        </w:rPr>
        <w:t>一</w:t>
      </w:r>
      <w:r w:rsidRPr="006A7B2C">
        <w:rPr>
          <w:rFonts w:hint="eastAsia"/>
        </w:rPr>
        <w:t>)</w:t>
      </w:r>
      <w:r w:rsidRPr="006A7B2C">
        <w:rPr>
          <w:rFonts w:hint="eastAsia"/>
        </w:rPr>
        <w:t>、行业发展方向</w:t>
      </w:r>
      <w:bookmarkEnd w:id="12"/>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6A7B2C" w:rsidRPr="006A7B2C" w:rsidP="006A7B2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A7B2C">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A7B2C" w:rsidP="006A7B2C">
      <w:pPr>
        <w:pStyle w:val="Heading2"/>
      </w:pPr>
      <w:bookmarkStart w:id="13" w:name="_Toc157049548"/>
      <w:r w:rsidRPr="006A7B2C">
        <w:t>(</w:t>
      </w:r>
      <w:r w:rsidRPr="006A7B2C">
        <w:t>二</w:t>
      </w:r>
      <w:r w:rsidRPr="006A7B2C">
        <w:t>)</w:t>
      </w:r>
      <w:r w:rsidRPr="006A7B2C">
        <w:t>、行业环境分析与应对策略</w:t>
      </w:r>
      <w:bookmarkEnd w:id="13"/>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（五）行业环境分析与应对策略</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6A7B2C" w:rsidRPr="006A7B2C" w:rsidP="006A7B2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A7B2C">
        <w:rPr>
          <w:rFonts w:ascii="仿宋" w:eastAsia="仿宋" w:hAnsi="仿宋" w:hint="eastAsia"/>
          <w:sz w:val="28"/>
        </w:rPr>
        <w:t>3. **原材料价格波动：** 行业常受原材料价格波动的影响，企业需建立稳定的供应链。与供应商建立长期合作关系，探索替代原材</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料，制定灵活的采购策略以迅速应对价格波动。同时，提高生产效益，降低生产成本。</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A7B2C" w:rsidP="006A7B2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A7B2C">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A7B2C" w:rsidP="006A7B2C">
      <w:pPr>
        <w:pStyle w:val="Heading2"/>
      </w:pPr>
      <w:bookmarkStart w:id="14" w:name="_Toc157049549"/>
      <w:r w:rsidRPr="006A7B2C">
        <w:t>(</w:t>
      </w:r>
      <w:r w:rsidRPr="006A7B2C">
        <w:t>三</w:t>
      </w:r>
      <w:r w:rsidRPr="006A7B2C">
        <w:t>)</w:t>
      </w:r>
      <w:r w:rsidRPr="006A7B2C">
        <w:t>、行业面临的机遇与挑战</w:t>
      </w:r>
      <w:bookmarkEnd w:id="14"/>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机遇：</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技术创新和数字化转型： 行业可能受益于先进技术和数字化转型，提高生产效率、降低成本，同时创造新的商业模式和产品。</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市场需求增长： 如果行业所在市场的需求不断增长，企业有机会通过提供更多产品或服务来扩大市场份额。</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全球化机遇： 开拓国际市场可能为企业带来新的机会，尤其是在全球化程度不断提高的情况下。</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可持续发展： 行业在可持续发展方面的投入和努力可能受到市场和政府的认可，推动企业在社会责任和环保方面取得竞争优势。</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5. 人才和团队发展： 有机会吸引和培养高素质的人才，建立协作团队，为企业带来创新和竞争优势。</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挑战：</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市场竞争激烈： 若市场竞争激烈，企业可能面临价格战、利润压力以及更高的市场推广成本。</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政策和法规变化： 行业可能受到政府政策和法规的影响，不稳定的政策环境可能带来不确定性。</w:t>
      </w:r>
    </w:p>
    <w:p w:rsidR="006A7B2C" w:rsidRPr="006A7B2C" w:rsidP="006A7B2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A7B2C">
        <w:rPr>
          <w:rFonts w:ascii="仿宋" w:eastAsia="仿宋" w:hAnsi="仿宋" w:hint="eastAsia"/>
          <w:sz w:val="28"/>
        </w:rPr>
        <w:t>3. 供应链不稳定： 供应链问题，如原材料短缺、运输问题或供应链中断，可能对企业的生产和运营产生负面影响。</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技术风险： 依赖新技术可能带来技术风险，包括技术失误、信息安全问题等。</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5. 人才短缺： 企业可能面临人才短缺，尤其是在需要特定技能或专业知识的领域。</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6. 经济不确定性： 宏观经济因素的不确定性，如通货膨胀、利率变动、经济衰退等，可能对企业产生负面影响。</w:t>
      </w:r>
    </w:p>
    <w:p w:rsidR="006A7B2C" w:rsidP="006A7B2C">
      <w:pPr>
        <w:ind w:firstLine="560" w:firstLineChars="200"/>
        <w:rPr>
          <w:rFonts w:ascii="仿宋" w:eastAsia="仿宋" w:hAnsi="仿宋" w:hint="eastAsia"/>
          <w:sz w:val="28"/>
        </w:rPr>
      </w:pPr>
      <w:r w:rsidRPr="006A7B2C">
        <w:rPr>
          <w:rFonts w:ascii="仿宋" w:eastAsia="仿宋" w:hAnsi="仿宋" w:hint="eastAsia"/>
          <w:sz w:val="28"/>
        </w:rPr>
        <w:t>在面对这些机遇和挑战时，企业需要制定明智的战略，灵活调整经营计划，不断提升自身竞争力，以适应动态的市场环境。</w:t>
      </w:r>
    </w:p>
    <w:p w:rsidR="006A7B2C" w:rsidP="006A7B2C">
      <w:pPr>
        <w:pStyle w:val="Heading2"/>
      </w:pPr>
      <w:bookmarkStart w:id="15" w:name="_Toc157049550"/>
      <w:r w:rsidRPr="006A7B2C">
        <w:t>(</w:t>
      </w:r>
      <w:r w:rsidRPr="006A7B2C">
        <w:t>四</w:t>
      </w:r>
      <w:r w:rsidRPr="006A7B2C">
        <w:t>)</w:t>
      </w:r>
      <w:r w:rsidRPr="006A7B2C">
        <w:t>、行业特征</w:t>
      </w:r>
      <w:bookmarkEnd w:id="15"/>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6A7B2C" w:rsidRPr="006A7B2C" w:rsidP="006A7B2C">
      <w:pPr>
        <w:ind w:firstLine="560" w:firstLineChars="200"/>
        <w:rPr>
          <w:rFonts w:ascii="仿宋" w:eastAsia="仿宋" w:hAnsi="仿宋" w:hint="eastAsia"/>
          <w:sz w:val="28"/>
        </w:rPr>
      </w:pPr>
      <w:r w:rsidRPr="006A7B2C">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r w:rsidRPr="006A7B2C">
        <w:rPr>
          <w:rFonts w:ascii="仿宋" w:eastAsia="仿宋" w:hAnsi="仿宋" w:hint="eastAsia"/>
          <w:sz w:val="28"/>
        </w:rPr>
        <w:br/>
      </w:r>
      <w:r w:rsidRPr="006A7B2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https://d.book118.com/418134132007006040</w:t>
        </w:r>
      </w:hyperlink>
    </w:p>
    <w:p w:rsidR="006A7B2C" w:rsidRPr="006A7B2C" w:rsidP="006A7B2C">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A7B2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A7B2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A7B2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A7B2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A7B2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A7B2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A7B2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A7B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A7B2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A7B2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A7B2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A7B2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A7B2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A7B2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A7B2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A7B2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A7B2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A7B2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A7B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A7B2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A7B2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A7B2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A7B2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7B2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A7B2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P="00484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A7B2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rsidRPr="006A7B2C" w:rsidP="006A7B2C">
    <w:pPr>
      <w:pStyle w:val="Header"/>
      <w:rPr>
        <w:rFonts w:ascii="仿宋" w:eastAsia="仿宋" w:hAnsi="仿宋"/>
      </w:rPr>
    </w:pPr>
    <w:r w:rsidRPr="006A7B2C">
      <w:rPr>
        <w:rFonts w:ascii="仿宋" w:eastAsia="仿宋" w:hAnsi="仿宋" w:hint="eastAsia"/>
      </w:rPr>
      <w:t>苦咸水淡化装置项目投资分析报告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B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2C"/>
    <w:rsid w:val="0048466C"/>
    <w:rsid w:val="006A7B2C"/>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A7B2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A7B2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A7B2C"/>
    <w:rPr>
      <w:b/>
      <w:bCs/>
      <w:kern w:val="44"/>
      <w:sz w:val="44"/>
      <w:szCs w:val="44"/>
    </w:rPr>
  </w:style>
  <w:style w:type="character" w:customStyle="1" w:styleId="2Char">
    <w:name w:val="标题 2 Char"/>
    <w:basedOn w:val="DefaultParagraphFont"/>
    <w:link w:val="Heading2"/>
    <w:uiPriority w:val="9"/>
    <w:rsid w:val="006A7B2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A7B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A7B2C"/>
    <w:rPr>
      <w:sz w:val="18"/>
      <w:szCs w:val="18"/>
    </w:rPr>
  </w:style>
  <w:style w:type="paragraph" w:styleId="Footer">
    <w:name w:val="footer"/>
    <w:basedOn w:val="Normal"/>
    <w:link w:val="Char0"/>
    <w:uiPriority w:val="99"/>
    <w:unhideWhenUsed/>
    <w:rsid w:val="006A7B2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A7B2C"/>
    <w:rPr>
      <w:sz w:val="18"/>
      <w:szCs w:val="18"/>
    </w:rPr>
  </w:style>
  <w:style w:type="character" w:styleId="PageNumber">
    <w:name w:val="page number"/>
    <w:basedOn w:val="DefaultParagraphFont"/>
    <w:uiPriority w:val="99"/>
    <w:semiHidden/>
    <w:unhideWhenUsed/>
    <w:rsid w:val="006A7B2C"/>
  </w:style>
  <w:style w:type="paragraph" w:styleId="TOC1">
    <w:name w:val="toc 1"/>
    <w:basedOn w:val="Normal"/>
    <w:next w:val="Normal"/>
    <w:autoRedefine/>
    <w:uiPriority w:val="39"/>
    <w:unhideWhenUsed/>
    <w:rsid w:val="006A7B2C"/>
  </w:style>
  <w:style w:type="paragraph" w:styleId="TOC2">
    <w:name w:val="toc 2"/>
    <w:basedOn w:val="Normal"/>
    <w:next w:val="Normal"/>
    <w:autoRedefine/>
    <w:uiPriority w:val="39"/>
    <w:unhideWhenUsed/>
    <w:rsid w:val="006A7B2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18134132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7101</Words>
  <Characters>40482</Characters>
  <Application>Microsoft Office Word</Application>
  <DocSecurity>0</DocSecurity>
  <Lines>337</Lines>
  <Paragraphs>94</Paragraphs>
  <ScaleCrop>false</ScaleCrop>
  <Company>Microsoft</Company>
  <LinksUpToDate>false</LinksUpToDate>
  <CharactersWithSpaces>47489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2024-01-24T20:31:00Z</dcterms:created>
  <dcterms:modified xsi:type="dcterms:W3CDTF">2024-01-24T20:32:00Z</dcterms:modified>
</cp:coreProperties>
</file>