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厚膜工艺电源项目建设总纲及方案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5955" w:history="1">
        <w:r>
          <w:rPr>
            <w:rFonts w:ascii="仿宋" w:eastAsia="仿宋" w:hAnsi="仿宋" w:cs="仿宋" w:hint="eastAsia"/>
            <w:lang w:eastAsia="zh-CN"/>
          </w:rPr>
          <w:t>序言</w:t>
        </w:r>
        <w:r>
          <w:tab/>
        </w:r>
        <w:r>
          <w:fldChar w:fldCharType="begin"/>
        </w:r>
        <w:r>
          <w:instrText xml:space="preserve"> PAGEREF _Toc25955 \h </w:instrText>
        </w:r>
        <w:r>
          <w:fldChar w:fldCharType="separate"/>
        </w:r>
        <w:r>
          <w:t>3</w:t>
        </w:r>
        <w:r>
          <w:fldChar w:fldCharType="end"/>
        </w:r>
      </w:hyperlink>
    </w:p>
    <w:p>
      <w:pPr>
        <w:pStyle w:val="TOC1"/>
        <w:tabs>
          <w:tab w:val="right" w:leader="dot" w:pos="8306"/>
        </w:tabs>
      </w:pPr>
      <w:hyperlink w:anchor="_Toc12062" w:history="1">
        <w:r>
          <w:rPr>
            <w:rFonts w:ascii="仿宋" w:eastAsia="仿宋" w:hAnsi="仿宋" w:cs="仿宋" w:hint="eastAsia"/>
            <w:lang w:eastAsia="zh-CN"/>
          </w:rPr>
          <w:t>一、发展规划、产业政策和行业准入分析</w:t>
        </w:r>
        <w:r>
          <w:tab/>
        </w:r>
        <w:r>
          <w:fldChar w:fldCharType="begin"/>
        </w:r>
        <w:r>
          <w:instrText xml:space="preserve"> PAGEREF _Toc12062 \h </w:instrText>
        </w:r>
        <w:r>
          <w:fldChar w:fldCharType="separate"/>
        </w:r>
        <w:r>
          <w:t>3</w:t>
        </w:r>
        <w:r>
          <w:fldChar w:fldCharType="end"/>
        </w:r>
      </w:hyperlink>
    </w:p>
    <w:p>
      <w:pPr>
        <w:pStyle w:val="TOC2"/>
        <w:tabs>
          <w:tab w:val="right" w:leader="dot" w:pos="8306"/>
        </w:tabs>
      </w:pPr>
      <w:hyperlink w:anchor="_Toc4281" w:history="1">
        <w:r>
          <w:rPr>
            <w:rFonts w:ascii="仿宋" w:eastAsia="仿宋" w:hAnsi="仿宋" w:cs="仿宋" w:hint="eastAsia"/>
            <w:lang w:eastAsia="zh-CN"/>
          </w:rPr>
          <w:t>(一)、发展规划分析</w:t>
        </w:r>
        <w:r>
          <w:tab/>
        </w:r>
        <w:r>
          <w:fldChar w:fldCharType="begin"/>
        </w:r>
        <w:r>
          <w:instrText xml:space="preserve"> PAGEREF _Toc4281 \h </w:instrText>
        </w:r>
        <w:r>
          <w:fldChar w:fldCharType="separate"/>
        </w:r>
        <w:r>
          <w:t>3</w:t>
        </w:r>
        <w:r>
          <w:fldChar w:fldCharType="end"/>
        </w:r>
      </w:hyperlink>
    </w:p>
    <w:p>
      <w:pPr>
        <w:pStyle w:val="TOC2"/>
        <w:tabs>
          <w:tab w:val="right" w:leader="dot" w:pos="8306"/>
        </w:tabs>
      </w:pPr>
      <w:hyperlink w:anchor="_Toc9775" w:history="1">
        <w:r>
          <w:rPr>
            <w:rFonts w:ascii="仿宋" w:eastAsia="仿宋" w:hAnsi="仿宋" w:cs="仿宋" w:hint="eastAsia"/>
            <w:lang w:eastAsia="zh-CN"/>
          </w:rPr>
          <w:t>(二)、产业政策分析</w:t>
        </w:r>
        <w:r>
          <w:tab/>
        </w:r>
        <w:r>
          <w:fldChar w:fldCharType="begin"/>
        </w:r>
        <w:r>
          <w:instrText xml:space="preserve"> PAGEREF _Toc9775 \h </w:instrText>
        </w:r>
        <w:r>
          <w:fldChar w:fldCharType="separate"/>
        </w:r>
        <w:r>
          <w:t>5</w:t>
        </w:r>
        <w:r>
          <w:fldChar w:fldCharType="end"/>
        </w:r>
      </w:hyperlink>
    </w:p>
    <w:p>
      <w:pPr>
        <w:pStyle w:val="TOC2"/>
        <w:tabs>
          <w:tab w:val="right" w:leader="dot" w:pos="8306"/>
        </w:tabs>
      </w:pPr>
      <w:hyperlink w:anchor="_Toc4844" w:history="1">
        <w:r>
          <w:rPr>
            <w:rFonts w:ascii="仿宋" w:eastAsia="仿宋" w:hAnsi="仿宋" w:cs="仿宋" w:hint="eastAsia"/>
            <w:lang w:eastAsia="zh-CN"/>
          </w:rPr>
          <w:t>(三)、行业准入分析</w:t>
        </w:r>
        <w:r>
          <w:tab/>
        </w:r>
        <w:r>
          <w:fldChar w:fldCharType="begin"/>
        </w:r>
        <w:r>
          <w:instrText xml:space="preserve"> PAGEREF _Toc4844 \h </w:instrText>
        </w:r>
        <w:r>
          <w:fldChar w:fldCharType="separate"/>
        </w:r>
        <w:r>
          <w:t>6</w:t>
        </w:r>
        <w:r>
          <w:fldChar w:fldCharType="end"/>
        </w:r>
      </w:hyperlink>
    </w:p>
    <w:p>
      <w:pPr>
        <w:pStyle w:val="TOC1"/>
        <w:tabs>
          <w:tab w:val="right" w:leader="dot" w:pos="8306"/>
        </w:tabs>
      </w:pPr>
      <w:hyperlink w:anchor="_Toc29067" w:history="1">
        <w:r>
          <w:rPr>
            <w:rFonts w:ascii="仿宋" w:eastAsia="仿宋" w:hAnsi="仿宋" w:cs="仿宋" w:hint="eastAsia"/>
            <w:lang w:eastAsia="zh-CN"/>
          </w:rPr>
          <w:t>二、财务管理与成本控制</w:t>
        </w:r>
        <w:r>
          <w:tab/>
        </w:r>
        <w:r>
          <w:fldChar w:fldCharType="begin"/>
        </w:r>
        <w:r>
          <w:instrText xml:space="preserve"> PAGEREF _Toc29067 \h </w:instrText>
        </w:r>
        <w:r>
          <w:fldChar w:fldCharType="separate"/>
        </w:r>
        <w:r>
          <w:t>7</w:t>
        </w:r>
        <w:r>
          <w:fldChar w:fldCharType="end"/>
        </w:r>
      </w:hyperlink>
    </w:p>
    <w:p>
      <w:pPr>
        <w:pStyle w:val="TOC2"/>
        <w:tabs>
          <w:tab w:val="right" w:leader="dot" w:pos="8306"/>
        </w:tabs>
      </w:pPr>
      <w:hyperlink w:anchor="_Toc8854" w:history="1">
        <w:r>
          <w:rPr>
            <w:rFonts w:ascii="仿宋" w:eastAsia="仿宋" w:hAnsi="仿宋" w:cs="仿宋" w:hint="eastAsia"/>
            <w:lang w:eastAsia="zh-CN"/>
          </w:rPr>
          <w:t>(一)、财务管理体系建设</w:t>
        </w:r>
        <w:r>
          <w:tab/>
        </w:r>
        <w:r>
          <w:fldChar w:fldCharType="begin"/>
        </w:r>
        <w:r>
          <w:instrText xml:space="preserve"> PAGEREF _Toc8854 \h </w:instrText>
        </w:r>
        <w:r>
          <w:fldChar w:fldCharType="separate"/>
        </w:r>
        <w:r>
          <w:t>7</w:t>
        </w:r>
        <w:r>
          <w:fldChar w:fldCharType="end"/>
        </w:r>
      </w:hyperlink>
    </w:p>
    <w:p>
      <w:pPr>
        <w:pStyle w:val="TOC2"/>
        <w:tabs>
          <w:tab w:val="right" w:leader="dot" w:pos="8306"/>
        </w:tabs>
      </w:pPr>
      <w:hyperlink w:anchor="_Toc13934" w:history="1">
        <w:r>
          <w:rPr>
            <w:rFonts w:ascii="仿宋" w:eastAsia="仿宋" w:hAnsi="仿宋" w:cs="仿宋" w:hint="eastAsia"/>
            <w:lang w:eastAsia="zh-CN"/>
          </w:rPr>
          <w:t>(二)、成本控制措施</w:t>
        </w:r>
        <w:r>
          <w:tab/>
        </w:r>
        <w:r>
          <w:fldChar w:fldCharType="begin"/>
        </w:r>
        <w:r>
          <w:instrText xml:space="preserve"> PAGEREF _Toc13934 \h </w:instrText>
        </w:r>
        <w:r>
          <w:fldChar w:fldCharType="separate"/>
        </w:r>
        <w:r>
          <w:t>9</w:t>
        </w:r>
        <w:r>
          <w:fldChar w:fldCharType="end"/>
        </w:r>
      </w:hyperlink>
    </w:p>
    <w:p>
      <w:pPr>
        <w:pStyle w:val="TOC1"/>
        <w:tabs>
          <w:tab w:val="right" w:leader="dot" w:pos="8306"/>
        </w:tabs>
      </w:pPr>
      <w:hyperlink w:anchor="_Toc7404" w:history="1">
        <w:r>
          <w:rPr>
            <w:rFonts w:ascii="仿宋" w:eastAsia="仿宋" w:hAnsi="仿宋" w:cs="仿宋" w:hint="eastAsia"/>
            <w:lang w:eastAsia="zh-CN"/>
          </w:rPr>
          <w:t>三、项目选址研究</w:t>
        </w:r>
        <w:r>
          <w:tab/>
        </w:r>
        <w:r>
          <w:fldChar w:fldCharType="begin"/>
        </w:r>
        <w:r>
          <w:instrText xml:space="preserve"> PAGEREF _Toc7404 \h </w:instrText>
        </w:r>
        <w:r>
          <w:fldChar w:fldCharType="separate"/>
        </w:r>
        <w:r>
          <w:t>10</w:t>
        </w:r>
        <w:r>
          <w:fldChar w:fldCharType="end"/>
        </w:r>
      </w:hyperlink>
    </w:p>
    <w:p>
      <w:pPr>
        <w:pStyle w:val="TOC2"/>
        <w:tabs>
          <w:tab w:val="right" w:leader="dot" w:pos="8306"/>
        </w:tabs>
      </w:pPr>
      <w:hyperlink w:anchor="_Toc32403" w:history="1">
        <w:r>
          <w:rPr>
            <w:rFonts w:ascii="仿宋" w:eastAsia="仿宋" w:hAnsi="仿宋" w:cs="仿宋" w:hint="eastAsia"/>
            <w:lang w:eastAsia="zh-CN"/>
          </w:rPr>
          <w:t>(一)、项目选址原则</w:t>
        </w:r>
        <w:r>
          <w:tab/>
        </w:r>
        <w:r>
          <w:fldChar w:fldCharType="begin"/>
        </w:r>
        <w:r>
          <w:instrText xml:space="preserve"> PAGEREF _Toc32403 \h </w:instrText>
        </w:r>
        <w:r>
          <w:fldChar w:fldCharType="separate"/>
        </w:r>
        <w:r>
          <w:t>10</w:t>
        </w:r>
        <w:r>
          <w:fldChar w:fldCharType="end"/>
        </w:r>
      </w:hyperlink>
    </w:p>
    <w:p>
      <w:pPr>
        <w:pStyle w:val="TOC2"/>
        <w:tabs>
          <w:tab w:val="right" w:leader="dot" w:pos="8306"/>
        </w:tabs>
      </w:pPr>
      <w:hyperlink w:anchor="_Toc26794" w:history="1">
        <w:r>
          <w:rPr>
            <w:rFonts w:ascii="仿宋" w:eastAsia="仿宋" w:hAnsi="仿宋" w:cs="仿宋" w:hint="eastAsia"/>
            <w:lang w:eastAsia="zh-CN"/>
          </w:rPr>
          <w:t>(二)、项目选址</w:t>
        </w:r>
        <w:r>
          <w:tab/>
        </w:r>
        <w:r>
          <w:fldChar w:fldCharType="begin"/>
        </w:r>
        <w:r>
          <w:instrText xml:space="preserve"> PAGEREF _Toc26794 \h </w:instrText>
        </w:r>
        <w:r>
          <w:fldChar w:fldCharType="separate"/>
        </w:r>
        <w:r>
          <w:t>13</w:t>
        </w:r>
        <w:r>
          <w:fldChar w:fldCharType="end"/>
        </w:r>
      </w:hyperlink>
    </w:p>
    <w:p>
      <w:pPr>
        <w:pStyle w:val="TOC2"/>
        <w:tabs>
          <w:tab w:val="right" w:leader="dot" w:pos="8306"/>
        </w:tabs>
      </w:pPr>
      <w:hyperlink w:anchor="_Toc20974" w:history="1">
        <w:r>
          <w:rPr>
            <w:rFonts w:ascii="仿宋" w:eastAsia="仿宋" w:hAnsi="仿宋" w:cs="仿宋" w:hint="eastAsia"/>
            <w:lang w:eastAsia="zh-CN"/>
          </w:rPr>
          <w:t>(三)、建设条件分析</w:t>
        </w:r>
        <w:r>
          <w:tab/>
        </w:r>
        <w:r>
          <w:fldChar w:fldCharType="begin"/>
        </w:r>
        <w:r>
          <w:instrText xml:space="preserve"> PAGEREF _Toc20974 \h </w:instrText>
        </w:r>
        <w:r>
          <w:fldChar w:fldCharType="separate"/>
        </w:r>
        <w:r>
          <w:t>15</w:t>
        </w:r>
        <w:r>
          <w:fldChar w:fldCharType="end"/>
        </w:r>
      </w:hyperlink>
    </w:p>
    <w:p>
      <w:pPr>
        <w:pStyle w:val="TOC2"/>
        <w:tabs>
          <w:tab w:val="right" w:leader="dot" w:pos="8306"/>
        </w:tabs>
      </w:pPr>
      <w:hyperlink w:anchor="_Toc24954" w:history="1">
        <w:r>
          <w:rPr>
            <w:rFonts w:ascii="仿宋" w:eastAsia="仿宋" w:hAnsi="仿宋" w:cs="仿宋" w:hint="eastAsia"/>
            <w:lang w:eastAsia="zh-CN"/>
          </w:rPr>
          <w:t>(四)、用地控制指标</w:t>
        </w:r>
        <w:r>
          <w:tab/>
        </w:r>
        <w:r>
          <w:fldChar w:fldCharType="begin"/>
        </w:r>
        <w:r>
          <w:instrText xml:space="preserve"> PAGEREF _Toc24954 \h </w:instrText>
        </w:r>
        <w:r>
          <w:fldChar w:fldCharType="separate"/>
        </w:r>
        <w:r>
          <w:t>17</w:t>
        </w:r>
        <w:r>
          <w:fldChar w:fldCharType="end"/>
        </w:r>
      </w:hyperlink>
    </w:p>
    <w:p>
      <w:pPr>
        <w:pStyle w:val="TOC2"/>
        <w:tabs>
          <w:tab w:val="right" w:leader="dot" w:pos="8306"/>
        </w:tabs>
      </w:pPr>
      <w:hyperlink w:anchor="_Toc19198" w:history="1">
        <w:r>
          <w:rPr>
            <w:rFonts w:ascii="仿宋" w:eastAsia="仿宋" w:hAnsi="仿宋" w:cs="仿宋" w:hint="eastAsia"/>
            <w:lang w:eastAsia="zh-CN"/>
          </w:rPr>
          <w:t>(五)、地总体要求</w:t>
        </w:r>
        <w:r>
          <w:tab/>
        </w:r>
        <w:r>
          <w:fldChar w:fldCharType="begin"/>
        </w:r>
        <w:r>
          <w:instrText xml:space="preserve"> PAGEREF _Toc19198 \h </w:instrText>
        </w:r>
        <w:r>
          <w:fldChar w:fldCharType="separate"/>
        </w:r>
        <w:r>
          <w:t>18</w:t>
        </w:r>
        <w:r>
          <w:fldChar w:fldCharType="end"/>
        </w:r>
      </w:hyperlink>
    </w:p>
    <w:p>
      <w:pPr>
        <w:pStyle w:val="TOC2"/>
        <w:tabs>
          <w:tab w:val="right" w:leader="dot" w:pos="8306"/>
        </w:tabs>
      </w:pPr>
      <w:hyperlink w:anchor="_Toc6001" w:history="1">
        <w:r>
          <w:rPr>
            <w:rFonts w:ascii="仿宋" w:eastAsia="仿宋" w:hAnsi="仿宋" w:cs="仿宋" w:hint="eastAsia"/>
            <w:lang w:eastAsia="zh-CN"/>
          </w:rPr>
          <w:t>(六)、节约用地措施</w:t>
        </w:r>
        <w:r>
          <w:tab/>
        </w:r>
        <w:r>
          <w:fldChar w:fldCharType="begin"/>
        </w:r>
        <w:r>
          <w:instrText xml:space="preserve"> PAGEREF _Toc6001 \h </w:instrText>
        </w:r>
        <w:r>
          <w:fldChar w:fldCharType="separate"/>
        </w:r>
        <w:r>
          <w:t>19</w:t>
        </w:r>
        <w:r>
          <w:fldChar w:fldCharType="end"/>
        </w:r>
      </w:hyperlink>
    </w:p>
    <w:p>
      <w:pPr>
        <w:pStyle w:val="TOC2"/>
        <w:tabs>
          <w:tab w:val="right" w:leader="dot" w:pos="8306"/>
        </w:tabs>
      </w:pPr>
      <w:hyperlink w:anchor="_Toc25290" w:history="1">
        <w:r>
          <w:rPr>
            <w:rFonts w:ascii="仿宋" w:eastAsia="仿宋" w:hAnsi="仿宋" w:cs="仿宋" w:hint="eastAsia"/>
            <w:lang w:eastAsia="zh-CN"/>
          </w:rPr>
          <w:t>(七)、选址综合评价</w:t>
        </w:r>
        <w:r>
          <w:tab/>
        </w:r>
        <w:r>
          <w:fldChar w:fldCharType="begin"/>
        </w:r>
        <w:r>
          <w:instrText xml:space="preserve"> PAGEREF _Toc25290 \h </w:instrText>
        </w:r>
        <w:r>
          <w:fldChar w:fldCharType="separate"/>
        </w:r>
        <w:r>
          <w:t>21</w:t>
        </w:r>
        <w:r>
          <w:fldChar w:fldCharType="end"/>
        </w:r>
      </w:hyperlink>
    </w:p>
    <w:p>
      <w:pPr>
        <w:pStyle w:val="TOC1"/>
        <w:tabs>
          <w:tab w:val="right" w:leader="dot" w:pos="8306"/>
        </w:tabs>
      </w:pPr>
      <w:hyperlink w:anchor="_Toc19351" w:history="1">
        <w:r>
          <w:rPr>
            <w:rFonts w:ascii="仿宋" w:eastAsia="仿宋" w:hAnsi="仿宋" w:cs="仿宋" w:hint="eastAsia"/>
            <w:lang w:eastAsia="zh-CN"/>
          </w:rPr>
          <w:t>四、社会影响分析</w:t>
        </w:r>
        <w:r>
          <w:tab/>
        </w:r>
        <w:r>
          <w:fldChar w:fldCharType="begin"/>
        </w:r>
        <w:r>
          <w:instrText xml:space="preserve"> PAGEREF _Toc19351 \h </w:instrText>
        </w:r>
        <w:r>
          <w:fldChar w:fldCharType="separate"/>
        </w:r>
        <w:r>
          <w:t>22</w:t>
        </w:r>
        <w:r>
          <w:fldChar w:fldCharType="end"/>
        </w:r>
      </w:hyperlink>
    </w:p>
    <w:p>
      <w:pPr>
        <w:pStyle w:val="TOC2"/>
        <w:tabs>
          <w:tab w:val="right" w:leader="dot" w:pos="8306"/>
        </w:tabs>
      </w:pPr>
      <w:hyperlink w:anchor="_Toc22996" w:history="1">
        <w:r>
          <w:rPr>
            <w:rFonts w:ascii="仿宋" w:eastAsia="仿宋" w:hAnsi="仿宋" w:cs="仿宋" w:hint="eastAsia"/>
            <w:lang w:eastAsia="zh-CN"/>
          </w:rPr>
          <w:t>(一)、社会影响效果分析</w:t>
        </w:r>
        <w:r>
          <w:tab/>
        </w:r>
        <w:r>
          <w:fldChar w:fldCharType="begin"/>
        </w:r>
        <w:r>
          <w:instrText xml:space="preserve"> PAGEREF _Toc22996 \h </w:instrText>
        </w:r>
        <w:r>
          <w:fldChar w:fldCharType="separate"/>
        </w:r>
        <w:r>
          <w:t>22</w:t>
        </w:r>
        <w:r>
          <w:fldChar w:fldCharType="end"/>
        </w:r>
      </w:hyperlink>
    </w:p>
    <w:p>
      <w:pPr>
        <w:pStyle w:val="TOC2"/>
        <w:tabs>
          <w:tab w:val="right" w:leader="dot" w:pos="8306"/>
        </w:tabs>
      </w:pPr>
      <w:hyperlink w:anchor="_Toc6555" w:history="1">
        <w:r>
          <w:rPr>
            <w:rFonts w:ascii="仿宋" w:eastAsia="仿宋" w:hAnsi="仿宋" w:cs="仿宋" w:hint="eastAsia"/>
            <w:lang w:eastAsia="zh-CN"/>
          </w:rPr>
          <w:t>(二)、社会适应性分析</w:t>
        </w:r>
        <w:r>
          <w:tab/>
        </w:r>
        <w:r>
          <w:fldChar w:fldCharType="begin"/>
        </w:r>
        <w:r>
          <w:instrText xml:space="preserve"> PAGEREF _Toc6555 \h </w:instrText>
        </w:r>
        <w:r>
          <w:fldChar w:fldCharType="separate"/>
        </w:r>
        <w:r>
          <w:t>24</w:t>
        </w:r>
        <w:r>
          <w:fldChar w:fldCharType="end"/>
        </w:r>
      </w:hyperlink>
    </w:p>
    <w:p>
      <w:pPr>
        <w:pStyle w:val="TOC2"/>
        <w:tabs>
          <w:tab w:val="right" w:leader="dot" w:pos="8306"/>
        </w:tabs>
      </w:pPr>
      <w:hyperlink w:anchor="_Toc3456" w:history="1">
        <w:r>
          <w:rPr>
            <w:rFonts w:ascii="仿宋" w:eastAsia="仿宋" w:hAnsi="仿宋" w:cs="仿宋" w:hint="eastAsia"/>
            <w:lang w:eastAsia="zh-CN"/>
          </w:rPr>
          <w:t>(三)、社会风险及对策分析</w:t>
        </w:r>
        <w:r>
          <w:tab/>
        </w:r>
        <w:r>
          <w:fldChar w:fldCharType="begin"/>
        </w:r>
        <w:r>
          <w:instrText xml:space="preserve"> PAGEREF _Toc3456 \h </w:instrText>
        </w:r>
        <w:r>
          <w:fldChar w:fldCharType="separate"/>
        </w:r>
        <w:r>
          <w:t>26</w:t>
        </w:r>
        <w:r>
          <w:fldChar w:fldCharType="end"/>
        </w:r>
      </w:hyperlink>
    </w:p>
    <w:p>
      <w:pPr>
        <w:pStyle w:val="TOC1"/>
        <w:tabs>
          <w:tab w:val="right" w:leader="dot" w:pos="8306"/>
        </w:tabs>
      </w:pPr>
      <w:hyperlink w:anchor="_Toc21" w:history="1">
        <w:r>
          <w:rPr>
            <w:rFonts w:ascii="仿宋" w:eastAsia="仿宋" w:hAnsi="仿宋" w:cs="仿宋" w:hint="eastAsia"/>
            <w:lang w:eastAsia="zh-CN"/>
          </w:rPr>
          <w:t>五、资源开发及综合利用分析</w:t>
        </w:r>
        <w:r>
          <w:tab/>
        </w:r>
        <w:r>
          <w:fldChar w:fldCharType="begin"/>
        </w:r>
        <w:r>
          <w:instrText xml:space="preserve"> PAGEREF _Toc21 \h </w:instrText>
        </w:r>
        <w:r>
          <w:fldChar w:fldCharType="separate"/>
        </w:r>
        <w:r>
          <w:t>29</w:t>
        </w:r>
        <w:r>
          <w:fldChar w:fldCharType="end"/>
        </w:r>
      </w:hyperlink>
    </w:p>
    <w:p>
      <w:pPr>
        <w:pStyle w:val="TOC2"/>
        <w:tabs>
          <w:tab w:val="right" w:leader="dot" w:pos="8306"/>
        </w:tabs>
      </w:pPr>
      <w:hyperlink w:anchor="_Toc17850" w:history="1">
        <w:r>
          <w:rPr>
            <w:rFonts w:ascii="仿宋" w:eastAsia="仿宋" w:hAnsi="仿宋" w:cs="仿宋" w:hint="eastAsia"/>
            <w:lang w:eastAsia="zh-CN"/>
          </w:rPr>
          <w:t>(一)、资源开发方案</w:t>
        </w:r>
        <w:r>
          <w:tab/>
        </w:r>
        <w:r>
          <w:fldChar w:fldCharType="begin"/>
        </w:r>
        <w:r>
          <w:instrText xml:space="preserve"> PAGEREF _Toc17850 \h </w:instrText>
        </w:r>
        <w:r>
          <w:fldChar w:fldCharType="separate"/>
        </w:r>
        <w:r>
          <w:t>29</w:t>
        </w:r>
        <w:r>
          <w:fldChar w:fldCharType="end"/>
        </w:r>
      </w:hyperlink>
    </w:p>
    <w:p>
      <w:pPr>
        <w:pStyle w:val="TOC2"/>
        <w:tabs>
          <w:tab w:val="right" w:leader="dot" w:pos="8306"/>
        </w:tabs>
      </w:pPr>
      <w:hyperlink w:anchor="_Toc17423" w:history="1">
        <w:r>
          <w:rPr>
            <w:rFonts w:ascii="仿宋" w:eastAsia="仿宋" w:hAnsi="仿宋" w:cs="仿宋" w:hint="eastAsia"/>
            <w:lang w:eastAsia="zh-CN"/>
          </w:rPr>
          <w:t>(二)、资源利用方案</w:t>
        </w:r>
        <w:r>
          <w:tab/>
        </w:r>
        <w:r>
          <w:fldChar w:fldCharType="begin"/>
        </w:r>
        <w:r>
          <w:instrText xml:space="preserve"> PAGEREF _Toc17423 \h </w:instrText>
        </w:r>
        <w:r>
          <w:fldChar w:fldCharType="separate"/>
        </w:r>
        <w:r>
          <w:t>30</w:t>
        </w:r>
        <w:r>
          <w:fldChar w:fldCharType="end"/>
        </w:r>
      </w:hyperlink>
    </w:p>
    <w:p>
      <w:pPr>
        <w:pStyle w:val="TOC2"/>
        <w:tabs>
          <w:tab w:val="right" w:leader="dot" w:pos="8306"/>
        </w:tabs>
      </w:pPr>
      <w:hyperlink w:anchor="_Toc9453" w:history="1">
        <w:r>
          <w:rPr>
            <w:rFonts w:ascii="仿宋" w:eastAsia="仿宋" w:hAnsi="仿宋" w:cs="仿宋" w:hint="eastAsia"/>
            <w:lang w:eastAsia="zh-CN"/>
          </w:rPr>
          <w:t>(三)、资源节约措施</w:t>
        </w:r>
        <w:r>
          <w:tab/>
        </w:r>
        <w:r>
          <w:fldChar w:fldCharType="begin"/>
        </w:r>
        <w:r>
          <w:instrText xml:space="preserve"> PAGEREF _Toc9453 \h </w:instrText>
        </w:r>
        <w:r>
          <w:fldChar w:fldCharType="separate"/>
        </w:r>
        <w:r>
          <w:t>31</w:t>
        </w:r>
        <w:r>
          <w:fldChar w:fldCharType="end"/>
        </w:r>
      </w:hyperlink>
    </w:p>
    <w:p>
      <w:pPr>
        <w:pStyle w:val="TOC1"/>
        <w:tabs>
          <w:tab w:val="right" w:leader="dot" w:pos="8306"/>
        </w:tabs>
      </w:pPr>
      <w:hyperlink w:anchor="_Toc20913" w:history="1">
        <w:r>
          <w:rPr>
            <w:rFonts w:ascii="仿宋" w:eastAsia="仿宋" w:hAnsi="仿宋" w:cs="仿宋" w:hint="eastAsia"/>
            <w:lang w:eastAsia="zh-CN"/>
          </w:rPr>
          <w:t>六、建设风险评估分析</w:t>
        </w:r>
        <w:r>
          <w:tab/>
        </w:r>
        <w:r>
          <w:fldChar w:fldCharType="begin"/>
        </w:r>
        <w:r>
          <w:instrText xml:space="preserve"> PAGEREF _Toc20913 \h </w:instrText>
        </w:r>
        <w:r>
          <w:fldChar w:fldCharType="separate"/>
        </w:r>
        <w:r>
          <w:t>33</w:t>
        </w:r>
        <w:r>
          <w:fldChar w:fldCharType="end"/>
        </w:r>
      </w:hyperlink>
    </w:p>
    <w:p>
      <w:pPr>
        <w:pStyle w:val="TOC2"/>
        <w:tabs>
          <w:tab w:val="right" w:leader="dot" w:pos="8306"/>
        </w:tabs>
      </w:pPr>
      <w:hyperlink w:anchor="_Toc29823" w:history="1">
        <w:r>
          <w:rPr>
            <w:rFonts w:ascii="仿宋" w:eastAsia="仿宋" w:hAnsi="仿宋" w:cs="仿宋" w:hint="eastAsia"/>
            <w:lang w:eastAsia="zh-CN"/>
          </w:rPr>
          <w:t>(一)、政策风险分析</w:t>
        </w:r>
        <w:r>
          <w:tab/>
        </w:r>
        <w:r>
          <w:fldChar w:fldCharType="begin"/>
        </w:r>
        <w:r>
          <w:instrText xml:space="preserve"> PAGEREF _Toc29823 \h </w:instrText>
        </w:r>
        <w:r>
          <w:fldChar w:fldCharType="separate"/>
        </w:r>
        <w:r>
          <w:t>33</w:t>
        </w:r>
        <w:r>
          <w:fldChar w:fldCharType="end"/>
        </w:r>
      </w:hyperlink>
    </w:p>
    <w:p>
      <w:pPr>
        <w:pStyle w:val="TOC2"/>
        <w:tabs>
          <w:tab w:val="right" w:leader="dot" w:pos="8306"/>
        </w:tabs>
      </w:pPr>
      <w:hyperlink w:anchor="_Toc2865" w:history="1">
        <w:r>
          <w:rPr>
            <w:rFonts w:ascii="仿宋" w:eastAsia="仿宋" w:hAnsi="仿宋" w:cs="仿宋" w:hint="eastAsia"/>
            <w:lang w:eastAsia="zh-CN"/>
          </w:rPr>
          <w:t>(二)、社会风险分析</w:t>
        </w:r>
        <w:r>
          <w:tab/>
        </w:r>
        <w:r>
          <w:fldChar w:fldCharType="begin"/>
        </w:r>
        <w:r>
          <w:instrText xml:space="preserve"> PAGEREF _Toc2865 \h </w:instrText>
        </w:r>
        <w:r>
          <w:fldChar w:fldCharType="separate"/>
        </w:r>
        <w:r>
          <w:t>34</w:t>
        </w:r>
        <w:r>
          <w:fldChar w:fldCharType="end"/>
        </w:r>
      </w:hyperlink>
    </w:p>
    <w:p>
      <w:pPr>
        <w:pStyle w:val="TOC2"/>
        <w:tabs>
          <w:tab w:val="right" w:leader="dot" w:pos="8306"/>
        </w:tabs>
      </w:pPr>
      <w:hyperlink w:anchor="_Toc6776" w:history="1">
        <w:r>
          <w:rPr>
            <w:rFonts w:ascii="仿宋" w:eastAsia="仿宋" w:hAnsi="仿宋" w:cs="仿宋" w:hint="eastAsia"/>
            <w:lang w:eastAsia="zh-CN"/>
          </w:rPr>
          <w:t>(三)、市场风险分析</w:t>
        </w:r>
        <w:r>
          <w:tab/>
        </w:r>
        <w:r>
          <w:fldChar w:fldCharType="begin"/>
        </w:r>
        <w:r>
          <w:instrText xml:space="preserve"> PAGEREF _Toc6776 \h </w:instrText>
        </w:r>
        <w:r>
          <w:fldChar w:fldCharType="separate"/>
        </w:r>
        <w:r>
          <w:t>35</w:t>
        </w:r>
        <w:r>
          <w:fldChar w:fldCharType="end"/>
        </w:r>
      </w:hyperlink>
    </w:p>
    <w:p>
      <w:pPr>
        <w:pStyle w:val="TOC2"/>
        <w:tabs>
          <w:tab w:val="right" w:leader="dot" w:pos="8306"/>
        </w:tabs>
      </w:pPr>
      <w:hyperlink w:anchor="_Toc16515" w:history="1">
        <w:r>
          <w:rPr>
            <w:rFonts w:ascii="仿宋" w:eastAsia="仿宋" w:hAnsi="仿宋" w:cs="仿宋" w:hint="eastAsia"/>
            <w:lang w:eastAsia="zh-CN"/>
          </w:rPr>
          <w:t>(四)、资金风险分析</w:t>
        </w:r>
        <w:r>
          <w:tab/>
        </w:r>
        <w:r>
          <w:fldChar w:fldCharType="begin"/>
        </w:r>
        <w:r>
          <w:instrText xml:space="preserve"> PAGEREF _Toc16515 \h </w:instrText>
        </w:r>
        <w:r>
          <w:fldChar w:fldCharType="separate"/>
        </w:r>
        <w:r>
          <w:t>36</w:t>
        </w:r>
        <w:r>
          <w:fldChar w:fldCharType="end"/>
        </w:r>
      </w:hyperlink>
    </w:p>
    <w:p>
      <w:pPr>
        <w:pStyle w:val="TOC2"/>
        <w:tabs>
          <w:tab w:val="right" w:leader="dot" w:pos="8306"/>
        </w:tabs>
      </w:pPr>
      <w:hyperlink w:anchor="_Toc10483" w:history="1">
        <w:r>
          <w:rPr>
            <w:rFonts w:ascii="仿宋" w:eastAsia="仿宋" w:hAnsi="仿宋" w:cs="仿宋" w:hint="eastAsia"/>
            <w:lang w:eastAsia="zh-CN"/>
          </w:rPr>
          <w:t>(五)、技术风险分析</w:t>
        </w:r>
        <w:r>
          <w:tab/>
        </w:r>
        <w:r>
          <w:fldChar w:fldCharType="begin"/>
        </w:r>
        <w:r>
          <w:instrText xml:space="preserve"> PAGEREF _Toc10483 \h </w:instrText>
        </w:r>
        <w:r>
          <w:fldChar w:fldCharType="separate"/>
        </w:r>
        <w:r>
          <w:t>37</w:t>
        </w:r>
        <w:r>
          <w:fldChar w:fldCharType="end"/>
        </w:r>
      </w:hyperlink>
    </w:p>
    <w:p>
      <w:pPr>
        <w:pStyle w:val="TOC2"/>
        <w:tabs>
          <w:tab w:val="right" w:leader="dot" w:pos="8306"/>
        </w:tabs>
      </w:pPr>
      <w:hyperlink w:anchor="_Toc7520" w:history="1">
        <w:r>
          <w:rPr>
            <w:rFonts w:ascii="仿宋" w:eastAsia="仿宋" w:hAnsi="仿宋" w:cs="仿宋" w:hint="eastAsia"/>
            <w:lang w:eastAsia="zh-CN"/>
          </w:rPr>
          <w:t>(六)、财务风险分析</w:t>
        </w:r>
        <w:r>
          <w:tab/>
        </w:r>
        <w:r>
          <w:fldChar w:fldCharType="begin"/>
        </w:r>
        <w:r>
          <w:instrText xml:space="preserve"> PAGEREF _Toc7520 \h </w:instrText>
        </w:r>
        <w:r>
          <w:fldChar w:fldCharType="separate"/>
        </w:r>
        <w:r>
          <w:t>39</w:t>
        </w:r>
        <w:r>
          <w:fldChar w:fldCharType="end"/>
        </w:r>
      </w:hyperlink>
    </w:p>
    <w:p>
      <w:pPr>
        <w:pStyle w:val="TOC2"/>
        <w:tabs>
          <w:tab w:val="right" w:leader="dot" w:pos="8306"/>
        </w:tabs>
      </w:pPr>
      <w:hyperlink w:anchor="_Toc16013" w:history="1">
        <w:r>
          <w:rPr>
            <w:rFonts w:ascii="仿宋" w:eastAsia="仿宋" w:hAnsi="仿宋" w:cs="仿宋" w:hint="eastAsia"/>
            <w:lang w:eastAsia="zh-CN"/>
          </w:rPr>
          <w:t>(七)、管理风险分析</w:t>
        </w:r>
        <w:r>
          <w:tab/>
        </w:r>
        <w:r>
          <w:fldChar w:fldCharType="begin"/>
        </w:r>
        <w:r>
          <w:instrText xml:space="preserve"> PAGEREF _Toc16013 \h </w:instrText>
        </w:r>
        <w:r>
          <w:fldChar w:fldCharType="separate"/>
        </w:r>
        <w:r>
          <w:t>40</w:t>
        </w:r>
        <w:r>
          <w:fldChar w:fldCharType="end"/>
        </w:r>
      </w:hyperlink>
    </w:p>
    <w:p>
      <w:pPr>
        <w:pStyle w:val="TOC2"/>
        <w:tabs>
          <w:tab w:val="right" w:leader="dot" w:pos="8306"/>
        </w:tabs>
      </w:pPr>
      <w:hyperlink w:anchor="_Toc2200" w:history="1">
        <w:r>
          <w:rPr>
            <w:rFonts w:ascii="仿宋" w:eastAsia="仿宋" w:hAnsi="仿宋" w:cs="仿宋" w:hint="eastAsia"/>
            <w:lang w:eastAsia="zh-CN"/>
          </w:rPr>
          <w:t>(八)、其它风险分析</w:t>
        </w:r>
        <w:r>
          <w:tab/>
        </w:r>
        <w:r>
          <w:fldChar w:fldCharType="begin"/>
        </w:r>
        <w:r>
          <w:instrText xml:space="preserve"> PAGEREF _Toc2200 \h </w:instrText>
        </w:r>
        <w:r>
          <w:fldChar w:fldCharType="separate"/>
        </w:r>
        <w:r>
          <w:t>42</w:t>
        </w:r>
        <w:r>
          <w:fldChar w:fldCharType="end"/>
        </w:r>
      </w:hyperlink>
    </w:p>
    <w:p>
      <w:pPr>
        <w:pStyle w:val="TOC2"/>
        <w:tabs>
          <w:tab w:val="right" w:leader="dot" w:pos="8306"/>
        </w:tabs>
      </w:pPr>
      <w:hyperlink w:anchor="_Toc26360" w:history="1">
        <w:r>
          <w:rPr>
            <w:rFonts w:ascii="仿宋" w:eastAsia="仿宋" w:hAnsi="仿宋" w:cs="仿宋" w:hint="eastAsia"/>
            <w:lang w:eastAsia="zh-CN"/>
          </w:rPr>
          <w:t>(九)、社会影响评估</w:t>
        </w:r>
        <w:r>
          <w:tab/>
        </w:r>
        <w:r>
          <w:fldChar w:fldCharType="begin"/>
        </w:r>
        <w:r>
          <w:instrText xml:space="preserve"> PAGEREF _Toc26360 \h </w:instrText>
        </w:r>
        <w:r>
          <w:fldChar w:fldCharType="separate"/>
        </w:r>
        <w:r>
          <w:t>43</w:t>
        </w:r>
        <w:r>
          <w:fldChar w:fldCharType="end"/>
        </w:r>
      </w:hyperlink>
    </w:p>
    <w:p>
      <w:pPr>
        <w:pStyle w:val="TOC1"/>
        <w:tabs>
          <w:tab w:val="right" w:leader="dot" w:pos="8306"/>
        </w:tabs>
      </w:pPr>
      <w:hyperlink w:anchor="_Toc1731" w:history="1">
        <w:r>
          <w:rPr>
            <w:rFonts w:ascii="仿宋" w:eastAsia="仿宋" w:hAnsi="仿宋" w:cs="仿宋" w:hint="eastAsia"/>
            <w:lang w:eastAsia="zh-CN"/>
          </w:rPr>
          <w:t>七、技术创新与产业升级</w:t>
        </w:r>
        <w:r>
          <w:tab/>
        </w:r>
        <w:r>
          <w:fldChar w:fldCharType="begin"/>
        </w:r>
        <w:r>
          <w:instrText xml:space="preserve"> PAGEREF _Toc1731 \h </w:instrText>
        </w:r>
        <w:r>
          <w:fldChar w:fldCharType="separate"/>
        </w:r>
        <w:r>
          <w:t>45</w:t>
        </w:r>
        <w:r>
          <w:fldChar w:fldCharType="end"/>
        </w:r>
      </w:hyperlink>
    </w:p>
    <w:p>
      <w:pPr>
        <w:pStyle w:val="TOC2"/>
        <w:tabs>
          <w:tab w:val="right" w:leader="dot" w:pos="8306"/>
        </w:tabs>
      </w:pPr>
      <w:hyperlink w:anchor="_Toc25933" w:history="1">
        <w:r>
          <w:rPr>
            <w:rFonts w:ascii="仿宋" w:eastAsia="仿宋" w:hAnsi="仿宋" w:cs="仿宋" w:hint="eastAsia"/>
            <w:lang w:eastAsia="zh-CN"/>
          </w:rPr>
          <w:t>(一)、技术创新方向与目标</w:t>
        </w:r>
        <w:r>
          <w:tab/>
        </w:r>
        <w:r>
          <w:fldChar w:fldCharType="begin"/>
        </w:r>
        <w:r>
          <w:instrText xml:space="preserve"> PAGEREF _Toc25933 \h </w:instrText>
        </w:r>
        <w:r>
          <w:fldChar w:fldCharType="separate"/>
        </w:r>
        <w:r>
          <w:t>45</w:t>
        </w:r>
        <w:r>
          <w:fldChar w:fldCharType="end"/>
        </w:r>
      </w:hyperlink>
    </w:p>
    <w:p>
      <w:pPr>
        <w:pStyle w:val="TOC2"/>
        <w:tabs>
          <w:tab w:val="right" w:leader="dot" w:pos="8306"/>
        </w:tabs>
      </w:pPr>
      <w:hyperlink w:anchor="_Toc989" w:history="1">
        <w:r>
          <w:rPr>
            <w:rFonts w:ascii="仿宋" w:eastAsia="仿宋" w:hAnsi="仿宋" w:cs="仿宋" w:hint="eastAsia"/>
            <w:lang w:eastAsia="zh-CN"/>
          </w:rPr>
          <w:t>(二)、产业升级路径与措施</w:t>
        </w:r>
        <w:r>
          <w:tab/>
        </w:r>
        <w:r>
          <w:fldChar w:fldCharType="begin"/>
        </w:r>
        <w:r>
          <w:instrText xml:space="preserve"> PAGEREF _Toc989 \h </w:instrText>
        </w:r>
        <w:r>
          <w:fldChar w:fldCharType="separate"/>
        </w:r>
        <w:r>
          <w:t>46</w:t>
        </w:r>
        <w:r>
          <w:fldChar w:fldCharType="end"/>
        </w:r>
      </w:hyperlink>
    </w:p>
    <w:p>
      <w:pPr>
        <w:pStyle w:val="TOC1"/>
        <w:tabs>
          <w:tab w:val="right" w:leader="dot" w:pos="8306"/>
        </w:tabs>
      </w:pPr>
      <w:hyperlink w:anchor="_Toc24027" w:history="1">
        <w:r>
          <w:rPr>
            <w:rFonts w:ascii="仿宋" w:eastAsia="仿宋" w:hAnsi="仿宋" w:cs="仿宋" w:hint="eastAsia"/>
            <w:lang w:eastAsia="zh-CN"/>
          </w:rPr>
          <w:t>八、项目实施与管理方案</w:t>
        </w:r>
        <w:r>
          <w:tab/>
        </w:r>
        <w:r>
          <w:fldChar w:fldCharType="begin"/>
        </w:r>
        <w:r>
          <w:instrText xml:space="preserve"> PAGEREF _Toc24027 \h </w:instrText>
        </w:r>
        <w:r>
          <w:fldChar w:fldCharType="separate"/>
        </w:r>
        <w:r>
          <w:t>48</w:t>
        </w:r>
        <w:r>
          <w:fldChar w:fldCharType="end"/>
        </w:r>
      </w:hyperlink>
    </w:p>
    <w:p>
      <w:pPr>
        <w:pStyle w:val="TOC2"/>
        <w:tabs>
          <w:tab w:val="right" w:leader="dot" w:pos="8306"/>
        </w:tabs>
      </w:pPr>
      <w:hyperlink w:anchor="_Toc16966" w:history="1">
        <w:r>
          <w:rPr>
            <w:rFonts w:ascii="仿宋" w:eastAsia="仿宋" w:hAnsi="仿宋" w:cs="仿宋" w:hint="eastAsia"/>
            <w:lang w:eastAsia="zh-CN"/>
          </w:rPr>
          <w:t>(一)、项目实施计划</w:t>
        </w:r>
        <w:r>
          <w:tab/>
        </w:r>
        <w:r>
          <w:fldChar w:fldCharType="begin"/>
        </w:r>
        <w:r>
          <w:instrText xml:space="preserve"> PAGEREF _Toc16966 \h </w:instrText>
        </w:r>
        <w:r>
          <w:fldChar w:fldCharType="separate"/>
        </w:r>
        <w:r>
          <w:t>48</w:t>
        </w:r>
        <w:r>
          <w:fldChar w:fldCharType="end"/>
        </w:r>
      </w:hyperlink>
    </w:p>
    <w:p>
      <w:pPr>
        <w:pStyle w:val="TOC2"/>
        <w:tabs>
          <w:tab w:val="right" w:leader="dot" w:pos="8306"/>
        </w:tabs>
      </w:pPr>
      <w:hyperlink w:anchor="_Toc17283" w:history="1">
        <w:r>
          <w:rPr>
            <w:rFonts w:ascii="仿宋" w:eastAsia="仿宋" w:hAnsi="仿宋" w:cs="仿宋" w:hint="eastAsia"/>
            <w:lang w:eastAsia="zh-CN"/>
          </w:rPr>
          <w:t>(二)、项目组织机构与职责</w:t>
        </w:r>
        <w:r>
          <w:tab/>
        </w:r>
        <w:r>
          <w:fldChar w:fldCharType="begin"/>
        </w:r>
        <w:r>
          <w:instrText xml:space="preserve"> PAGEREF _Toc17283 \h </w:instrText>
        </w:r>
        <w:r>
          <w:fldChar w:fldCharType="separate"/>
        </w:r>
        <w:r>
          <w:t>49</w:t>
        </w:r>
        <w:r>
          <w:fldChar w:fldCharType="end"/>
        </w:r>
      </w:hyperlink>
    </w:p>
    <w:p>
      <w:pPr>
        <w:pStyle w:val="TOC2"/>
        <w:tabs>
          <w:tab w:val="right" w:leader="dot" w:pos="8306"/>
        </w:tabs>
      </w:pPr>
      <w:hyperlink w:anchor="_Toc25406" w:history="1">
        <w:r>
          <w:rPr>
            <w:rFonts w:ascii="仿宋" w:eastAsia="仿宋" w:hAnsi="仿宋" w:cs="仿宋" w:hint="eastAsia"/>
            <w:lang w:eastAsia="zh-CN"/>
          </w:rPr>
          <w:t>(三)、项目管理与监控体系</w:t>
        </w:r>
        <w:r>
          <w:tab/>
        </w:r>
        <w:r>
          <w:fldChar w:fldCharType="begin"/>
        </w:r>
        <w:r>
          <w:instrText xml:space="preserve"> PAGEREF _Toc25406 \h </w:instrText>
        </w:r>
        <w:r>
          <w:fldChar w:fldCharType="separate"/>
        </w:r>
        <w:r>
          <w:t>52</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9684" w:history="1">
        <w:r>
          <w:rPr>
            <w:rFonts w:ascii="仿宋" w:eastAsia="仿宋" w:hAnsi="仿宋" w:cs="仿宋" w:hint="eastAsia"/>
            <w:lang w:eastAsia="zh-CN"/>
          </w:rPr>
          <w:t>九、项目变更管理</w:t>
        </w:r>
        <w:r>
          <w:tab/>
        </w:r>
        <w:r>
          <w:fldChar w:fldCharType="begin"/>
        </w:r>
        <w:r>
          <w:instrText xml:space="preserve"> PAGEREF _Toc19684 \h </w:instrText>
        </w:r>
        <w:r>
          <w:fldChar w:fldCharType="separate"/>
        </w:r>
        <w:r>
          <w:t>53</w:t>
        </w:r>
        <w:r>
          <w:fldChar w:fldCharType="end"/>
        </w:r>
      </w:hyperlink>
    </w:p>
    <w:p>
      <w:pPr>
        <w:pStyle w:val="TOC2"/>
        <w:tabs>
          <w:tab w:val="right" w:leader="dot" w:pos="8306"/>
        </w:tabs>
      </w:pPr>
      <w:hyperlink w:anchor="_Toc23519" w:history="1">
        <w:r>
          <w:rPr>
            <w:rFonts w:ascii="仿宋" w:eastAsia="仿宋" w:hAnsi="仿宋" w:cs="仿宋" w:hint="eastAsia"/>
            <w:lang w:eastAsia="zh-CN"/>
          </w:rPr>
          <w:t>(一)、变更控制流程</w:t>
        </w:r>
        <w:r>
          <w:tab/>
        </w:r>
        <w:r>
          <w:fldChar w:fldCharType="begin"/>
        </w:r>
        <w:r>
          <w:instrText xml:space="preserve"> PAGEREF _Toc23519 \h </w:instrText>
        </w:r>
        <w:r>
          <w:fldChar w:fldCharType="separate"/>
        </w:r>
        <w:r>
          <w:t>53</w:t>
        </w:r>
        <w:r>
          <w:fldChar w:fldCharType="end"/>
        </w:r>
      </w:hyperlink>
    </w:p>
    <w:p>
      <w:pPr>
        <w:pStyle w:val="TOC2"/>
        <w:tabs>
          <w:tab w:val="right" w:leader="dot" w:pos="8306"/>
        </w:tabs>
      </w:pPr>
      <w:hyperlink w:anchor="_Toc6106" w:history="1">
        <w:r>
          <w:rPr>
            <w:rFonts w:ascii="仿宋" w:eastAsia="仿宋" w:hAnsi="仿宋" w:cs="仿宋" w:hint="eastAsia"/>
            <w:lang w:eastAsia="zh-CN"/>
          </w:rPr>
          <w:t>(二)、影响评估与处理</w:t>
        </w:r>
        <w:r>
          <w:tab/>
        </w:r>
        <w:r>
          <w:fldChar w:fldCharType="begin"/>
        </w:r>
        <w:r>
          <w:instrText xml:space="preserve"> PAGEREF _Toc6106 \h </w:instrText>
        </w:r>
        <w:r>
          <w:fldChar w:fldCharType="separate"/>
        </w:r>
        <w:r>
          <w:t>54</w:t>
        </w:r>
        <w:r>
          <w:fldChar w:fldCharType="end"/>
        </w:r>
      </w:hyperlink>
    </w:p>
    <w:p>
      <w:pPr>
        <w:pStyle w:val="TOC2"/>
        <w:tabs>
          <w:tab w:val="right" w:leader="dot" w:pos="8306"/>
        </w:tabs>
      </w:pPr>
      <w:hyperlink w:anchor="_Toc784" w:history="1">
        <w:r>
          <w:rPr>
            <w:rFonts w:ascii="仿宋" w:eastAsia="仿宋" w:hAnsi="仿宋" w:cs="仿宋" w:hint="eastAsia"/>
            <w:lang w:eastAsia="zh-CN"/>
          </w:rPr>
          <w:t>(三)、变更记录与追踪</w:t>
        </w:r>
        <w:r>
          <w:tab/>
        </w:r>
        <w:r>
          <w:fldChar w:fldCharType="begin"/>
        </w:r>
        <w:r>
          <w:instrText xml:space="preserve"> PAGEREF _Toc784 \h </w:instrText>
        </w:r>
        <w:r>
          <w:fldChar w:fldCharType="separate"/>
        </w:r>
        <w:r>
          <w:t>56</w:t>
        </w:r>
        <w:r>
          <w:fldChar w:fldCharType="end"/>
        </w:r>
      </w:hyperlink>
    </w:p>
    <w:p>
      <w:pPr>
        <w:pStyle w:val="TOC2"/>
        <w:tabs>
          <w:tab w:val="right" w:leader="dot" w:pos="8306"/>
        </w:tabs>
      </w:pPr>
      <w:hyperlink w:anchor="_Toc5675" w:history="1">
        <w:r>
          <w:rPr>
            <w:rFonts w:ascii="仿宋" w:eastAsia="仿宋" w:hAnsi="仿宋" w:cs="仿宋" w:hint="eastAsia"/>
            <w:lang w:eastAsia="zh-CN"/>
          </w:rPr>
          <w:t>(四)、变更管理策略</w:t>
        </w:r>
        <w:r>
          <w:tab/>
        </w:r>
        <w:r>
          <w:fldChar w:fldCharType="begin"/>
        </w:r>
        <w:r>
          <w:instrText xml:space="preserve"> PAGEREF _Toc5675 \h </w:instrText>
        </w:r>
        <w:r>
          <w:fldChar w:fldCharType="separate"/>
        </w:r>
        <w:r>
          <w:t>57</w:t>
        </w:r>
        <w:r>
          <w:fldChar w:fldCharType="end"/>
        </w:r>
      </w:hyperlink>
    </w:p>
    <w:p>
      <w:pPr>
        <w:pStyle w:val="TOC1"/>
        <w:tabs>
          <w:tab w:val="right" w:leader="dot" w:pos="8306"/>
        </w:tabs>
      </w:pPr>
      <w:hyperlink w:anchor="_Toc2070" w:history="1">
        <w:r>
          <w:rPr>
            <w:rFonts w:ascii="仿宋" w:eastAsia="仿宋" w:hAnsi="仿宋" w:cs="仿宋" w:hint="eastAsia"/>
            <w:lang w:eastAsia="zh-CN"/>
          </w:rPr>
          <w:t>十、环境保护与绿色发展</w:t>
        </w:r>
        <w:r>
          <w:tab/>
        </w:r>
        <w:r>
          <w:fldChar w:fldCharType="begin"/>
        </w:r>
        <w:r>
          <w:instrText xml:space="preserve"> PAGEREF _Toc2070 \h </w:instrText>
        </w:r>
        <w:r>
          <w:fldChar w:fldCharType="separate"/>
        </w:r>
        <w:r>
          <w:t>59</w:t>
        </w:r>
        <w:r>
          <w:fldChar w:fldCharType="end"/>
        </w:r>
      </w:hyperlink>
    </w:p>
    <w:p>
      <w:pPr>
        <w:pStyle w:val="TOC2"/>
        <w:tabs>
          <w:tab w:val="right" w:leader="dot" w:pos="8306"/>
        </w:tabs>
      </w:pPr>
      <w:hyperlink w:anchor="_Toc29774" w:history="1">
        <w:r>
          <w:rPr>
            <w:rFonts w:ascii="仿宋" w:eastAsia="仿宋" w:hAnsi="仿宋" w:cs="仿宋" w:hint="eastAsia"/>
            <w:lang w:eastAsia="zh-CN"/>
          </w:rPr>
          <w:t>(一)、环境保护措施</w:t>
        </w:r>
        <w:r>
          <w:tab/>
        </w:r>
        <w:r>
          <w:fldChar w:fldCharType="begin"/>
        </w:r>
        <w:r>
          <w:instrText xml:space="preserve"> PAGEREF _Toc29774 \h </w:instrText>
        </w:r>
        <w:r>
          <w:fldChar w:fldCharType="separate"/>
        </w:r>
        <w:r>
          <w:t>59</w:t>
        </w:r>
        <w:r>
          <w:fldChar w:fldCharType="end"/>
        </w:r>
      </w:hyperlink>
    </w:p>
    <w:p>
      <w:pPr>
        <w:pStyle w:val="TOC2"/>
        <w:tabs>
          <w:tab w:val="right" w:leader="dot" w:pos="8306"/>
        </w:tabs>
      </w:pPr>
      <w:hyperlink w:anchor="_Toc24236" w:history="1">
        <w:r>
          <w:rPr>
            <w:rFonts w:ascii="仿宋" w:eastAsia="仿宋" w:hAnsi="仿宋" w:cs="仿宋" w:hint="eastAsia"/>
            <w:lang w:eastAsia="zh-CN"/>
          </w:rPr>
          <w:t>(二)、绿色发展与可持续发展策略</w:t>
        </w:r>
        <w:r>
          <w:tab/>
        </w:r>
        <w:r>
          <w:fldChar w:fldCharType="begin"/>
        </w:r>
        <w:r>
          <w:instrText xml:space="preserve"> PAGEREF _Toc24236 \h </w:instrText>
        </w:r>
        <w:r>
          <w:fldChar w:fldCharType="separate"/>
        </w:r>
        <w:r>
          <w:t>61</w:t>
        </w:r>
        <w:r>
          <w:fldChar w:fldCharType="end"/>
        </w:r>
      </w:hyperlink>
    </w:p>
    <w:p>
      <w:pPr>
        <w:pStyle w:val="TOC1"/>
        <w:tabs>
          <w:tab w:val="right" w:leader="dot" w:pos="8306"/>
        </w:tabs>
      </w:pPr>
      <w:hyperlink w:anchor="_Toc29614" w:history="1">
        <w:r>
          <w:rPr>
            <w:rFonts w:ascii="仿宋" w:eastAsia="仿宋" w:hAnsi="仿宋" w:cs="仿宋" w:hint="eastAsia"/>
            <w:lang w:eastAsia="zh-CN"/>
          </w:rPr>
          <w:t>十一、环境保护与治理方案</w:t>
        </w:r>
        <w:r>
          <w:tab/>
        </w:r>
        <w:r>
          <w:fldChar w:fldCharType="begin"/>
        </w:r>
        <w:r>
          <w:instrText xml:space="preserve"> PAGEREF _Toc29614 \h </w:instrText>
        </w:r>
        <w:r>
          <w:fldChar w:fldCharType="separate"/>
        </w:r>
        <w:r>
          <w:t>62</w:t>
        </w:r>
        <w:r>
          <w:fldChar w:fldCharType="end"/>
        </w:r>
      </w:hyperlink>
    </w:p>
    <w:p>
      <w:pPr>
        <w:pStyle w:val="TOC2"/>
        <w:tabs>
          <w:tab w:val="right" w:leader="dot" w:pos="8306"/>
        </w:tabs>
      </w:pPr>
      <w:hyperlink w:anchor="_Toc21700" w:history="1">
        <w:r>
          <w:rPr>
            <w:rFonts w:ascii="仿宋" w:eastAsia="仿宋" w:hAnsi="仿宋" w:cs="仿宋" w:hint="eastAsia"/>
            <w:lang w:eastAsia="zh-CN"/>
          </w:rPr>
          <w:t>(一)、项目环境影响评估</w:t>
        </w:r>
        <w:r>
          <w:tab/>
        </w:r>
        <w:r>
          <w:fldChar w:fldCharType="begin"/>
        </w:r>
        <w:r>
          <w:instrText xml:space="preserve"> PAGEREF _Toc21700 \h </w:instrText>
        </w:r>
        <w:r>
          <w:fldChar w:fldCharType="separate"/>
        </w:r>
        <w:r>
          <w:t>62</w:t>
        </w:r>
        <w:r>
          <w:fldChar w:fldCharType="end"/>
        </w:r>
      </w:hyperlink>
    </w:p>
    <w:p>
      <w:pPr>
        <w:pStyle w:val="TOC2"/>
        <w:tabs>
          <w:tab w:val="right" w:leader="dot" w:pos="8306"/>
        </w:tabs>
      </w:pPr>
      <w:hyperlink w:anchor="_Toc15329" w:history="1">
        <w:r>
          <w:rPr>
            <w:rFonts w:ascii="仿宋" w:eastAsia="仿宋" w:hAnsi="仿宋" w:cs="仿宋" w:hint="eastAsia"/>
            <w:lang w:eastAsia="zh-CN"/>
          </w:rPr>
          <w:t>(二)、环境保护措施与治理方案</w:t>
        </w:r>
        <w:r>
          <w:tab/>
        </w:r>
        <w:r>
          <w:fldChar w:fldCharType="begin"/>
        </w:r>
        <w:r>
          <w:instrText xml:space="preserve"> PAGEREF _Toc15329 \h </w:instrText>
        </w:r>
        <w:r>
          <w:fldChar w:fldCharType="separate"/>
        </w:r>
        <w:r>
          <w:t>63</w:t>
        </w:r>
        <w:r>
          <w:fldChar w:fldCharType="end"/>
        </w:r>
      </w:hyperlink>
    </w:p>
    <w:p>
      <w:pPr>
        <w:pStyle w:val="TOC1"/>
        <w:tabs>
          <w:tab w:val="right" w:leader="dot" w:pos="8306"/>
        </w:tabs>
      </w:pPr>
      <w:hyperlink w:anchor="_Toc26461" w:history="1">
        <w:r>
          <w:rPr>
            <w:rFonts w:ascii="仿宋" w:eastAsia="仿宋" w:hAnsi="仿宋" w:cs="仿宋" w:hint="eastAsia"/>
            <w:lang w:eastAsia="zh-CN"/>
          </w:rPr>
          <w:t>十二、项目进度计划</w:t>
        </w:r>
        <w:r>
          <w:tab/>
        </w:r>
        <w:r>
          <w:fldChar w:fldCharType="begin"/>
        </w:r>
        <w:r>
          <w:instrText xml:space="preserve"> PAGEREF _Toc26461 \h </w:instrText>
        </w:r>
        <w:r>
          <w:fldChar w:fldCharType="separate"/>
        </w:r>
        <w:r>
          <w:t>63</w:t>
        </w:r>
        <w:r>
          <w:fldChar w:fldCharType="end"/>
        </w:r>
      </w:hyperlink>
    </w:p>
    <w:p>
      <w:pPr>
        <w:pStyle w:val="TOC2"/>
        <w:tabs>
          <w:tab w:val="right" w:leader="dot" w:pos="8306"/>
        </w:tabs>
      </w:pPr>
      <w:hyperlink w:anchor="_Toc673" w:history="1">
        <w:r>
          <w:rPr>
            <w:rFonts w:ascii="仿宋" w:eastAsia="仿宋" w:hAnsi="仿宋" w:cs="仿宋" w:hint="eastAsia"/>
            <w:lang w:eastAsia="zh-CN"/>
          </w:rPr>
          <w:t>(一)、建设周期</w:t>
        </w:r>
        <w:r>
          <w:tab/>
        </w:r>
        <w:r>
          <w:fldChar w:fldCharType="begin"/>
        </w:r>
        <w:r>
          <w:instrText xml:space="preserve"> PAGEREF _Toc673 \h </w:instrText>
        </w:r>
        <w:r>
          <w:fldChar w:fldCharType="separate"/>
        </w:r>
        <w:r>
          <w:t>63</w:t>
        </w:r>
        <w:r>
          <w:fldChar w:fldCharType="end"/>
        </w:r>
      </w:hyperlink>
    </w:p>
    <w:p>
      <w:pPr>
        <w:pStyle w:val="TOC2"/>
        <w:tabs>
          <w:tab w:val="right" w:leader="dot" w:pos="8306"/>
        </w:tabs>
      </w:pPr>
      <w:hyperlink w:anchor="_Toc22299" w:history="1">
        <w:r>
          <w:rPr>
            <w:rFonts w:ascii="仿宋" w:eastAsia="仿宋" w:hAnsi="仿宋" w:cs="仿宋" w:hint="eastAsia"/>
            <w:lang w:eastAsia="zh-CN"/>
          </w:rPr>
          <w:t>(二)、建设进度</w:t>
        </w:r>
        <w:r>
          <w:tab/>
        </w:r>
        <w:r>
          <w:fldChar w:fldCharType="begin"/>
        </w:r>
        <w:r>
          <w:instrText xml:space="preserve"> PAGEREF _Toc22299 \h </w:instrText>
        </w:r>
        <w:r>
          <w:fldChar w:fldCharType="separate"/>
        </w:r>
        <w:r>
          <w:t>63</w:t>
        </w:r>
        <w:r>
          <w:fldChar w:fldCharType="end"/>
        </w:r>
      </w:hyperlink>
    </w:p>
    <w:p>
      <w:pPr>
        <w:pStyle w:val="TOC2"/>
        <w:tabs>
          <w:tab w:val="right" w:leader="dot" w:pos="8306"/>
        </w:tabs>
      </w:pPr>
      <w:hyperlink w:anchor="_Toc10383" w:history="1">
        <w:r>
          <w:rPr>
            <w:rFonts w:ascii="仿宋" w:eastAsia="仿宋" w:hAnsi="仿宋" w:cs="仿宋" w:hint="eastAsia"/>
            <w:lang w:eastAsia="zh-CN"/>
          </w:rPr>
          <w:t>(三)、进度安排注意事项</w:t>
        </w:r>
        <w:r>
          <w:tab/>
        </w:r>
        <w:r>
          <w:fldChar w:fldCharType="begin"/>
        </w:r>
        <w:r>
          <w:instrText xml:space="preserve"> PAGEREF _Toc10383 \h </w:instrText>
        </w:r>
        <w:r>
          <w:fldChar w:fldCharType="separate"/>
        </w:r>
        <w:r>
          <w:t>65</w:t>
        </w:r>
        <w:r>
          <w:fldChar w:fldCharType="end"/>
        </w:r>
      </w:hyperlink>
    </w:p>
    <w:p>
      <w:pPr>
        <w:pStyle w:val="TOC2"/>
        <w:tabs>
          <w:tab w:val="right" w:leader="dot" w:pos="8306"/>
        </w:tabs>
      </w:pPr>
      <w:hyperlink w:anchor="_Toc17021" w:history="1">
        <w:r>
          <w:rPr>
            <w:rFonts w:ascii="仿宋" w:eastAsia="仿宋" w:hAnsi="仿宋" w:cs="仿宋" w:hint="eastAsia"/>
            <w:lang w:eastAsia="zh-CN"/>
          </w:rPr>
          <w:t>(四)、人力资源配置</w:t>
        </w:r>
        <w:r>
          <w:tab/>
        </w:r>
        <w:r>
          <w:fldChar w:fldCharType="begin"/>
        </w:r>
        <w:r>
          <w:instrText xml:space="preserve"> PAGEREF _Toc17021 \h </w:instrText>
        </w:r>
        <w:r>
          <w:fldChar w:fldCharType="separate"/>
        </w:r>
        <w:r>
          <w:t>66</w:t>
        </w:r>
        <w:r>
          <w:fldChar w:fldCharType="end"/>
        </w:r>
      </w:hyperlink>
    </w:p>
    <w:p>
      <w:pPr>
        <w:pStyle w:val="TOC2"/>
        <w:tabs>
          <w:tab w:val="right" w:leader="dot" w:pos="8306"/>
        </w:tabs>
      </w:pPr>
      <w:hyperlink w:anchor="_Toc6405" w:history="1">
        <w:r>
          <w:rPr>
            <w:rFonts w:ascii="仿宋" w:eastAsia="仿宋" w:hAnsi="仿宋" w:cs="仿宋" w:hint="eastAsia"/>
            <w:lang w:eastAsia="zh-CN"/>
          </w:rPr>
          <w:t>(五)、员工培训</w:t>
        </w:r>
        <w:r>
          <w:tab/>
        </w:r>
        <w:r>
          <w:fldChar w:fldCharType="begin"/>
        </w:r>
        <w:r>
          <w:instrText xml:space="preserve"> PAGEREF _Toc6405 \h </w:instrText>
        </w:r>
        <w:r>
          <w:fldChar w:fldCharType="separate"/>
        </w:r>
        <w:r>
          <w:t>68</w:t>
        </w:r>
        <w:r>
          <w:fldChar w:fldCharType="end"/>
        </w:r>
      </w:hyperlink>
    </w:p>
    <w:p>
      <w:pPr>
        <w:pStyle w:val="TOC2"/>
        <w:tabs>
          <w:tab w:val="right" w:leader="dot" w:pos="8306"/>
        </w:tabs>
      </w:pPr>
      <w:hyperlink w:anchor="_Toc31462" w:history="1">
        <w:r>
          <w:rPr>
            <w:rFonts w:ascii="仿宋" w:eastAsia="仿宋" w:hAnsi="仿宋" w:cs="仿宋" w:hint="eastAsia"/>
            <w:lang w:eastAsia="zh-CN"/>
          </w:rPr>
          <w:t>(六)、项目实施保障</w:t>
        </w:r>
        <w:r>
          <w:tab/>
        </w:r>
        <w:r>
          <w:fldChar w:fldCharType="begin"/>
        </w:r>
        <w:r>
          <w:instrText xml:space="preserve"> PAGEREF _Toc31462 \h </w:instrText>
        </w:r>
        <w:r>
          <w:fldChar w:fldCharType="separate"/>
        </w:r>
        <w:r>
          <w:t>69</w:t>
        </w:r>
        <w:r>
          <w:fldChar w:fldCharType="end"/>
        </w:r>
      </w:hyperlink>
    </w:p>
    <w:p>
      <w:pPr>
        <w:pStyle w:val="TOC2"/>
        <w:tabs>
          <w:tab w:val="right" w:leader="dot" w:pos="8306"/>
        </w:tabs>
      </w:pPr>
      <w:hyperlink w:anchor="_Toc28035" w:history="1">
        <w:r>
          <w:rPr>
            <w:rFonts w:ascii="仿宋" w:eastAsia="仿宋" w:hAnsi="仿宋" w:cs="仿宋" w:hint="eastAsia"/>
            <w:lang w:eastAsia="zh-CN"/>
          </w:rPr>
          <w:t>(七)、安全规范管理</w:t>
        </w:r>
        <w:r>
          <w:tab/>
        </w:r>
        <w:r>
          <w:fldChar w:fldCharType="begin"/>
        </w:r>
        <w:r>
          <w:instrText xml:space="preserve"> PAGEREF _Toc28035 \h </w:instrText>
        </w:r>
        <w:r>
          <w:fldChar w:fldCharType="separate"/>
        </w:r>
        <w:r>
          <w:t>70</w:t>
        </w:r>
        <w:r>
          <w:fldChar w:fldCharType="end"/>
        </w:r>
      </w:hyperlink>
    </w:p>
    <w:p>
      <w:pPr>
        <w:pStyle w:val="TOC1"/>
        <w:tabs>
          <w:tab w:val="right" w:leader="dot" w:pos="8306"/>
        </w:tabs>
      </w:pPr>
      <w:hyperlink w:anchor="_Toc13018" w:history="1">
        <w:r>
          <w:rPr>
            <w:rFonts w:ascii="仿宋" w:eastAsia="仿宋" w:hAnsi="仿宋" w:cs="仿宋" w:hint="eastAsia"/>
            <w:lang w:eastAsia="zh-CN"/>
          </w:rPr>
          <w:t>十三、知识产权管理与保护</w:t>
        </w:r>
        <w:r>
          <w:tab/>
        </w:r>
        <w:r>
          <w:fldChar w:fldCharType="begin"/>
        </w:r>
        <w:r>
          <w:instrText xml:space="preserve"> PAGEREF _Toc13018 \h </w:instrText>
        </w:r>
        <w:r>
          <w:fldChar w:fldCharType="separate"/>
        </w:r>
        <w:r>
          <w:t>71</w:t>
        </w:r>
        <w:r>
          <w:fldChar w:fldCharType="end"/>
        </w:r>
      </w:hyperlink>
    </w:p>
    <w:p>
      <w:pPr>
        <w:pStyle w:val="TOC2"/>
        <w:tabs>
          <w:tab w:val="right" w:leader="dot" w:pos="8306"/>
        </w:tabs>
      </w:pPr>
      <w:hyperlink w:anchor="_Toc6524" w:history="1">
        <w:r>
          <w:rPr>
            <w:rFonts w:ascii="仿宋" w:eastAsia="仿宋" w:hAnsi="仿宋" w:cs="仿宋" w:hint="eastAsia"/>
            <w:lang w:eastAsia="zh-CN"/>
          </w:rPr>
          <w:t>(一)、知识产权管理体系建设</w:t>
        </w:r>
        <w:r>
          <w:tab/>
        </w:r>
        <w:r>
          <w:fldChar w:fldCharType="begin"/>
        </w:r>
        <w:r>
          <w:instrText xml:space="preserve"> PAGEREF _Toc6524 \h </w:instrText>
        </w:r>
        <w:r>
          <w:fldChar w:fldCharType="separate"/>
        </w:r>
        <w:r>
          <w:t>71</w:t>
        </w:r>
        <w:r>
          <w:fldChar w:fldCharType="end"/>
        </w:r>
      </w:hyperlink>
    </w:p>
    <w:p>
      <w:pPr>
        <w:pStyle w:val="TOC2"/>
        <w:tabs>
          <w:tab w:val="right" w:leader="dot" w:pos="8306"/>
        </w:tabs>
      </w:pPr>
      <w:hyperlink w:anchor="_Toc22290" w:history="1">
        <w:r>
          <w:rPr>
            <w:rFonts w:ascii="仿宋" w:eastAsia="仿宋" w:hAnsi="仿宋" w:cs="仿宋" w:hint="eastAsia"/>
            <w:lang w:eastAsia="zh-CN"/>
          </w:rPr>
          <w:t>(二)、知识产权保护措施</w:t>
        </w:r>
        <w:r>
          <w:tab/>
        </w:r>
        <w:r>
          <w:fldChar w:fldCharType="begin"/>
        </w:r>
        <w:r>
          <w:instrText xml:space="preserve"> PAGEREF _Toc22290 \h </w:instrText>
        </w:r>
        <w:r>
          <w:fldChar w:fldCharType="separate"/>
        </w:r>
        <w:r>
          <w:t>72</w:t>
        </w:r>
        <w:r>
          <w:fldChar w:fldCharType="end"/>
        </w:r>
      </w:hyperlink>
    </w:p>
    <w:p>
      <w:pPr>
        <w:pStyle w:val="TOC1"/>
        <w:tabs>
          <w:tab w:val="right" w:leader="dot" w:pos="8306"/>
        </w:tabs>
      </w:pPr>
      <w:hyperlink w:anchor="_Toc18827" w:history="1">
        <w:r>
          <w:rPr>
            <w:rFonts w:ascii="仿宋" w:eastAsia="仿宋" w:hAnsi="仿宋" w:cs="仿宋" w:hint="eastAsia"/>
            <w:lang w:eastAsia="zh-CN"/>
          </w:rPr>
          <w:t>十四、项目施工方案</w:t>
        </w:r>
        <w:r>
          <w:tab/>
        </w:r>
        <w:r>
          <w:fldChar w:fldCharType="begin"/>
        </w:r>
        <w:r>
          <w:instrText xml:space="preserve"> PAGEREF _Toc18827 \h </w:instrText>
        </w:r>
        <w:r>
          <w:fldChar w:fldCharType="separate"/>
        </w:r>
        <w:r>
          <w:t>73</w:t>
        </w:r>
        <w:r>
          <w:fldChar w:fldCharType="end"/>
        </w:r>
      </w:hyperlink>
    </w:p>
    <w:p>
      <w:pPr>
        <w:pStyle w:val="TOC2"/>
        <w:tabs>
          <w:tab w:val="right" w:leader="dot" w:pos="8306"/>
        </w:tabs>
      </w:pPr>
      <w:hyperlink w:anchor="_Toc12639" w:history="1">
        <w:r>
          <w:rPr>
            <w:rFonts w:ascii="仿宋" w:eastAsia="仿宋" w:hAnsi="仿宋" w:cs="仿宋" w:hint="eastAsia"/>
            <w:lang w:eastAsia="zh-CN"/>
          </w:rPr>
          <w:t>(一)、施工组织设计</w:t>
        </w:r>
        <w:r>
          <w:tab/>
        </w:r>
        <w:r>
          <w:fldChar w:fldCharType="begin"/>
        </w:r>
        <w:r>
          <w:instrText xml:space="preserve"> PAGEREF _Toc12639 \h </w:instrText>
        </w:r>
        <w:r>
          <w:fldChar w:fldCharType="separate"/>
        </w:r>
        <w:r>
          <w:t>73</w:t>
        </w:r>
        <w:r>
          <w:fldChar w:fldCharType="end"/>
        </w:r>
      </w:hyperlink>
    </w:p>
    <w:p>
      <w:pPr>
        <w:pStyle w:val="TOC2"/>
        <w:tabs>
          <w:tab w:val="right" w:leader="dot" w:pos="8306"/>
        </w:tabs>
      </w:pPr>
      <w:hyperlink w:anchor="_Toc14684" w:history="1">
        <w:r>
          <w:rPr>
            <w:rFonts w:ascii="仿宋" w:eastAsia="仿宋" w:hAnsi="仿宋" w:cs="仿宋" w:hint="eastAsia"/>
            <w:lang w:eastAsia="zh-CN"/>
          </w:rPr>
          <w:t>(二)、施工工艺与技术路线</w:t>
        </w:r>
        <w:r>
          <w:tab/>
        </w:r>
        <w:r>
          <w:fldChar w:fldCharType="begin"/>
        </w:r>
        <w:r>
          <w:instrText xml:space="preserve"> PAGEREF _Toc14684 \h </w:instrText>
        </w:r>
        <w:r>
          <w:fldChar w:fldCharType="separate"/>
        </w:r>
        <w:r>
          <w:t>75</w:t>
        </w:r>
        <w:r>
          <w:fldChar w:fldCharType="end"/>
        </w:r>
      </w:hyperlink>
    </w:p>
    <w:p>
      <w:pPr>
        <w:pStyle w:val="TOC2"/>
        <w:tabs>
          <w:tab w:val="right" w:leader="dot" w:pos="8306"/>
        </w:tabs>
      </w:pPr>
      <w:hyperlink w:anchor="_Toc11118" w:history="1">
        <w:r>
          <w:rPr>
            <w:rFonts w:ascii="仿宋" w:eastAsia="仿宋" w:hAnsi="仿宋" w:cs="仿宋" w:hint="eastAsia"/>
            <w:lang w:eastAsia="zh-CN"/>
          </w:rPr>
          <w:t>(三)、关键节点施工计划</w:t>
        </w:r>
        <w:r>
          <w:tab/>
        </w:r>
        <w:r>
          <w:fldChar w:fldCharType="begin"/>
        </w:r>
        <w:r>
          <w:instrText xml:space="preserve"> PAGEREF _Toc11118 \h </w:instrText>
        </w:r>
        <w:r>
          <w:fldChar w:fldCharType="separate"/>
        </w:r>
        <w:r>
          <w:t>76</w:t>
        </w:r>
        <w:r>
          <w:fldChar w:fldCharType="end"/>
        </w:r>
      </w:hyperlink>
    </w:p>
    <w:p>
      <w:pPr>
        <w:pStyle w:val="TOC2"/>
        <w:tabs>
          <w:tab w:val="right" w:leader="dot" w:pos="8306"/>
        </w:tabs>
      </w:pPr>
      <w:hyperlink w:anchor="_Toc7626" w:history="1">
        <w:r>
          <w:rPr>
            <w:rFonts w:ascii="仿宋" w:eastAsia="仿宋" w:hAnsi="仿宋" w:cs="仿宋" w:hint="eastAsia"/>
            <w:lang w:eastAsia="zh-CN"/>
          </w:rPr>
          <w:t>(四)、施工现场管理</w:t>
        </w:r>
        <w:r>
          <w:tab/>
        </w:r>
        <w:r>
          <w:fldChar w:fldCharType="begin"/>
        </w:r>
        <w:r>
          <w:instrText xml:space="preserve"> PAGEREF _Toc7626 \h </w:instrText>
        </w:r>
        <w:r>
          <w:fldChar w:fldCharType="separate"/>
        </w:r>
        <w:r>
          <w:t>78</w:t>
        </w:r>
        <w:r>
          <w:fldChar w:fldCharType="end"/>
        </w:r>
      </w:hyperlink>
    </w:p>
    <w:p>
      <w:pPr>
        <w:pStyle w:val="TOC1"/>
        <w:tabs>
          <w:tab w:val="right" w:leader="dot" w:pos="8306"/>
        </w:tabs>
      </w:pPr>
      <w:hyperlink w:anchor="_Toc30960" w:history="1">
        <w:r>
          <w:rPr>
            <w:rFonts w:ascii="仿宋" w:eastAsia="仿宋" w:hAnsi="仿宋" w:cs="仿宋" w:hint="eastAsia"/>
            <w:lang w:eastAsia="zh-CN"/>
          </w:rPr>
          <w:t>十五、创新驱动与持续发展</w:t>
        </w:r>
        <w:r>
          <w:tab/>
        </w:r>
        <w:r>
          <w:fldChar w:fldCharType="begin"/>
        </w:r>
        <w:r>
          <w:instrText xml:space="preserve"> PAGEREF _Toc30960 \h </w:instrText>
        </w:r>
        <w:r>
          <w:fldChar w:fldCharType="separate"/>
        </w:r>
        <w:r>
          <w:t>80</w:t>
        </w:r>
        <w:r>
          <w:fldChar w:fldCharType="end"/>
        </w:r>
      </w:hyperlink>
    </w:p>
    <w:p>
      <w:pPr>
        <w:pStyle w:val="TOC2"/>
        <w:tabs>
          <w:tab w:val="right" w:leader="dot" w:pos="8306"/>
        </w:tabs>
      </w:pPr>
      <w:hyperlink w:anchor="_Toc27906" w:history="1">
        <w:r>
          <w:rPr>
            <w:rFonts w:ascii="仿宋" w:eastAsia="仿宋" w:hAnsi="仿宋" w:cs="仿宋" w:hint="eastAsia"/>
            <w:lang w:eastAsia="zh-CN"/>
          </w:rPr>
          <w:t>(一)、创新驱动战略实施</w:t>
        </w:r>
        <w:r>
          <w:tab/>
        </w:r>
        <w:r>
          <w:fldChar w:fldCharType="begin"/>
        </w:r>
        <w:r>
          <w:instrText xml:space="preserve"> PAGEREF _Toc27906 \h </w:instrText>
        </w:r>
        <w:r>
          <w:fldChar w:fldCharType="separate"/>
        </w:r>
        <w:r>
          <w:t>80</w:t>
        </w:r>
        <w:r>
          <w:fldChar w:fldCharType="end"/>
        </w:r>
      </w:hyperlink>
    </w:p>
    <w:p>
      <w:pPr>
        <w:pStyle w:val="TOC2"/>
        <w:tabs>
          <w:tab w:val="right" w:leader="dot" w:pos="8306"/>
        </w:tabs>
      </w:pPr>
      <w:hyperlink w:anchor="_Toc27567" w:history="1">
        <w:r>
          <w:rPr>
            <w:rFonts w:ascii="仿宋" w:eastAsia="仿宋" w:hAnsi="仿宋" w:cs="仿宋" w:hint="eastAsia"/>
            <w:lang w:eastAsia="zh-CN"/>
          </w:rPr>
          <w:t>(二)、持续发展路径探索</w:t>
        </w:r>
        <w:r>
          <w:tab/>
        </w:r>
        <w:r>
          <w:fldChar w:fldCharType="begin"/>
        </w:r>
        <w:r>
          <w:instrText xml:space="preserve"> PAGEREF _Toc27567 \h </w:instrText>
        </w:r>
        <w:r>
          <w:fldChar w:fldCharType="separate"/>
        </w:r>
        <w:r>
          <w:t>81</w:t>
        </w:r>
        <w:r>
          <w:fldChar w:fldCharType="end"/>
        </w:r>
      </w:hyperlink>
    </w:p>
    <w:p>
      <w:pPr>
        <w:pStyle w:val="TOC1"/>
        <w:tabs>
          <w:tab w:val="right" w:leader="dot" w:pos="8306"/>
        </w:tabs>
      </w:pPr>
      <w:hyperlink w:anchor="_Toc23725" w:history="1">
        <w:r>
          <w:rPr>
            <w:rFonts w:ascii="仿宋" w:eastAsia="仿宋" w:hAnsi="仿宋" w:cs="仿宋" w:hint="eastAsia"/>
            <w:lang w:eastAsia="zh-CN"/>
          </w:rPr>
          <w:t>十六、法律法规与政策遵循</w:t>
        </w:r>
        <w:r>
          <w:tab/>
        </w:r>
        <w:r>
          <w:fldChar w:fldCharType="begin"/>
        </w:r>
        <w:r>
          <w:instrText xml:space="preserve"> PAGEREF _Toc23725 \h </w:instrText>
        </w:r>
        <w:r>
          <w:fldChar w:fldCharType="separate"/>
        </w:r>
        <w:r>
          <w:t>85</w:t>
        </w:r>
        <w:r>
          <w:fldChar w:fldCharType="end"/>
        </w:r>
      </w:hyperlink>
    </w:p>
    <w:p>
      <w:pPr>
        <w:pStyle w:val="TOC2"/>
        <w:tabs>
          <w:tab w:val="right" w:leader="dot" w:pos="8306"/>
        </w:tabs>
      </w:pPr>
      <w:hyperlink w:anchor="_Toc2453" w:history="1">
        <w:r>
          <w:rPr>
            <w:rFonts w:ascii="仿宋" w:eastAsia="仿宋" w:hAnsi="仿宋" w:cs="仿宋" w:hint="eastAsia"/>
            <w:lang w:eastAsia="zh-CN"/>
          </w:rPr>
          <w:t>(一)、法律法规遵守</w:t>
        </w:r>
        <w:r>
          <w:tab/>
        </w:r>
        <w:r>
          <w:fldChar w:fldCharType="begin"/>
        </w:r>
        <w:r>
          <w:instrText xml:space="preserve"> PAGEREF _Toc2453 \h </w:instrText>
        </w:r>
        <w:r>
          <w:fldChar w:fldCharType="separate"/>
        </w:r>
        <w:r>
          <w:t>85</w:t>
        </w:r>
        <w:r>
          <w:fldChar w:fldCharType="end"/>
        </w:r>
      </w:hyperlink>
    </w:p>
    <w:p>
      <w:pPr>
        <w:pStyle w:val="TOC2"/>
        <w:tabs>
          <w:tab w:val="right" w:leader="dot" w:pos="8306"/>
        </w:tabs>
      </w:pPr>
      <w:hyperlink w:anchor="_Toc28265" w:history="1">
        <w:r>
          <w:rPr>
            <w:rFonts w:ascii="仿宋" w:eastAsia="仿宋" w:hAnsi="仿宋" w:cs="仿宋" w:hint="eastAsia"/>
            <w:lang w:eastAsia="zh-CN"/>
          </w:rPr>
          <w:t>(二)、政策导向与利用</w:t>
        </w:r>
        <w:r>
          <w:tab/>
        </w:r>
        <w:r>
          <w:fldChar w:fldCharType="begin"/>
        </w:r>
        <w:r>
          <w:instrText xml:space="preserve"> PAGEREF _Toc28265 \h </w:instrText>
        </w:r>
        <w:r>
          <w:fldChar w:fldCharType="separate"/>
        </w:r>
        <w:r>
          <w:t>87</w:t>
        </w:r>
        <w:r>
          <w:fldChar w:fldCharType="end"/>
        </w:r>
      </w:hyperlink>
    </w:p>
    <w:p>
      <w:pPr>
        <w:pStyle w:val="TOC1"/>
        <w:tabs>
          <w:tab w:val="right" w:leader="dot" w:pos="8306"/>
        </w:tabs>
      </w:pPr>
      <w:hyperlink w:anchor="_Toc31671" w:history="1">
        <w:r>
          <w:rPr>
            <w:rFonts w:ascii="仿宋" w:eastAsia="仿宋" w:hAnsi="仿宋" w:cs="仿宋" w:hint="eastAsia"/>
            <w:lang w:eastAsia="zh-CN"/>
          </w:rPr>
          <w:t>十七、设施与设备管理</w:t>
        </w:r>
        <w:r>
          <w:tab/>
        </w:r>
        <w:r>
          <w:fldChar w:fldCharType="begin"/>
        </w:r>
        <w:r>
          <w:instrText xml:space="preserve"> PAGEREF _Toc31671 \h </w:instrText>
        </w:r>
        <w:r>
          <w:fldChar w:fldCharType="separate"/>
        </w:r>
        <w:r>
          <w:t>87</w:t>
        </w:r>
        <w:r>
          <w:fldChar w:fldCharType="end"/>
        </w:r>
      </w:hyperlink>
    </w:p>
    <w:p>
      <w:pPr>
        <w:pStyle w:val="TOC2"/>
        <w:tabs>
          <w:tab w:val="right" w:leader="dot" w:pos="8306"/>
        </w:tabs>
      </w:pPr>
      <w:hyperlink w:anchor="_Toc25888" w:history="1">
        <w:r>
          <w:rPr>
            <w:rFonts w:ascii="仿宋" w:eastAsia="仿宋" w:hAnsi="仿宋" w:cs="仿宋" w:hint="eastAsia"/>
            <w:lang w:eastAsia="zh-CN"/>
          </w:rPr>
          <w:t>(一)、设施规划与配置</w:t>
        </w:r>
        <w:r>
          <w:tab/>
        </w:r>
        <w:r>
          <w:fldChar w:fldCharType="begin"/>
        </w:r>
        <w:r>
          <w:instrText xml:space="preserve"> PAGEREF _Toc25888 \h </w:instrText>
        </w:r>
        <w:r>
          <w:fldChar w:fldCharType="separate"/>
        </w:r>
        <w:r>
          <w:t>87</w:t>
        </w:r>
        <w:r>
          <w:fldChar w:fldCharType="end"/>
        </w:r>
      </w:hyperlink>
    </w:p>
    <w:p>
      <w:pPr>
        <w:pStyle w:val="TOC2"/>
        <w:tabs>
          <w:tab w:val="right" w:leader="dot" w:pos="8306"/>
        </w:tabs>
      </w:pPr>
      <w:hyperlink w:anchor="_Toc26331" w:history="1">
        <w:r>
          <w:rPr>
            <w:rFonts w:ascii="仿宋" w:eastAsia="仿宋" w:hAnsi="仿宋" w:cs="仿宋" w:hint="eastAsia"/>
            <w:lang w:eastAsia="zh-CN"/>
          </w:rPr>
          <w:t>(二)、设备采购与维护管理</w:t>
        </w:r>
        <w:r>
          <w:tab/>
        </w:r>
        <w:r>
          <w:fldChar w:fldCharType="begin"/>
        </w:r>
        <w:r>
          <w:instrText xml:space="preserve"> PAGEREF _Toc26331 \h </w:instrText>
        </w:r>
        <w:r>
          <w:fldChar w:fldCharType="separate"/>
        </w:r>
        <w:r>
          <w:t>88</w:t>
        </w:r>
        <w:r>
          <w:fldChar w:fldCharType="end"/>
        </w:r>
      </w:hyperlink>
    </w:p>
    <w:p>
      <w:pPr>
        <w:pStyle w:val="TOC2"/>
        <w:tabs>
          <w:tab w:val="right" w:leader="dot" w:pos="8306"/>
        </w:tabs>
      </w:pPr>
      <w:hyperlink w:anchor="_Toc4603" w:history="1">
        <w:r>
          <w:rPr>
            <w:rFonts w:ascii="仿宋" w:eastAsia="仿宋" w:hAnsi="仿宋" w:cs="仿宋" w:hint="eastAsia"/>
            <w:lang w:eastAsia="zh-CN"/>
          </w:rPr>
          <w:t>(三)、设施设备升级策略</w:t>
        </w:r>
        <w:r>
          <w:tab/>
        </w:r>
        <w:r>
          <w:fldChar w:fldCharType="begin"/>
        </w:r>
        <w:r>
          <w:instrText xml:space="preserve"> PAGEREF _Toc4603 \h </w:instrText>
        </w:r>
        <w:r>
          <w:fldChar w:fldCharType="separate"/>
        </w:r>
        <w:r>
          <w:t>89</w:t>
        </w:r>
        <w:r>
          <w:fldChar w:fldCharType="end"/>
        </w:r>
      </w:hyperlink>
    </w:p>
    <w:p>
      <w:pPr>
        <w:pStyle w:val="TOC1"/>
        <w:tabs>
          <w:tab w:val="right" w:leader="dot" w:pos="8306"/>
        </w:tabs>
      </w:pPr>
      <w:hyperlink w:anchor="_Toc279" w:history="1">
        <w:r>
          <w:rPr>
            <w:rFonts w:ascii="仿宋" w:eastAsia="仿宋" w:hAnsi="仿宋" w:cs="仿宋" w:hint="eastAsia"/>
            <w:lang w:eastAsia="zh-CN"/>
          </w:rPr>
          <w:t>十八、人力资源管理与开发</w:t>
        </w:r>
        <w:r>
          <w:tab/>
        </w:r>
        <w:r>
          <w:fldChar w:fldCharType="begin"/>
        </w:r>
        <w:r>
          <w:instrText xml:space="preserve"> PAGEREF _Toc279 \h </w:instrText>
        </w:r>
        <w:r>
          <w:fldChar w:fldCharType="separate"/>
        </w:r>
        <w:r>
          <w:t>90</w:t>
        </w:r>
        <w:r>
          <w:fldChar w:fldCharType="end"/>
        </w:r>
      </w:hyperlink>
    </w:p>
    <w:p>
      <w:pPr>
        <w:pStyle w:val="TOC2"/>
        <w:tabs>
          <w:tab w:val="right" w:leader="dot" w:pos="8306"/>
        </w:tabs>
      </w:pPr>
      <w:hyperlink w:anchor="_Toc7681" w:history="1">
        <w:r>
          <w:rPr>
            <w:rFonts w:ascii="仿宋" w:eastAsia="仿宋" w:hAnsi="仿宋" w:cs="仿宋" w:hint="eastAsia"/>
            <w:lang w:eastAsia="zh-CN"/>
          </w:rPr>
          <w:t>(一)、人力资源规划</w:t>
        </w:r>
        <w:r>
          <w:tab/>
        </w:r>
        <w:r>
          <w:fldChar w:fldCharType="begin"/>
        </w:r>
        <w:r>
          <w:instrText xml:space="preserve"> PAGEREF _Toc7681 \h </w:instrText>
        </w:r>
        <w:r>
          <w:fldChar w:fldCharType="separate"/>
        </w:r>
        <w:r>
          <w:t>90</w:t>
        </w:r>
        <w:r>
          <w:fldChar w:fldCharType="end"/>
        </w:r>
      </w:hyperlink>
    </w:p>
    <w:p>
      <w:pPr>
        <w:pStyle w:val="TOC2"/>
        <w:tabs>
          <w:tab w:val="right" w:leader="dot" w:pos="8306"/>
        </w:tabs>
      </w:pPr>
      <w:hyperlink w:anchor="_Toc5495" w:history="1">
        <w:r>
          <w:rPr>
            <w:rFonts w:ascii="仿宋" w:eastAsia="仿宋" w:hAnsi="仿宋" w:cs="仿宋" w:hint="eastAsia"/>
            <w:lang w:eastAsia="zh-CN"/>
          </w:rPr>
          <w:t>(二)、人力资源开发与培训</w:t>
        </w:r>
        <w:r>
          <w:tab/>
        </w:r>
        <w:r>
          <w:fldChar w:fldCharType="begin"/>
        </w:r>
        <w:r>
          <w:instrText xml:space="preserve"> PAGEREF _Toc5495 \h </w:instrText>
        </w:r>
        <w:r>
          <w:fldChar w:fldCharType="separate"/>
        </w:r>
        <w:r>
          <w:t>91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5955"/>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2062"/>
      <w:r>
        <w:rPr>
          <w:rFonts w:ascii="仿宋" w:eastAsia="仿宋" w:hAnsi="仿宋" w:cs="仿宋" w:hint="eastAsia"/>
          <w:sz w:val="28"/>
          <w:lang w:eastAsia="zh-CN"/>
        </w:rPr>
        <w:t>一、发展规划、产业政策和行业准入分析</w:t>
      </w:r>
      <w:bookmarkEnd w:id="2"/>
    </w:p>
    <w:p>
      <w:pPr>
        <w:pStyle w:val="Heading2"/>
        <w:rPr>
          <w:rFonts w:ascii="仿宋" w:eastAsia="仿宋" w:hAnsi="仿宋" w:cs="仿宋" w:hint="eastAsia"/>
          <w:lang w:eastAsia="zh-CN"/>
        </w:rPr>
      </w:pPr>
      <w:bookmarkStart w:id="3" w:name="_Toc4281"/>
      <w:r>
        <w:rPr>
          <w:rFonts w:ascii="仿宋" w:eastAsia="仿宋" w:hAnsi="仿宋" w:cs="仿宋" w:hint="eastAsia"/>
          <w:lang w:eastAsia="zh-CN"/>
        </w:rPr>
        <w:t>(一)、发展规划分析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技术创新和研发投资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XXX项目将重点投资于研发活动，以确保在核心技术领域的持续创新和领先地位。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计划与国内外知名科研机构建立合作关系，引进先进技术，同时培养和吸引高技能人才。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研发投资的重点包括开发新产品、优化现有产品，以及提高生产效率和降低成本。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市场扩展和品牌建设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项目将执行精确的市场分析，以识别和开发新的增长机会。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计划开发符合市场需求的新产品和服务，同时加强市场推广活动，以提升品牌知名度和市场份额。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加强客户关系管理，以提高客户满意度和忠诚度。</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合作伙伴网络和供应链管理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建立并维护与关键供应链伙伴的稳定合作关系，确保供应链的高效运作和风险管理。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探索与行业领先企业的战略合作机会，以获取互惠互利的合作效果。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加强与地方政府和行业协会的合作，以利用政策优势，拓宽业务发展空间。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4. 可持续发展和社会责任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承诺在业务发展过程中遵守环保标准，减少对环境的影响。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实施社会责任项目，如社区参与和教育支持项目，以提高企业在社会中的积极形象。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通过采用节能和可再生能源技术，推动企业的可持续发展。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5. 风险管理和质量控制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实施全面的风险评估和管理策略，以应对市场、技术和运营风险。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强化质量控制体系，确保产品和服务的一致性和可靠性。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定期监测和评估业务流程，以持续提高效率和效能。</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XXX项目的发展规划涵盖了技术创新、市场扩展、合作伙伴关系、可持续发展和社会责任等多个关键领域。这一全面的规划旨在确保项目不仅能够实现商业成功，还能在社会和环境方面产生积极的影响。通过这些策略的实施，XXX项目预计将成为[行业名称]领域的领导者，并为公司、行业以及社会带来长远的益处。</w:t>
      </w:r>
    </w:p>
    <w:p>
      <w:pPr>
        <w:pStyle w:val="Heading2"/>
        <w:ind w:firstLine="560" w:firstLineChars="200"/>
        <w:rPr>
          <w:rFonts w:ascii="仿宋" w:eastAsia="仿宋" w:hAnsi="仿宋" w:cs="仿宋" w:hint="eastAsia"/>
          <w:sz w:val="28"/>
          <w:lang w:eastAsia="zh-CN"/>
        </w:rPr>
      </w:pPr>
      <w:bookmarkStart w:id="4" w:name="_Toc9775"/>
      <w:r>
        <w:rPr>
          <w:rFonts w:ascii="仿宋" w:eastAsia="仿宋" w:hAnsi="仿宋" w:cs="仿宋" w:hint="eastAsia"/>
          <w:sz w:val="28"/>
          <w:lang w:eastAsia="zh-CN"/>
        </w:rPr>
        <w:t>(二)、产业政策分析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现行政策环境分析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当前，政府针对[行业名称]领域实施的政策包括提供税收优惠、研发补贴以及推动环保和能效标准。例如，[具体国家或地区]政府对于使用可再生能源技术的企业提供减税优惠。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这些政策对XXX项目意味着在初期研发和生产阶段有可能获得财政支持和税务减免，有助于降低运营成本。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政府对[相关技术或领域]的支持表明了未来在这一领域内的投资增加和市场机会的扩展。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未来政策趋势预测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预计未来政策将更加倾向于支持绿色技术和可持续发展项目。例如，预期[具体国家或地区]将提高对于低碳技术的投资和研发的资金支持。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预计这些政策趋势将促进[行业名称]领域的持续增长，为XXX项目在市场上的扩展提供新机遇。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关注于政府在环保法规和可持续发展目标上的长期规划，如减少温室气体排放的目标。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3. 政策带来的机遇与挑战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当前和未来的政策为项目带来的机遇包括更容易获得政府补贴、进入新兴市场、以及与科研机构的合作机会。</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 xml:space="preserve">   同时，项目面临的挑战包括符合日益严格的环保法规和适应政策变化带来的市场准入限制。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XXX项目需要制定灵活策略，以利用这些政策优势，同时应对潜在的挑战。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4. 合规性和风险管理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项目需确保在所有阶段都遵循当前和预期的政策要求，如环境标准和产业规范。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建立针对政策变化的风险管理机制，以保持项目的合规性和持续性。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定期评估项目策略，确保与政策环境的一致性。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政策倡议的合作机会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积极参与与政府和行业协会的对话和合作，影响政策制定，为项目争取更多的支持和资源。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通过参与这些政策倡议，项目不仅可以提高其在社会责任方面的表现，还能增强其在行业内的影响力。</w:t>
      </w:r>
    </w:p>
    <w:p>
      <w:pPr>
        <w:pStyle w:val="Heading2"/>
        <w:ind w:firstLine="560" w:firstLineChars="200"/>
        <w:rPr>
          <w:rFonts w:ascii="仿宋" w:eastAsia="仿宋" w:hAnsi="仿宋" w:cs="仿宋" w:hint="eastAsia"/>
          <w:sz w:val="28"/>
          <w:lang w:eastAsia="zh-CN"/>
        </w:rPr>
      </w:pPr>
      <w:bookmarkStart w:id="5" w:name="_Toc4844"/>
      <w:r>
        <w:rPr>
          <w:rFonts w:ascii="仿宋" w:eastAsia="仿宋" w:hAnsi="仿宋" w:cs="仿宋" w:hint="eastAsia"/>
          <w:sz w:val="28"/>
          <w:lang w:eastAsia="zh-CN"/>
        </w:rPr>
        <w:t>(三)、行业准入分析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一、厚膜工艺电源项目的市场准入条件分析</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针对厚膜工艺电源项目而言，市场准入条件首先取决于政策法规环境。政府对于[行业名称]领域的法规，如环保标准、税收政策、和技术使用规范，直接影响厚膜工艺电源项目的运营和成本结构。例如，若政府针对使用可再生能源的企业提供税收优惠，这将对厚膜工艺电源项目的财务规划产生重要影响。同时，考虑经济环境和消费者偏好的变化对厚膜工艺电源项目市场潜力的影响也至关重要。因此，市场准入策略需综合考虑这些因素，以确保项目的适应性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二、厚膜工艺电源项目的行业规范与合规性要求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厚膜工艺电源项目来说，遵守行业规范和合规性要求是确保项目顺利进行的基础。这包括遵循质量控制标准、安全规定、数据保护法规等。例如，若厚膜工艺电源项目涉及数据处理，须严格遵守相关的数据保护法规。此外，行业内部的自律规范，如产品标准和服务流程，也对于提升厚膜工艺电源项目在行业内的认可度和竞争力至关重要。项目管理团队必须不断更新策略，以应对行业规范和法规的变化，确保厚膜工艺电源项目的长期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三、厚膜工艺电源项目的竞争格局和战略定位</w:t>
      </w:r>
    </w:p>
    <w:p>
      <w:pPr>
        <w:ind w:firstLine="560" w:firstLineChars="200"/>
        <w:rPr>
          <w:rFonts w:ascii="仿宋" w:eastAsia="仿宋" w:hAnsi="仿宋" w:cs="仿宋" w:hint="eastAsia"/>
          <w:sz w:val="28"/>
        </w:rPr>
      </w:pPr>
      <w:r>
        <w:rPr>
          <w:rFonts w:ascii="仿宋" w:eastAsia="仿宋" w:hAnsi="仿宋" w:cs="仿宋" w:hint="eastAsia"/>
          <w:sz w:val="28"/>
          <w:lang w:eastAsia="zh-CN"/>
        </w:rPr>
        <w:t>在厚膜工艺电源项目的发展规划中，理解行业的竞争格局对于制定有效的市场策略极为关键。这包括分析主要竞争对手的市场地位、优势及其业务模式。厚膜工艺电源项目面临的竞争对手可能包括大型成熟企业和创新型初创公司，各自采取不同的市场策略。因此，厚膜工艺电源项目需精确地定位自己的市场策略，如专注于产品创新、客户服务或成本效率，以在竞争中占据优势。通过深入的市场和竞争分析，厚膜工艺电源项目可以更有效地进入市场并实现可持续发展。</w:t>
      </w:r>
    </w:p>
    <w:p>
      <w:pPr>
        <w:pStyle w:val="Heading1"/>
        <w:ind w:firstLine="560" w:firstLineChars="200"/>
        <w:rPr>
          <w:rFonts w:ascii="仿宋" w:eastAsia="仿宋" w:hAnsi="仿宋" w:cs="仿宋" w:hint="eastAsia"/>
          <w:sz w:val="28"/>
          <w:lang w:eastAsia="zh-CN"/>
        </w:rPr>
      </w:pPr>
      <w:bookmarkStart w:id="6" w:name="_Toc29067"/>
      <w:r>
        <w:rPr>
          <w:rFonts w:ascii="仿宋" w:eastAsia="仿宋" w:hAnsi="仿宋" w:cs="仿宋" w:hint="eastAsia"/>
          <w:sz w:val="28"/>
          <w:lang w:eastAsia="zh-CN"/>
        </w:rPr>
        <w:t>二、财务管理与成本控制</w:t>
      </w:r>
      <w:bookmarkEnd w:id="6"/>
    </w:p>
    <w:p>
      <w:pPr>
        <w:pStyle w:val="Heading2"/>
        <w:rPr>
          <w:rFonts w:ascii="仿宋" w:eastAsia="仿宋" w:hAnsi="仿宋" w:cs="仿宋" w:hint="eastAsia"/>
          <w:lang w:eastAsia="zh-CN"/>
        </w:rPr>
      </w:pPr>
      <w:bookmarkStart w:id="7" w:name="_Toc8854"/>
      <w:r>
        <w:rPr>
          <w:rFonts w:ascii="仿宋" w:eastAsia="仿宋" w:hAnsi="仿宋" w:cs="仿宋" w:hint="eastAsia"/>
          <w:lang w:eastAsia="zh-CN"/>
        </w:rPr>
        <w:t>(一)、财务管理体系建设</w:t>
      </w:r>
      <w:bookmarkEnd w:id="7"/>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 优化财务流程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致力于提高财务管理效率，其中关键在于对财务流程的精心设计和优化。引入高效的财务管理软件和信息化系统，实现自动化的财务数据处理，从而减轻手工操作负担，提高工作效率。同时，建立科学的财务审核机制，确保财务流程规范有序，整体财务管理水平得以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精细预算管理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建立完善的预算管理体系，目标在于全面了解项目的财务状况和资金运作情况。通过制定详实的年度财务预算，项目能够更有效地规划资源的使用和支出，降低经营风险。同时，设立预算执行监控机制，及时对比实际财务数据与预算计划，灵活调整经营策略，确保财务活动在合理轨道上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(三) 构建内部控制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为加强对财务风险的管控，厚膜工艺电源项目将建设完备的内部控制体系。通过明晰财务职责和权限，建立严密的财务核算和审计规章，降低潜在的财务误差和不当行为。同时，强化对关键财务环节的监管，如资金管理和成本控制，确保内部控制体系全方位、有效地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精准资金风险管理</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注重对资金风险的精准管理。通过建立完善的资金计划机制，实时监测项目的资金流向，主动防范潜在的资金风险。同时，加强与金融机构的协作，优化资金结构，以达到更低的资金成本。在面对市场波动和外部经济变化时，项目将采用灵活的资金应对策略，确保资金的安全性和流动性。</w:t>
      </w:r>
    </w:p>
    <w:p>
      <w:pPr>
        <w:pStyle w:val="Heading2"/>
        <w:ind w:firstLine="560" w:firstLineChars="200"/>
        <w:rPr>
          <w:rFonts w:ascii="仿宋" w:eastAsia="仿宋" w:hAnsi="仿宋" w:cs="仿宋" w:hint="eastAsia"/>
          <w:sz w:val="28"/>
          <w:lang w:eastAsia="zh-CN"/>
        </w:rPr>
      </w:pPr>
      <w:bookmarkStart w:id="8" w:name="_Toc13934"/>
      <w:r>
        <w:rPr>
          <w:rFonts w:ascii="仿宋" w:eastAsia="仿宋" w:hAnsi="仿宋" w:cs="仿宋" w:hint="eastAsia"/>
          <w:sz w:val="28"/>
          <w:lang w:eastAsia="zh-CN"/>
        </w:rPr>
        <w:t>(二)、成本控制措施</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供应链优化： 我们通过与供应商建立紧密的合作关系，优化采购流程，降低原材料和物流成本。同时，通过合理的库存管理，减少库存占用资金，提高资金周转率。</w:t>
      </w:r>
    </w:p>
    <w:p>
      <w:pPr>
        <w:ind w:firstLine="560" w:firstLineChars="200"/>
        <w:rPr>
          <w:rFonts w:ascii="仿宋" w:eastAsia="仿宋" w:hAnsi="仿宋" w:cs="仿宋" w:hint="eastAsia"/>
          <w:sz w:val="28"/>
        </w:rPr>
      </w:pPr>
      <w:r>
        <w:rPr>
          <w:rFonts w:ascii="仿宋" w:eastAsia="仿宋" w:hAnsi="仿宋" w:cs="仿宋" w:hint="eastAsia"/>
          <w:sz w:val="28"/>
          <w:lang w:eastAsia="zh-CN"/>
        </w:rPr>
        <w:t>生产效率提升： 我们持续关注生产流程，引入先进的生产技术和自动化设备，提高生产效率，降低人工成本。通过员工培训和技能提升，确保生产团队具备高效的操作技能。</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成本核算和分析： 我们建立完善的成本核算系统，对各个环节的成本进行详细分析。通过精确的数据，及时发现和解决成本异常波动，确保成本控制在可控范围内。</w:t>
      </w:r>
    </w:p>
    <w:p>
      <w:pPr>
        <w:ind w:firstLine="560" w:firstLineChars="200"/>
        <w:rPr>
          <w:rFonts w:ascii="仿宋" w:eastAsia="仿宋" w:hAnsi="仿宋" w:cs="仿宋" w:hint="eastAsia"/>
          <w:sz w:val="28"/>
        </w:rPr>
      </w:pPr>
      <w:r>
        <w:rPr>
          <w:rFonts w:ascii="仿宋" w:eastAsia="仿宋" w:hAnsi="仿宋" w:cs="仿宋" w:hint="eastAsia"/>
          <w:sz w:val="28"/>
          <w:lang w:eastAsia="zh-CN"/>
        </w:rPr>
        <w:t>能源管理： 我们致力于提高能源利用效率，采用节能设备和技术，减少能源浪费。通过定期的能源审计，寻找潜在的节能机会，降低生产和运营中的能源成本。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人力资源优化： 我们通过合理的组织架构设计和人才培养计划，确保团队的高效运作。根据市场需求和业务发展，灵活调整人力资源结构，避免不必要的用人成本。</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技术创新： 我们鼓励技术创新和研发投入，通过引入新技术、新工艺，提高产品质量和生产效率。技术创新不仅有助于降低生产成本，还提高了产品附加值。</w:t>
      </w:r>
    </w:p>
    <w:p>
      <w:pPr>
        <w:ind w:firstLine="560" w:firstLineChars="200"/>
        <w:rPr>
          <w:rFonts w:ascii="仿宋" w:eastAsia="仿宋" w:hAnsi="仿宋" w:cs="仿宋" w:hint="eastAsia"/>
          <w:sz w:val="28"/>
        </w:rPr>
      </w:pPr>
      <w:r>
        <w:rPr>
          <w:rFonts w:ascii="仿宋" w:eastAsia="仿宋" w:hAnsi="仿宋" w:cs="仿宋" w:hint="eastAsia"/>
          <w:sz w:val="28"/>
          <w:lang w:eastAsia="zh-CN"/>
        </w:rPr>
        <w:t>采购策略： 我们采用灵活的采购策略，与供应商协商获取更有竞争力的价格和支付条件。同时，寻找多元化的供应渠道，降低对单一供应商的依赖。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定期成本审查： 我们设立定期的成本审查机制，定期对各项费用进行审查和评估。通过对成本的全面监控，及时调整和优化经营策略。</w:t>
      </w:r>
    </w:p>
    <w:p>
      <w:pPr>
        <w:pStyle w:val="Heading1"/>
        <w:ind w:firstLine="560" w:firstLineChars="200"/>
        <w:rPr>
          <w:rFonts w:ascii="仿宋" w:eastAsia="仿宋" w:hAnsi="仿宋" w:cs="仿宋" w:hint="eastAsia"/>
          <w:sz w:val="28"/>
          <w:lang w:eastAsia="zh-CN"/>
        </w:rPr>
      </w:pPr>
      <w:bookmarkStart w:id="9" w:name="_Toc7404"/>
      <w:r>
        <w:rPr>
          <w:rFonts w:ascii="仿宋" w:eastAsia="仿宋" w:hAnsi="仿宋" w:cs="仿宋" w:hint="eastAsia"/>
          <w:sz w:val="28"/>
          <w:lang w:eastAsia="zh-CN"/>
        </w:rPr>
        <w:t>三、项目选址研究</w:t>
      </w:r>
      <w:bookmarkEnd w:id="9"/>
    </w:p>
    <w:p>
      <w:pPr>
        <w:pStyle w:val="Heading2"/>
        <w:rPr>
          <w:rFonts w:ascii="仿宋" w:eastAsia="仿宋" w:hAnsi="仿宋" w:cs="仿宋" w:hint="eastAsia"/>
          <w:lang w:eastAsia="zh-CN"/>
        </w:rPr>
      </w:pPr>
      <w:bookmarkStart w:id="10" w:name="_Toc32403"/>
      <w:r>
        <w:rPr>
          <w:rFonts w:ascii="仿宋" w:eastAsia="仿宋" w:hAnsi="仿宋" w:cs="仿宋" w:hint="eastAsia"/>
          <w:lang w:eastAsia="zh-CN"/>
        </w:rPr>
        <w:t>(一)、项目选址原则</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地理位置和交通便利性是项目选址的关键因素之一，对项目的成功运营和发展具有重要影响。在选择项目的地理位置时，需要充分考虑以下几个方面：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交通枢纽的附近：项目选址应优先考虑位于交通枢纽附近的地点。这包括靠近主要高速公路、铁路线或港口。靠近这些交通节点将有助于降低原材料的运输成本和产品的分销成本。此外，接近交通枢纽还可以提高物流的效率，缩短产品到达市场的时间，从而增加竞争力。</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2. 交通拥堵情况的评估：除了考虑地理位置，还需要评估附近地区的交通拥堵情况。长期的交通拥堵可能会导致物流延误和成本上升，因此选择交通畅通的地区至关重要。这可以通过研究交通数据和与当地物流公司的沟通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3. 物流基础设施的考虑：项目所在地的物流基础设施也是一个关键因素。确保附近有现代化的仓储和分销中心，以支持项目的物流需求。此外，物流基础设施的可用性还包括货运公司和运输选项的多样性，以确保灵活性和选择性。</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基础设施完善程度：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项目所在地的基础设施完善程度对项目的运营至关重要。以下是需要考虑的因素：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电力供应可靠性：了解潜在地点的电力供应情况，包括电力中断的频率和持续时间。稳定的电力供应是生产和制造过程的关键，因此选择可靠的电力供应是必要的。</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水资源供应：确保水资源供应稳定，以满足项目的生产和制造需求。特别是在需要大量水资源的行业，如制造业和农业，这一因素尤为重要。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3. 通信网络覆盖：检查当地通信网络的速度和覆盖范围，以支持项目的数据传输和联网需求。高速互联网连接对于现代企业至关重要，可以提高效率和协作能力。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政策与法规环境：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了解项目所在地的政策和法规环境是确保项目合法运营的关键步骤：</w:t>
      </w:r>
    </w:p>
    <w:p>
      <w:pPr>
        <w:ind w:firstLine="560" w:firstLineChars="200"/>
        <w:rPr>
          <w:rFonts w:ascii="仿宋" w:eastAsia="仿宋" w:hAnsi="仿宋" w:cs="仿宋" w:hint="eastAsia"/>
          <w:sz w:val="28"/>
        </w:rPr>
      </w:pPr>
      <w:r>
        <w:rPr>
          <w:rFonts w:ascii="仿宋" w:eastAsia="仿宋" w:hAnsi="仿宋" w:cs="仿宋" w:hint="eastAsia"/>
          <w:sz w:val="28"/>
          <w:lang w:eastAsia="zh-CN"/>
        </w:rPr>
        <w:t>1.</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https://d.book118.com/418140027054006037</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厚膜工艺电源项目建设总纲及方案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厚膜工艺电源项目建设总纲及方案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厚膜工艺电源项目建设总纲及方案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厚膜工艺电源项目建设总纲及方案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厚膜工艺电源项目建设总纲及方案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厚膜工艺电源项目建设总纲及方案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厚膜工艺电源项目建设总纲及方案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厚膜工艺电源项目建设总纲及方案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厚膜工艺电源项目建设总纲及方案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厚膜工艺电源项目建设总纲及方案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厚膜工艺电源项目建设总纲及方案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厚膜工艺电源项目建设总纲及方案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7A5206F"/>
    <w:rsid w:val="17A5206F"/>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418140027054006037"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2024-02-11T09:56:00Z</dcterms:created>
  <dcterms:modified xsi:type="dcterms:W3CDTF">2024-02-11T09:57:34Z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CB62A9C0CA154B8DA6AFFE271B604305_11</vt:lpwstr>
  </property>
  <property fmtid="{D5CDD505-2E9C-101B-9397-08002B2CF9AE}" pid="3" name="KSOProductBuildVer">
    <vt:lpwstr>2052-12.1.0.16250</vt:lpwstr>
  </property>
</Properties>
</file>