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氪气项目规划设计纲要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8" w:history="1">
        <w:r>
          <w:rPr>
            <w:rFonts w:ascii="仿宋" w:eastAsia="仿宋" w:hAnsi="仿宋" w:cs="仿宋" w:hint="eastAsia"/>
            <w:lang w:eastAsia="zh-CN"/>
          </w:rPr>
          <w:t>前言</w:t>
        </w:r>
        <w:r>
          <w:tab/>
        </w:r>
        <w:r>
          <w:fldChar w:fldCharType="begin"/>
        </w:r>
        <w:r>
          <w:instrText xml:space="preserve"> PAGEREF _Toc1478 \h </w:instrText>
        </w:r>
        <w:r>
          <w:fldChar w:fldCharType="separate"/>
        </w:r>
        <w:r>
          <w:t>3</w:t>
        </w:r>
        <w:r>
          <w:fldChar w:fldCharType="end"/>
        </w:r>
      </w:hyperlink>
    </w:p>
    <w:p>
      <w:pPr>
        <w:pStyle w:val="TOC1"/>
        <w:tabs>
          <w:tab w:val="right" w:leader="dot" w:pos="8306"/>
        </w:tabs>
      </w:pPr>
      <w:hyperlink w:anchor="_Toc13307" w:history="1">
        <w:r>
          <w:rPr>
            <w:rFonts w:ascii="仿宋" w:eastAsia="仿宋" w:hAnsi="仿宋" w:cs="仿宋" w:hint="eastAsia"/>
            <w:lang w:eastAsia="zh-CN"/>
          </w:rPr>
          <w:t>一、氪气项目建设单位说明</w:t>
        </w:r>
        <w:r>
          <w:tab/>
        </w:r>
        <w:r>
          <w:fldChar w:fldCharType="begin"/>
        </w:r>
        <w:r>
          <w:instrText xml:space="preserve"> PAGEREF _Toc13307 \h </w:instrText>
        </w:r>
        <w:r>
          <w:fldChar w:fldCharType="separate"/>
        </w:r>
        <w:r>
          <w:t>3</w:t>
        </w:r>
        <w:r>
          <w:fldChar w:fldCharType="end"/>
        </w:r>
      </w:hyperlink>
    </w:p>
    <w:p>
      <w:pPr>
        <w:pStyle w:val="TOC2"/>
        <w:tabs>
          <w:tab w:val="right" w:leader="dot" w:pos="8306"/>
        </w:tabs>
      </w:pPr>
      <w:hyperlink w:anchor="_Toc32657" w:history="1">
        <w:r>
          <w:rPr>
            <w:rFonts w:ascii="仿宋" w:eastAsia="仿宋" w:hAnsi="仿宋" w:cs="仿宋" w:hint="eastAsia"/>
            <w:lang w:eastAsia="zh-CN"/>
          </w:rPr>
          <w:t>(一)、氪气项目承办单位基本情况</w:t>
        </w:r>
        <w:r>
          <w:tab/>
        </w:r>
        <w:r>
          <w:fldChar w:fldCharType="begin"/>
        </w:r>
        <w:r>
          <w:instrText xml:space="preserve"> PAGEREF _Toc32657 \h </w:instrText>
        </w:r>
        <w:r>
          <w:fldChar w:fldCharType="separate"/>
        </w:r>
        <w:r>
          <w:t>3</w:t>
        </w:r>
        <w:r>
          <w:fldChar w:fldCharType="end"/>
        </w:r>
      </w:hyperlink>
    </w:p>
    <w:p>
      <w:pPr>
        <w:pStyle w:val="TOC2"/>
        <w:tabs>
          <w:tab w:val="right" w:leader="dot" w:pos="8306"/>
        </w:tabs>
      </w:pPr>
      <w:hyperlink w:anchor="_Toc21211" w:history="1">
        <w:r>
          <w:rPr>
            <w:rFonts w:ascii="仿宋" w:eastAsia="仿宋" w:hAnsi="仿宋" w:cs="仿宋" w:hint="eastAsia"/>
            <w:lang w:eastAsia="zh-CN"/>
          </w:rPr>
          <w:t>(二)、公司经济效益分析</w:t>
        </w:r>
        <w:r>
          <w:tab/>
        </w:r>
        <w:r>
          <w:fldChar w:fldCharType="begin"/>
        </w:r>
        <w:r>
          <w:instrText xml:space="preserve"> PAGEREF _Toc21211 \h </w:instrText>
        </w:r>
        <w:r>
          <w:fldChar w:fldCharType="separate"/>
        </w:r>
        <w:r>
          <w:t>4</w:t>
        </w:r>
        <w:r>
          <w:fldChar w:fldCharType="end"/>
        </w:r>
      </w:hyperlink>
    </w:p>
    <w:p>
      <w:pPr>
        <w:pStyle w:val="TOC1"/>
        <w:tabs>
          <w:tab w:val="right" w:leader="dot" w:pos="8306"/>
        </w:tabs>
      </w:pPr>
      <w:hyperlink w:anchor="_Toc19655" w:history="1">
        <w:r>
          <w:rPr>
            <w:rFonts w:ascii="仿宋" w:eastAsia="仿宋" w:hAnsi="仿宋" w:cs="仿宋" w:hint="eastAsia"/>
            <w:lang w:eastAsia="zh-CN"/>
          </w:rPr>
          <w:t>二、氪气项目文档管理</w:t>
        </w:r>
        <w:r>
          <w:tab/>
        </w:r>
        <w:r>
          <w:fldChar w:fldCharType="begin"/>
        </w:r>
        <w:r>
          <w:instrText xml:space="preserve"> PAGEREF _Toc19655 \h </w:instrText>
        </w:r>
        <w:r>
          <w:fldChar w:fldCharType="separate"/>
        </w:r>
        <w:r>
          <w:t>5</w:t>
        </w:r>
        <w:r>
          <w:fldChar w:fldCharType="end"/>
        </w:r>
      </w:hyperlink>
    </w:p>
    <w:p>
      <w:pPr>
        <w:pStyle w:val="TOC2"/>
        <w:tabs>
          <w:tab w:val="right" w:leader="dot" w:pos="8306"/>
        </w:tabs>
      </w:pPr>
      <w:hyperlink w:anchor="_Toc470" w:history="1">
        <w:r>
          <w:rPr>
            <w:rFonts w:ascii="仿宋" w:eastAsia="仿宋" w:hAnsi="仿宋" w:cs="仿宋" w:hint="eastAsia"/>
            <w:lang w:eastAsia="zh-CN"/>
          </w:rPr>
          <w:t>(一)、文档编制与审查</w:t>
        </w:r>
        <w:r>
          <w:tab/>
        </w:r>
        <w:r>
          <w:fldChar w:fldCharType="begin"/>
        </w:r>
        <w:r>
          <w:instrText xml:space="preserve"> PAGEREF _Toc470 \h </w:instrText>
        </w:r>
        <w:r>
          <w:fldChar w:fldCharType="separate"/>
        </w:r>
        <w:r>
          <w:t>5</w:t>
        </w:r>
        <w:r>
          <w:fldChar w:fldCharType="end"/>
        </w:r>
      </w:hyperlink>
    </w:p>
    <w:p>
      <w:pPr>
        <w:pStyle w:val="TOC2"/>
        <w:tabs>
          <w:tab w:val="right" w:leader="dot" w:pos="8306"/>
        </w:tabs>
      </w:pPr>
      <w:hyperlink w:anchor="_Toc16290" w:history="1">
        <w:r>
          <w:rPr>
            <w:rFonts w:ascii="仿宋" w:eastAsia="仿宋" w:hAnsi="仿宋" w:cs="仿宋" w:hint="eastAsia"/>
            <w:lang w:eastAsia="zh-CN"/>
          </w:rPr>
          <w:t>(二)、文档发布与分发</w:t>
        </w:r>
        <w:r>
          <w:tab/>
        </w:r>
        <w:r>
          <w:fldChar w:fldCharType="begin"/>
        </w:r>
        <w:r>
          <w:instrText xml:space="preserve"> PAGEREF _Toc16290 \h </w:instrText>
        </w:r>
        <w:r>
          <w:fldChar w:fldCharType="separate"/>
        </w:r>
        <w:r>
          <w:t>6</w:t>
        </w:r>
        <w:r>
          <w:fldChar w:fldCharType="end"/>
        </w:r>
      </w:hyperlink>
    </w:p>
    <w:p>
      <w:pPr>
        <w:pStyle w:val="TOC2"/>
        <w:tabs>
          <w:tab w:val="right" w:leader="dot" w:pos="8306"/>
        </w:tabs>
      </w:pPr>
      <w:hyperlink w:anchor="_Toc24325" w:history="1">
        <w:r>
          <w:rPr>
            <w:rFonts w:ascii="仿宋" w:eastAsia="仿宋" w:hAnsi="仿宋" w:cs="仿宋" w:hint="eastAsia"/>
            <w:lang w:eastAsia="zh-CN"/>
          </w:rPr>
          <w:t>(三)、文档存档与归档</w:t>
        </w:r>
        <w:r>
          <w:tab/>
        </w:r>
        <w:r>
          <w:fldChar w:fldCharType="begin"/>
        </w:r>
        <w:r>
          <w:instrText xml:space="preserve"> PAGEREF _Toc24325 \h </w:instrText>
        </w:r>
        <w:r>
          <w:fldChar w:fldCharType="separate"/>
        </w:r>
        <w:r>
          <w:t>7</w:t>
        </w:r>
        <w:r>
          <w:fldChar w:fldCharType="end"/>
        </w:r>
      </w:hyperlink>
    </w:p>
    <w:p>
      <w:pPr>
        <w:pStyle w:val="TOC1"/>
        <w:tabs>
          <w:tab w:val="right" w:leader="dot" w:pos="8306"/>
        </w:tabs>
      </w:pPr>
      <w:hyperlink w:anchor="_Toc26486" w:history="1">
        <w:r>
          <w:rPr>
            <w:rFonts w:ascii="仿宋" w:eastAsia="仿宋" w:hAnsi="仿宋" w:cs="仿宋" w:hint="eastAsia"/>
            <w:lang w:eastAsia="zh-CN"/>
          </w:rPr>
          <w:t>三、氪气项目建设背景及必要性分析</w:t>
        </w:r>
        <w:r>
          <w:tab/>
        </w:r>
        <w:r>
          <w:fldChar w:fldCharType="begin"/>
        </w:r>
        <w:r>
          <w:instrText xml:space="preserve"> PAGEREF _Toc26486 \h </w:instrText>
        </w:r>
        <w:r>
          <w:fldChar w:fldCharType="separate"/>
        </w:r>
        <w:r>
          <w:t>8</w:t>
        </w:r>
        <w:r>
          <w:fldChar w:fldCharType="end"/>
        </w:r>
      </w:hyperlink>
    </w:p>
    <w:p>
      <w:pPr>
        <w:pStyle w:val="TOC2"/>
        <w:tabs>
          <w:tab w:val="right" w:leader="dot" w:pos="8306"/>
        </w:tabs>
      </w:pPr>
      <w:hyperlink w:anchor="_Toc1927" w:history="1">
        <w:r>
          <w:rPr>
            <w:rFonts w:ascii="仿宋" w:eastAsia="仿宋" w:hAnsi="仿宋" w:cs="仿宋" w:hint="eastAsia"/>
            <w:lang w:eastAsia="zh-CN"/>
          </w:rPr>
          <w:t>(一)、氪气项目背景分析</w:t>
        </w:r>
        <w:r>
          <w:tab/>
        </w:r>
        <w:r>
          <w:fldChar w:fldCharType="begin"/>
        </w:r>
        <w:r>
          <w:instrText xml:space="preserve"> PAGEREF _Toc1927 \h </w:instrText>
        </w:r>
        <w:r>
          <w:fldChar w:fldCharType="separate"/>
        </w:r>
        <w:r>
          <w:t>8</w:t>
        </w:r>
        <w:r>
          <w:fldChar w:fldCharType="end"/>
        </w:r>
      </w:hyperlink>
    </w:p>
    <w:p>
      <w:pPr>
        <w:pStyle w:val="TOC2"/>
        <w:tabs>
          <w:tab w:val="right" w:leader="dot" w:pos="8306"/>
        </w:tabs>
      </w:pPr>
      <w:hyperlink w:anchor="_Toc29595" w:history="1">
        <w:r>
          <w:rPr>
            <w:rFonts w:ascii="仿宋" w:eastAsia="仿宋" w:hAnsi="仿宋" w:cs="仿宋" w:hint="eastAsia"/>
            <w:lang w:eastAsia="zh-CN"/>
          </w:rPr>
          <w:t>(二)、氪气项目建设必要性分析</w:t>
        </w:r>
        <w:r>
          <w:tab/>
        </w:r>
        <w:r>
          <w:fldChar w:fldCharType="begin"/>
        </w:r>
        <w:r>
          <w:instrText xml:space="preserve"> PAGEREF _Toc29595 \h </w:instrText>
        </w:r>
        <w:r>
          <w:fldChar w:fldCharType="separate"/>
        </w:r>
        <w:r>
          <w:t>10</w:t>
        </w:r>
        <w:r>
          <w:fldChar w:fldCharType="end"/>
        </w:r>
      </w:hyperlink>
    </w:p>
    <w:p>
      <w:pPr>
        <w:pStyle w:val="TOC1"/>
        <w:tabs>
          <w:tab w:val="right" w:leader="dot" w:pos="8306"/>
        </w:tabs>
      </w:pPr>
      <w:hyperlink w:anchor="_Toc8509" w:history="1">
        <w:r>
          <w:rPr>
            <w:rFonts w:ascii="仿宋" w:eastAsia="仿宋" w:hAnsi="仿宋" w:cs="仿宋" w:hint="eastAsia"/>
            <w:lang w:eastAsia="zh-CN"/>
          </w:rPr>
          <w:t>四、产品规划分析</w:t>
        </w:r>
        <w:r>
          <w:tab/>
        </w:r>
        <w:r>
          <w:fldChar w:fldCharType="begin"/>
        </w:r>
        <w:r>
          <w:instrText xml:space="preserve"> PAGEREF _Toc8509 \h </w:instrText>
        </w:r>
        <w:r>
          <w:fldChar w:fldCharType="separate"/>
        </w:r>
        <w:r>
          <w:t>11</w:t>
        </w:r>
        <w:r>
          <w:fldChar w:fldCharType="end"/>
        </w:r>
      </w:hyperlink>
    </w:p>
    <w:p>
      <w:pPr>
        <w:pStyle w:val="TOC2"/>
        <w:tabs>
          <w:tab w:val="right" w:leader="dot" w:pos="8306"/>
        </w:tabs>
      </w:pPr>
      <w:hyperlink w:anchor="_Toc32428" w:history="1">
        <w:r>
          <w:rPr>
            <w:rFonts w:ascii="仿宋" w:eastAsia="仿宋" w:hAnsi="仿宋" w:cs="仿宋" w:hint="eastAsia"/>
            <w:lang w:eastAsia="zh-CN"/>
          </w:rPr>
          <w:t>(一)、产品规划</w:t>
        </w:r>
        <w:r>
          <w:tab/>
        </w:r>
        <w:r>
          <w:fldChar w:fldCharType="begin"/>
        </w:r>
        <w:r>
          <w:instrText xml:space="preserve"> PAGEREF _Toc32428 \h </w:instrText>
        </w:r>
        <w:r>
          <w:fldChar w:fldCharType="separate"/>
        </w:r>
        <w:r>
          <w:t>11</w:t>
        </w:r>
        <w:r>
          <w:fldChar w:fldCharType="end"/>
        </w:r>
      </w:hyperlink>
    </w:p>
    <w:p>
      <w:pPr>
        <w:pStyle w:val="TOC2"/>
        <w:tabs>
          <w:tab w:val="right" w:leader="dot" w:pos="8306"/>
        </w:tabs>
      </w:pPr>
      <w:hyperlink w:anchor="_Toc16271" w:history="1">
        <w:r>
          <w:rPr>
            <w:rFonts w:ascii="仿宋" w:eastAsia="仿宋" w:hAnsi="仿宋" w:cs="仿宋" w:hint="eastAsia"/>
            <w:lang w:eastAsia="zh-CN"/>
          </w:rPr>
          <w:t>(二)、建设规模</w:t>
        </w:r>
        <w:r>
          <w:tab/>
        </w:r>
        <w:r>
          <w:fldChar w:fldCharType="begin"/>
        </w:r>
        <w:r>
          <w:instrText xml:space="preserve"> PAGEREF _Toc16271 \h </w:instrText>
        </w:r>
        <w:r>
          <w:fldChar w:fldCharType="separate"/>
        </w:r>
        <w:r>
          <w:t>12</w:t>
        </w:r>
        <w:r>
          <w:fldChar w:fldCharType="end"/>
        </w:r>
      </w:hyperlink>
    </w:p>
    <w:p>
      <w:pPr>
        <w:pStyle w:val="TOC1"/>
        <w:tabs>
          <w:tab w:val="right" w:leader="dot" w:pos="8306"/>
        </w:tabs>
      </w:pPr>
      <w:hyperlink w:anchor="_Toc3269" w:history="1">
        <w:r>
          <w:rPr>
            <w:rFonts w:ascii="仿宋" w:eastAsia="仿宋" w:hAnsi="仿宋" w:cs="仿宋" w:hint="eastAsia"/>
            <w:lang w:eastAsia="zh-CN"/>
          </w:rPr>
          <w:t>五、市场分析、调研</w:t>
        </w:r>
        <w:r>
          <w:tab/>
        </w:r>
        <w:r>
          <w:fldChar w:fldCharType="begin"/>
        </w:r>
        <w:r>
          <w:instrText xml:space="preserve"> PAGEREF _Toc3269 \h </w:instrText>
        </w:r>
        <w:r>
          <w:fldChar w:fldCharType="separate"/>
        </w:r>
        <w:r>
          <w:t>13</w:t>
        </w:r>
        <w:r>
          <w:fldChar w:fldCharType="end"/>
        </w:r>
      </w:hyperlink>
    </w:p>
    <w:p>
      <w:pPr>
        <w:pStyle w:val="TOC2"/>
        <w:tabs>
          <w:tab w:val="right" w:leader="dot" w:pos="8306"/>
        </w:tabs>
      </w:pPr>
      <w:hyperlink w:anchor="_Toc25396" w:history="1">
        <w:r>
          <w:rPr>
            <w:rFonts w:ascii="仿宋" w:eastAsia="仿宋" w:hAnsi="仿宋" w:cs="仿宋" w:hint="eastAsia"/>
            <w:lang w:eastAsia="zh-CN"/>
          </w:rPr>
          <w:t>(一)、氪气行业分析</w:t>
        </w:r>
        <w:r>
          <w:tab/>
        </w:r>
        <w:r>
          <w:fldChar w:fldCharType="begin"/>
        </w:r>
        <w:r>
          <w:instrText xml:space="preserve"> PAGEREF _Toc25396 \h </w:instrText>
        </w:r>
        <w:r>
          <w:fldChar w:fldCharType="separate"/>
        </w:r>
        <w:r>
          <w:t>13</w:t>
        </w:r>
        <w:r>
          <w:fldChar w:fldCharType="end"/>
        </w:r>
      </w:hyperlink>
    </w:p>
    <w:p>
      <w:pPr>
        <w:pStyle w:val="TOC2"/>
        <w:tabs>
          <w:tab w:val="right" w:leader="dot" w:pos="8306"/>
        </w:tabs>
      </w:pPr>
      <w:hyperlink w:anchor="_Toc7332" w:history="1">
        <w:r>
          <w:rPr>
            <w:rFonts w:ascii="仿宋" w:eastAsia="仿宋" w:hAnsi="仿宋" w:cs="仿宋" w:hint="eastAsia"/>
            <w:lang w:eastAsia="zh-CN"/>
          </w:rPr>
          <w:t>(二)、氪气市场分析预测</w:t>
        </w:r>
        <w:r>
          <w:tab/>
        </w:r>
        <w:r>
          <w:fldChar w:fldCharType="begin"/>
        </w:r>
        <w:r>
          <w:instrText xml:space="preserve"> PAGEREF _Toc7332 \h </w:instrText>
        </w:r>
        <w:r>
          <w:fldChar w:fldCharType="separate"/>
        </w:r>
        <w:r>
          <w:t>13</w:t>
        </w:r>
        <w:r>
          <w:fldChar w:fldCharType="end"/>
        </w:r>
      </w:hyperlink>
    </w:p>
    <w:p>
      <w:pPr>
        <w:pStyle w:val="TOC1"/>
        <w:tabs>
          <w:tab w:val="right" w:leader="dot" w:pos="8306"/>
        </w:tabs>
      </w:pPr>
      <w:hyperlink w:anchor="_Toc5453" w:history="1">
        <w:r>
          <w:rPr>
            <w:rFonts w:ascii="仿宋" w:eastAsia="仿宋" w:hAnsi="仿宋" w:cs="仿宋" w:hint="eastAsia"/>
            <w:lang w:eastAsia="zh-CN"/>
          </w:rPr>
          <w:t>六、氪气项目危机管理</w:t>
        </w:r>
        <w:r>
          <w:tab/>
        </w:r>
        <w:r>
          <w:fldChar w:fldCharType="begin"/>
        </w:r>
        <w:r>
          <w:instrText xml:space="preserve"> PAGEREF _Toc5453 \h </w:instrText>
        </w:r>
        <w:r>
          <w:fldChar w:fldCharType="separate"/>
        </w:r>
        <w:r>
          <w:t>14</w:t>
        </w:r>
        <w:r>
          <w:fldChar w:fldCharType="end"/>
        </w:r>
      </w:hyperlink>
    </w:p>
    <w:p>
      <w:pPr>
        <w:pStyle w:val="TOC2"/>
        <w:tabs>
          <w:tab w:val="right" w:leader="dot" w:pos="8306"/>
        </w:tabs>
      </w:pPr>
      <w:hyperlink w:anchor="_Toc27350" w:history="1">
        <w:r>
          <w:rPr>
            <w:rFonts w:ascii="仿宋" w:eastAsia="仿宋" w:hAnsi="仿宋" w:cs="仿宋" w:hint="eastAsia"/>
            <w:lang w:eastAsia="zh-CN"/>
          </w:rPr>
          <w:t>(一)、危机预警与识别</w:t>
        </w:r>
        <w:r>
          <w:tab/>
        </w:r>
        <w:r>
          <w:fldChar w:fldCharType="begin"/>
        </w:r>
        <w:r>
          <w:instrText xml:space="preserve"> PAGEREF _Toc27350 \h </w:instrText>
        </w:r>
        <w:r>
          <w:fldChar w:fldCharType="separate"/>
        </w:r>
        <w:r>
          <w:t>14</w:t>
        </w:r>
        <w:r>
          <w:fldChar w:fldCharType="end"/>
        </w:r>
      </w:hyperlink>
    </w:p>
    <w:p>
      <w:pPr>
        <w:pStyle w:val="TOC2"/>
        <w:tabs>
          <w:tab w:val="right" w:leader="dot" w:pos="8306"/>
        </w:tabs>
      </w:pPr>
      <w:hyperlink w:anchor="_Toc24667" w:history="1">
        <w:r>
          <w:rPr>
            <w:rFonts w:ascii="仿宋" w:eastAsia="仿宋" w:hAnsi="仿宋" w:cs="仿宋" w:hint="eastAsia"/>
            <w:lang w:eastAsia="zh-CN"/>
          </w:rPr>
          <w:t>(二)、危机应对与恢复</w:t>
        </w:r>
        <w:r>
          <w:tab/>
        </w:r>
        <w:r>
          <w:fldChar w:fldCharType="begin"/>
        </w:r>
        <w:r>
          <w:instrText xml:space="preserve"> PAGEREF _Toc24667 \h </w:instrText>
        </w:r>
        <w:r>
          <w:fldChar w:fldCharType="separate"/>
        </w:r>
        <w:r>
          <w:t>15</w:t>
        </w:r>
        <w:r>
          <w:fldChar w:fldCharType="end"/>
        </w:r>
      </w:hyperlink>
    </w:p>
    <w:p>
      <w:pPr>
        <w:pStyle w:val="TOC1"/>
        <w:tabs>
          <w:tab w:val="right" w:leader="dot" w:pos="8306"/>
        </w:tabs>
      </w:pPr>
      <w:hyperlink w:anchor="_Toc16223" w:history="1">
        <w:r>
          <w:rPr>
            <w:rFonts w:ascii="仿宋" w:eastAsia="仿宋" w:hAnsi="仿宋" w:cs="仿宋" w:hint="eastAsia"/>
            <w:lang w:eastAsia="zh-CN"/>
          </w:rPr>
          <w:t>七、氪气项目社会影响</w:t>
        </w:r>
        <w:r>
          <w:tab/>
        </w:r>
        <w:r>
          <w:fldChar w:fldCharType="begin"/>
        </w:r>
        <w:r>
          <w:instrText xml:space="preserve"> PAGEREF _Toc16223 \h </w:instrText>
        </w:r>
        <w:r>
          <w:fldChar w:fldCharType="separate"/>
        </w:r>
        <w:r>
          <w:t>17</w:t>
        </w:r>
        <w:r>
          <w:fldChar w:fldCharType="end"/>
        </w:r>
      </w:hyperlink>
    </w:p>
    <w:p>
      <w:pPr>
        <w:pStyle w:val="TOC2"/>
        <w:tabs>
          <w:tab w:val="right" w:leader="dot" w:pos="8306"/>
        </w:tabs>
      </w:pPr>
      <w:hyperlink w:anchor="_Toc15824" w:history="1">
        <w:r>
          <w:rPr>
            <w:rFonts w:ascii="仿宋" w:eastAsia="仿宋" w:hAnsi="仿宋" w:cs="仿宋" w:hint="eastAsia"/>
            <w:lang w:eastAsia="zh-CN"/>
          </w:rPr>
          <w:t>(一)、社会责任与义务</w:t>
        </w:r>
        <w:r>
          <w:tab/>
        </w:r>
        <w:r>
          <w:fldChar w:fldCharType="begin"/>
        </w:r>
        <w:r>
          <w:instrText xml:space="preserve"> PAGEREF _Toc15824 \h </w:instrText>
        </w:r>
        <w:r>
          <w:fldChar w:fldCharType="separate"/>
        </w:r>
        <w:r>
          <w:t>17</w:t>
        </w:r>
        <w:r>
          <w:fldChar w:fldCharType="end"/>
        </w:r>
      </w:hyperlink>
    </w:p>
    <w:p>
      <w:pPr>
        <w:pStyle w:val="TOC2"/>
        <w:tabs>
          <w:tab w:val="right" w:leader="dot" w:pos="8306"/>
        </w:tabs>
      </w:pPr>
      <w:hyperlink w:anchor="_Toc8564" w:history="1">
        <w:r>
          <w:rPr>
            <w:rFonts w:ascii="仿宋" w:eastAsia="仿宋" w:hAnsi="仿宋" w:cs="仿宋" w:hint="eastAsia"/>
            <w:lang w:eastAsia="zh-CN"/>
          </w:rPr>
          <w:t>(二)、社会参与与沟通</w:t>
        </w:r>
        <w:r>
          <w:tab/>
        </w:r>
        <w:r>
          <w:fldChar w:fldCharType="begin"/>
        </w:r>
        <w:r>
          <w:instrText xml:space="preserve"> PAGEREF _Toc8564 \h </w:instrText>
        </w:r>
        <w:r>
          <w:fldChar w:fldCharType="separate"/>
        </w:r>
        <w:r>
          <w:t>17</w:t>
        </w:r>
        <w:r>
          <w:fldChar w:fldCharType="end"/>
        </w:r>
      </w:hyperlink>
    </w:p>
    <w:p>
      <w:pPr>
        <w:pStyle w:val="TOC1"/>
        <w:tabs>
          <w:tab w:val="right" w:leader="dot" w:pos="8306"/>
        </w:tabs>
      </w:pPr>
      <w:hyperlink w:anchor="_Toc1363" w:history="1">
        <w:r>
          <w:rPr>
            <w:rFonts w:ascii="仿宋" w:eastAsia="仿宋" w:hAnsi="仿宋" w:cs="仿宋" w:hint="eastAsia"/>
            <w:lang w:eastAsia="zh-CN"/>
          </w:rPr>
          <w:t>八、氪气项目环境影响分析</w:t>
        </w:r>
        <w:r>
          <w:tab/>
        </w:r>
        <w:r>
          <w:fldChar w:fldCharType="begin"/>
        </w:r>
        <w:r>
          <w:instrText xml:space="preserve"> PAGEREF _Toc1363 \h </w:instrText>
        </w:r>
        <w:r>
          <w:fldChar w:fldCharType="separate"/>
        </w:r>
        <w:r>
          <w:t>18</w:t>
        </w:r>
        <w:r>
          <w:fldChar w:fldCharType="end"/>
        </w:r>
      </w:hyperlink>
    </w:p>
    <w:p>
      <w:pPr>
        <w:pStyle w:val="TOC2"/>
        <w:tabs>
          <w:tab w:val="right" w:leader="dot" w:pos="8306"/>
        </w:tabs>
      </w:pPr>
      <w:hyperlink w:anchor="_Toc27206" w:history="1">
        <w:r>
          <w:rPr>
            <w:rFonts w:ascii="仿宋" w:eastAsia="仿宋" w:hAnsi="仿宋" w:cs="仿宋" w:hint="eastAsia"/>
            <w:lang w:eastAsia="zh-CN"/>
          </w:rPr>
          <w:t>(一)、建设区域环境质量现状</w:t>
        </w:r>
        <w:r>
          <w:tab/>
        </w:r>
        <w:r>
          <w:fldChar w:fldCharType="begin"/>
        </w:r>
        <w:r>
          <w:instrText xml:space="preserve"> PAGEREF _Toc27206 \h </w:instrText>
        </w:r>
        <w:r>
          <w:fldChar w:fldCharType="separate"/>
        </w:r>
        <w:r>
          <w:t>18</w:t>
        </w:r>
        <w:r>
          <w:fldChar w:fldCharType="end"/>
        </w:r>
      </w:hyperlink>
    </w:p>
    <w:p>
      <w:pPr>
        <w:pStyle w:val="TOC2"/>
        <w:tabs>
          <w:tab w:val="right" w:leader="dot" w:pos="8306"/>
        </w:tabs>
      </w:pPr>
      <w:hyperlink w:anchor="_Toc4842" w:history="1">
        <w:r>
          <w:rPr>
            <w:rFonts w:ascii="仿宋" w:eastAsia="仿宋" w:hAnsi="仿宋" w:cs="仿宋" w:hint="eastAsia"/>
            <w:lang w:eastAsia="zh-CN"/>
          </w:rPr>
          <w:t>(二)、建设期环境保护</w:t>
        </w:r>
        <w:r>
          <w:tab/>
        </w:r>
        <w:r>
          <w:fldChar w:fldCharType="begin"/>
        </w:r>
        <w:r>
          <w:instrText xml:space="preserve"> PAGEREF _Toc4842 \h </w:instrText>
        </w:r>
        <w:r>
          <w:fldChar w:fldCharType="separate"/>
        </w:r>
        <w:r>
          <w:t>20</w:t>
        </w:r>
        <w:r>
          <w:fldChar w:fldCharType="end"/>
        </w:r>
      </w:hyperlink>
    </w:p>
    <w:p>
      <w:pPr>
        <w:pStyle w:val="TOC2"/>
        <w:tabs>
          <w:tab w:val="right" w:leader="dot" w:pos="8306"/>
        </w:tabs>
      </w:pPr>
      <w:hyperlink w:anchor="_Toc14069" w:history="1">
        <w:r>
          <w:rPr>
            <w:rFonts w:ascii="仿宋" w:eastAsia="仿宋" w:hAnsi="仿宋" w:cs="仿宋" w:hint="eastAsia"/>
            <w:lang w:eastAsia="zh-CN"/>
          </w:rPr>
          <w:t>(三)、运营期环境保护</w:t>
        </w:r>
        <w:r>
          <w:tab/>
        </w:r>
        <w:r>
          <w:fldChar w:fldCharType="begin"/>
        </w:r>
        <w:r>
          <w:instrText xml:space="preserve"> PAGEREF _Toc14069 \h </w:instrText>
        </w:r>
        <w:r>
          <w:fldChar w:fldCharType="separate"/>
        </w:r>
        <w:r>
          <w:t>21</w:t>
        </w:r>
        <w:r>
          <w:fldChar w:fldCharType="end"/>
        </w:r>
      </w:hyperlink>
    </w:p>
    <w:p>
      <w:pPr>
        <w:pStyle w:val="TOC2"/>
        <w:tabs>
          <w:tab w:val="right" w:leader="dot" w:pos="8306"/>
        </w:tabs>
      </w:pPr>
      <w:hyperlink w:anchor="_Toc17316" w:history="1">
        <w:r>
          <w:rPr>
            <w:rFonts w:ascii="仿宋" w:eastAsia="仿宋" w:hAnsi="仿宋" w:cs="仿宋" w:hint="eastAsia"/>
            <w:lang w:eastAsia="zh-CN"/>
          </w:rPr>
          <w:t>(四)、氪气项目建设对区域经济的影响</w:t>
        </w:r>
        <w:r>
          <w:tab/>
        </w:r>
        <w:r>
          <w:fldChar w:fldCharType="begin"/>
        </w:r>
        <w:r>
          <w:instrText xml:space="preserve"> PAGEREF _Toc17316 \h </w:instrText>
        </w:r>
        <w:r>
          <w:fldChar w:fldCharType="separate"/>
        </w:r>
        <w:r>
          <w:t>22</w:t>
        </w:r>
        <w:r>
          <w:fldChar w:fldCharType="end"/>
        </w:r>
      </w:hyperlink>
    </w:p>
    <w:p>
      <w:pPr>
        <w:pStyle w:val="TOC2"/>
        <w:tabs>
          <w:tab w:val="right" w:leader="dot" w:pos="8306"/>
        </w:tabs>
      </w:pPr>
      <w:hyperlink w:anchor="_Toc31506" w:history="1">
        <w:r>
          <w:rPr>
            <w:rFonts w:ascii="仿宋" w:eastAsia="仿宋" w:hAnsi="仿宋" w:cs="仿宋" w:hint="eastAsia"/>
            <w:lang w:eastAsia="zh-CN"/>
          </w:rPr>
          <w:t>(五)、废弃物处理</w:t>
        </w:r>
        <w:r>
          <w:tab/>
        </w:r>
        <w:r>
          <w:fldChar w:fldCharType="begin"/>
        </w:r>
        <w:r>
          <w:instrText xml:space="preserve"> PAGEREF _Toc31506 \h </w:instrText>
        </w:r>
        <w:r>
          <w:fldChar w:fldCharType="separate"/>
        </w:r>
        <w:r>
          <w:t>24</w:t>
        </w:r>
        <w:r>
          <w:fldChar w:fldCharType="end"/>
        </w:r>
      </w:hyperlink>
    </w:p>
    <w:p>
      <w:pPr>
        <w:pStyle w:val="TOC2"/>
        <w:tabs>
          <w:tab w:val="right" w:leader="dot" w:pos="8306"/>
        </w:tabs>
      </w:pPr>
      <w:hyperlink w:anchor="_Toc9349" w:history="1">
        <w:r>
          <w:rPr>
            <w:rFonts w:ascii="仿宋" w:eastAsia="仿宋" w:hAnsi="仿宋" w:cs="仿宋" w:hint="eastAsia"/>
            <w:lang w:eastAsia="zh-CN"/>
          </w:rPr>
          <w:t>(六)、特殊环境影响分析</w:t>
        </w:r>
        <w:r>
          <w:tab/>
        </w:r>
        <w:r>
          <w:fldChar w:fldCharType="begin"/>
        </w:r>
        <w:r>
          <w:instrText xml:space="preserve"> PAGEREF _Toc9349 \h </w:instrText>
        </w:r>
        <w:r>
          <w:fldChar w:fldCharType="separate"/>
        </w:r>
        <w:r>
          <w:t>25</w:t>
        </w:r>
        <w:r>
          <w:fldChar w:fldCharType="end"/>
        </w:r>
      </w:hyperlink>
    </w:p>
    <w:p>
      <w:pPr>
        <w:pStyle w:val="TOC2"/>
        <w:tabs>
          <w:tab w:val="right" w:leader="dot" w:pos="8306"/>
        </w:tabs>
      </w:pPr>
      <w:hyperlink w:anchor="_Toc16489" w:history="1">
        <w:r>
          <w:rPr>
            <w:rFonts w:ascii="仿宋" w:eastAsia="仿宋" w:hAnsi="仿宋" w:cs="仿宋" w:hint="eastAsia"/>
            <w:lang w:eastAsia="zh-CN"/>
          </w:rPr>
          <w:t>(七)、清洁生产</w:t>
        </w:r>
        <w:r>
          <w:tab/>
        </w:r>
        <w:r>
          <w:fldChar w:fldCharType="begin"/>
        </w:r>
        <w:r>
          <w:instrText xml:space="preserve"> PAGEREF _Toc16489 \h </w:instrText>
        </w:r>
        <w:r>
          <w:fldChar w:fldCharType="separate"/>
        </w:r>
        <w:r>
          <w:t>26</w:t>
        </w:r>
        <w:r>
          <w:fldChar w:fldCharType="end"/>
        </w:r>
      </w:hyperlink>
    </w:p>
    <w:p>
      <w:pPr>
        <w:pStyle w:val="TOC2"/>
        <w:tabs>
          <w:tab w:val="right" w:leader="dot" w:pos="8306"/>
        </w:tabs>
      </w:pPr>
      <w:hyperlink w:anchor="_Toc19891" w:history="1">
        <w:r>
          <w:rPr>
            <w:rFonts w:ascii="仿宋" w:eastAsia="仿宋" w:hAnsi="仿宋" w:cs="仿宋" w:hint="eastAsia"/>
            <w:lang w:eastAsia="zh-CN"/>
          </w:rPr>
          <w:t>(八)、环境保护综合评价</w:t>
        </w:r>
        <w:r>
          <w:tab/>
        </w:r>
        <w:r>
          <w:fldChar w:fldCharType="begin"/>
        </w:r>
        <w:r>
          <w:instrText xml:space="preserve"> PAGEREF _Toc19891 \h </w:instrText>
        </w:r>
        <w:r>
          <w:fldChar w:fldCharType="separate"/>
        </w:r>
        <w:r>
          <w:t>27</w:t>
        </w:r>
        <w:r>
          <w:fldChar w:fldCharType="end"/>
        </w:r>
      </w:hyperlink>
    </w:p>
    <w:p>
      <w:pPr>
        <w:pStyle w:val="TOC1"/>
        <w:tabs>
          <w:tab w:val="right" w:leader="dot" w:pos="8306"/>
        </w:tabs>
      </w:pPr>
      <w:hyperlink w:anchor="_Toc17897" w:history="1">
        <w:r>
          <w:rPr>
            <w:rFonts w:ascii="仿宋" w:eastAsia="仿宋" w:hAnsi="仿宋" w:cs="仿宋" w:hint="eastAsia"/>
            <w:lang w:eastAsia="zh-CN"/>
          </w:rPr>
          <w:t>九、氪气项目风险管理</w:t>
        </w:r>
        <w:r>
          <w:tab/>
        </w:r>
        <w:r>
          <w:fldChar w:fldCharType="begin"/>
        </w:r>
        <w:r>
          <w:instrText xml:space="preserve"> PAGEREF _Toc17897 \h </w:instrText>
        </w:r>
        <w:r>
          <w:fldChar w:fldCharType="separate"/>
        </w:r>
        <w:r>
          <w:t>29</w:t>
        </w:r>
        <w:r>
          <w:fldChar w:fldCharType="end"/>
        </w:r>
      </w:hyperlink>
    </w:p>
    <w:p>
      <w:pPr>
        <w:pStyle w:val="TOC2"/>
        <w:tabs>
          <w:tab w:val="right" w:leader="dot" w:pos="8306"/>
        </w:tabs>
      </w:pPr>
      <w:hyperlink w:anchor="_Toc29754" w:history="1">
        <w:r>
          <w:rPr>
            <w:rFonts w:ascii="仿宋" w:eastAsia="仿宋" w:hAnsi="仿宋" w:cs="仿宋" w:hint="eastAsia"/>
            <w:lang w:eastAsia="zh-CN"/>
          </w:rPr>
          <w:t>(一)、风险识别与评估</w:t>
        </w:r>
        <w:r>
          <w:tab/>
        </w:r>
        <w:r>
          <w:fldChar w:fldCharType="begin"/>
        </w:r>
        <w:r>
          <w:instrText xml:space="preserve"> PAGEREF _Toc29754 \h </w:instrText>
        </w:r>
        <w:r>
          <w:fldChar w:fldCharType="separate"/>
        </w:r>
        <w:r>
          <w:t>29</w:t>
        </w:r>
        <w:r>
          <w:fldChar w:fldCharType="end"/>
        </w:r>
      </w:hyperlink>
    </w:p>
    <w:p>
      <w:pPr>
        <w:pStyle w:val="TOC2"/>
        <w:tabs>
          <w:tab w:val="right" w:leader="dot" w:pos="8306"/>
        </w:tabs>
      </w:pPr>
      <w:hyperlink w:anchor="_Toc32474" w:history="1">
        <w:r>
          <w:rPr>
            <w:rFonts w:ascii="仿宋" w:eastAsia="仿宋" w:hAnsi="仿宋" w:cs="仿宋" w:hint="eastAsia"/>
            <w:lang w:eastAsia="zh-CN"/>
          </w:rPr>
          <w:t>(二)、风险应对策略</w:t>
        </w:r>
        <w:r>
          <w:tab/>
        </w:r>
        <w:r>
          <w:fldChar w:fldCharType="begin"/>
        </w:r>
        <w:r>
          <w:instrText xml:space="preserve"> PAGEREF _Toc32474 \h </w:instrText>
        </w:r>
        <w:r>
          <w:fldChar w:fldCharType="separate"/>
        </w:r>
        <w:r>
          <w:t>30</w:t>
        </w:r>
        <w:r>
          <w:fldChar w:fldCharType="end"/>
        </w:r>
      </w:hyperlink>
    </w:p>
    <w:p>
      <w:pPr>
        <w:pStyle w:val="TOC2"/>
        <w:tabs>
          <w:tab w:val="right" w:leader="dot" w:pos="8306"/>
        </w:tabs>
      </w:pPr>
      <w:hyperlink w:anchor="_Toc20206" w:history="1">
        <w:r>
          <w:rPr>
            <w:rFonts w:ascii="仿宋" w:eastAsia="仿宋" w:hAnsi="仿宋" w:cs="仿宋" w:hint="eastAsia"/>
            <w:lang w:eastAsia="zh-CN"/>
          </w:rPr>
          <w:t>(三)、风险监控与控制</w:t>
        </w:r>
        <w:r>
          <w:tab/>
        </w:r>
        <w:r>
          <w:fldChar w:fldCharType="begin"/>
        </w:r>
        <w:r>
          <w:instrText xml:space="preserve"> PAGEREF _Toc20206 \h </w:instrText>
        </w:r>
        <w:r>
          <w:fldChar w:fldCharType="separate"/>
        </w:r>
        <w:r>
          <w:t>32</w:t>
        </w:r>
        <w:r>
          <w:fldChar w:fldCharType="end"/>
        </w:r>
      </w:hyperlink>
    </w:p>
    <w:p>
      <w:pPr>
        <w:pStyle w:val="TOC1"/>
        <w:tabs>
          <w:tab w:val="right" w:leader="dot" w:pos="8306"/>
        </w:tabs>
      </w:pPr>
      <w:hyperlink w:anchor="_Toc15561" w:history="1">
        <w:r>
          <w:rPr>
            <w:rFonts w:ascii="仿宋" w:eastAsia="仿宋" w:hAnsi="仿宋" w:cs="仿宋" w:hint="eastAsia"/>
            <w:lang w:eastAsia="zh-CN"/>
          </w:rPr>
          <w:t>十、氪气项目创新与研发</w:t>
        </w:r>
        <w:r>
          <w:tab/>
        </w:r>
        <w:r>
          <w:fldChar w:fldCharType="begin"/>
        </w:r>
        <w:r>
          <w:instrText xml:space="preserve"> PAGEREF _Toc15561 \h </w:instrText>
        </w:r>
        <w:r>
          <w:fldChar w:fldCharType="separate"/>
        </w:r>
        <w:r>
          <w:t>33</w:t>
        </w:r>
        <w:r>
          <w:fldChar w:fldCharType="end"/>
        </w:r>
      </w:hyperlink>
    </w:p>
    <w:p>
      <w:pPr>
        <w:pStyle w:val="TOC2"/>
        <w:tabs>
          <w:tab w:val="right" w:leader="dot" w:pos="8306"/>
        </w:tabs>
      </w:pPr>
      <w:hyperlink w:anchor="_Toc3872" w:history="1">
        <w:r>
          <w:rPr>
            <w:rFonts w:ascii="仿宋" w:eastAsia="仿宋" w:hAnsi="仿宋" w:cs="仿宋" w:hint="eastAsia"/>
            <w:lang w:eastAsia="zh-CN"/>
          </w:rPr>
          <w:t>(一)、创新策略与方向</w:t>
        </w:r>
        <w:r>
          <w:tab/>
        </w:r>
        <w:r>
          <w:fldChar w:fldCharType="begin"/>
        </w:r>
        <w:r>
          <w:instrText xml:space="preserve"> PAGEREF _Toc3872 \h </w:instrText>
        </w:r>
        <w:r>
          <w:fldChar w:fldCharType="separate"/>
        </w:r>
        <w:r>
          <w:t>33</w:t>
        </w:r>
        <w:r>
          <w:fldChar w:fldCharType="end"/>
        </w:r>
      </w:hyperlink>
    </w:p>
    <w:p>
      <w:pPr>
        <w:pStyle w:val="TOC2"/>
        <w:tabs>
          <w:tab w:val="right" w:leader="dot" w:pos="8306"/>
        </w:tabs>
      </w:pPr>
      <w:hyperlink w:anchor="_Toc25042" w:history="1">
        <w:r>
          <w:rPr>
            <w:rFonts w:ascii="仿宋" w:eastAsia="仿宋" w:hAnsi="仿宋" w:cs="仿宋" w:hint="eastAsia"/>
            <w:lang w:eastAsia="zh-CN"/>
          </w:rPr>
          <w:t>(二)、研发规划与投入</w:t>
        </w:r>
        <w:r>
          <w:tab/>
        </w:r>
        <w:r>
          <w:fldChar w:fldCharType="begin"/>
        </w:r>
        <w:r>
          <w:instrText xml:space="preserve"> PAGEREF _Toc25042 \h </w:instrText>
        </w:r>
        <w:r>
          <w:fldChar w:fldCharType="separate"/>
        </w:r>
        <w:r>
          <w:t>34</w:t>
        </w:r>
        <w:r>
          <w:fldChar w:fldCharType="end"/>
        </w:r>
      </w:hyperlink>
    </w:p>
    <w:p>
      <w:pPr>
        <w:pStyle w:val="TOC1"/>
        <w:tabs>
          <w:tab w:val="right" w:leader="dot" w:pos="8306"/>
        </w:tabs>
      </w:pPr>
      <w:hyperlink w:anchor="_Toc29770" w:history="1">
        <w:r>
          <w:rPr>
            <w:rFonts w:ascii="仿宋" w:eastAsia="仿宋" w:hAnsi="仿宋" w:cs="仿宋" w:hint="eastAsia"/>
            <w:lang w:eastAsia="zh-CN"/>
          </w:rPr>
          <w:t>十一、生产安全保护</w:t>
        </w:r>
        <w:r>
          <w:tab/>
        </w:r>
        <w:r>
          <w:fldChar w:fldCharType="begin"/>
        </w:r>
        <w:r>
          <w:instrText xml:space="preserve"> PAGEREF _Toc29770 \h </w:instrText>
        </w:r>
        <w:r>
          <w:fldChar w:fldCharType="separate"/>
        </w:r>
        <w:r>
          <w:t>36</w:t>
        </w:r>
        <w:r>
          <w:fldChar w:fldCharType="end"/>
        </w:r>
      </w:hyperlink>
    </w:p>
    <w:p>
      <w:pPr>
        <w:pStyle w:val="TOC2"/>
        <w:tabs>
          <w:tab w:val="right" w:leader="dot" w:pos="8306"/>
        </w:tabs>
      </w:pPr>
      <w:hyperlink w:anchor="_Toc9770" w:history="1">
        <w:r>
          <w:rPr>
            <w:rFonts w:ascii="仿宋" w:eastAsia="仿宋" w:hAnsi="仿宋" w:cs="仿宋" w:hint="eastAsia"/>
            <w:lang w:eastAsia="zh-CN"/>
          </w:rPr>
          <w:t>(一)、消防安全</w:t>
        </w:r>
        <w:r>
          <w:tab/>
        </w:r>
        <w:r>
          <w:fldChar w:fldCharType="begin"/>
        </w:r>
        <w:r>
          <w:instrText xml:space="preserve"> PAGEREF _Toc9770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02" w:history="1">
        <w:r>
          <w:rPr>
            <w:rFonts w:ascii="仿宋" w:eastAsia="仿宋" w:hAnsi="仿宋" w:cs="仿宋" w:hint="eastAsia"/>
            <w:lang w:eastAsia="zh-CN"/>
          </w:rPr>
          <w:t>(二)、防火防爆总图布置措施</w:t>
        </w:r>
        <w:r>
          <w:tab/>
        </w:r>
        <w:r>
          <w:fldChar w:fldCharType="begin"/>
        </w:r>
        <w:r>
          <w:instrText xml:space="preserve"> PAGEREF _Toc31202 \h </w:instrText>
        </w:r>
        <w:r>
          <w:fldChar w:fldCharType="separate"/>
        </w:r>
        <w:r>
          <w:t>37</w:t>
        </w:r>
        <w:r>
          <w:fldChar w:fldCharType="end"/>
        </w:r>
      </w:hyperlink>
    </w:p>
    <w:p>
      <w:pPr>
        <w:pStyle w:val="TOC2"/>
        <w:tabs>
          <w:tab w:val="right" w:leader="dot" w:pos="8306"/>
        </w:tabs>
      </w:pPr>
      <w:hyperlink w:anchor="_Toc4894" w:history="1">
        <w:r>
          <w:rPr>
            <w:rFonts w:ascii="仿宋" w:eastAsia="仿宋" w:hAnsi="仿宋" w:cs="仿宋" w:hint="eastAsia"/>
            <w:lang w:eastAsia="zh-CN"/>
          </w:rPr>
          <w:t>(三)、自然灾害防范措施</w:t>
        </w:r>
        <w:r>
          <w:tab/>
        </w:r>
        <w:r>
          <w:fldChar w:fldCharType="begin"/>
        </w:r>
        <w:r>
          <w:instrText xml:space="preserve"> PAGEREF _Toc4894 \h </w:instrText>
        </w:r>
        <w:r>
          <w:fldChar w:fldCharType="separate"/>
        </w:r>
        <w:r>
          <w:t>38</w:t>
        </w:r>
        <w:r>
          <w:fldChar w:fldCharType="end"/>
        </w:r>
      </w:hyperlink>
    </w:p>
    <w:p>
      <w:pPr>
        <w:pStyle w:val="TOC2"/>
        <w:tabs>
          <w:tab w:val="right" w:leader="dot" w:pos="8306"/>
        </w:tabs>
      </w:pPr>
      <w:hyperlink w:anchor="_Toc22767" w:history="1">
        <w:r>
          <w:rPr>
            <w:rFonts w:ascii="仿宋" w:eastAsia="仿宋" w:hAnsi="仿宋" w:cs="仿宋" w:hint="eastAsia"/>
            <w:lang w:eastAsia="zh-CN"/>
          </w:rPr>
          <w:t>(四)、安全色及安全标志使用要求</w:t>
        </w:r>
        <w:r>
          <w:tab/>
        </w:r>
        <w:r>
          <w:fldChar w:fldCharType="begin"/>
        </w:r>
        <w:r>
          <w:instrText xml:space="preserve"> PAGEREF _Toc22767 \h </w:instrText>
        </w:r>
        <w:r>
          <w:fldChar w:fldCharType="separate"/>
        </w:r>
        <w:r>
          <w:t>39</w:t>
        </w:r>
        <w:r>
          <w:fldChar w:fldCharType="end"/>
        </w:r>
      </w:hyperlink>
    </w:p>
    <w:p>
      <w:pPr>
        <w:pStyle w:val="TOC2"/>
        <w:tabs>
          <w:tab w:val="right" w:leader="dot" w:pos="8306"/>
        </w:tabs>
      </w:pPr>
      <w:hyperlink w:anchor="_Toc9951" w:history="1">
        <w:r>
          <w:rPr>
            <w:rFonts w:ascii="仿宋" w:eastAsia="仿宋" w:hAnsi="仿宋" w:cs="仿宋" w:hint="eastAsia"/>
            <w:lang w:eastAsia="zh-CN"/>
          </w:rPr>
          <w:t>(五)、防尘防毒措施</w:t>
        </w:r>
        <w:r>
          <w:tab/>
        </w:r>
        <w:r>
          <w:fldChar w:fldCharType="begin"/>
        </w:r>
        <w:r>
          <w:instrText xml:space="preserve"> PAGEREF _Toc9951 \h </w:instrText>
        </w:r>
        <w:r>
          <w:fldChar w:fldCharType="separate"/>
        </w:r>
        <w:r>
          <w:t>40</w:t>
        </w:r>
        <w:r>
          <w:fldChar w:fldCharType="end"/>
        </w:r>
      </w:hyperlink>
    </w:p>
    <w:p>
      <w:pPr>
        <w:pStyle w:val="TOC2"/>
        <w:tabs>
          <w:tab w:val="right" w:leader="dot" w:pos="8306"/>
        </w:tabs>
      </w:pPr>
      <w:hyperlink w:anchor="_Toc8981" w:history="1">
        <w:r>
          <w:rPr>
            <w:rFonts w:ascii="仿宋" w:eastAsia="仿宋" w:hAnsi="仿宋" w:cs="仿宋" w:hint="eastAsia"/>
            <w:lang w:eastAsia="zh-CN"/>
          </w:rPr>
          <w:t>(六)、防静电、触电防护及防雷措施</w:t>
        </w:r>
        <w:r>
          <w:tab/>
        </w:r>
        <w:r>
          <w:fldChar w:fldCharType="begin"/>
        </w:r>
        <w:r>
          <w:instrText xml:space="preserve"> PAGEREF _Toc8981 \h </w:instrText>
        </w:r>
        <w:r>
          <w:fldChar w:fldCharType="separate"/>
        </w:r>
        <w:r>
          <w:t>41</w:t>
        </w:r>
        <w:r>
          <w:fldChar w:fldCharType="end"/>
        </w:r>
      </w:hyperlink>
    </w:p>
    <w:p>
      <w:pPr>
        <w:pStyle w:val="TOC2"/>
        <w:tabs>
          <w:tab w:val="right" w:leader="dot" w:pos="8306"/>
        </w:tabs>
      </w:pPr>
      <w:hyperlink w:anchor="_Toc28626" w:history="1">
        <w:r>
          <w:rPr>
            <w:rFonts w:ascii="仿宋" w:eastAsia="仿宋" w:hAnsi="仿宋" w:cs="仿宋" w:hint="eastAsia"/>
            <w:lang w:eastAsia="zh-CN"/>
          </w:rPr>
          <w:t>(七)、机械设备安全保障措施</w:t>
        </w:r>
        <w:r>
          <w:tab/>
        </w:r>
        <w:r>
          <w:fldChar w:fldCharType="begin"/>
        </w:r>
        <w:r>
          <w:instrText xml:space="preserve"> PAGEREF _Toc28626 \h </w:instrText>
        </w:r>
        <w:r>
          <w:fldChar w:fldCharType="separate"/>
        </w:r>
        <w:r>
          <w:t>42</w:t>
        </w:r>
        <w:r>
          <w:fldChar w:fldCharType="end"/>
        </w:r>
      </w:hyperlink>
    </w:p>
    <w:p>
      <w:pPr>
        <w:pStyle w:val="TOC1"/>
        <w:tabs>
          <w:tab w:val="right" w:leader="dot" w:pos="8306"/>
        </w:tabs>
      </w:pPr>
      <w:hyperlink w:anchor="_Toc11057" w:history="1">
        <w:r>
          <w:rPr>
            <w:rFonts w:ascii="仿宋" w:eastAsia="仿宋" w:hAnsi="仿宋" w:cs="仿宋" w:hint="eastAsia"/>
            <w:lang w:eastAsia="zh-CN"/>
          </w:rPr>
          <w:t>十二、氪气项目财务管理</w:t>
        </w:r>
        <w:r>
          <w:tab/>
        </w:r>
        <w:r>
          <w:fldChar w:fldCharType="begin"/>
        </w:r>
        <w:r>
          <w:instrText xml:space="preserve"> PAGEREF _Toc11057 \h </w:instrText>
        </w:r>
        <w:r>
          <w:fldChar w:fldCharType="separate"/>
        </w:r>
        <w:r>
          <w:t>43</w:t>
        </w:r>
        <w:r>
          <w:fldChar w:fldCharType="end"/>
        </w:r>
      </w:hyperlink>
    </w:p>
    <w:p>
      <w:pPr>
        <w:pStyle w:val="TOC2"/>
        <w:tabs>
          <w:tab w:val="right" w:leader="dot" w:pos="8306"/>
        </w:tabs>
      </w:pPr>
      <w:hyperlink w:anchor="_Toc9022" w:history="1">
        <w:r>
          <w:rPr>
            <w:rFonts w:ascii="仿宋" w:eastAsia="仿宋" w:hAnsi="仿宋" w:cs="仿宋" w:hint="eastAsia"/>
            <w:lang w:eastAsia="zh-CN"/>
          </w:rPr>
          <w:t>(一)、资金需求大</w:t>
        </w:r>
        <w:r>
          <w:tab/>
        </w:r>
        <w:r>
          <w:fldChar w:fldCharType="begin"/>
        </w:r>
        <w:r>
          <w:instrText xml:space="preserve"> PAGEREF _Toc9022 \h </w:instrText>
        </w:r>
        <w:r>
          <w:fldChar w:fldCharType="separate"/>
        </w:r>
        <w:r>
          <w:t>43</w:t>
        </w:r>
        <w:r>
          <w:fldChar w:fldCharType="end"/>
        </w:r>
      </w:hyperlink>
    </w:p>
    <w:p>
      <w:pPr>
        <w:pStyle w:val="TOC2"/>
        <w:tabs>
          <w:tab w:val="right" w:leader="dot" w:pos="8306"/>
        </w:tabs>
      </w:pPr>
      <w:hyperlink w:anchor="_Toc20424" w:history="1">
        <w:r>
          <w:rPr>
            <w:rFonts w:ascii="仿宋" w:eastAsia="仿宋" w:hAnsi="仿宋" w:cs="仿宋" w:hint="eastAsia"/>
            <w:lang w:eastAsia="zh-CN"/>
          </w:rPr>
          <w:t>(二)、研发周期长</w:t>
        </w:r>
        <w:r>
          <w:tab/>
        </w:r>
        <w:r>
          <w:fldChar w:fldCharType="begin"/>
        </w:r>
        <w:r>
          <w:instrText xml:space="preserve"> PAGEREF _Toc20424 \h </w:instrText>
        </w:r>
        <w:r>
          <w:fldChar w:fldCharType="separate"/>
        </w:r>
        <w:r>
          <w:t>44</w:t>
        </w:r>
        <w:r>
          <w:fldChar w:fldCharType="end"/>
        </w:r>
      </w:hyperlink>
    </w:p>
    <w:p>
      <w:pPr>
        <w:pStyle w:val="TOC2"/>
        <w:tabs>
          <w:tab w:val="right" w:leader="dot" w:pos="8306"/>
        </w:tabs>
      </w:pPr>
      <w:hyperlink w:anchor="_Toc4749" w:history="1">
        <w:r>
          <w:rPr>
            <w:rFonts w:ascii="仿宋" w:eastAsia="仿宋" w:hAnsi="仿宋" w:cs="仿宋" w:hint="eastAsia"/>
            <w:lang w:eastAsia="zh-CN"/>
          </w:rPr>
          <w:t>(三)、市场风险大</w:t>
        </w:r>
        <w:r>
          <w:tab/>
        </w:r>
        <w:r>
          <w:fldChar w:fldCharType="begin"/>
        </w:r>
        <w:r>
          <w:instrText xml:space="preserve"> PAGEREF _Toc4749 \h </w:instrText>
        </w:r>
        <w:r>
          <w:fldChar w:fldCharType="separate"/>
        </w:r>
        <w:r>
          <w:t>46</w:t>
        </w:r>
        <w:r>
          <w:fldChar w:fldCharType="end"/>
        </w:r>
      </w:hyperlink>
    </w:p>
    <w:p>
      <w:pPr>
        <w:pStyle w:val="TOC2"/>
        <w:tabs>
          <w:tab w:val="right" w:leader="dot" w:pos="8306"/>
        </w:tabs>
      </w:pPr>
      <w:hyperlink w:anchor="_Toc7619" w:history="1">
        <w:r>
          <w:rPr>
            <w:rFonts w:ascii="仿宋" w:eastAsia="仿宋" w:hAnsi="仿宋" w:cs="仿宋" w:hint="eastAsia"/>
            <w:lang w:eastAsia="zh-CN"/>
          </w:rPr>
          <w:t>(四)、利润率高</w:t>
        </w:r>
        <w:r>
          <w:tab/>
        </w:r>
        <w:r>
          <w:fldChar w:fldCharType="begin"/>
        </w:r>
        <w:r>
          <w:instrText xml:space="preserve"> PAGEREF _Toc7619 \h </w:instrText>
        </w:r>
        <w:r>
          <w:fldChar w:fldCharType="separate"/>
        </w:r>
        <w:r>
          <w:t>48</w:t>
        </w:r>
        <w:r>
          <w:fldChar w:fldCharType="end"/>
        </w:r>
      </w:hyperlink>
    </w:p>
    <w:p>
      <w:pPr>
        <w:pStyle w:val="TOC1"/>
        <w:tabs>
          <w:tab w:val="right" w:leader="dot" w:pos="8306"/>
        </w:tabs>
      </w:pPr>
      <w:hyperlink w:anchor="_Toc15232" w:history="1">
        <w:r>
          <w:rPr>
            <w:rFonts w:ascii="仿宋" w:eastAsia="仿宋" w:hAnsi="仿宋" w:cs="仿宋" w:hint="eastAsia"/>
            <w:lang w:eastAsia="zh-CN"/>
          </w:rPr>
          <w:t>十三、风险识别与分类</w:t>
        </w:r>
        <w:r>
          <w:tab/>
        </w:r>
        <w:r>
          <w:fldChar w:fldCharType="begin"/>
        </w:r>
        <w:r>
          <w:instrText xml:space="preserve"> PAGEREF _Toc15232 \h </w:instrText>
        </w:r>
        <w:r>
          <w:fldChar w:fldCharType="separate"/>
        </w:r>
        <w:r>
          <w:t>50</w:t>
        </w:r>
        <w:r>
          <w:fldChar w:fldCharType="end"/>
        </w:r>
      </w:hyperlink>
    </w:p>
    <w:p>
      <w:pPr>
        <w:pStyle w:val="TOC2"/>
        <w:tabs>
          <w:tab w:val="right" w:leader="dot" w:pos="8306"/>
        </w:tabs>
      </w:pPr>
      <w:hyperlink w:anchor="_Toc13916" w:history="1">
        <w:r>
          <w:rPr>
            <w:rFonts w:ascii="仿宋" w:eastAsia="仿宋" w:hAnsi="仿宋" w:cs="仿宋" w:hint="eastAsia"/>
            <w:lang w:eastAsia="zh-CN"/>
          </w:rPr>
          <w:t>(一)、风险识别</w:t>
        </w:r>
        <w:r>
          <w:tab/>
        </w:r>
        <w:r>
          <w:fldChar w:fldCharType="begin"/>
        </w:r>
        <w:r>
          <w:instrText xml:space="preserve"> PAGEREF _Toc13916 \h </w:instrText>
        </w:r>
        <w:r>
          <w:fldChar w:fldCharType="separate"/>
        </w:r>
        <w:r>
          <w:t>50</w:t>
        </w:r>
        <w:r>
          <w:fldChar w:fldCharType="end"/>
        </w:r>
      </w:hyperlink>
    </w:p>
    <w:p>
      <w:pPr>
        <w:pStyle w:val="TOC2"/>
        <w:tabs>
          <w:tab w:val="right" w:leader="dot" w:pos="8306"/>
        </w:tabs>
      </w:pPr>
      <w:hyperlink w:anchor="_Toc21246" w:history="1">
        <w:r>
          <w:rPr>
            <w:rFonts w:ascii="仿宋" w:eastAsia="仿宋" w:hAnsi="仿宋" w:cs="仿宋" w:hint="eastAsia"/>
            <w:lang w:eastAsia="zh-CN"/>
          </w:rPr>
          <w:t>(二)、风险分类</w:t>
        </w:r>
        <w:r>
          <w:tab/>
        </w:r>
        <w:r>
          <w:fldChar w:fldCharType="begin"/>
        </w:r>
        <w:r>
          <w:instrText xml:space="preserve"> PAGEREF _Toc21246 \h </w:instrText>
        </w:r>
        <w:r>
          <w:fldChar w:fldCharType="separate"/>
        </w:r>
        <w:r>
          <w:t>51</w:t>
        </w:r>
        <w:r>
          <w:fldChar w:fldCharType="end"/>
        </w:r>
      </w:hyperlink>
    </w:p>
    <w:p>
      <w:pPr>
        <w:pStyle w:val="TOC1"/>
        <w:tabs>
          <w:tab w:val="right" w:leader="dot" w:pos="8306"/>
        </w:tabs>
      </w:pPr>
      <w:hyperlink w:anchor="_Toc31015" w:history="1">
        <w:r>
          <w:rPr>
            <w:rFonts w:ascii="仿宋" w:eastAsia="仿宋" w:hAnsi="仿宋" w:cs="仿宋" w:hint="eastAsia"/>
            <w:lang w:eastAsia="zh-CN"/>
          </w:rPr>
          <w:t>十四、氪气项目实施保障措施</w:t>
        </w:r>
        <w:r>
          <w:tab/>
        </w:r>
        <w:r>
          <w:fldChar w:fldCharType="begin"/>
        </w:r>
        <w:r>
          <w:instrText xml:space="preserve"> PAGEREF _Toc31015 \h </w:instrText>
        </w:r>
        <w:r>
          <w:fldChar w:fldCharType="separate"/>
        </w:r>
        <w:r>
          <w:t>53</w:t>
        </w:r>
        <w:r>
          <w:fldChar w:fldCharType="end"/>
        </w:r>
      </w:hyperlink>
    </w:p>
    <w:p>
      <w:pPr>
        <w:pStyle w:val="TOC2"/>
        <w:tabs>
          <w:tab w:val="right" w:leader="dot" w:pos="8306"/>
        </w:tabs>
      </w:pPr>
      <w:hyperlink w:anchor="_Toc26475" w:history="1">
        <w:r>
          <w:rPr>
            <w:rFonts w:ascii="仿宋" w:eastAsia="仿宋" w:hAnsi="仿宋" w:cs="仿宋" w:hint="eastAsia"/>
            <w:lang w:eastAsia="zh-CN"/>
          </w:rPr>
          <w:t>(一)、氪气项目实施保障机制</w:t>
        </w:r>
        <w:r>
          <w:tab/>
        </w:r>
        <w:r>
          <w:fldChar w:fldCharType="begin"/>
        </w:r>
        <w:r>
          <w:instrText xml:space="preserve"> PAGEREF _Toc26475 \h </w:instrText>
        </w:r>
        <w:r>
          <w:fldChar w:fldCharType="separate"/>
        </w:r>
        <w:r>
          <w:t>53</w:t>
        </w:r>
        <w:r>
          <w:fldChar w:fldCharType="end"/>
        </w:r>
      </w:hyperlink>
    </w:p>
    <w:p>
      <w:pPr>
        <w:pStyle w:val="TOC2"/>
        <w:tabs>
          <w:tab w:val="right" w:leader="dot" w:pos="8306"/>
        </w:tabs>
      </w:pPr>
      <w:hyperlink w:anchor="_Toc15254" w:history="1">
        <w:r>
          <w:rPr>
            <w:rFonts w:ascii="仿宋" w:eastAsia="仿宋" w:hAnsi="仿宋" w:cs="仿宋" w:hint="eastAsia"/>
            <w:lang w:eastAsia="zh-CN"/>
          </w:rPr>
          <w:t>(二)、氪气项目法律合规要求</w:t>
        </w:r>
        <w:r>
          <w:tab/>
        </w:r>
        <w:r>
          <w:fldChar w:fldCharType="begin"/>
        </w:r>
        <w:r>
          <w:instrText xml:space="preserve"> PAGEREF _Toc15254 \h </w:instrText>
        </w:r>
        <w:r>
          <w:fldChar w:fldCharType="separate"/>
        </w:r>
        <w:r>
          <w:t>56</w:t>
        </w:r>
        <w:r>
          <w:fldChar w:fldCharType="end"/>
        </w:r>
      </w:hyperlink>
    </w:p>
    <w:p>
      <w:pPr>
        <w:pStyle w:val="TOC2"/>
        <w:tabs>
          <w:tab w:val="right" w:leader="dot" w:pos="8306"/>
        </w:tabs>
      </w:pPr>
      <w:hyperlink w:anchor="_Toc24231" w:history="1">
        <w:r>
          <w:rPr>
            <w:rFonts w:ascii="仿宋" w:eastAsia="仿宋" w:hAnsi="仿宋" w:cs="仿宋" w:hint="eastAsia"/>
            <w:lang w:eastAsia="zh-CN"/>
          </w:rPr>
          <w:t>(三)、氪气项目合同管理与法律事务</w:t>
        </w:r>
        <w:r>
          <w:tab/>
        </w:r>
        <w:r>
          <w:fldChar w:fldCharType="begin"/>
        </w:r>
        <w:r>
          <w:instrText xml:space="preserve"> PAGEREF _Toc24231 \h </w:instrText>
        </w:r>
        <w:r>
          <w:fldChar w:fldCharType="separate"/>
        </w:r>
        <w:r>
          <w:t>60</w:t>
        </w:r>
        <w:r>
          <w:fldChar w:fldCharType="end"/>
        </w:r>
      </w:hyperlink>
    </w:p>
    <w:p>
      <w:pPr>
        <w:pStyle w:val="TOC2"/>
        <w:tabs>
          <w:tab w:val="right" w:leader="dot" w:pos="8306"/>
        </w:tabs>
      </w:pPr>
      <w:hyperlink w:anchor="_Toc24937" w:history="1">
        <w:r>
          <w:rPr>
            <w:rFonts w:ascii="仿宋" w:eastAsia="仿宋" w:hAnsi="仿宋" w:cs="仿宋" w:hint="eastAsia"/>
            <w:lang w:eastAsia="zh-CN"/>
          </w:rPr>
          <w:t>(四)、氪气项目知识产权保护策略</w:t>
        </w:r>
        <w:r>
          <w:tab/>
        </w:r>
        <w:r>
          <w:fldChar w:fldCharType="begin"/>
        </w:r>
        <w:r>
          <w:instrText xml:space="preserve"> PAGEREF _Toc24937 \h </w:instrText>
        </w:r>
        <w:r>
          <w:fldChar w:fldCharType="separate"/>
        </w:r>
        <w:r>
          <w:t>66</w:t>
        </w:r>
        <w:r>
          <w:fldChar w:fldCharType="end"/>
        </w:r>
      </w:hyperlink>
    </w:p>
    <w:p>
      <w:pPr>
        <w:pStyle w:val="TOC1"/>
        <w:tabs>
          <w:tab w:val="right" w:leader="dot" w:pos="8306"/>
        </w:tabs>
      </w:pPr>
      <w:hyperlink w:anchor="_Toc29998" w:history="1">
        <w:r>
          <w:rPr>
            <w:rFonts w:ascii="仿宋" w:eastAsia="仿宋" w:hAnsi="仿宋" w:cs="仿宋" w:hint="eastAsia"/>
            <w:lang w:eastAsia="zh-CN"/>
          </w:rPr>
          <w:t>十五、利益相关者分析与沟通计划</w:t>
        </w:r>
        <w:r>
          <w:tab/>
        </w:r>
        <w:r>
          <w:fldChar w:fldCharType="begin"/>
        </w:r>
        <w:r>
          <w:instrText xml:space="preserve"> PAGEREF _Toc29998 \h </w:instrText>
        </w:r>
        <w:r>
          <w:fldChar w:fldCharType="separate"/>
        </w:r>
        <w:r>
          <w:t>69</w:t>
        </w:r>
        <w:r>
          <w:fldChar w:fldCharType="end"/>
        </w:r>
      </w:hyperlink>
    </w:p>
    <w:p>
      <w:pPr>
        <w:pStyle w:val="TOC2"/>
        <w:tabs>
          <w:tab w:val="right" w:leader="dot" w:pos="8306"/>
        </w:tabs>
      </w:pPr>
      <w:hyperlink w:anchor="_Toc1522" w:history="1">
        <w:r>
          <w:rPr>
            <w:rFonts w:ascii="仿宋" w:eastAsia="仿宋" w:hAnsi="仿宋" w:cs="仿宋" w:hint="eastAsia"/>
            <w:lang w:eastAsia="zh-CN"/>
          </w:rPr>
          <w:t>(一)、利益相关者分析</w:t>
        </w:r>
        <w:r>
          <w:tab/>
        </w:r>
        <w:r>
          <w:fldChar w:fldCharType="begin"/>
        </w:r>
        <w:r>
          <w:instrText xml:space="preserve"> PAGEREF _Toc1522 \h </w:instrText>
        </w:r>
        <w:r>
          <w:fldChar w:fldCharType="separate"/>
        </w:r>
        <w:r>
          <w:t>69</w:t>
        </w:r>
        <w:r>
          <w:fldChar w:fldCharType="end"/>
        </w:r>
      </w:hyperlink>
    </w:p>
    <w:p>
      <w:pPr>
        <w:pStyle w:val="TOC2"/>
        <w:tabs>
          <w:tab w:val="right" w:leader="dot" w:pos="8306"/>
        </w:tabs>
      </w:pPr>
      <w:hyperlink w:anchor="_Toc20193" w:history="1">
        <w:r>
          <w:rPr>
            <w:rFonts w:ascii="仿宋" w:eastAsia="仿宋" w:hAnsi="仿宋" w:cs="仿宋" w:hint="eastAsia"/>
            <w:lang w:eastAsia="zh-CN"/>
          </w:rPr>
          <w:t>(二)、沟通计划</w:t>
        </w:r>
        <w:r>
          <w:tab/>
        </w:r>
        <w:r>
          <w:fldChar w:fldCharType="begin"/>
        </w:r>
        <w:r>
          <w:instrText xml:space="preserve"> PAGEREF _Toc20193 \h </w:instrText>
        </w:r>
        <w:r>
          <w:fldChar w:fldCharType="separate"/>
        </w:r>
        <w:r>
          <w:t>70</w:t>
        </w:r>
        <w:r>
          <w:fldChar w:fldCharType="end"/>
        </w:r>
      </w:hyperlink>
    </w:p>
    <w:p>
      <w:pPr>
        <w:pStyle w:val="TOC1"/>
        <w:tabs>
          <w:tab w:val="right" w:leader="dot" w:pos="8306"/>
        </w:tabs>
      </w:pPr>
      <w:hyperlink w:anchor="_Toc9229" w:history="1">
        <w:r>
          <w:rPr>
            <w:rFonts w:ascii="仿宋" w:eastAsia="仿宋" w:hAnsi="仿宋" w:cs="仿宋" w:hint="eastAsia"/>
            <w:lang w:eastAsia="zh-CN"/>
          </w:rPr>
          <w:t>十六、供应链管理</w:t>
        </w:r>
        <w:r>
          <w:tab/>
        </w:r>
        <w:r>
          <w:fldChar w:fldCharType="begin"/>
        </w:r>
        <w:r>
          <w:instrText xml:space="preserve"> PAGEREF _Toc9229 \h </w:instrText>
        </w:r>
        <w:r>
          <w:fldChar w:fldCharType="separate"/>
        </w:r>
        <w:r>
          <w:t>71</w:t>
        </w:r>
        <w:r>
          <w:fldChar w:fldCharType="end"/>
        </w:r>
      </w:hyperlink>
    </w:p>
    <w:p>
      <w:pPr>
        <w:pStyle w:val="TOC2"/>
        <w:tabs>
          <w:tab w:val="right" w:leader="dot" w:pos="8306"/>
        </w:tabs>
      </w:pPr>
      <w:hyperlink w:anchor="_Toc28556" w:history="1">
        <w:r>
          <w:rPr>
            <w:rFonts w:ascii="仿宋" w:eastAsia="仿宋" w:hAnsi="仿宋" w:cs="仿宋" w:hint="eastAsia"/>
            <w:lang w:eastAsia="zh-CN"/>
          </w:rPr>
          <w:t>(一)、供应链战略规划</w:t>
        </w:r>
        <w:r>
          <w:tab/>
        </w:r>
        <w:r>
          <w:fldChar w:fldCharType="begin"/>
        </w:r>
        <w:r>
          <w:instrText xml:space="preserve"> PAGEREF _Toc28556 \h </w:instrText>
        </w:r>
        <w:r>
          <w:fldChar w:fldCharType="separate"/>
        </w:r>
        <w:r>
          <w:t>71</w:t>
        </w:r>
        <w:r>
          <w:fldChar w:fldCharType="end"/>
        </w:r>
      </w:hyperlink>
    </w:p>
    <w:p>
      <w:pPr>
        <w:pStyle w:val="TOC2"/>
        <w:tabs>
          <w:tab w:val="right" w:leader="dot" w:pos="8306"/>
        </w:tabs>
      </w:pPr>
      <w:hyperlink w:anchor="_Toc23354" w:history="1">
        <w:r>
          <w:rPr>
            <w:rFonts w:ascii="仿宋" w:eastAsia="仿宋" w:hAnsi="仿宋" w:cs="仿宋" w:hint="eastAsia"/>
            <w:lang w:eastAsia="zh-CN"/>
          </w:rPr>
          <w:t>(二)、供应商选择与合作</w:t>
        </w:r>
        <w:r>
          <w:tab/>
        </w:r>
        <w:r>
          <w:fldChar w:fldCharType="begin"/>
        </w:r>
        <w:r>
          <w:instrText xml:space="preserve"> PAGEREF _Toc23354 \h </w:instrText>
        </w:r>
        <w:r>
          <w:fldChar w:fldCharType="separate"/>
        </w:r>
        <w:r>
          <w:t>72</w:t>
        </w:r>
        <w:r>
          <w:fldChar w:fldCharType="end"/>
        </w:r>
      </w:hyperlink>
    </w:p>
    <w:p>
      <w:pPr>
        <w:pStyle w:val="TOC2"/>
        <w:tabs>
          <w:tab w:val="right" w:leader="dot" w:pos="8306"/>
        </w:tabs>
      </w:pPr>
      <w:hyperlink w:anchor="_Toc24609" w:history="1">
        <w:r>
          <w:rPr>
            <w:rFonts w:ascii="仿宋" w:eastAsia="仿宋" w:hAnsi="仿宋" w:cs="仿宋" w:hint="eastAsia"/>
            <w:lang w:eastAsia="zh-CN"/>
          </w:rPr>
          <w:t>(三)、物流与库存管理</w:t>
        </w:r>
        <w:r>
          <w:tab/>
        </w:r>
        <w:r>
          <w:fldChar w:fldCharType="begin"/>
        </w:r>
        <w:r>
          <w:instrText xml:space="preserve"> PAGEREF _Toc24609 \h </w:instrText>
        </w:r>
        <w:r>
          <w:fldChar w:fldCharType="separate"/>
        </w:r>
        <w:r>
          <w:t>74</w:t>
        </w:r>
        <w:r>
          <w:fldChar w:fldCharType="end"/>
        </w:r>
      </w:hyperlink>
    </w:p>
    <w:p>
      <w:pPr>
        <w:pStyle w:val="TOC1"/>
        <w:tabs>
          <w:tab w:val="right" w:leader="dot" w:pos="8306"/>
        </w:tabs>
      </w:pPr>
      <w:hyperlink w:anchor="_Toc8774" w:history="1">
        <w:r>
          <w:rPr>
            <w:rFonts w:ascii="仿宋" w:eastAsia="仿宋" w:hAnsi="仿宋" w:cs="仿宋" w:hint="eastAsia"/>
            <w:lang w:eastAsia="zh-CN"/>
          </w:rPr>
          <w:t>十七、氪气项目变更管理</w:t>
        </w:r>
        <w:r>
          <w:tab/>
        </w:r>
        <w:r>
          <w:fldChar w:fldCharType="begin"/>
        </w:r>
        <w:r>
          <w:instrText xml:space="preserve"> PAGEREF _Toc8774 \h </w:instrText>
        </w:r>
        <w:r>
          <w:fldChar w:fldCharType="separate"/>
        </w:r>
        <w:r>
          <w:t>75</w:t>
        </w:r>
        <w:r>
          <w:fldChar w:fldCharType="end"/>
        </w:r>
      </w:hyperlink>
    </w:p>
    <w:p>
      <w:pPr>
        <w:pStyle w:val="TOC2"/>
        <w:tabs>
          <w:tab w:val="right" w:leader="dot" w:pos="8306"/>
        </w:tabs>
      </w:pPr>
      <w:hyperlink w:anchor="_Toc12092" w:history="1">
        <w:r>
          <w:rPr>
            <w:rFonts w:ascii="仿宋" w:eastAsia="仿宋" w:hAnsi="仿宋" w:cs="仿宋" w:hint="eastAsia"/>
            <w:lang w:eastAsia="zh-CN"/>
          </w:rPr>
          <w:t>(一)、变更申请与评估</w:t>
        </w:r>
        <w:r>
          <w:tab/>
        </w:r>
        <w:r>
          <w:fldChar w:fldCharType="begin"/>
        </w:r>
        <w:r>
          <w:instrText xml:space="preserve"> PAGEREF _Toc12092 \h </w:instrText>
        </w:r>
        <w:r>
          <w:fldChar w:fldCharType="separate"/>
        </w:r>
        <w:r>
          <w:t>75</w:t>
        </w:r>
        <w:r>
          <w:fldChar w:fldCharType="end"/>
        </w:r>
      </w:hyperlink>
    </w:p>
    <w:p>
      <w:pPr>
        <w:pStyle w:val="TOC2"/>
        <w:tabs>
          <w:tab w:val="right" w:leader="dot" w:pos="8306"/>
        </w:tabs>
      </w:pPr>
      <w:hyperlink w:anchor="_Toc31832" w:history="1">
        <w:r>
          <w:rPr>
            <w:rFonts w:ascii="仿宋" w:eastAsia="仿宋" w:hAnsi="仿宋" w:cs="仿宋" w:hint="eastAsia"/>
            <w:lang w:eastAsia="zh-CN"/>
          </w:rPr>
          <w:t>(二)、变更实施与控制</w:t>
        </w:r>
        <w:r>
          <w:tab/>
        </w:r>
        <w:r>
          <w:fldChar w:fldCharType="begin"/>
        </w:r>
        <w:r>
          <w:instrText xml:space="preserve"> PAGEREF _Toc31832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307"/>
      <w:r>
        <w:rPr>
          <w:rFonts w:ascii="仿宋" w:eastAsia="仿宋" w:hAnsi="仿宋" w:cs="仿宋" w:hint="eastAsia"/>
          <w:sz w:val="28"/>
          <w:lang w:eastAsia="zh-CN"/>
        </w:rPr>
        <w:t>一、氪气项目建设单位说明</w:t>
      </w:r>
      <w:bookmarkEnd w:id="2"/>
    </w:p>
    <w:p>
      <w:pPr>
        <w:pStyle w:val="Heading2"/>
        <w:rPr>
          <w:rFonts w:ascii="仿宋" w:eastAsia="仿宋" w:hAnsi="仿宋" w:cs="仿宋" w:hint="eastAsia"/>
          <w:lang w:eastAsia="zh-CN"/>
        </w:rPr>
      </w:pPr>
      <w:bookmarkStart w:id="3" w:name="_Toc32657"/>
      <w:r>
        <w:rPr>
          <w:rFonts w:ascii="仿宋" w:eastAsia="仿宋" w:hAnsi="仿宋" w:cs="仿宋" w:hint="eastAsia"/>
          <w:lang w:eastAsia="zh-CN"/>
        </w:rPr>
        <w:t>(一)、氪气项目承办单位基本情况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21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氪气项目承办单位的XXXX，我们着眼于实现可持续的经济效益。通过技术创新和解决方案的提供，公司预计在氪气项目执行期间将获得可观的收入增长。这一收入来源主要包括氪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同时，我们注重成本控制和效率提升，以确保氪气项目的可持续盈利。透过精细的管理和资源优化，公司期望实现氪气项目利润最大化。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氪气项目实施进行全面的投资评估，包括氪气项目启动阶段的资金投入和后续运营成本。通过对氪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为确保公司在氪气项目实施过程中具备足够的资金流动性，公司将进行详尽的现金流分析。这包括资金需求的合理预测、氪气项目周期内的资金峰谷分析以及灵活的财务管理策略，以应对各种潜在的经济变动。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655"/>
      <w:r>
        <w:rPr>
          <w:rFonts w:ascii="仿宋" w:eastAsia="仿宋" w:hAnsi="仿宋" w:cs="仿宋" w:hint="eastAsia"/>
          <w:sz w:val="28"/>
          <w:lang w:eastAsia="zh-CN"/>
        </w:rPr>
        <w:t>二、氪气项目文档管理</w:t>
      </w:r>
      <w:bookmarkEnd w:id="5"/>
    </w:p>
    <w:p>
      <w:pPr>
        <w:pStyle w:val="Heading2"/>
        <w:rPr>
          <w:rFonts w:ascii="仿宋" w:eastAsia="仿宋" w:hAnsi="仿宋" w:cs="仿宋" w:hint="eastAsia"/>
          <w:lang w:eastAsia="zh-CN"/>
        </w:rPr>
      </w:pPr>
      <w:bookmarkStart w:id="6" w:name="_Toc47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氪气项目高度重视文档的质量和准确性，以支持氪气项目的各项活动和决策。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文档的编制始于氪气项目计划的初期，我们制定了详细的文档编制计划，明确了每个文档的内容、格式和编写责任人。在氪气项目启动阶段，我们首先编制了氪气项目章程，明确定义了氪气项目的目标、范围、风险等关键要素。随后，氪气项目团队根据计划陆续编制了需求文档、设计文档、测试文档等各类文档，确保氪气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氪气项目管理中的重要环节，旨在确保氪气项目文档符合质量标准和氪气项目需求。在氪气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除了内部审查，我们还进行了外部审查，邀请氪气项目相关利益方和专业领域的专家对文档进行独立审查。这有助于获取更全面、客观的反馈，确保氪气项目文档不仅符合内部标准，也满足外部需求。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氪气项目在文档编制与审查方面建立了严格的管理机制，通过规范的流程和多维度的审查，确保氪气项目文档的质量、准确性和可靠性，为氪气项目的顺利推进提供了有力支持。</w:t>
      </w:r>
    </w:p>
    <w:p>
      <w:pPr>
        <w:pStyle w:val="Heading2"/>
        <w:ind w:firstLine="560" w:firstLineChars="200"/>
        <w:rPr>
          <w:rFonts w:ascii="仿宋" w:eastAsia="仿宋" w:hAnsi="仿宋" w:cs="仿宋" w:hint="eastAsia"/>
          <w:sz w:val="28"/>
          <w:lang w:eastAsia="zh-CN"/>
        </w:rPr>
      </w:pPr>
      <w:bookmarkStart w:id="7" w:name="_Toc1629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在氪气项目中，我们致力于优化文档发布与分发过程，以确保信息的高效传递和团队间协作的顺畅进行。以下是我们采取的关键优化策略：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我们通过多渠道发布文档，包括电子邮件、氪气项目管理平台、内部网站等，以满足不同团队成员的偏好和需求。多渠道发布确保了信息的全面覆盖。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我们采用了精细的权限控制，确保只有授权人员可以访问敏感信息。这种安全措施保护了氪气项目文档的机密性，防止了未经授权的信息泄露。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432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文档存档与归档是氪气项目生命周期中一个至关重要的环节，直接关系到氪气项目信息的长期保存和历史记录的完整性。在氪气项目中，我们实施了一系列有效的文档存档与归档管理策略：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6486"/>
      <w:r>
        <w:rPr>
          <w:rFonts w:ascii="仿宋" w:eastAsia="仿宋" w:hAnsi="仿宋" w:cs="仿宋" w:hint="eastAsia"/>
          <w:sz w:val="28"/>
          <w:lang w:eastAsia="zh-CN"/>
        </w:rPr>
        <w:t>三、氪气项目建设背景及必要性分析</w:t>
      </w:r>
      <w:bookmarkEnd w:id="9"/>
    </w:p>
    <w:p>
      <w:pPr>
        <w:pStyle w:val="Heading2"/>
        <w:rPr>
          <w:rFonts w:ascii="仿宋" w:eastAsia="仿宋" w:hAnsi="仿宋" w:cs="仿宋" w:hint="eastAsia"/>
          <w:lang w:eastAsia="zh-CN"/>
        </w:rPr>
      </w:pPr>
      <w:bookmarkStart w:id="10" w:name="_Toc1927"/>
      <w:r>
        <w:rPr>
          <w:rFonts w:ascii="仿宋" w:eastAsia="仿宋" w:hAnsi="仿宋" w:cs="仿宋" w:hint="eastAsia"/>
          <w:lang w:eastAsia="zh-CN"/>
        </w:rPr>
        <w:t>(一)、氪气项目背景分析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氪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我们的背景分析将深入挖掘当前行业的发展趋势，通过对竞争态势的全面审视，找到氪气项目在这个潮流中的定位。同时，我们将关注行业内涌现的新兴机遇，以便氪气项目更好地融入行业发展的潮流中。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氪气项目提供了强大的发展动力。我们将聚焦于行业内最新的技术发展趋势，包括但不限于人工智能、大数据分析、物联网等领域。通过深度的技术研究，我们将确保氪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氪气项目发展的源泉。我们将投入更多的精力对市场需求进行深入剖析，超越表面的需求，深入挖掘潜在的市场痛点和机遇。通过对市场需求的细致了解，氪气项目将更有针对性地设计解决方案，满足市场的多样化需求，从而更好地促进氪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氪气项目战略至关重要。我们将对竞争态势进行更为深入的分析，包括但不限于市场份额、产品特点、客户满意度等多个维度。通过深度的竞争分析，氪气项目将能够更准确地把握市场脉搏，制定具有竞争力的氪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氪气项目的发展具有直接的影响。我们将进行更为全面的法规和政策分析，了解行业发展中的潜在法律风险和合规挑战。通过充分了解和遵守相关法规，氪气项目将确保在法律框架内合法合规运营，为氪气项目的稳健发展提供有力支持。</w:t>
      </w:r>
    </w:p>
    <w:p>
      <w:pPr>
        <w:pStyle w:val="Heading2"/>
        <w:ind w:firstLine="560" w:firstLineChars="200"/>
        <w:rPr>
          <w:rFonts w:ascii="仿宋" w:eastAsia="仿宋" w:hAnsi="仿宋" w:cs="仿宋" w:hint="eastAsia"/>
          <w:sz w:val="28"/>
          <w:lang w:eastAsia="zh-CN"/>
        </w:rPr>
      </w:pPr>
      <w:bookmarkStart w:id="11" w:name="_Toc29595"/>
      <w:r>
        <w:rPr>
          <w:rFonts w:ascii="仿宋" w:eastAsia="仿宋" w:hAnsi="仿宋" w:cs="仿宋" w:hint="eastAsia"/>
          <w:sz w:val="28"/>
          <w:lang w:eastAsia="zh-CN"/>
        </w:rPr>
        <w:t>(二)、氪气项目建设必要性分析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建设的迫切性源于对行业发展趋势的深刻洞察。我们正处于一个行业变革的时代，科技创新、数字化转型成为企业发展的关键动力。氪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建设不仅仅是为了跟上潮流，更是为了通过技术创新推动企业的持续发展。通过引入先进的技术和解决方案，氪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氪气项目的建设成为必然选择，通过提高产品质量、拓展服务领域，从而在竞争中获得更多的机会。氪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氪气项目建设的必要性体现在对客户需求更精准的满足。通过氪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建设的背后是对企业持续创新的追求。只有通过不断创新，企业才能在竞争中立于不败之地。氪气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8509"/>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32428"/>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氪气项目的主要产品是XXXX，预计年产值为XXX万元。这一产品在市场中占据着重要的地位，其广泛的应用范围使得该氪气项目的市场前景非常广阔。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氪气项目的xxx产品作为重要的原材料之一，将在多个领域发挥关键作用。其在建筑、交通、能源等方面的广泛应用将为整个产业链提供强大的支持，形成产业协同效应。氪气项目的年产值XXX万XXX万XXX万万元不仅反映了其在市场上的巨大潜力，更预示着它对国民经济的积极贡献。这种关联度高、涉及面广的产业关系，使得该氪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627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总征地面积为XXXX平方米，相当于约XX.XX亩，其中净用地面积为XXXX平方米，红线范围内相当于约XX.XX亩。这一用地规模充分考虑了氪气项目的建设需求，保障了氪气项目在合适的空间内得以充分发展。氪气项目规划的总建筑面积为XXXX平方米，其中主体工程建设占XXXX平方米，计容建筑面积达XXXX平方米。预计建筑工程的投资将达到XXXX万元，为氪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计划购置的设备共计XXXX台（套），设备购置费用为XXXX万元。这一设备购置计划充分考虑到氪气项目的生产需求和技术要求，确保了氪气项目在生产运营中具备先进的技术装备和高效的生产能力。设备的合理配置将为氪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氪气项目计划总投资为XXXX万元，预计年实现营业收入为XXXX万元。这一产能规模的设定旨在确保氪气项目能够在投资与回报之间取得平衡，实现长期可持续的发展。氪气项目的总投资充分考虑到各个方面的需求，包括用地建设、设备购置等多个环节，以确保氪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269"/>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5396"/>
      <w:r>
        <w:rPr>
          <w:rFonts w:ascii="仿宋" w:eastAsia="仿宋" w:hAnsi="仿宋" w:cs="仿宋" w:hint="eastAsia"/>
          <w:lang w:eastAsia="zh-CN"/>
        </w:rPr>
        <w:t>(一)、氪气行业分析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氪气行业一直以来都是市场的关注焦点。行业内的发展趋势、竞争态势以及潜在机会都对氪气项目的推进产生深远的影响。通过深入研究行业的整体概貌，我们将更好地理解行业的核心特征，为氪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氪气行业，技术一直是推动创新和发展的关键因素。我们将对当前技术趋势进行详尽分析，包括但不限于人工智能、大数据应用、先进制造技术等。这有助于氪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氪气项目成功的基础。我们将对主要竞争对手进行深入研究，包括其市场份额、产品特点、市场定位等。通过全面了解竞争对手的优势和劣势，氪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7332"/>
      <w:r>
        <w:rPr>
          <w:rFonts w:ascii="仿宋" w:eastAsia="仿宋" w:hAnsi="仿宋" w:cs="仿宋" w:hint="eastAsia"/>
          <w:sz w:val="28"/>
          <w:lang w:eastAsia="zh-CN"/>
        </w:rPr>
        <w:t>(二)、氪气市场分析预测</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通过对市场规模的深入调研，我们将预测氪气市场未来的增长趋势。这包括市场的整体规模、各细分领域的发展趋势等。氪气项目可以根据市场的扩张速度和潜在机会，制定更符合市场需求的发展策略。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了解消费者的需求是市场分析的核心。我们将通过调查研究，深入挖掘目标消费者的需求特点、购买习惯以及对产品和服务的期望。这有助于氪气项目更好地定位目标市场，提供更符合消费者期待的解决方案。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氪气项目实施过程中需要充分考虑的因素。我们将对市场风险进行全面评估，包括但不限于政策法规风险、市场竞争风险、技术变革风险等。通过对潜在风险的深入分析，氪气项目可以制定相应的风险缓解策略，降低不确定性对氪气项目的影响。</w:t>
      </w:r>
    </w:p>
    <w:p>
      <w:pPr>
        <w:pStyle w:val="Heading1"/>
        <w:ind w:firstLine="560" w:firstLineChars="200"/>
        <w:rPr>
          <w:rFonts w:ascii="仿宋" w:eastAsia="仿宋" w:hAnsi="仿宋" w:cs="仿宋" w:hint="eastAsia"/>
          <w:sz w:val="28"/>
          <w:lang w:eastAsia="zh-CN"/>
        </w:rPr>
      </w:pPr>
      <w:bookmarkStart w:id="18" w:name="_Toc5453"/>
      <w:r>
        <w:rPr>
          <w:rFonts w:ascii="仿宋" w:eastAsia="仿宋" w:hAnsi="仿宋" w:cs="仿宋" w:hint="eastAsia"/>
          <w:sz w:val="28"/>
          <w:lang w:eastAsia="zh-CN"/>
        </w:rPr>
        <w:t>六、氪气项目危机管理</w:t>
      </w:r>
      <w:bookmarkEnd w:id="18"/>
    </w:p>
    <w:p>
      <w:pPr>
        <w:pStyle w:val="Heading2"/>
        <w:rPr>
          <w:rFonts w:ascii="仿宋" w:eastAsia="仿宋" w:hAnsi="仿宋" w:cs="仿宋" w:hint="eastAsia"/>
          <w:lang w:eastAsia="zh-CN"/>
        </w:rPr>
      </w:pPr>
      <w:bookmarkStart w:id="19" w:name="_Toc27350"/>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氪气项目危机管理中，危机预警与识别是确保氪气项目稳健运行的核心步骤。通过建立全面的监测机制，氪气项目团队旨在及时发现和理解潜在的风险和危机因素，以便采取及时的预防和应对措施，确保氪气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首先，通过深入的风险评估，氪气项目团队全面分析了整个氪气项目和各个阶段可能存在的威胁。这包括准确评估每个潜在风险的发生概率和可能影响的程度，为后续危机预警提供了有力支持。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氪气项目团队着重于明确定义氪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氪气项目进展的持续监控，团队能够及时发现潜在问题并作出迅速反应。氪气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在这一阶段，团队的专业素养和反应速度将发挥至关重要的作用，以确保潜在危机能够在初期得到有效的处理，最大程度地减轻负面影响。通过危机预警与识别，氪气项目得以更有序、可控地推进。</w:t>
      </w:r>
    </w:p>
    <w:p>
      <w:pPr>
        <w:pStyle w:val="Heading2"/>
        <w:ind w:firstLine="560" w:firstLineChars="200"/>
        <w:rPr>
          <w:rFonts w:ascii="仿宋" w:eastAsia="仿宋" w:hAnsi="仿宋" w:cs="仿宋" w:hint="eastAsia"/>
          <w:sz w:val="28"/>
          <w:lang w:eastAsia="zh-CN"/>
        </w:rPr>
      </w:pPr>
      <w:bookmarkStart w:id="20" w:name="_Toc24667"/>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在危机发生时，氪气项目团队立即行动，成立了应急小组。该小组的任务是迅速制定并实施紧急应对措施，以最小化潜在损失。以下是采取的主要措施：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暂停氪气项目进度：为遏制危机蔓延，氪气项目暂时停止进行，以便全面评估当前状况。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资源重新分配：重新评估氪气项目资源的分配，确保最大限度地减小损失。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实时沟通：与关键利益相关者建立实时沟通机制，向他们传递氪气项目危机的实际状况，保障氪气项目核心利益。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在紧急应对的同时，氪气项目团队强调了团队协作和有效沟通的重要性。以下是团队协作的关键举措：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信息共享机制：建立了信息共享平台，确保团队成员能够及时获取氪气项目危机的实时信息。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领导者沟通：氪气项目领导者通过定期会议和即时沟通工具，指导团队应对危机，保持团队稳定运行。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随着危机得到初步控制，氪气项目团队转向制定恢复计划，以确保氪气项目能够从中迅速恢复。主要恢复计划包括：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修复受损的进度计划：重新评估氪气项目进度，制定修复计划，确保氪气项目尽快回归正常进程。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重新调整资源分配：优化资源分配，确保氪气项目在有限资源下高效运转。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风险管理机制加强：对氪气项目风险进行全面评估，制定更强化的风险管理策略，以预防未来可能的危机。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https://d.book118.com/418141034050006024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氪气项目规划设计纲要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29021B"/>
    <w:rsid w:val="672902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14103405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2024-01-06T02:13:00Z</dcterms:created>
  <dcterms:modified xsi:type="dcterms:W3CDTF">2024-01-06T02:13:37Z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E061DAFC98DE4F149A9B71F4CED8F607_11</vt:lpwstr>
  </property>
  <property fmtid="{D5CDD505-2E9C-101B-9397-08002B2CF9AE}" pid="3" name="KSOProductBuildVer">
    <vt:lpwstr>2052-12.1.0.16120</vt:lpwstr>
  </property>
</Properties>
</file>