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稀土储氢材料项目构思建设方案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57" w:history="1">
        <w:r>
          <w:rPr>
            <w:rFonts w:ascii="仿宋" w:eastAsia="仿宋" w:hAnsi="仿宋" w:cs="仿宋" w:hint="eastAsia"/>
            <w:lang w:eastAsia="zh-CN"/>
          </w:rPr>
          <w:t>概论</w:t>
        </w:r>
        <w:r>
          <w:tab/>
        </w:r>
        <w:r>
          <w:fldChar w:fldCharType="begin"/>
        </w:r>
        <w:r>
          <w:instrText xml:space="preserve"> PAGEREF _Toc9057 \h </w:instrText>
        </w:r>
        <w:r>
          <w:fldChar w:fldCharType="separate"/>
        </w:r>
        <w:r>
          <w:t>3</w:t>
        </w:r>
        <w:r>
          <w:fldChar w:fldCharType="end"/>
        </w:r>
      </w:hyperlink>
    </w:p>
    <w:p>
      <w:pPr>
        <w:pStyle w:val="TOC1"/>
        <w:tabs>
          <w:tab w:val="right" w:leader="dot" w:pos="8306"/>
        </w:tabs>
      </w:pPr>
      <w:hyperlink w:anchor="_Toc27733" w:history="1">
        <w:r>
          <w:rPr>
            <w:rFonts w:ascii="仿宋" w:eastAsia="仿宋" w:hAnsi="仿宋" w:cs="仿宋" w:hint="eastAsia"/>
            <w:lang w:eastAsia="zh-CN"/>
          </w:rPr>
          <w:t>一、资源开发及综合利用分析</w:t>
        </w:r>
        <w:r>
          <w:tab/>
        </w:r>
        <w:r>
          <w:fldChar w:fldCharType="begin"/>
        </w:r>
        <w:r>
          <w:instrText xml:space="preserve"> PAGEREF _Toc27733 \h </w:instrText>
        </w:r>
        <w:r>
          <w:fldChar w:fldCharType="separate"/>
        </w:r>
        <w:r>
          <w:t>3</w:t>
        </w:r>
        <w:r>
          <w:fldChar w:fldCharType="end"/>
        </w:r>
      </w:hyperlink>
    </w:p>
    <w:p>
      <w:pPr>
        <w:pStyle w:val="TOC2"/>
        <w:tabs>
          <w:tab w:val="right" w:leader="dot" w:pos="8306"/>
        </w:tabs>
      </w:pPr>
      <w:hyperlink w:anchor="_Toc24605" w:history="1">
        <w:r>
          <w:rPr>
            <w:rFonts w:ascii="仿宋" w:eastAsia="仿宋" w:hAnsi="仿宋" w:cs="仿宋" w:hint="eastAsia"/>
            <w:lang w:eastAsia="zh-CN"/>
          </w:rPr>
          <w:t>(一)、资源开发方案</w:t>
        </w:r>
        <w:r>
          <w:tab/>
        </w:r>
        <w:r>
          <w:fldChar w:fldCharType="begin"/>
        </w:r>
        <w:r>
          <w:instrText xml:space="preserve"> PAGEREF _Toc24605 \h </w:instrText>
        </w:r>
        <w:r>
          <w:fldChar w:fldCharType="separate"/>
        </w:r>
        <w:r>
          <w:t>3</w:t>
        </w:r>
        <w:r>
          <w:fldChar w:fldCharType="end"/>
        </w:r>
      </w:hyperlink>
    </w:p>
    <w:p>
      <w:pPr>
        <w:pStyle w:val="TOC2"/>
        <w:tabs>
          <w:tab w:val="right" w:leader="dot" w:pos="8306"/>
        </w:tabs>
      </w:pPr>
      <w:hyperlink w:anchor="_Toc23820" w:history="1">
        <w:r>
          <w:rPr>
            <w:rFonts w:ascii="仿宋" w:eastAsia="仿宋" w:hAnsi="仿宋" w:cs="仿宋" w:hint="eastAsia"/>
            <w:lang w:eastAsia="zh-CN"/>
          </w:rPr>
          <w:t>(二)、资源利用方案</w:t>
        </w:r>
        <w:r>
          <w:tab/>
        </w:r>
        <w:r>
          <w:fldChar w:fldCharType="begin"/>
        </w:r>
        <w:r>
          <w:instrText xml:space="preserve"> PAGEREF _Toc23820 \h </w:instrText>
        </w:r>
        <w:r>
          <w:fldChar w:fldCharType="separate"/>
        </w:r>
        <w:r>
          <w:t>4</w:t>
        </w:r>
        <w:r>
          <w:fldChar w:fldCharType="end"/>
        </w:r>
      </w:hyperlink>
    </w:p>
    <w:p>
      <w:pPr>
        <w:pStyle w:val="TOC2"/>
        <w:tabs>
          <w:tab w:val="right" w:leader="dot" w:pos="8306"/>
        </w:tabs>
      </w:pPr>
      <w:hyperlink w:anchor="_Toc20701" w:history="1">
        <w:r>
          <w:rPr>
            <w:rFonts w:ascii="仿宋" w:eastAsia="仿宋" w:hAnsi="仿宋" w:cs="仿宋" w:hint="eastAsia"/>
            <w:lang w:eastAsia="zh-CN"/>
          </w:rPr>
          <w:t>(三)、资源节约措施</w:t>
        </w:r>
        <w:r>
          <w:tab/>
        </w:r>
        <w:r>
          <w:fldChar w:fldCharType="begin"/>
        </w:r>
        <w:r>
          <w:instrText xml:space="preserve"> PAGEREF _Toc20701 \h </w:instrText>
        </w:r>
        <w:r>
          <w:fldChar w:fldCharType="separate"/>
        </w:r>
        <w:r>
          <w:t>5</w:t>
        </w:r>
        <w:r>
          <w:fldChar w:fldCharType="end"/>
        </w:r>
      </w:hyperlink>
    </w:p>
    <w:p>
      <w:pPr>
        <w:pStyle w:val="TOC1"/>
        <w:tabs>
          <w:tab w:val="right" w:leader="dot" w:pos="8306"/>
        </w:tabs>
      </w:pPr>
      <w:hyperlink w:anchor="_Toc6976" w:history="1">
        <w:r>
          <w:rPr>
            <w:rFonts w:ascii="仿宋" w:eastAsia="仿宋" w:hAnsi="仿宋" w:cs="仿宋" w:hint="eastAsia"/>
            <w:lang w:eastAsia="zh-CN"/>
          </w:rPr>
          <w:t>二、项目选址研究</w:t>
        </w:r>
        <w:r>
          <w:tab/>
        </w:r>
        <w:r>
          <w:fldChar w:fldCharType="begin"/>
        </w:r>
        <w:r>
          <w:instrText xml:space="preserve"> PAGEREF _Toc6976 \h </w:instrText>
        </w:r>
        <w:r>
          <w:fldChar w:fldCharType="separate"/>
        </w:r>
        <w:r>
          <w:t>6</w:t>
        </w:r>
        <w:r>
          <w:fldChar w:fldCharType="end"/>
        </w:r>
      </w:hyperlink>
    </w:p>
    <w:p>
      <w:pPr>
        <w:pStyle w:val="TOC2"/>
        <w:tabs>
          <w:tab w:val="right" w:leader="dot" w:pos="8306"/>
        </w:tabs>
      </w:pPr>
      <w:hyperlink w:anchor="_Toc22913" w:history="1">
        <w:r>
          <w:rPr>
            <w:rFonts w:ascii="仿宋" w:eastAsia="仿宋" w:hAnsi="仿宋" w:cs="仿宋" w:hint="eastAsia"/>
            <w:lang w:eastAsia="zh-CN"/>
          </w:rPr>
          <w:t>(一)、项目选址原则</w:t>
        </w:r>
        <w:r>
          <w:tab/>
        </w:r>
        <w:r>
          <w:fldChar w:fldCharType="begin"/>
        </w:r>
        <w:r>
          <w:instrText xml:space="preserve"> PAGEREF _Toc22913 \h </w:instrText>
        </w:r>
        <w:r>
          <w:fldChar w:fldCharType="separate"/>
        </w:r>
        <w:r>
          <w:t>6</w:t>
        </w:r>
        <w:r>
          <w:fldChar w:fldCharType="end"/>
        </w:r>
      </w:hyperlink>
    </w:p>
    <w:p>
      <w:pPr>
        <w:pStyle w:val="TOC2"/>
        <w:tabs>
          <w:tab w:val="right" w:leader="dot" w:pos="8306"/>
        </w:tabs>
      </w:pPr>
      <w:hyperlink w:anchor="_Toc22958" w:history="1">
        <w:r>
          <w:rPr>
            <w:rFonts w:ascii="仿宋" w:eastAsia="仿宋" w:hAnsi="仿宋" w:cs="仿宋" w:hint="eastAsia"/>
            <w:lang w:eastAsia="zh-CN"/>
          </w:rPr>
          <w:t>(二)、项目选址</w:t>
        </w:r>
        <w:r>
          <w:tab/>
        </w:r>
        <w:r>
          <w:fldChar w:fldCharType="begin"/>
        </w:r>
        <w:r>
          <w:instrText xml:space="preserve"> PAGEREF _Toc22958 \h </w:instrText>
        </w:r>
        <w:r>
          <w:fldChar w:fldCharType="separate"/>
        </w:r>
        <w:r>
          <w:t>10</w:t>
        </w:r>
        <w:r>
          <w:fldChar w:fldCharType="end"/>
        </w:r>
      </w:hyperlink>
    </w:p>
    <w:p>
      <w:pPr>
        <w:pStyle w:val="TOC2"/>
        <w:tabs>
          <w:tab w:val="right" w:leader="dot" w:pos="8306"/>
        </w:tabs>
      </w:pPr>
      <w:hyperlink w:anchor="_Toc11980" w:history="1">
        <w:r>
          <w:rPr>
            <w:rFonts w:ascii="仿宋" w:eastAsia="仿宋" w:hAnsi="仿宋" w:cs="仿宋" w:hint="eastAsia"/>
            <w:lang w:eastAsia="zh-CN"/>
          </w:rPr>
          <w:t>(三)、建设条件分析</w:t>
        </w:r>
        <w:r>
          <w:tab/>
        </w:r>
        <w:r>
          <w:fldChar w:fldCharType="begin"/>
        </w:r>
        <w:r>
          <w:instrText xml:space="preserve"> PAGEREF _Toc11980 \h </w:instrText>
        </w:r>
        <w:r>
          <w:fldChar w:fldCharType="separate"/>
        </w:r>
        <w:r>
          <w:t>12</w:t>
        </w:r>
        <w:r>
          <w:fldChar w:fldCharType="end"/>
        </w:r>
      </w:hyperlink>
    </w:p>
    <w:p>
      <w:pPr>
        <w:pStyle w:val="TOC2"/>
        <w:tabs>
          <w:tab w:val="right" w:leader="dot" w:pos="8306"/>
        </w:tabs>
      </w:pPr>
      <w:hyperlink w:anchor="_Toc23351" w:history="1">
        <w:r>
          <w:rPr>
            <w:rFonts w:ascii="仿宋" w:eastAsia="仿宋" w:hAnsi="仿宋" w:cs="仿宋" w:hint="eastAsia"/>
            <w:lang w:eastAsia="zh-CN"/>
          </w:rPr>
          <w:t>(四)、用地控制指标</w:t>
        </w:r>
        <w:r>
          <w:tab/>
        </w:r>
        <w:r>
          <w:fldChar w:fldCharType="begin"/>
        </w:r>
        <w:r>
          <w:instrText xml:space="preserve"> PAGEREF _Toc23351 \h </w:instrText>
        </w:r>
        <w:r>
          <w:fldChar w:fldCharType="separate"/>
        </w:r>
        <w:r>
          <w:t>13</w:t>
        </w:r>
        <w:r>
          <w:fldChar w:fldCharType="end"/>
        </w:r>
      </w:hyperlink>
    </w:p>
    <w:p>
      <w:pPr>
        <w:pStyle w:val="TOC2"/>
        <w:tabs>
          <w:tab w:val="right" w:leader="dot" w:pos="8306"/>
        </w:tabs>
      </w:pPr>
      <w:hyperlink w:anchor="_Toc3221" w:history="1">
        <w:r>
          <w:rPr>
            <w:rFonts w:ascii="仿宋" w:eastAsia="仿宋" w:hAnsi="仿宋" w:cs="仿宋" w:hint="eastAsia"/>
            <w:lang w:eastAsia="zh-CN"/>
          </w:rPr>
          <w:t>(五)、地总体要求</w:t>
        </w:r>
        <w:r>
          <w:tab/>
        </w:r>
        <w:r>
          <w:fldChar w:fldCharType="begin"/>
        </w:r>
        <w:r>
          <w:instrText xml:space="preserve"> PAGEREF _Toc3221 \h </w:instrText>
        </w:r>
        <w:r>
          <w:fldChar w:fldCharType="separate"/>
        </w:r>
        <w:r>
          <w:t>14</w:t>
        </w:r>
        <w:r>
          <w:fldChar w:fldCharType="end"/>
        </w:r>
      </w:hyperlink>
    </w:p>
    <w:p>
      <w:pPr>
        <w:pStyle w:val="TOC2"/>
        <w:tabs>
          <w:tab w:val="right" w:leader="dot" w:pos="8306"/>
        </w:tabs>
      </w:pPr>
      <w:hyperlink w:anchor="_Toc26316" w:history="1">
        <w:r>
          <w:rPr>
            <w:rFonts w:ascii="仿宋" w:eastAsia="仿宋" w:hAnsi="仿宋" w:cs="仿宋" w:hint="eastAsia"/>
            <w:lang w:eastAsia="zh-CN"/>
          </w:rPr>
          <w:t>(六)、节约用地措施</w:t>
        </w:r>
        <w:r>
          <w:tab/>
        </w:r>
        <w:r>
          <w:fldChar w:fldCharType="begin"/>
        </w:r>
        <w:r>
          <w:instrText xml:space="preserve"> PAGEREF _Toc26316 \h </w:instrText>
        </w:r>
        <w:r>
          <w:fldChar w:fldCharType="separate"/>
        </w:r>
        <w:r>
          <w:t>16</w:t>
        </w:r>
        <w:r>
          <w:fldChar w:fldCharType="end"/>
        </w:r>
      </w:hyperlink>
    </w:p>
    <w:p>
      <w:pPr>
        <w:pStyle w:val="TOC2"/>
        <w:tabs>
          <w:tab w:val="right" w:leader="dot" w:pos="8306"/>
        </w:tabs>
      </w:pPr>
      <w:hyperlink w:anchor="_Toc5789" w:history="1">
        <w:r>
          <w:rPr>
            <w:rFonts w:ascii="仿宋" w:eastAsia="仿宋" w:hAnsi="仿宋" w:cs="仿宋" w:hint="eastAsia"/>
            <w:lang w:eastAsia="zh-CN"/>
          </w:rPr>
          <w:t>(七)、选址综合评价</w:t>
        </w:r>
        <w:r>
          <w:tab/>
        </w:r>
        <w:r>
          <w:fldChar w:fldCharType="begin"/>
        </w:r>
        <w:r>
          <w:instrText xml:space="preserve"> PAGEREF _Toc5789 \h </w:instrText>
        </w:r>
        <w:r>
          <w:fldChar w:fldCharType="separate"/>
        </w:r>
        <w:r>
          <w:t>17</w:t>
        </w:r>
        <w:r>
          <w:fldChar w:fldCharType="end"/>
        </w:r>
      </w:hyperlink>
    </w:p>
    <w:p>
      <w:pPr>
        <w:pStyle w:val="TOC1"/>
        <w:tabs>
          <w:tab w:val="right" w:leader="dot" w:pos="8306"/>
        </w:tabs>
      </w:pPr>
      <w:hyperlink w:anchor="_Toc28540" w:history="1">
        <w:r>
          <w:rPr>
            <w:rFonts w:ascii="仿宋" w:eastAsia="仿宋" w:hAnsi="仿宋" w:cs="仿宋" w:hint="eastAsia"/>
            <w:lang w:eastAsia="zh-CN"/>
          </w:rPr>
          <w:t>三、背景、必要性分析</w:t>
        </w:r>
        <w:r>
          <w:tab/>
        </w:r>
        <w:r>
          <w:fldChar w:fldCharType="begin"/>
        </w:r>
        <w:r>
          <w:instrText xml:space="preserve"> PAGEREF _Toc28540 \h </w:instrText>
        </w:r>
        <w:r>
          <w:fldChar w:fldCharType="separate"/>
        </w:r>
        <w:r>
          <w:t>18</w:t>
        </w:r>
        <w:r>
          <w:fldChar w:fldCharType="end"/>
        </w:r>
      </w:hyperlink>
    </w:p>
    <w:p>
      <w:pPr>
        <w:pStyle w:val="TOC2"/>
        <w:tabs>
          <w:tab w:val="right" w:leader="dot" w:pos="8306"/>
        </w:tabs>
      </w:pPr>
      <w:hyperlink w:anchor="_Toc221" w:history="1">
        <w:r>
          <w:rPr>
            <w:rFonts w:ascii="仿宋" w:eastAsia="仿宋" w:hAnsi="仿宋" w:cs="仿宋" w:hint="eastAsia"/>
            <w:lang w:eastAsia="zh-CN"/>
          </w:rPr>
          <w:t>(一)、项目建设背景</w:t>
        </w:r>
        <w:r>
          <w:tab/>
        </w:r>
        <w:r>
          <w:fldChar w:fldCharType="begin"/>
        </w:r>
        <w:r>
          <w:instrText xml:space="preserve"> PAGEREF _Toc221 \h </w:instrText>
        </w:r>
        <w:r>
          <w:fldChar w:fldCharType="separate"/>
        </w:r>
        <w:r>
          <w:t>18</w:t>
        </w:r>
        <w:r>
          <w:fldChar w:fldCharType="end"/>
        </w:r>
      </w:hyperlink>
    </w:p>
    <w:p>
      <w:pPr>
        <w:pStyle w:val="TOC2"/>
        <w:tabs>
          <w:tab w:val="right" w:leader="dot" w:pos="8306"/>
        </w:tabs>
      </w:pPr>
      <w:hyperlink w:anchor="_Toc14829" w:history="1">
        <w:r>
          <w:rPr>
            <w:rFonts w:ascii="仿宋" w:eastAsia="仿宋" w:hAnsi="仿宋" w:cs="仿宋" w:hint="eastAsia"/>
            <w:lang w:eastAsia="zh-CN"/>
          </w:rPr>
          <w:t>(二)、必要性分析</w:t>
        </w:r>
        <w:r>
          <w:tab/>
        </w:r>
        <w:r>
          <w:fldChar w:fldCharType="begin"/>
        </w:r>
        <w:r>
          <w:instrText xml:space="preserve"> PAGEREF _Toc14829 \h </w:instrText>
        </w:r>
        <w:r>
          <w:fldChar w:fldCharType="separate"/>
        </w:r>
        <w:r>
          <w:t>19</w:t>
        </w:r>
        <w:r>
          <w:fldChar w:fldCharType="end"/>
        </w:r>
      </w:hyperlink>
    </w:p>
    <w:p>
      <w:pPr>
        <w:pStyle w:val="TOC2"/>
        <w:tabs>
          <w:tab w:val="right" w:leader="dot" w:pos="8306"/>
        </w:tabs>
      </w:pPr>
      <w:hyperlink w:anchor="_Toc17298" w:history="1">
        <w:r>
          <w:rPr>
            <w:rFonts w:ascii="仿宋" w:eastAsia="仿宋" w:hAnsi="仿宋" w:cs="仿宋" w:hint="eastAsia"/>
            <w:lang w:eastAsia="zh-CN"/>
          </w:rPr>
          <w:t>(三)、项目建设有利条件</w:t>
        </w:r>
        <w:r>
          <w:tab/>
        </w:r>
        <w:r>
          <w:fldChar w:fldCharType="begin"/>
        </w:r>
        <w:r>
          <w:instrText xml:space="preserve"> PAGEREF _Toc17298 \h </w:instrText>
        </w:r>
        <w:r>
          <w:fldChar w:fldCharType="separate"/>
        </w:r>
        <w:r>
          <w:t>21</w:t>
        </w:r>
        <w:r>
          <w:fldChar w:fldCharType="end"/>
        </w:r>
      </w:hyperlink>
    </w:p>
    <w:p>
      <w:pPr>
        <w:pStyle w:val="TOC1"/>
        <w:tabs>
          <w:tab w:val="right" w:leader="dot" w:pos="8306"/>
        </w:tabs>
      </w:pPr>
      <w:hyperlink w:anchor="_Toc21210" w:history="1">
        <w:r>
          <w:rPr>
            <w:rFonts w:ascii="仿宋" w:eastAsia="仿宋" w:hAnsi="仿宋" w:cs="仿宋" w:hint="eastAsia"/>
            <w:lang w:eastAsia="zh-CN"/>
          </w:rPr>
          <w:t>四、项目监理与质量保证</w:t>
        </w:r>
        <w:r>
          <w:tab/>
        </w:r>
        <w:r>
          <w:fldChar w:fldCharType="begin"/>
        </w:r>
        <w:r>
          <w:instrText xml:space="preserve"> PAGEREF _Toc21210 \h </w:instrText>
        </w:r>
        <w:r>
          <w:fldChar w:fldCharType="separate"/>
        </w:r>
        <w:r>
          <w:t>22</w:t>
        </w:r>
        <w:r>
          <w:fldChar w:fldCharType="end"/>
        </w:r>
      </w:hyperlink>
    </w:p>
    <w:p>
      <w:pPr>
        <w:pStyle w:val="TOC2"/>
        <w:tabs>
          <w:tab w:val="right" w:leader="dot" w:pos="8306"/>
        </w:tabs>
      </w:pPr>
      <w:hyperlink w:anchor="_Toc74" w:history="1">
        <w:r>
          <w:rPr>
            <w:rFonts w:ascii="仿宋" w:eastAsia="仿宋" w:hAnsi="仿宋" w:cs="仿宋" w:hint="eastAsia"/>
            <w:lang w:eastAsia="zh-CN"/>
          </w:rPr>
          <w:t>(一)、监理体系构建</w:t>
        </w:r>
        <w:r>
          <w:tab/>
        </w:r>
        <w:r>
          <w:fldChar w:fldCharType="begin"/>
        </w:r>
        <w:r>
          <w:instrText xml:space="preserve"> PAGEREF _Toc74 \h </w:instrText>
        </w:r>
        <w:r>
          <w:fldChar w:fldCharType="separate"/>
        </w:r>
        <w:r>
          <w:t>22</w:t>
        </w:r>
        <w:r>
          <w:fldChar w:fldCharType="end"/>
        </w:r>
      </w:hyperlink>
    </w:p>
    <w:p>
      <w:pPr>
        <w:pStyle w:val="TOC2"/>
        <w:tabs>
          <w:tab w:val="right" w:leader="dot" w:pos="8306"/>
        </w:tabs>
      </w:pPr>
      <w:hyperlink w:anchor="_Toc1612" w:history="1">
        <w:r>
          <w:rPr>
            <w:rFonts w:ascii="仿宋" w:eastAsia="仿宋" w:hAnsi="仿宋" w:cs="仿宋" w:hint="eastAsia"/>
            <w:lang w:eastAsia="zh-CN"/>
          </w:rPr>
          <w:t>(二)、质量保证体系实施</w:t>
        </w:r>
        <w:r>
          <w:tab/>
        </w:r>
        <w:r>
          <w:fldChar w:fldCharType="begin"/>
        </w:r>
        <w:r>
          <w:instrText xml:space="preserve"> PAGEREF _Toc1612 \h </w:instrText>
        </w:r>
        <w:r>
          <w:fldChar w:fldCharType="separate"/>
        </w:r>
        <w:r>
          <w:t>23</w:t>
        </w:r>
        <w:r>
          <w:fldChar w:fldCharType="end"/>
        </w:r>
      </w:hyperlink>
    </w:p>
    <w:p>
      <w:pPr>
        <w:pStyle w:val="TOC2"/>
        <w:tabs>
          <w:tab w:val="right" w:leader="dot" w:pos="8306"/>
        </w:tabs>
      </w:pPr>
      <w:hyperlink w:anchor="_Toc10435" w:history="1">
        <w:r>
          <w:rPr>
            <w:rFonts w:ascii="仿宋" w:eastAsia="仿宋" w:hAnsi="仿宋" w:cs="仿宋" w:hint="eastAsia"/>
            <w:lang w:eastAsia="zh-CN"/>
          </w:rPr>
          <w:t>(三)、监理与质量控制流程</w:t>
        </w:r>
        <w:r>
          <w:tab/>
        </w:r>
        <w:r>
          <w:fldChar w:fldCharType="begin"/>
        </w:r>
        <w:r>
          <w:instrText xml:space="preserve"> PAGEREF _Toc10435 \h </w:instrText>
        </w:r>
        <w:r>
          <w:fldChar w:fldCharType="separate"/>
        </w:r>
        <w:r>
          <w:t>24</w:t>
        </w:r>
        <w:r>
          <w:fldChar w:fldCharType="end"/>
        </w:r>
      </w:hyperlink>
    </w:p>
    <w:p>
      <w:pPr>
        <w:pStyle w:val="TOC1"/>
        <w:tabs>
          <w:tab w:val="right" w:leader="dot" w:pos="8306"/>
        </w:tabs>
      </w:pPr>
      <w:hyperlink w:anchor="_Toc17815" w:history="1">
        <w:r>
          <w:rPr>
            <w:rFonts w:ascii="仿宋" w:eastAsia="仿宋" w:hAnsi="仿宋" w:cs="仿宋" w:hint="eastAsia"/>
            <w:lang w:eastAsia="zh-CN"/>
          </w:rPr>
          <w:t>五、建设风险评估分析</w:t>
        </w:r>
        <w:r>
          <w:tab/>
        </w:r>
        <w:r>
          <w:fldChar w:fldCharType="begin"/>
        </w:r>
        <w:r>
          <w:instrText xml:space="preserve"> PAGEREF _Toc17815 \h </w:instrText>
        </w:r>
        <w:r>
          <w:fldChar w:fldCharType="separate"/>
        </w:r>
        <w:r>
          <w:t>24</w:t>
        </w:r>
        <w:r>
          <w:fldChar w:fldCharType="end"/>
        </w:r>
      </w:hyperlink>
    </w:p>
    <w:p>
      <w:pPr>
        <w:pStyle w:val="TOC2"/>
        <w:tabs>
          <w:tab w:val="right" w:leader="dot" w:pos="8306"/>
        </w:tabs>
      </w:pPr>
      <w:hyperlink w:anchor="_Toc15710" w:history="1">
        <w:r>
          <w:rPr>
            <w:rFonts w:ascii="仿宋" w:eastAsia="仿宋" w:hAnsi="仿宋" w:cs="仿宋" w:hint="eastAsia"/>
            <w:lang w:eastAsia="zh-CN"/>
          </w:rPr>
          <w:t>(一)、政策风险分析</w:t>
        </w:r>
        <w:r>
          <w:tab/>
        </w:r>
        <w:r>
          <w:fldChar w:fldCharType="begin"/>
        </w:r>
        <w:r>
          <w:instrText xml:space="preserve"> PAGEREF _Toc15710 \h </w:instrText>
        </w:r>
        <w:r>
          <w:fldChar w:fldCharType="separate"/>
        </w:r>
        <w:r>
          <w:t>24</w:t>
        </w:r>
        <w:r>
          <w:fldChar w:fldCharType="end"/>
        </w:r>
      </w:hyperlink>
    </w:p>
    <w:p>
      <w:pPr>
        <w:pStyle w:val="TOC2"/>
        <w:tabs>
          <w:tab w:val="right" w:leader="dot" w:pos="8306"/>
        </w:tabs>
      </w:pPr>
      <w:hyperlink w:anchor="_Toc6771" w:history="1">
        <w:r>
          <w:rPr>
            <w:rFonts w:ascii="仿宋" w:eastAsia="仿宋" w:hAnsi="仿宋" w:cs="仿宋" w:hint="eastAsia"/>
            <w:lang w:eastAsia="zh-CN"/>
          </w:rPr>
          <w:t>(二)、社会风险分析</w:t>
        </w:r>
        <w:r>
          <w:tab/>
        </w:r>
        <w:r>
          <w:fldChar w:fldCharType="begin"/>
        </w:r>
        <w:r>
          <w:instrText xml:space="preserve"> PAGEREF _Toc6771 \h </w:instrText>
        </w:r>
        <w:r>
          <w:fldChar w:fldCharType="separate"/>
        </w:r>
        <w:r>
          <w:t>25</w:t>
        </w:r>
        <w:r>
          <w:fldChar w:fldCharType="end"/>
        </w:r>
      </w:hyperlink>
    </w:p>
    <w:p>
      <w:pPr>
        <w:pStyle w:val="TOC2"/>
        <w:tabs>
          <w:tab w:val="right" w:leader="dot" w:pos="8306"/>
        </w:tabs>
      </w:pPr>
      <w:hyperlink w:anchor="_Toc26727" w:history="1">
        <w:r>
          <w:rPr>
            <w:rFonts w:ascii="仿宋" w:eastAsia="仿宋" w:hAnsi="仿宋" w:cs="仿宋" w:hint="eastAsia"/>
            <w:lang w:eastAsia="zh-CN"/>
          </w:rPr>
          <w:t>(三)、市场风险分析</w:t>
        </w:r>
        <w:r>
          <w:tab/>
        </w:r>
        <w:r>
          <w:fldChar w:fldCharType="begin"/>
        </w:r>
        <w:r>
          <w:instrText xml:space="preserve"> PAGEREF _Toc26727 \h </w:instrText>
        </w:r>
        <w:r>
          <w:fldChar w:fldCharType="separate"/>
        </w:r>
        <w:r>
          <w:t>27</w:t>
        </w:r>
        <w:r>
          <w:fldChar w:fldCharType="end"/>
        </w:r>
      </w:hyperlink>
    </w:p>
    <w:p>
      <w:pPr>
        <w:pStyle w:val="TOC2"/>
        <w:tabs>
          <w:tab w:val="right" w:leader="dot" w:pos="8306"/>
        </w:tabs>
      </w:pPr>
      <w:hyperlink w:anchor="_Toc30629" w:history="1">
        <w:r>
          <w:rPr>
            <w:rFonts w:ascii="仿宋" w:eastAsia="仿宋" w:hAnsi="仿宋" w:cs="仿宋" w:hint="eastAsia"/>
            <w:lang w:eastAsia="zh-CN"/>
          </w:rPr>
          <w:t>(四)、资金风险分析</w:t>
        </w:r>
        <w:r>
          <w:tab/>
        </w:r>
        <w:r>
          <w:fldChar w:fldCharType="begin"/>
        </w:r>
        <w:r>
          <w:instrText xml:space="preserve"> PAGEREF _Toc30629 \h </w:instrText>
        </w:r>
        <w:r>
          <w:fldChar w:fldCharType="separate"/>
        </w:r>
        <w:r>
          <w:t>28</w:t>
        </w:r>
        <w:r>
          <w:fldChar w:fldCharType="end"/>
        </w:r>
      </w:hyperlink>
    </w:p>
    <w:p>
      <w:pPr>
        <w:pStyle w:val="TOC2"/>
        <w:tabs>
          <w:tab w:val="right" w:leader="dot" w:pos="8306"/>
        </w:tabs>
      </w:pPr>
      <w:hyperlink w:anchor="_Toc9360" w:history="1">
        <w:r>
          <w:rPr>
            <w:rFonts w:ascii="仿宋" w:eastAsia="仿宋" w:hAnsi="仿宋" w:cs="仿宋" w:hint="eastAsia"/>
            <w:lang w:eastAsia="zh-CN"/>
          </w:rPr>
          <w:t>(五)、技术风险分析</w:t>
        </w:r>
        <w:r>
          <w:tab/>
        </w:r>
        <w:r>
          <w:fldChar w:fldCharType="begin"/>
        </w:r>
        <w:r>
          <w:instrText xml:space="preserve"> PAGEREF _Toc9360 \h </w:instrText>
        </w:r>
        <w:r>
          <w:fldChar w:fldCharType="separate"/>
        </w:r>
        <w:r>
          <w:t>29</w:t>
        </w:r>
        <w:r>
          <w:fldChar w:fldCharType="end"/>
        </w:r>
      </w:hyperlink>
    </w:p>
    <w:p>
      <w:pPr>
        <w:pStyle w:val="TOC2"/>
        <w:tabs>
          <w:tab w:val="right" w:leader="dot" w:pos="8306"/>
        </w:tabs>
      </w:pPr>
      <w:hyperlink w:anchor="_Toc31755" w:history="1">
        <w:r>
          <w:rPr>
            <w:rFonts w:ascii="仿宋" w:eastAsia="仿宋" w:hAnsi="仿宋" w:cs="仿宋" w:hint="eastAsia"/>
            <w:lang w:eastAsia="zh-CN"/>
          </w:rPr>
          <w:t>(六)、财务风险分析</w:t>
        </w:r>
        <w:r>
          <w:tab/>
        </w:r>
        <w:r>
          <w:fldChar w:fldCharType="begin"/>
        </w:r>
        <w:r>
          <w:instrText xml:space="preserve"> PAGEREF _Toc31755 \h </w:instrText>
        </w:r>
        <w:r>
          <w:fldChar w:fldCharType="separate"/>
        </w:r>
        <w:r>
          <w:t>30</w:t>
        </w:r>
        <w:r>
          <w:fldChar w:fldCharType="end"/>
        </w:r>
      </w:hyperlink>
    </w:p>
    <w:p>
      <w:pPr>
        <w:pStyle w:val="TOC2"/>
        <w:tabs>
          <w:tab w:val="right" w:leader="dot" w:pos="8306"/>
        </w:tabs>
      </w:pPr>
      <w:hyperlink w:anchor="_Toc20559" w:history="1">
        <w:r>
          <w:rPr>
            <w:rFonts w:ascii="仿宋" w:eastAsia="仿宋" w:hAnsi="仿宋" w:cs="仿宋" w:hint="eastAsia"/>
            <w:lang w:eastAsia="zh-CN"/>
          </w:rPr>
          <w:t>(七)、管理风险分析</w:t>
        </w:r>
        <w:r>
          <w:tab/>
        </w:r>
        <w:r>
          <w:fldChar w:fldCharType="begin"/>
        </w:r>
        <w:r>
          <w:instrText xml:space="preserve"> PAGEREF _Toc20559 \h </w:instrText>
        </w:r>
        <w:r>
          <w:fldChar w:fldCharType="separate"/>
        </w:r>
        <w:r>
          <w:t>32</w:t>
        </w:r>
        <w:r>
          <w:fldChar w:fldCharType="end"/>
        </w:r>
      </w:hyperlink>
    </w:p>
    <w:p>
      <w:pPr>
        <w:pStyle w:val="TOC2"/>
        <w:tabs>
          <w:tab w:val="right" w:leader="dot" w:pos="8306"/>
        </w:tabs>
      </w:pPr>
      <w:hyperlink w:anchor="_Toc8984" w:history="1">
        <w:r>
          <w:rPr>
            <w:rFonts w:ascii="仿宋" w:eastAsia="仿宋" w:hAnsi="仿宋" w:cs="仿宋" w:hint="eastAsia"/>
            <w:lang w:eastAsia="zh-CN"/>
          </w:rPr>
          <w:t>(八)、其它风险分析</w:t>
        </w:r>
        <w:r>
          <w:tab/>
        </w:r>
        <w:r>
          <w:fldChar w:fldCharType="begin"/>
        </w:r>
        <w:r>
          <w:instrText xml:space="preserve"> PAGEREF _Toc8984 \h </w:instrText>
        </w:r>
        <w:r>
          <w:fldChar w:fldCharType="separate"/>
        </w:r>
        <w:r>
          <w:t>33</w:t>
        </w:r>
        <w:r>
          <w:fldChar w:fldCharType="end"/>
        </w:r>
      </w:hyperlink>
    </w:p>
    <w:p>
      <w:pPr>
        <w:pStyle w:val="TOC2"/>
        <w:tabs>
          <w:tab w:val="right" w:leader="dot" w:pos="8306"/>
        </w:tabs>
      </w:pPr>
      <w:hyperlink w:anchor="_Toc23794" w:history="1">
        <w:r>
          <w:rPr>
            <w:rFonts w:ascii="仿宋" w:eastAsia="仿宋" w:hAnsi="仿宋" w:cs="仿宋" w:hint="eastAsia"/>
            <w:lang w:eastAsia="zh-CN"/>
          </w:rPr>
          <w:t>(九)、社会影响评估</w:t>
        </w:r>
        <w:r>
          <w:tab/>
        </w:r>
        <w:r>
          <w:fldChar w:fldCharType="begin"/>
        </w:r>
        <w:r>
          <w:instrText xml:space="preserve"> PAGEREF _Toc23794 \h </w:instrText>
        </w:r>
        <w:r>
          <w:fldChar w:fldCharType="separate"/>
        </w:r>
        <w:r>
          <w:t>35</w:t>
        </w:r>
        <w:r>
          <w:fldChar w:fldCharType="end"/>
        </w:r>
      </w:hyperlink>
    </w:p>
    <w:p>
      <w:pPr>
        <w:pStyle w:val="TOC1"/>
        <w:tabs>
          <w:tab w:val="right" w:leader="dot" w:pos="8306"/>
        </w:tabs>
      </w:pPr>
      <w:hyperlink w:anchor="_Toc30195" w:history="1">
        <w:r>
          <w:rPr>
            <w:rFonts w:ascii="仿宋" w:eastAsia="仿宋" w:hAnsi="仿宋" w:cs="仿宋" w:hint="eastAsia"/>
            <w:lang w:eastAsia="zh-CN"/>
          </w:rPr>
          <w:t>六、财务管理与成本控制</w:t>
        </w:r>
        <w:r>
          <w:tab/>
        </w:r>
        <w:r>
          <w:fldChar w:fldCharType="begin"/>
        </w:r>
        <w:r>
          <w:instrText xml:space="preserve"> PAGEREF _Toc30195 \h </w:instrText>
        </w:r>
        <w:r>
          <w:fldChar w:fldCharType="separate"/>
        </w:r>
        <w:r>
          <w:t>37</w:t>
        </w:r>
        <w:r>
          <w:fldChar w:fldCharType="end"/>
        </w:r>
      </w:hyperlink>
    </w:p>
    <w:p>
      <w:pPr>
        <w:pStyle w:val="TOC2"/>
        <w:tabs>
          <w:tab w:val="right" w:leader="dot" w:pos="8306"/>
        </w:tabs>
      </w:pPr>
      <w:hyperlink w:anchor="_Toc32691" w:history="1">
        <w:r>
          <w:rPr>
            <w:rFonts w:ascii="仿宋" w:eastAsia="仿宋" w:hAnsi="仿宋" w:cs="仿宋" w:hint="eastAsia"/>
            <w:lang w:eastAsia="zh-CN"/>
          </w:rPr>
          <w:t>(一)、财务管理体系建设</w:t>
        </w:r>
        <w:r>
          <w:tab/>
        </w:r>
        <w:r>
          <w:fldChar w:fldCharType="begin"/>
        </w:r>
        <w:r>
          <w:instrText xml:space="preserve"> PAGEREF _Toc32691 \h </w:instrText>
        </w:r>
        <w:r>
          <w:fldChar w:fldCharType="separate"/>
        </w:r>
        <w:r>
          <w:t>37</w:t>
        </w:r>
        <w:r>
          <w:fldChar w:fldCharType="end"/>
        </w:r>
      </w:hyperlink>
    </w:p>
    <w:p>
      <w:pPr>
        <w:pStyle w:val="TOC2"/>
        <w:tabs>
          <w:tab w:val="right" w:leader="dot" w:pos="8306"/>
        </w:tabs>
      </w:pPr>
      <w:hyperlink w:anchor="_Toc10973" w:history="1">
        <w:r>
          <w:rPr>
            <w:rFonts w:ascii="仿宋" w:eastAsia="仿宋" w:hAnsi="仿宋" w:cs="仿宋" w:hint="eastAsia"/>
            <w:lang w:eastAsia="zh-CN"/>
          </w:rPr>
          <w:t>(二)、成本控制措施</w:t>
        </w:r>
        <w:r>
          <w:tab/>
        </w:r>
        <w:r>
          <w:fldChar w:fldCharType="begin"/>
        </w:r>
        <w:r>
          <w:instrText xml:space="preserve"> PAGEREF _Toc10973 \h </w:instrText>
        </w:r>
        <w:r>
          <w:fldChar w:fldCharType="separate"/>
        </w:r>
        <w:r>
          <w:t>38</w:t>
        </w:r>
        <w:r>
          <w:fldChar w:fldCharType="end"/>
        </w:r>
      </w:hyperlink>
    </w:p>
    <w:p>
      <w:pPr>
        <w:pStyle w:val="TOC1"/>
        <w:tabs>
          <w:tab w:val="right" w:leader="dot" w:pos="8306"/>
        </w:tabs>
      </w:pPr>
      <w:hyperlink w:anchor="_Toc15377" w:history="1">
        <w:r>
          <w:rPr>
            <w:rFonts w:ascii="仿宋" w:eastAsia="仿宋" w:hAnsi="仿宋" w:cs="仿宋" w:hint="eastAsia"/>
            <w:lang w:eastAsia="zh-CN"/>
          </w:rPr>
          <w:t>七、环境保护与治理方案</w:t>
        </w:r>
        <w:r>
          <w:tab/>
        </w:r>
        <w:r>
          <w:fldChar w:fldCharType="begin"/>
        </w:r>
        <w:r>
          <w:instrText xml:space="preserve"> PAGEREF _Toc15377 \h </w:instrText>
        </w:r>
        <w:r>
          <w:fldChar w:fldCharType="separate"/>
        </w:r>
        <w:r>
          <w:t>39</w:t>
        </w:r>
        <w:r>
          <w:fldChar w:fldCharType="end"/>
        </w:r>
      </w:hyperlink>
    </w:p>
    <w:p>
      <w:pPr>
        <w:pStyle w:val="TOC2"/>
        <w:tabs>
          <w:tab w:val="right" w:leader="dot" w:pos="8306"/>
        </w:tabs>
      </w:pPr>
      <w:hyperlink w:anchor="_Toc19599" w:history="1">
        <w:r>
          <w:rPr>
            <w:rFonts w:ascii="仿宋" w:eastAsia="仿宋" w:hAnsi="仿宋" w:cs="仿宋" w:hint="eastAsia"/>
            <w:lang w:eastAsia="zh-CN"/>
          </w:rPr>
          <w:t>(一)、项目环境影响评估</w:t>
        </w:r>
        <w:r>
          <w:tab/>
        </w:r>
        <w:r>
          <w:fldChar w:fldCharType="begin"/>
        </w:r>
        <w:r>
          <w:instrText xml:space="preserve"> PAGEREF _Toc19599 \h </w:instrText>
        </w:r>
        <w:r>
          <w:fldChar w:fldCharType="separate"/>
        </w:r>
        <w:r>
          <w:t>39</w:t>
        </w:r>
        <w:r>
          <w:fldChar w:fldCharType="end"/>
        </w:r>
      </w:hyperlink>
    </w:p>
    <w:p>
      <w:pPr>
        <w:pStyle w:val="TOC2"/>
        <w:tabs>
          <w:tab w:val="right" w:leader="dot" w:pos="8306"/>
        </w:tabs>
      </w:pPr>
      <w:hyperlink w:anchor="_Toc6705" w:history="1">
        <w:r>
          <w:rPr>
            <w:rFonts w:ascii="仿宋" w:eastAsia="仿宋" w:hAnsi="仿宋" w:cs="仿宋" w:hint="eastAsia"/>
            <w:lang w:eastAsia="zh-CN"/>
          </w:rPr>
          <w:t>(二)、环境保护措施与治理方案</w:t>
        </w:r>
        <w:r>
          <w:tab/>
        </w:r>
        <w:r>
          <w:fldChar w:fldCharType="begin"/>
        </w:r>
        <w:r>
          <w:instrText xml:space="preserve"> PAGEREF _Toc6705 \h </w:instrText>
        </w:r>
        <w:r>
          <w:fldChar w:fldCharType="separate"/>
        </w:r>
        <w:r>
          <w:t>39</w:t>
        </w:r>
        <w:r>
          <w:fldChar w:fldCharType="end"/>
        </w:r>
      </w:hyperlink>
    </w:p>
    <w:p>
      <w:pPr>
        <w:pStyle w:val="TOC1"/>
        <w:tabs>
          <w:tab w:val="right" w:leader="dot" w:pos="8306"/>
        </w:tabs>
      </w:pPr>
      <w:hyperlink w:anchor="_Toc4520" w:history="1">
        <w:r>
          <w:rPr>
            <w:rFonts w:ascii="仿宋" w:eastAsia="仿宋" w:hAnsi="仿宋" w:cs="仿宋" w:hint="eastAsia"/>
            <w:lang w:eastAsia="zh-CN"/>
          </w:rPr>
          <w:t>八、项目实施与管理方案</w:t>
        </w:r>
        <w:r>
          <w:tab/>
        </w:r>
        <w:r>
          <w:fldChar w:fldCharType="begin"/>
        </w:r>
        <w:r>
          <w:instrText xml:space="preserve"> PAGEREF _Toc4520 \h </w:instrText>
        </w:r>
        <w:r>
          <w:fldChar w:fldCharType="separate"/>
        </w:r>
        <w:r>
          <w:t>40</w:t>
        </w:r>
        <w:r>
          <w:fldChar w:fldCharType="end"/>
        </w:r>
      </w:hyperlink>
    </w:p>
    <w:p>
      <w:pPr>
        <w:pStyle w:val="TOC2"/>
        <w:tabs>
          <w:tab w:val="right" w:leader="dot" w:pos="8306"/>
        </w:tabs>
      </w:pPr>
      <w:hyperlink w:anchor="_Toc12573" w:history="1">
        <w:r>
          <w:rPr>
            <w:rFonts w:ascii="仿宋" w:eastAsia="仿宋" w:hAnsi="仿宋" w:cs="仿宋" w:hint="eastAsia"/>
            <w:lang w:eastAsia="zh-CN"/>
          </w:rPr>
          <w:t>(一)、项目实施计划</w:t>
        </w:r>
        <w:r>
          <w:tab/>
        </w:r>
        <w:r>
          <w:fldChar w:fldCharType="begin"/>
        </w:r>
        <w:r>
          <w:instrText xml:space="preserve"> PAGEREF _Toc12573 \h </w:instrText>
        </w:r>
        <w:r>
          <w:fldChar w:fldCharType="separate"/>
        </w:r>
        <w:r>
          <w:t>40</w:t>
        </w:r>
        <w:r>
          <w:fldChar w:fldCharType="end"/>
        </w:r>
      </w:hyperlink>
    </w:p>
    <w:p>
      <w:pPr>
        <w:pStyle w:val="TOC2"/>
        <w:tabs>
          <w:tab w:val="right" w:leader="dot" w:pos="8306"/>
        </w:tabs>
      </w:pPr>
      <w:hyperlink w:anchor="_Toc3171" w:history="1">
        <w:r>
          <w:rPr>
            <w:rFonts w:ascii="仿宋" w:eastAsia="仿宋" w:hAnsi="仿宋" w:cs="仿宋" w:hint="eastAsia"/>
            <w:lang w:eastAsia="zh-CN"/>
          </w:rPr>
          <w:t>(二)、项目组织机构与职责</w:t>
        </w:r>
        <w:r>
          <w:tab/>
        </w:r>
        <w:r>
          <w:fldChar w:fldCharType="begin"/>
        </w:r>
        <w:r>
          <w:instrText xml:space="preserve"> PAGEREF _Toc3171 \h </w:instrText>
        </w:r>
        <w:r>
          <w:fldChar w:fldCharType="separate"/>
        </w:r>
        <w:r>
          <w:t>42</w:t>
        </w:r>
        <w:r>
          <w:fldChar w:fldCharType="end"/>
        </w:r>
      </w:hyperlink>
    </w:p>
    <w:p>
      <w:pPr>
        <w:pStyle w:val="TOC2"/>
        <w:tabs>
          <w:tab w:val="right" w:leader="dot" w:pos="8306"/>
        </w:tabs>
      </w:pPr>
      <w:hyperlink w:anchor="_Toc11283" w:history="1">
        <w:r>
          <w:rPr>
            <w:rFonts w:ascii="仿宋" w:eastAsia="仿宋" w:hAnsi="仿宋" w:cs="仿宋" w:hint="eastAsia"/>
            <w:lang w:eastAsia="zh-CN"/>
          </w:rPr>
          <w:t>(三)、项目管理与监控体系</w:t>
        </w:r>
        <w:r>
          <w:tab/>
        </w:r>
        <w:r>
          <w:fldChar w:fldCharType="begin"/>
        </w:r>
        <w:r>
          <w:instrText xml:space="preserve"> PAGEREF _Toc11283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54" w:history="1">
        <w:r>
          <w:rPr>
            <w:rFonts w:ascii="仿宋" w:eastAsia="仿宋" w:hAnsi="仿宋" w:cs="仿宋" w:hint="eastAsia"/>
            <w:lang w:eastAsia="zh-CN"/>
          </w:rPr>
          <w:t>九、技术创新与产业升级</w:t>
        </w:r>
        <w:r>
          <w:tab/>
        </w:r>
        <w:r>
          <w:fldChar w:fldCharType="begin"/>
        </w:r>
        <w:r>
          <w:instrText xml:space="preserve"> PAGEREF _Toc23854 \h </w:instrText>
        </w:r>
        <w:r>
          <w:fldChar w:fldCharType="separate"/>
        </w:r>
        <w:r>
          <w:t>46</w:t>
        </w:r>
        <w:r>
          <w:fldChar w:fldCharType="end"/>
        </w:r>
      </w:hyperlink>
    </w:p>
    <w:p>
      <w:pPr>
        <w:pStyle w:val="TOC2"/>
        <w:tabs>
          <w:tab w:val="right" w:leader="dot" w:pos="8306"/>
        </w:tabs>
      </w:pPr>
      <w:hyperlink w:anchor="_Toc27466" w:history="1">
        <w:r>
          <w:rPr>
            <w:rFonts w:ascii="仿宋" w:eastAsia="仿宋" w:hAnsi="仿宋" w:cs="仿宋" w:hint="eastAsia"/>
            <w:lang w:eastAsia="zh-CN"/>
          </w:rPr>
          <w:t>(一)、技术创新方向与目标</w:t>
        </w:r>
        <w:r>
          <w:tab/>
        </w:r>
        <w:r>
          <w:fldChar w:fldCharType="begin"/>
        </w:r>
        <w:r>
          <w:instrText xml:space="preserve"> PAGEREF _Toc27466 \h </w:instrText>
        </w:r>
        <w:r>
          <w:fldChar w:fldCharType="separate"/>
        </w:r>
        <w:r>
          <w:t>46</w:t>
        </w:r>
        <w:r>
          <w:fldChar w:fldCharType="end"/>
        </w:r>
      </w:hyperlink>
    </w:p>
    <w:p>
      <w:pPr>
        <w:pStyle w:val="TOC2"/>
        <w:tabs>
          <w:tab w:val="right" w:leader="dot" w:pos="8306"/>
        </w:tabs>
      </w:pPr>
      <w:hyperlink w:anchor="_Toc9952" w:history="1">
        <w:r>
          <w:rPr>
            <w:rFonts w:ascii="仿宋" w:eastAsia="仿宋" w:hAnsi="仿宋" w:cs="仿宋" w:hint="eastAsia"/>
            <w:lang w:eastAsia="zh-CN"/>
          </w:rPr>
          <w:t>(二)、产业升级路径与措施</w:t>
        </w:r>
        <w:r>
          <w:tab/>
        </w:r>
        <w:r>
          <w:fldChar w:fldCharType="begin"/>
        </w:r>
        <w:r>
          <w:instrText xml:space="preserve"> PAGEREF _Toc9952 \h </w:instrText>
        </w:r>
        <w:r>
          <w:fldChar w:fldCharType="separate"/>
        </w:r>
        <w:r>
          <w:t>47</w:t>
        </w:r>
        <w:r>
          <w:fldChar w:fldCharType="end"/>
        </w:r>
      </w:hyperlink>
    </w:p>
    <w:p>
      <w:pPr>
        <w:pStyle w:val="TOC1"/>
        <w:tabs>
          <w:tab w:val="right" w:leader="dot" w:pos="8306"/>
        </w:tabs>
      </w:pPr>
      <w:hyperlink w:anchor="_Toc9169" w:history="1">
        <w:r>
          <w:rPr>
            <w:rFonts w:ascii="仿宋" w:eastAsia="仿宋" w:hAnsi="仿宋" w:cs="仿宋" w:hint="eastAsia"/>
            <w:lang w:eastAsia="zh-CN"/>
          </w:rPr>
          <w:t>十、项目质量与标准</w:t>
        </w:r>
        <w:r>
          <w:tab/>
        </w:r>
        <w:r>
          <w:fldChar w:fldCharType="begin"/>
        </w:r>
        <w:r>
          <w:instrText xml:space="preserve"> PAGEREF _Toc9169 \h </w:instrText>
        </w:r>
        <w:r>
          <w:fldChar w:fldCharType="separate"/>
        </w:r>
        <w:r>
          <w:t>48</w:t>
        </w:r>
        <w:r>
          <w:fldChar w:fldCharType="end"/>
        </w:r>
      </w:hyperlink>
    </w:p>
    <w:p>
      <w:pPr>
        <w:pStyle w:val="TOC2"/>
        <w:tabs>
          <w:tab w:val="right" w:leader="dot" w:pos="8306"/>
        </w:tabs>
      </w:pPr>
      <w:hyperlink w:anchor="_Toc14741" w:history="1">
        <w:r>
          <w:rPr>
            <w:rFonts w:ascii="仿宋" w:eastAsia="仿宋" w:hAnsi="仿宋" w:cs="仿宋" w:hint="eastAsia"/>
            <w:lang w:eastAsia="zh-CN"/>
          </w:rPr>
          <w:t>(一)、质量保障体系</w:t>
        </w:r>
        <w:r>
          <w:tab/>
        </w:r>
        <w:r>
          <w:fldChar w:fldCharType="begin"/>
        </w:r>
        <w:r>
          <w:instrText xml:space="preserve"> PAGEREF _Toc14741 \h </w:instrText>
        </w:r>
        <w:r>
          <w:fldChar w:fldCharType="separate"/>
        </w:r>
        <w:r>
          <w:t>48</w:t>
        </w:r>
        <w:r>
          <w:fldChar w:fldCharType="end"/>
        </w:r>
      </w:hyperlink>
    </w:p>
    <w:p>
      <w:pPr>
        <w:pStyle w:val="TOC2"/>
        <w:tabs>
          <w:tab w:val="right" w:leader="dot" w:pos="8306"/>
        </w:tabs>
      </w:pPr>
      <w:hyperlink w:anchor="_Toc16245" w:history="1">
        <w:r>
          <w:rPr>
            <w:rFonts w:ascii="仿宋" w:eastAsia="仿宋" w:hAnsi="仿宋" w:cs="仿宋" w:hint="eastAsia"/>
            <w:lang w:eastAsia="zh-CN"/>
          </w:rPr>
          <w:t>(二)、标准化作业流程</w:t>
        </w:r>
        <w:r>
          <w:tab/>
        </w:r>
        <w:r>
          <w:fldChar w:fldCharType="begin"/>
        </w:r>
        <w:r>
          <w:instrText xml:space="preserve"> PAGEREF _Toc16245 \h </w:instrText>
        </w:r>
        <w:r>
          <w:fldChar w:fldCharType="separate"/>
        </w:r>
        <w:r>
          <w:t>50</w:t>
        </w:r>
        <w:r>
          <w:fldChar w:fldCharType="end"/>
        </w:r>
      </w:hyperlink>
    </w:p>
    <w:p>
      <w:pPr>
        <w:pStyle w:val="TOC2"/>
        <w:tabs>
          <w:tab w:val="right" w:leader="dot" w:pos="8306"/>
        </w:tabs>
      </w:pPr>
      <w:hyperlink w:anchor="_Toc20861" w:history="1">
        <w:r>
          <w:rPr>
            <w:rFonts w:ascii="仿宋" w:eastAsia="仿宋" w:hAnsi="仿宋" w:cs="仿宋" w:hint="eastAsia"/>
            <w:lang w:eastAsia="zh-CN"/>
          </w:rPr>
          <w:t>(三)、质量监控与评估</w:t>
        </w:r>
        <w:r>
          <w:tab/>
        </w:r>
        <w:r>
          <w:fldChar w:fldCharType="begin"/>
        </w:r>
        <w:r>
          <w:instrText xml:space="preserve"> PAGEREF _Toc20861 \h </w:instrText>
        </w:r>
        <w:r>
          <w:fldChar w:fldCharType="separate"/>
        </w:r>
        <w:r>
          <w:t>52</w:t>
        </w:r>
        <w:r>
          <w:fldChar w:fldCharType="end"/>
        </w:r>
      </w:hyperlink>
    </w:p>
    <w:p>
      <w:pPr>
        <w:pStyle w:val="TOC2"/>
        <w:tabs>
          <w:tab w:val="right" w:leader="dot" w:pos="8306"/>
        </w:tabs>
      </w:pPr>
      <w:hyperlink w:anchor="_Toc1238" w:history="1">
        <w:r>
          <w:rPr>
            <w:rFonts w:ascii="仿宋" w:eastAsia="仿宋" w:hAnsi="仿宋" w:cs="仿宋" w:hint="eastAsia"/>
            <w:lang w:eastAsia="zh-CN"/>
          </w:rPr>
          <w:t>(四)、质量改进计划</w:t>
        </w:r>
        <w:r>
          <w:tab/>
        </w:r>
        <w:r>
          <w:fldChar w:fldCharType="begin"/>
        </w:r>
        <w:r>
          <w:instrText xml:space="preserve"> PAGEREF _Toc1238 \h </w:instrText>
        </w:r>
        <w:r>
          <w:fldChar w:fldCharType="separate"/>
        </w:r>
        <w:r>
          <w:t>52</w:t>
        </w:r>
        <w:r>
          <w:fldChar w:fldCharType="end"/>
        </w:r>
      </w:hyperlink>
    </w:p>
    <w:p>
      <w:pPr>
        <w:pStyle w:val="TOC1"/>
        <w:tabs>
          <w:tab w:val="right" w:leader="dot" w:pos="8306"/>
        </w:tabs>
      </w:pPr>
      <w:hyperlink w:anchor="_Toc28968" w:history="1">
        <w:r>
          <w:rPr>
            <w:rFonts w:ascii="仿宋" w:eastAsia="仿宋" w:hAnsi="仿宋" w:cs="仿宋" w:hint="eastAsia"/>
            <w:lang w:eastAsia="zh-CN"/>
          </w:rPr>
          <w:t>十一、安全与应急管理</w:t>
        </w:r>
        <w:r>
          <w:tab/>
        </w:r>
        <w:r>
          <w:fldChar w:fldCharType="begin"/>
        </w:r>
        <w:r>
          <w:instrText xml:space="preserve"> PAGEREF _Toc28968 \h </w:instrText>
        </w:r>
        <w:r>
          <w:fldChar w:fldCharType="separate"/>
        </w:r>
        <w:r>
          <w:t>54</w:t>
        </w:r>
        <w:r>
          <w:fldChar w:fldCharType="end"/>
        </w:r>
      </w:hyperlink>
    </w:p>
    <w:p>
      <w:pPr>
        <w:pStyle w:val="TOC2"/>
        <w:tabs>
          <w:tab w:val="right" w:leader="dot" w:pos="8306"/>
        </w:tabs>
      </w:pPr>
      <w:hyperlink w:anchor="_Toc4363" w:history="1">
        <w:r>
          <w:rPr>
            <w:rFonts w:ascii="仿宋" w:eastAsia="仿宋" w:hAnsi="仿宋" w:cs="仿宋" w:hint="eastAsia"/>
            <w:lang w:eastAsia="zh-CN"/>
          </w:rPr>
          <w:t>(一)、安全生产管理</w:t>
        </w:r>
        <w:r>
          <w:tab/>
        </w:r>
        <w:r>
          <w:fldChar w:fldCharType="begin"/>
        </w:r>
        <w:r>
          <w:instrText xml:space="preserve"> PAGEREF _Toc4363 \h </w:instrText>
        </w:r>
        <w:r>
          <w:fldChar w:fldCharType="separate"/>
        </w:r>
        <w:r>
          <w:t>54</w:t>
        </w:r>
        <w:r>
          <w:fldChar w:fldCharType="end"/>
        </w:r>
      </w:hyperlink>
    </w:p>
    <w:p>
      <w:pPr>
        <w:pStyle w:val="TOC2"/>
        <w:tabs>
          <w:tab w:val="right" w:leader="dot" w:pos="8306"/>
        </w:tabs>
      </w:pPr>
      <w:hyperlink w:anchor="_Toc23306" w:history="1">
        <w:r>
          <w:rPr>
            <w:rFonts w:ascii="仿宋" w:eastAsia="仿宋" w:hAnsi="仿宋" w:cs="仿宋" w:hint="eastAsia"/>
            <w:lang w:eastAsia="zh-CN"/>
          </w:rPr>
          <w:t>(二)、应急预案与响应</w:t>
        </w:r>
        <w:r>
          <w:tab/>
        </w:r>
        <w:r>
          <w:fldChar w:fldCharType="begin"/>
        </w:r>
        <w:r>
          <w:instrText xml:space="preserve"> PAGEREF _Toc23306 \h </w:instrText>
        </w:r>
        <w:r>
          <w:fldChar w:fldCharType="separate"/>
        </w:r>
        <w:r>
          <w:t>55</w:t>
        </w:r>
        <w:r>
          <w:fldChar w:fldCharType="end"/>
        </w:r>
      </w:hyperlink>
    </w:p>
    <w:p>
      <w:pPr>
        <w:pStyle w:val="TOC1"/>
        <w:tabs>
          <w:tab w:val="right" w:leader="dot" w:pos="8306"/>
        </w:tabs>
      </w:pPr>
      <w:hyperlink w:anchor="_Toc14215" w:history="1">
        <w:r>
          <w:rPr>
            <w:rFonts w:ascii="仿宋" w:eastAsia="仿宋" w:hAnsi="仿宋" w:cs="仿宋" w:hint="eastAsia"/>
            <w:lang w:eastAsia="zh-CN"/>
          </w:rPr>
          <w:t>十二、资金管理与财务规划</w:t>
        </w:r>
        <w:r>
          <w:tab/>
        </w:r>
        <w:r>
          <w:fldChar w:fldCharType="begin"/>
        </w:r>
        <w:r>
          <w:instrText xml:space="preserve"> PAGEREF _Toc14215 \h </w:instrText>
        </w:r>
        <w:r>
          <w:fldChar w:fldCharType="separate"/>
        </w:r>
        <w:r>
          <w:t>57</w:t>
        </w:r>
        <w:r>
          <w:fldChar w:fldCharType="end"/>
        </w:r>
      </w:hyperlink>
    </w:p>
    <w:p>
      <w:pPr>
        <w:pStyle w:val="TOC2"/>
        <w:tabs>
          <w:tab w:val="right" w:leader="dot" w:pos="8306"/>
        </w:tabs>
      </w:pPr>
      <w:hyperlink w:anchor="_Toc3152" w:history="1">
        <w:r>
          <w:rPr>
            <w:rFonts w:ascii="仿宋" w:eastAsia="仿宋" w:hAnsi="仿宋" w:cs="仿宋" w:hint="eastAsia"/>
            <w:lang w:eastAsia="zh-CN"/>
          </w:rPr>
          <w:t>(一)、项目资金来源与筹措</w:t>
        </w:r>
        <w:r>
          <w:tab/>
        </w:r>
        <w:r>
          <w:fldChar w:fldCharType="begin"/>
        </w:r>
        <w:r>
          <w:instrText xml:space="preserve"> PAGEREF _Toc3152 \h </w:instrText>
        </w:r>
        <w:r>
          <w:fldChar w:fldCharType="separate"/>
        </w:r>
        <w:r>
          <w:t>57</w:t>
        </w:r>
        <w:r>
          <w:fldChar w:fldCharType="end"/>
        </w:r>
      </w:hyperlink>
    </w:p>
    <w:p>
      <w:pPr>
        <w:pStyle w:val="TOC2"/>
        <w:tabs>
          <w:tab w:val="right" w:leader="dot" w:pos="8306"/>
        </w:tabs>
      </w:pPr>
      <w:hyperlink w:anchor="_Toc16935" w:history="1">
        <w:r>
          <w:rPr>
            <w:rFonts w:ascii="仿宋" w:eastAsia="仿宋" w:hAnsi="仿宋" w:cs="仿宋" w:hint="eastAsia"/>
            <w:lang w:eastAsia="zh-CN"/>
          </w:rPr>
          <w:t>(二)、资金使用与监管</w:t>
        </w:r>
        <w:r>
          <w:tab/>
        </w:r>
        <w:r>
          <w:fldChar w:fldCharType="begin"/>
        </w:r>
        <w:r>
          <w:instrText xml:space="preserve"> PAGEREF _Toc16935 \h </w:instrText>
        </w:r>
        <w:r>
          <w:fldChar w:fldCharType="separate"/>
        </w:r>
        <w:r>
          <w:t>58</w:t>
        </w:r>
        <w:r>
          <w:fldChar w:fldCharType="end"/>
        </w:r>
      </w:hyperlink>
    </w:p>
    <w:p>
      <w:pPr>
        <w:pStyle w:val="TOC2"/>
        <w:tabs>
          <w:tab w:val="right" w:leader="dot" w:pos="8306"/>
        </w:tabs>
      </w:pPr>
      <w:hyperlink w:anchor="_Toc27457" w:history="1">
        <w:r>
          <w:rPr>
            <w:rFonts w:ascii="仿宋" w:eastAsia="仿宋" w:hAnsi="仿宋" w:cs="仿宋" w:hint="eastAsia"/>
            <w:lang w:eastAsia="zh-CN"/>
          </w:rPr>
          <w:t>(三)、财务规划与预测</w:t>
        </w:r>
        <w:r>
          <w:tab/>
        </w:r>
        <w:r>
          <w:fldChar w:fldCharType="begin"/>
        </w:r>
        <w:r>
          <w:instrText xml:space="preserve"> PAGEREF _Toc27457 \h </w:instrText>
        </w:r>
        <w:r>
          <w:fldChar w:fldCharType="separate"/>
        </w:r>
        <w:r>
          <w:t>60</w:t>
        </w:r>
        <w:r>
          <w:fldChar w:fldCharType="end"/>
        </w:r>
      </w:hyperlink>
    </w:p>
    <w:p>
      <w:pPr>
        <w:pStyle w:val="TOC1"/>
        <w:tabs>
          <w:tab w:val="right" w:leader="dot" w:pos="8306"/>
        </w:tabs>
      </w:pPr>
      <w:hyperlink w:anchor="_Toc6786" w:history="1">
        <w:r>
          <w:rPr>
            <w:rFonts w:ascii="仿宋" w:eastAsia="仿宋" w:hAnsi="仿宋" w:cs="仿宋" w:hint="eastAsia"/>
            <w:lang w:eastAsia="zh-CN"/>
          </w:rPr>
          <w:t>十三、创新驱动与持续发展</w:t>
        </w:r>
        <w:r>
          <w:tab/>
        </w:r>
        <w:r>
          <w:fldChar w:fldCharType="begin"/>
        </w:r>
        <w:r>
          <w:instrText xml:space="preserve"> PAGEREF _Toc6786 \h </w:instrText>
        </w:r>
        <w:r>
          <w:fldChar w:fldCharType="separate"/>
        </w:r>
        <w:r>
          <w:t>61</w:t>
        </w:r>
        <w:r>
          <w:fldChar w:fldCharType="end"/>
        </w:r>
      </w:hyperlink>
    </w:p>
    <w:p>
      <w:pPr>
        <w:pStyle w:val="TOC2"/>
        <w:tabs>
          <w:tab w:val="right" w:leader="dot" w:pos="8306"/>
        </w:tabs>
      </w:pPr>
      <w:hyperlink w:anchor="_Toc11711" w:history="1">
        <w:r>
          <w:rPr>
            <w:rFonts w:ascii="仿宋" w:eastAsia="仿宋" w:hAnsi="仿宋" w:cs="仿宋" w:hint="eastAsia"/>
            <w:lang w:eastAsia="zh-CN"/>
          </w:rPr>
          <w:t>(一)、创新驱动战略实施</w:t>
        </w:r>
        <w:r>
          <w:tab/>
        </w:r>
        <w:r>
          <w:fldChar w:fldCharType="begin"/>
        </w:r>
        <w:r>
          <w:instrText xml:space="preserve"> PAGEREF _Toc11711 \h </w:instrText>
        </w:r>
        <w:r>
          <w:fldChar w:fldCharType="separate"/>
        </w:r>
        <w:r>
          <w:t>61</w:t>
        </w:r>
        <w:r>
          <w:fldChar w:fldCharType="end"/>
        </w:r>
      </w:hyperlink>
    </w:p>
    <w:p>
      <w:pPr>
        <w:pStyle w:val="TOC2"/>
        <w:tabs>
          <w:tab w:val="right" w:leader="dot" w:pos="8306"/>
        </w:tabs>
      </w:pPr>
      <w:hyperlink w:anchor="_Toc28410" w:history="1">
        <w:r>
          <w:rPr>
            <w:rFonts w:ascii="仿宋" w:eastAsia="仿宋" w:hAnsi="仿宋" w:cs="仿宋" w:hint="eastAsia"/>
            <w:lang w:eastAsia="zh-CN"/>
          </w:rPr>
          <w:t>(二)、持续发展路径探索</w:t>
        </w:r>
        <w:r>
          <w:tab/>
        </w:r>
        <w:r>
          <w:fldChar w:fldCharType="begin"/>
        </w:r>
        <w:r>
          <w:instrText xml:space="preserve"> PAGEREF _Toc28410 \h </w:instrText>
        </w:r>
        <w:r>
          <w:fldChar w:fldCharType="separate"/>
        </w:r>
        <w:r>
          <w:t>62</w:t>
        </w:r>
        <w:r>
          <w:fldChar w:fldCharType="end"/>
        </w:r>
      </w:hyperlink>
    </w:p>
    <w:p>
      <w:pPr>
        <w:pStyle w:val="TOC1"/>
        <w:tabs>
          <w:tab w:val="right" w:leader="dot" w:pos="8306"/>
        </w:tabs>
      </w:pPr>
      <w:hyperlink w:anchor="_Toc24735" w:history="1">
        <w:r>
          <w:rPr>
            <w:rFonts w:ascii="仿宋" w:eastAsia="仿宋" w:hAnsi="仿宋" w:cs="仿宋" w:hint="eastAsia"/>
            <w:lang w:eastAsia="zh-CN"/>
          </w:rPr>
          <w:t>十四、成果转化与推广应用</w:t>
        </w:r>
        <w:r>
          <w:tab/>
        </w:r>
        <w:r>
          <w:fldChar w:fldCharType="begin"/>
        </w:r>
        <w:r>
          <w:instrText xml:space="preserve"> PAGEREF _Toc24735 \h </w:instrText>
        </w:r>
        <w:r>
          <w:fldChar w:fldCharType="separate"/>
        </w:r>
        <w:r>
          <w:t>66</w:t>
        </w:r>
        <w:r>
          <w:fldChar w:fldCharType="end"/>
        </w:r>
      </w:hyperlink>
    </w:p>
    <w:p>
      <w:pPr>
        <w:pStyle w:val="TOC2"/>
        <w:tabs>
          <w:tab w:val="right" w:leader="dot" w:pos="8306"/>
        </w:tabs>
      </w:pPr>
      <w:hyperlink w:anchor="_Toc14627" w:history="1">
        <w:r>
          <w:rPr>
            <w:rFonts w:ascii="仿宋" w:eastAsia="仿宋" w:hAnsi="仿宋" w:cs="仿宋" w:hint="eastAsia"/>
            <w:lang w:eastAsia="zh-CN"/>
          </w:rPr>
          <w:t>(一)、成果转化策略制定</w:t>
        </w:r>
        <w:r>
          <w:tab/>
        </w:r>
        <w:r>
          <w:fldChar w:fldCharType="begin"/>
        </w:r>
        <w:r>
          <w:instrText xml:space="preserve"> PAGEREF _Toc14627 \h </w:instrText>
        </w:r>
        <w:r>
          <w:fldChar w:fldCharType="separate"/>
        </w:r>
        <w:r>
          <w:t>66</w:t>
        </w:r>
        <w:r>
          <w:fldChar w:fldCharType="end"/>
        </w:r>
      </w:hyperlink>
    </w:p>
    <w:p>
      <w:pPr>
        <w:pStyle w:val="TOC2"/>
        <w:tabs>
          <w:tab w:val="right" w:leader="dot" w:pos="8306"/>
        </w:tabs>
      </w:pPr>
      <w:hyperlink w:anchor="_Toc32495" w:history="1">
        <w:r>
          <w:rPr>
            <w:rFonts w:ascii="仿宋" w:eastAsia="仿宋" w:hAnsi="仿宋" w:cs="仿宋" w:hint="eastAsia"/>
            <w:lang w:eastAsia="zh-CN"/>
          </w:rPr>
          <w:t>(二)、成果推广应用方案</w:t>
        </w:r>
        <w:r>
          <w:tab/>
        </w:r>
        <w:r>
          <w:fldChar w:fldCharType="begin"/>
        </w:r>
        <w:r>
          <w:instrText xml:space="preserve"> PAGEREF _Toc32495 \h </w:instrText>
        </w:r>
        <w:r>
          <w:fldChar w:fldCharType="separate"/>
        </w:r>
        <w:r>
          <w:t>68</w:t>
        </w:r>
        <w:r>
          <w:fldChar w:fldCharType="end"/>
        </w:r>
      </w:hyperlink>
    </w:p>
    <w:p>
      <w:pPr>
        <w:pStyle w:val="TOC1"/>
        <w:tabs>
          <w:tab w:val="right" w:leader="dot" w:pos="8306"/>
        </w:tabs>
      </w:pPr>
      <w:hyperlink w:anchor="_Toc30832" w:history="1">
        <w:r>
          <w:rPr>
            <w:rFonts w:ascii="仿宋" w:eastAsia="仿宋" w:hAnsi="仿宋" w:cs="仿宋" w:hint="eastAsia"/>
            <w:lang w:eastAsia="zh-CN"/>
          </w:rPr>
          <w:t>十五、人力资源管理与开发</w:t>
        </w:r>
        <w:r>
          <w:tab/>
        </w:r>
        <w:r>
          <w:fldChar w:fldCharType="begin"/>
        </w:r>
        <w:r>
          <w:instrText xml:space="preserve"> PAGEREF _Toc30832 \h </w:instrText>
        </w:r>
        <w:r>
          <w:fldChar w:fldCharType="separate"/>
        </w:r>
        <w:r>
          <w:t>69</w:t>
        </w:r>
        <w:r>
          <w:fldChar w:fldCharType="end"/>
        </w:r>
      </w:hyperlink>
    </w:p>
    <w:p>
      <w:pPr>
        <w:pStyle w:val="TOC2"/>
        <w:tabs>
          <w:tab w:val="right" w:leader="dot" w:pos="8306"/>
        </w:tabs>
      </w:pPr>
      <w:hyperlink w:anchor="_Toc16498" w:history="1">
        <w:r>
          <w:rPr>
            <w:rFonts w:ascii="仿宋" w:eastAsia="仿宋" w:hAnsi="仿宋" w:cs="仿宋" w:hint="eastAsia"/>
            <w:lang w:eastAsia="zh-CN"/>
          </w:rPr>
          <w:t>(一)、人力资源规划</w:t>
        </w:r>
        <w:r>
          <w:tab/>
        </w:r>
        <w:r>
          <w:fldChar w:fldCharType="begin"/>
        </w:r>
        <w:r>
          <w:instrText xml:space="preserve"> PAGEREF _Toc16498 \h </w:instrText>
        </w:r>
        <w:r>
          <w:fldChar w:fldCharType="separate"/>
        </w:r>
        <w:r>
          <w:t>69</w:t>
        </w:r>
        <w:r>
          <w:fldChar w:fldCharType="end"/>
        </w:r>
      </w:hyperlink>
    </w:p>
    <w:p>
      <w:pPr>
        <w:pStyle w:val="TOC2"/>
        <w:tabs>
          <w:tab w:val="right" w:leader="dot" w:pos="8306"/>
        </w:tabs>
      </w:pPr>
      <w:hyperlink w:anchor="_Toc19277" w:history="1">
        <w:r>
          <w:rPr>
            <w:rFonts w:ascii="仿宋" w:eastAsia="仿宋" w:hAnsi="仿宋" w:cs="仿宋" w:hint="eastAsia"/>
            <w:lang w:eastAsia="zh-CN"/>
          </w:rPr>
          <w:t>(二)、人力资源开发与培训</w:t>
        </w:r>
        <w:r>
          <w:tab/>
        </w:r>
        <w:r>
          <w:fldChar w:fldCharType="begin"/>
        </w:r>
        <w:r>
          <w:instrText xml:space="preserve"> PAGEREF _Toc19277 \h </w:instrText>
        </w:r>
        <w:r>
          <w:fldChar w:fldCharType="separate"/>
        </w:r>
        <w:r>
          <w:t>71</w:t>
        </w:r>
        <w:r>
          <w:fldChar w:fldCharType="end"/>
        </w:r>
      </w:hyperlink>
    </w:p>
    <w:p>
      <w:pPr>
        <w:pStyle w:val="TOC1"/>
        <w:tabs>
          <w:tab w:val="right" w:leader="dot" w:pos="8306"/>
        </w:tabs>
      </w:pPr>
      <w:hyperlink w:anchor="_Toc16587" w:history="1">
        <w:r>
          <w:rPr>
            <w:rFonts w:ascii="仿宋" w:eastAsia="仿宋" w:hAnsi="仿宋" w:cs="仿宋" w:hint="eastAsia"/>
            <w:lang w:eastAsia="zh-CN"/>
          </w:rPr>
          <w:t>十六、知识产权管理与保护</w:t>
        </w:r>
        <w:r>
          <w:tab/>
        </w:r>
        <w:r>
          <w:fldChar w:fldCharType="begin"/>
        </w:r>
        <w:r>
          <w:instrText xml:space="preserve"> PAGEREF _Toc16587 \h </w:instrText>
        </w:r>
        <w:r>
          <w:fldChar w:fldCharType="separate"/>
        </w:r>
        <w:r>
          <w:t>74</w:t>
        </w:r>
        <w:r>
          <w:fldChar w:fldCharType="end"/>
        </w:r>
      </w:hyperlink>
    </w:p>
    <w:p>
      <w:pPr>
        <w:pStyle w:val="TOC2"/>
        <w:tabs>
          <w:tab w:val="right" w:leader="dot" w:pos="8306"/>
        </w:tabs>
      </w:pPr>
      <w:hyperlink w:anchor="_Toc8720" w:history="1">
        <w:r>
          <w:rPr>
            <w:rFonts w:ascii="仿宋" w:eastAsia="仿宋" w:hAnsi="仿宋" w:cs="仿宋" w:hint="eastAsia"/>
            <w:lang w:eastAsia="zh-CN"/>
          </w:rPr>
          <w:t>(一)、知识产权管理体系建设</w:t>
        </w:r>
        <w:r>
          <w:tab/>
        </w:r>
        <w:r>
          <w:fldChar w:fldCharType="begin"/>
        </w:r>
        <w:r>
          <w:instrText xml:space="preserve"> PAGEREF _Toc8720 \h </w:instrText>
        </w:r>
        <w:r>
          <w:fldChar w:fldCharType="separate"/>
        </w:r>
        <w:r>
          <w:t>74</w:t>
        </w:r>
        <w:r>
          <w:fldChar w:fldCharType="end"/>
        </w:r>
      </w:hyperlink>
    </w:p>
    <w:p>
      <w:pPr>
        <w:pStyle w:val="TOC2"/>
        <w:tabs>
          <w:tab w:val="right" w:leader="dot" w:pos="8306"/>
        </w:tabs>
      </w:pPr>
      <w:hyperlink w:anchor="_Toc27954" w:history="1">
        <w:r>
          <w:rPr>
            <w:rFonts w:ascii="仿宋" w:eastAsia="仿宋" w:hAnsi="仿宋" w:cs="仿宋" w:hint="eastAsia"/>
            <w:lang w:eastAsia="zh-CN"/>
          </w:rPr>
          <w:t>(二)、知识产权保护措施</w:t>
        </w:r>
        <w:r>
          <w:tab/>
        </w:r>
        <w:r>
          <w:fldChar w:fldCharType="begin"/>
        </w:r>
        <w:r>
          <w:instrText xml:space="preserve"> PAGEREF _Toc27954 \h </w:instrText>
        </w:r>
        <w:r>
          <w:fldChar w:fldCharType="separate"/>
        </w:r>
        <w:r>
          <w:t>74</w:t>
        </w:r>
        <w:r>
          <w:fldChar w:fldCharType="end"/>
        </w:r>
      </w:hyperlink>
    </w:p>
    <w:p>
      <w:pPr>
        <w:pStyle w:val="TOC1"/>
        <w:tabs>
          <w:tab w:val="right" w:leader="dot" w:pos="8306"/>
        </w:tabs>
      </w:pPr>
      <w:hyperlink w:anchor="_Toc25191" w:history="1">
        <w:r>
          <w:rPr>
            <w:rFonts w:ascii="仿宋" w:eastAsia="仿宋" w:hAnsi="仿宋" w:cs="仿宋" w:hint="eastAsia"/>
            <w:lang w:eastAsia="zh-CN"/>
          </w:rPr>
          <w:t>十七、合作与交流机制建立</w:t>
        </w:r>
        <w:r>
          <w:tab/>
        </w:r>
        <w:r>
          <w:fldChar w:fldCharType="begin"/>
        </w:r>
        <w:r>
          <w:instrText xml:space="preserve"> PAGEREF _Toc25191 \h </w:instrText>
        </w:r>
        <w:r>
          <w:fldChar w:fldCharType="separate"/>
        </w:r>
        <w:r>
          <w:t>76</w:t>
        </w:r>
        <w:r>
          <w:fldChar w:fldCharType="end"/>
        </w:r>
      </w:hyperlink>
    </w:p>
    <w:p>
      <w:pPr>
        <w:pStyle w:val="TOC2"/>
        <w:tabs>
          <w:tab w:val="right" w:leader="dot" w:pos="8306"/>
        </w:tabs>
      </w:pPr>
      <w:hyperlink w:anchor="_Toc21676" w:history="1">
        <w:r>
          <w:rPr>
            <w:rFonts w:ascii="仿宋" w:eastAsia="仿宋" w:hAnsi="仿宋" w:cs="仿宋" w:hint="eastAsia"/>
            <w:lang w:eastAsia="zh-CN"/>
          </w:rPr>
          <w:t>(一)、合作伙伴选择与合作方式</w:t>
        </w:r>
        <w:r>
          <w:tab/>
        </w:r>
        <w:r>
          <w:fldChar w:fldCharType="begin"/>
        </w:r>
        <w:r>
          <w:instrText xml:space="preserve"> PAGEREF _Toc21676 \h </w:instrText>
        </w:r>
        <w:r>
          <w:fldChar w:fldCharType="separate"/>
        </w:r>
        <w:r>
          <w:t>76</w:t>
        </w:r>
        <w:r>
          <w:fldChar w:fldCharType="end"/>
        </w:r>
      </w:hyperlink>
    </w:p>
    <w:p>
      <w:pPr>
        <w:pStyle w:val="TOC2"/>
        <w:tabs>
          <w:tab w:val="right" w:leader="dot" w:pos="8306"/>
        </w:tabs>
      </w:pPr>
      <w:hyperlink w:anchor="_Toc18213" w:history="1">
        <w:r>
          <w:rPr>
            <w:rFonts w:ascii="仿宋" w:eastAsia="仿宋" w:hAnsi="仿宋" w:cs="仿宋" w:hint="eastAsia"/>
            <w:lang w:eastAsia="zh-CN"/>
          </w:rPr>
          <w:t>(二)、交流与合作平台搭建</w:t>
        </w:r>
        <w:r>
          <w:tab/>
        </w:r>
        <w:r>
          <w:fldChar w:fldCharType="begin"/>
        </w:r>
        <w:r>
          <w:instrText xml:space="preserve"> PAGEREF _Toc18213 \h </w:instrText>
        </w:r>
        <w:r>
          <w:fldChar w:fldCharType="separate"/>
        </w:r>
        <w:r>
          <w:t>77</w:t>
        </w:r>
        <w:r>
          <w:fldChar w:fldCharType="end"/>
        </w:r>
      </w:hyperlink>
    </w:p>
    <w:p>
      <w:pPr>
        <w:pStyle w:val="TOC1"/>
        <w:tabs>
          <w:tab w:val="right" w:leader="dot" w:pos="8306"/>
        </w:tabs>
      </w:pPr>
      <w:hyperlink w:anchor="_Toc5908" w:history="1">
        <w:r>
          <w:rPr>
            <w:rFonts w:ascii="仿宋" w:eastAsia="仿宋" w:hAnsi="仿宋" w:cs="仿宋" w:hint="eastAsia"/>
            <w:lang w:eastAsia="zh-CN"/>
          </w:rPr>
          <w:t>十八、质量管理与控制</w:t>
        </w:r>
        <w:r>
          <w:tab/>
        </w:r>
        <w:r>
          <w:fldChar w:fldCharType="begin"/>
        </w:r>
        <w:r>
          <w:instrText xml:space="preserve"> PAGEREF _Toc5908 \h </w:instrText>
        </w:r>
        <w:r>
          <w:fldChar w:fldCharType="separate"/>
        </w:r>
        <w:r>
          <w:t>79</w:t>
        </w:r>
        <w:r>
          <w:fldChar w:fldCharType="end"/>
        </w:r>
      </w:hyperlink>
    </w:p>
    <w:p>
      <w:pPr>
        <w:pStyle w:val="TOC2"/>
        <w:tabs>
          <w:tab w:val="right" w:leader="dot" w:pos="8306"/>
        </w:tabs>
      </w:pPr>
      <w:hyperlink w:anchor="_Toc26532" w:history="1">
        <w:r>
          <w:rPr>
            <w:rFonts w:ascii="仿宋" w:eastAsia="仿宋" w:hAnsi="仿宋" w:cs="仿宋" w:hint="eastAsia"/>
            <w:lang w:eastAsia="zh-CN"/>
          </w:rPr>
          <w:t>(一)、质量管理体系建设</w:t>
        </w:r>
        <w:r>
          <w:tab/>
        </w:r>
        <w:r>
          <w:fldChar w:fldCharType="begin"/>
        </w:r>
        <w:r>
          <w:instrText xml:space="preserve"> PAGEREF _Toc26532 \h </w:instrText>
        </w:r>
        <w:r>
          <w:fldChar w:fldCharType="separate"/>
        </w:r>
        <w:r>
          <w:t>79</w:t>
        </w:r>
        <w:r>
          <w:fldChar w:fldCharType="end"/>
        </w:r>
      </w:hyperlink>
    </w:p>
    <w:p>
      <w:pPr>
        <w:pStyle w:val="TOC2"/>
        <w:tabs>
          <w:tab w:val="right" w:leader="dot" w:pos="8306"/>
        </w:tabs>
      </w:pPr>
      <w:hyperlink w:anchor="_Toc20870" w:history="1">
        <w:r>
          <w:rPr>
            <w:rFonts w:ascii="仿宋" w:eastAsia="仿宋" w:hAnsi="仿宋" w:cs="仿宋" w:hint="eastAsia"/>
            <w:lang w:eastAsia="zh-CN"/>
          </w:rPr>
          <w:t>(二)、质量控制措施</w:t>
        </w:r>
        <w:r>
          <w:tab/>
        </w:r>
        <w:r>
          <w:fldChar w:fldCharType="begin"/>
        </w:r>
        <w:r>
          <w:instrText xml:space="preserve"> PAGEREF _Toc20870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73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460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一、稀土储氢材料项目的技术资源开发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二、稀土储氢材料项目的人力资源管理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稀土储氢材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三、稀土储氢材料项目的资金资源筹措与优化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稀土储氢材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382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稀土储氢材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稀土储氢材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稀土储氢材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070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稀土储氢材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稀土储氢材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稀土储氢材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6976"/>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2913"/>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2958"/>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https://d.book118.com/418141066030006040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21315E"/>
    <w:rsid w:val="0C2131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8141066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2024-02-10T04:38:00Z</dcterms:created>
  <dcterms:modified xsi:type="dcterms:W3CDTF">2024-02-10T04:38:50Z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33EBC976EFB94245B37C45115ED6A09E_11</vt:lpwstr>
  </property>
  <property fmtid="{D5CDD505-2E9C-101B-9397-08002B2CF9AE}" pid="3" name="KSOProductBuildVer">
    <vt:lpwstr>2052-12.1.0.16250</vt:lpwstr>
  </property>
</Properties>
</file>