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发热管项目规划设计蓝图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5" w:history="1">
        <w:r>
          <w:rPr>
            <w:rFonts w:ascii="仿宋" w:eastAsia="仿宋" w:hAnsi="仿宋" w:cs="仿宋" w:hint="eastAsia"/>
            <w:lang w:eastAsia="zh-CN"/>
          </w:rPr>
          <w:t>前言</w:t>
        </w:r>
        <w:r>
          <w:tab/>
        </w:r>
        <w:r>
          <w:fldChar w:fldCharType="begin"/>
        </w:r>
        <w:r>
          <w:instrText xml:space="preserve"> PAGEREF _Toc9265 \h </w:instrText>
        </w:r>
        <w:r>
          <w:fldChar w:fldCharType="separate"/>
        </w:r>
        <w:r>
          <w:t>3</w:t>
        </w:r>
        <w:r>
          <w:fldChar w:fldCharType="end"/>
        </w:r>
      </w:hyperlink>
    </w:p>
    <w:p>
      <w:pPr>
        <w:pStyle w:val="TOC1"/>
        <w:tabs>
          <w:tab w:val="right" w:leader="dot" w:pos="8306"/>
        </w:tabs>
      </w:pPr>
      <w:hyperlink w:anchor="_Toc261" w:history="1">
        <w:r>
          <w:rPr>
            <w:rFonts w:ascii="仿宋" w:eastAsia="仿宋" w:hAnsi="仿宋" w:cs="仿宋" w:hint="eastAsia"/>
            <w:lang w:eastAsia="zh-CN"/>
          </w:rPr>
          <w:t>一、发热管项目文档管理</w:t>
        </w:r>
        <w:r>
          <w:tab/>
        </w:r>
        <w:r>
          <w:fldChar w:fldCharType="begin"/>
        </w:r>
        <w:r>
          <w:instrText xml:space="preserve"> PAGEREF _Toc261 \h </w:instrText>
        </w:r>
        <w:r>
          <w:fldChar w:fldCharType="separate"/>
        </w:r>
        <w:r>
          <w:t>3</w:t>
        </w:r>
        <w:r>
          <w:fldChar w:fldCharType="end"/>
        </w:r>
      </w:hyperlink>
    </w:p>
    <w:p>
      <w:pPr>
        <w:pStyle w:val="TOC2"/>
        <w:tabs>
          <w:tab w:val="right" w:leader="dot" w:pos="8306"/>
        </w:tabs>
      </w:pPr>
      <w:hyperlink w:anchor="_Toc5005" w:history="1">
        <w:r>
          <w:rPr>
            <w:rFonts w:ascii="仿宋" w:eastAsia="仿宋" w:hAnsi="仿宋" w:cs="仿宋" w:hint="eastAsia"/>
            <w:lang w:eastAsia="zh-CN"/>
          </w:rPr>
          <w:t>(一)、文档编制与审查</w:t>
        </w:r>
        <w:r>
          <w:tab/>
        </w:r>
        <w:r>
          <w:fldChar w:fldCharType="begin"/>
        </w:r>
        <w:r>
          <w:instrText xml:space="preserve"> PAGEREF _Toc5005 \h </w:instrText>
        </w:r>
        <w:r>
          <w:fldChar w:fldCharType="separate"/>
        </w:r>
        <w:r>
          <w:t>3</w:t>
        </w:r>
        <w:r>
          <w:fldChar w:fldCharType="end"/>
        </w:r>
      </w:hyperlink>
    </w:p>
    <w:p>
      <w:pPr>
        <w:pStyle w:val="TOC2"/>
        <w:tabs>
          <w:tab w:val="right" w:leader="dot" w:pos="8306"/>
        </w:tabs>
      </w:pPr>
      <w:hyperlink w:anchor="_Toc18847" w:history="1">
        <w:r>
          <w:rPr>
            <w:rFonts w:ascii="仿宋" w:eastAsia="仿宋" w:hAnsi="仿宋" w:cs="仿宋" w:hint="eastAsia"/>
            <w:lang w:eastAsia="zh-CN"/>
          </w:rPr>
          <w:t>(二)、文档发布与分发</w:t>
        </w:r>
        <w:r>
          <w:tab/>
        </w:r>
        <w:r>
          <w:fldChar w:fldCharType="begin"/>
        </w:r>
        <w:r>
          <w:instrText xml:space="preserve"> PAGEREF _Toc18847 \h </w:instrText>
        </w:r>
        <w:r>
          <w:fldChar w:fldCharType="separate"/>
        </w:r>
        <w:r>
          <w:t>4</w:t>
        </w:r>
        <w:r>
          <w:fldChar w:fldCharType="end"/>
        </w:r>
      </w:hyperlink>
    </w:p>
    <w:p>
      <w:pPr>
        <w:pStyle w:val="TOC2"/>
        <w:tabs>
          <w:tab w:val="right" w:leader="dot" w:pos="8306"/>
        </w:tabs>
      </w:pPr>
      <w:hyperlink w:anchor="_Toc25694" w:history="1">
        <w:r>
          <w:rPr>
            <w:rFonts w:ascii="仿宋" w:eastAsia="仿宋" w:hAnsi="仿宋" w:cs="仿宋" w:hint="eastAsia"/>
            <w:lang w:eastAsia="zh-CN"/>
          </w:rPr>
          <w:t>(三)、文档存档与归档</w:t>
        </w:r>
        <w:r>
          <w:tab/>
        </w:r>
        <w:r>
          <w:fldChar w:fldCharType="begin"/>
        </w:r>
        <w:r>
          <w:instrText xml:space="preserve"> PAGEREF _Toc25694 \h </w:instrText>
        </w:r>
        <w:r>
          <w:fldChar w:fldCharType="separate"/>
        </w:r>
        <w:r>
          <w:t>5</w:t>
        </w:r>
        <w:r>
          <w:fldChar w:fldCharType="end"/>
        </w:r>
      </w:hyperlink>
    </w:p>
    <w:p>
      <w:pPr>
        <w:pStyle w:val="TOC1"/>
        <w:tabs>
          <w:tab w:val="right" w:leader="dot" w:pos="8306"/>
        </w:tabs>
      </w:pPr>
      <w:hyperlink w:anchor="_Toc2928" w:history="1">
        <w:r>
          <w:rPr>
            <w:rFonts w:ascii="仿宋" w:eastAsia="仿宋" w:hAnsi="仿宋" w:cs="仿宋" w:hint="eastAsia"/>
            <w:lang w:eastAsia="zh-CN"/>
          </w:rPr>
          <w:t>二、发热管项目选址可行性分析</w:t>
        </w:r>
        <w:r>
          <w:tab/>
        </w:r>
        <w:r>
          <w:fldChar w:fldCharType="begin"/>
        </w:r>
        <w:r>
          <w:instrText xml:space="preserve"> PAGEREF _Toc2928 \h </w:instrText>
        </w:r>
        <w:r>
          <w:fldChar w:fldCharType="separate"/>
        </w:r>
        <w:r>
          <w:t>6</w:t>
        </w:r>
        <w:r>
          <w:fldChar w:fldCharType="end"/>
        </w:r>
      </w:hyperlink>
    </w:p>
    <w:p>
      <w:pPr>
        <w:pStyle w:val="TOC2"/>
        <w:tabs>
          <w:tab w:val="right" w:leader="dot" w:pos="8306"/>
        </w:tabs>
      </w:pPr>
      <w:hyperlink w:anchor="_Toc26046" w:history="1">
        <w:r>
          <w:rPr>
            <w:rFonts w:ascii="仿宋" w:eastAsia="仿宋" w:hAnsi="仿宋" w:cs="仿宋" w:hint="eastAsia"/>
            <w:lang w:eastAsia="zh-CN"/>
          </w:rPr>
          <w:t>(一)、发热管项目选址</w:t>
        </w:r>
        <w:r>
          <w:tab/>
        </w:r>
        <w:r>
          <w:fldChar w:fldCharType="begin"/>
        </w:r>
        <w:r>
          <w:instrText xml:space="preserve"> PAGEREF _Toc26046 \h </w:instrText>
        </w:r>
        <w:r>
          <w:fldChar w:fldCharType="separate"/>
        </w:r>
        <w:r>
          <w:t>6</w:t>
        </w:r>
        <w:r>
          <w:fldChar w:fldCharType="end"/>
        </w:r>
      </w:hyperlink>
    </w:p>
    <w:p>
      <w:pPr>
        <w:pStyle w:val="TOC2"/>
        <w:tabs>
          <w:tab w:val="right" w:leader="dot" w:pos="8306"/>
        </w:tabs>
      </w:pPr>
      <w:hyperlink w:anchor="_Toc2038" w:history="1">
        <w:r>
          <w:rPr>
            <w:rFonts w:ascii="仿宋" w:eastAsia="仿宋" w:hAnsi="仿宋" w:cs="仿宋" w:hint="eastAsia"/>
            <w:lang w:eastAsia="zh-CN"/>
          </w:rPr>
          <w:t>(二)、用地控制指标</w:t>
        </w:r>
        <w:r>
          <w:tab/>
        </w:r>
        <w:r>
          <w:fldChar w:fldCharType="begin"/>
        </w:r>
        <w:r>
          <w:instrText xml:space="preserve"> PAGEREF _Toc2038 \h </w:instrText>
        </w:r>
        <w:r>
          <w:fldChar w:fldCharType="separate"/>
        </w:r>
        <w:r>
          <w:t>6</w:t>
        </w:r>
        <w:r>
          <w:fldChar w:fldCharType="end"/>
        </w:r>
      </w:hyperlink>
    </w:p>
    <w:p>
      <w:pPr>
        <w:pStyle w:val="TOC2"/>
        <w:tabs>
          <w:tab w:val="right" w:leader="dot" w:pos="8306"/>
        </w:tabs>
      </w:pPr>
      <w:hyperlink w:anchor="_Toc28372" w:history="1">
        <w:r>
          <w:rPr>
            <w:rFonts w:ascii="仿宋" w:eastAsia="仿宋" w:hAnsi="仿宋" w:cs="仿宋" w:hint="eastAsia"/>
            <w:lang w:eastAsia="zh-CN"/>
          </w:rPr>
          <w:t>(三)、节约用地措施</w:t>
        </w:r>
        <w:r>
          <w:tab/>
        </w:r>
        <w:r>
          <w:fldChar w:fldCharType="begin"/>
        </w:r>
        <w:r>
          <w:instrText xml:space="preserve"> PAGEREF _Toc28372 \h </w:instrText>
        </w:r>
        <w:r>
          <w:fldChar w:fldCharType="separate"/>
        </w:r>
        <w:r>
          <w:t>8</w:t>
        </w:r>
        <w:r>
          <w:fldChar w:fldCharType="end"/>
        </w:r>
      </w:hyperlink>
    </w:p>
    <w:p>
      <w:pPr>
        <w:pStyle w:val="TOC2"/>
        <w:tabs>
          <w:tab w:val="right" w:leader="dot" w:pos="8306"/>
        </w:tabs>
      </w:pPr>
      <w:hyperlink w:anchor="_Toc28376" w:history="1">
        <w:r>
          <w:rPr>
            <w:rFonts w:ascii="仿宋" w:eastAsia="仿宋" w:hAnsi="仿宋" w:cs="仿宋" w:hint="eastAsia"/>
            <w:lang w:eastAsia="zh-CN"/>
          </w:rPr>
          <w:t>(四)、总图布置方案</w:t>
        </w:r>
        <w:r>
          <w:tab/>
        </w:r>
        <w:r>
          <w:fldChar w:fldCharType="begin"/>
        </w:r>
        <w:r>
          <w:instrText xml:space="preserve"> PAGEREF _Toc28376 \h </w:instrText>
        </w:r>
        <w:r>
          <w:fldChar w:fldCharType="separate"/>
        </w:r>
        <w:r>
          <w:t>9</w:t>
        </w:r>
        <w:r>
          <w:fldChar w:fldCharType="end"/>
        </w:r>
      </w:hyperlink>
    </w:p>
    <w:p>
      <w:pPr>
        <w:pStyle w:val="TOC2"/>
        <w:tabs>
          <w:tab w:val="right" w:leader="dot" w:pos="8306"/>
        </w:tabs>
      </w:pPr>
      <w:hyperlink w:anchor="_Toc14687" w:history="1">
        <w:r>
          <w:rPr>
            <w:rFonts w:ascii="仿宋" w:eastAsia="仿宋" w:hAnsi="仿宋" w:cs="仿宋" w:hint="eastAsia"/>
            <w:lang w:eastAsia="zh-CN"/>
          </w:rPr>
          <w:t>(五)、选址综合评价</w:t>
        </w:r>
        <w:r>
          <w:tab/>
        </w:r>
        <w:r>
          <w:fldChar w:fldCharType="begin"/>
        </w:r>
        <w:r>
          <w:instrText xml:space="preserve"> PAGEREF _Toc14687 \h </w:instrText>
        </w:r>
        <w:r>
          <w:fldChar w:fldCharType="separate"/>
        </w:r>
        <w:r>
          <w:t>10</w:t>
        </w:r>
        <w:r>
          <w:fldChar w:fldCharType="end"/>
        </w:r>
      </w:hyperlink>
    </w:p>
    <w:p>
      <w:pPr>
        <w:pStyle w:val="TOC1"/>
        <w:tabs>
          <w:tab w:val="right" w:leader="dot" w:pos="8306"/>
        </w:tabs>
      </w:pPr>
      <w:hyperlink w:anchor="_Toc197" w:history="1">
        <w:r>
          <w:rPr>
            <w:rFonts w:ascii="仿宋" w:eastAsia="仿宋" w:hAnsi="仿宋" w:cs="仿宋" w:hint="eastAsia"/>
            <w:lang w:eastAsia="zh-CN"/>
          </w:rPr>
          <w:t>三、发热管项目可持续发展</w:t>
        </w:r>
        <w:r>
          <w:tab/>
        </w:r>
        <w:r>
          <w:fldChar w:fldCharType="begin"/>
        </w:r>
        <w:r>
          <w:instrText xml:space="preserve"> PAGEREF _Toc197 \h </w:instrText>
        </w:r>
        <w:r>
          <w:fldChar w:fldCharType="separate"/>
        </w:r>
        <w:r>
          <w:t>11</w:t>
        </w:r>
        <w:r>
          <w:fldChar w:fldCharType="end"/>
        </w:r>
      </w:hyperlink>
    </w:p>
    <w:p>
      <w:pPr>
        <w:pStyle w:val="TOC2"/>
        <w:tabs>
          <w:tab w:val="right" w:leader="dot" w:pos="8306"/>
        </w:tabs>
      </w:pPr>
      <w:hyperlink w:anchor="_Toc24979" w:history="1">
        <w:r>
          <w:rPr>
            <w:rFonts w:ascii="仿宋" w:eastAsia="仿宋" w:hAnsi="仿宋" w:cs="仿宋" w:hint="eastAsia"/>
            <w:lang w:eastAsia="zh-CN"/>
          </w:rPr>
          <w:t>(一)、可持续战略与实践</w:t>
        </w:r>
        <w:r>
          <w:tab/>
        </w:r>
        <w:r>
          <w:fldChar w:fldCharType="begin"/>
        </w:r>
        <w:r>
          <w:instrText xml:space="preserve"> PAGEREF _Toc24979 \h </w:instrText>
        </w:r>
        <w:r>
          <w:fldChar w:fldCharType="separate"/>
        </w:r>
        <w:r>
          <w:t>11</w:t>
        </w:r>
        <w:r>
          <w:fldChar w:fldCharType="end"/>
        </w:r>
      </w:hyperlink>
    </w:p>
    <w:p>
      <w:pPr>
        <w:pStyle w:val="TOC2"/>
        <w:tabs>
          <w:tab w:val="right" w:leader="dot" w:pos="8306"/>
        </w:tabs>
      </w:pPr>
      <w:hyperlink w:anchor="_Toc22101" w:history="1">
        <w:r>
          <w:rPr>
            <w:rFonts w:ascii="仿宋" w:eastAsia="仿宋" w:hAnsi="仿宋" w:cs="仿宋" w:hint="eastAsia"/>
            <w:lang w:eastAsia="zh-CN"/>
          </w:rPr>
          <w:t>(二)、环保与社会责任</w:t>
        </w:r>
        <w:r>
          <w:tab/>
        </w:r>
        <w:r>
          <w:fldChar w:fldCharType="begin"/>
        </w:r>
        <w:r>
          <w:instrText xml:space="preserve"> PAGEREF _Toc22101 \h </w:instrText>
        </w:r>
        <w:r>
          <w:fldChar w:fldCharType="separate"/>
        </w:r>
        <w:r>
          <w:t>12</w:t>
        </w:r>
        <w:r>
          <w:fldChar w:fldCharType="end"/>
        </w:r>
      </w:hyperlink>
    </w:p>
    <w:p>
      <w:pPr>
        <w:pStyle w:val="TOC1"/>
        <w:tabs>
          <w:tab w:val="right" w:leader="dot" w:pos="8306"/>
        </w:tabs>
      </w:pPr>
      <w:hyperlink w:anchor="_Toc15868" w:history="1">
        <w:r>
          <w:rPr>
            <w:rFonts w:ascii="仿宋" w:eastAsia="仿宋" w:hAnsi="仿宋" w:cs="仿宋" w:hint="eastAsia"/>
            <w:lang w:eastAsia="zh-CN"/>
          </w:rPr>
          <w:t>四、发热管项目概论</w:t>
        </w:r>
        <w:r>
          <w:tab/>
        </w:r>
        <w:r>
          <w:fldChar w:fldCharType="begin"/>
        </w:r>
        <w:r>
          <w:instrText xml:space="preserve"> PAGEREF _Toc15868 \h </w:instrText>
        </w:r>
        <w:r>
          <w:fldChar w:fldCharType="separate"/>
        </w:r>
        <w:r>
          <w:t>13</w:t>
        </w:r>
        <w:r>
          <w:fldChar w:fldCharType="end"/>
        </w:r>
      </w:hyperlink>
    </w:p>
    <w:p>
      <w:pPr>
        <w:pStyle w:val="TOC2"/>
        <w:tabs>
          <w:tab w:val="right" w:leader="dot" w:pos="8306"/>
        </w:tabs>
      </w:pPr>
      <w:hyperlink w:anchor="_Toc21234" w:history="1">
        <w:r>
          <w:rPr>
            <w:rFonts w:ascii="仿宋" w:eastAsia="仿宋" w:hAnsi="仿宋" w:cs="仿宋" w:hint="eastAsia"/>
            <w:lang w:eastAsia="zh-CN"/>
          </w:rPr>
          <w:t>(一)、发热管项目概况</w:t>
        </w:r>
        <w:r>
          <w:tab/>
        </w:r>
        <w:r>
          <w:fldChar w:fldCharType="begin"/>
        </w:r>
        <w:r>
          <w:instrText xml:space="preserve"> PAGEREF _Toc21234 \h </w:instrText>
        </w:r>
        <w:r>
          <w:fldChar w:fldCharType="separate"/>
        </w:r>
        <w:r>
          <w:t>13</w:t>
        </w:r>
        <w:r>
          <w:fldChar w:fldCharType="end"/>
        </w:r>
      </w:hyperlink>
    </w:p>
    <w:p>
      <w:pPr>
        <w:pStyle w:val="TOC2"/>
        <w:tabs>
          <w:tab w:val="right" w:leader="dot" w:pos="8306"/>
        </w:tabs>
      </w:pPr>
      <w:hyperlink w:anchor="_Toc5946" w:history="1">
        <w:r>
          <w:rPr>
            <w:rFonts w:ascii="仿宋" w:eastAsia="仿宋" w:hAnsi="仿宋" w:cs="仿宋" w:hint="eastAsia"/>
            <w:lang w:eastAsia="zh-CN"/>
          </w:rPr>
          <w:t>(二)、发热管项目目标</w:t>
        </w:r>
        <w:r>
          <w:tab/>
        </w:r>
        <w:r>
          <w:fldChar w:fldCharType="begin"/>
        </w:r>
        <w:r>
          <w:instrText xml:space="preserve"> PAGEREF _Toc5946 \h </w:instrText>
        </w:r>
        <w:r>
          <w:fldChar w:fldCharType="separate"/>
        </w:r>
        <w:r>
          <w:t>15</w:t>
        </w:r>
        <w:r>
          <w:fldChar w:fldCharType="end"/>
        </w:r>
      </w:hyperlink>
    </w:p>
    <w:p>
      <w:pPr>
        <w:pStyle w:val="TOC2"/>
        <w:tabs>
          <w:tab w:val="right" w:leader="dot" w:pos="8306"/>
        </w:tabs>
      </w:pPr>
      <w:hyperlink w:anchor="_Toc19479" w:history="1">
        <w:r>
          <w:rPr>
            <w:rFonts w:ascii="仿宋" w:eastAsia="仿宋" w:hAnsi="仿宋" w:cs="仿宋" w:hint="eastAsia"/>
            <w:lang w:eastAsia="zh-CN"/>
          </w:rPr>
          <w:t>(三)、发热管项目提出的理由</w:t>
        </w:r>
        <w:r>
          <w:tab/>
        </w:r>
        <w:r>
          <w:fldChar w:fldCharType="begin"/>
        </w:r>
        <w:r>
          <w:instrText xml:space="preserve"> PAGEREF _Toc19479 \h </w:instrText>
        </w:r>
        <w:r>
          <w:fldChar w:fldCharType="separate"/>
        </w:r>
        <w:r>
          <w:t>16</w:t>
        </w:r>
        <w:r>
          <w:fldChar w:fldCharType="end"/>
        </w:r>
      </w:hyperlink>
    </w:p>
    <w:p>
      <w:pPr>
        <w:pStyle w:val="TOC2"/>
        <w:tabs>
          <w:tab w:val="right" w:leader="dot" w:pos="8306"/>
        </w:tabs>
      </w:pPr>
      <w:hyperlink w:anchor="_Toc18129" w:history="1">
        <w:r>
          <w:rPr>
            <w:rFonts w:ascii="仿宋" w:eastAsia="仿宋" w:hAnsi="仿宋" w:cs="仿宋" w:hint="eastAsia"/>
            <w:lang w:eastAsia="zh-CN"/>
          </w:rPr>
          <w:t>(四)、发热管项目意义</w:t>
        </w:r>
        <w:r>
          <w:tab/>
        </w:r>
        <w:r>
          <w:fldChar w:fldCharType="begin"/>
        </w:r>
        <w:r>
          <w:instrText xml:space="preserve"> PAGEREF _Toc18129 \h </w:instrText>
        </w:r>
        <w:r>
          <w:fldChar w:fldCharType="separate"/>
        </w:r>
        <w:r>
          <w:t>18</w:t>
        </w:r>
        <w:r>
          <w:fldChar w:fldCharType="end"/>
        </w:r>
      </w:hyperlink>
    </w:p>
    <w:p>
      <w:pPr>
        <w:pStyle w:val="TOC2"/>
        <w:tabs>
          <w:tab w:val="right" w:leader="dot" w:pos="8306"/>
        </w:tabs>
      </w:pPr>
      <w:hyperlink w:anchor="_Toc28513" w:history="1">
        <w:r>
          <w:rPr>
            <w:rFonts w:ascii="仿宋" w:eastAsia="仿宋" w:hAnsi="仿宋" w:cs="仿宋" w:hint="eastAsia"/>
            <w:lang w:eastAsia="zh-CN"/>
          </w:rPr>
          <w:t>(五)、发热管项目背景</w:t>
        </w:r>
        <w:r>
          <w:tab/>
        </w:r>
        <w:r>
          <w:fldChar w:fldCharType="begin"/>
        </w:r>
        <w:r>
          <w:instrText xml:space="preserve"> PAGEREF _Toc28513 \h </w:instrText>
        </w:r>
        <w:r>
          <w:fldChar w:fldCharType="separate"/>
        </w:r>
        <w:r>
          <w:t>19</w:t>
        </w:r>
        <w:r>
          <w:fldChar w:fldCharType="end"/>
        </w:r>
      </w:hyperlink>
    </w:p>
    <w:p>
      <w:pPr>
        <w:pStyle w:val="TOC1"/>
        <w:tabs>
          <w:tab w:val="right" w:leader="dot" w:pos="8306"/>
        </w:tabs>
      </w:pPr>
      <w:hyperlink w:anchor="_Toc15725" w:history="1">
        <w:r>
          <w:rPr>
            <w:rFonts w:ascii="仿宋" w:eastAsia="仿宋" w:hAnsi="仿宋" w:cs="仿宋" w:hint="eastAsia"/>
            <w:lang w:eastAsia="zh-CN"/>
          </w:rPr>
          <w:t>五、产品规划分析</w:t>
        </w:r>
        <w:r>
          <w:tab/>
        </w:r>
        <w:r>
          <w:fldChar w:fldCharType="begin"/>
        </w:r>
        <w:r>
          <w:instrText xml:space="preserve"> PAGEREF _Toc15725 \h </w:instrText>
        </w:r>
        <w:r>
          <w:fldChar w:fldCharType="separate"/>
        </w:r>
        <w:r>
          <w:t>19</w:t>
        </w:r>
        <w:r>
          <w:fldChar w:fldCharType="end"/>
        </w:r>
      </w:hyperlink>
    </w:p>
    <w:p>
      <w:pPr>
        <w:pStyle w:val="TOC2"/>
        <w:tabs>
          <w:tab w:val="right" w:leader="dot" w:pos="8306"/>
        </w:tabs>
      </w:pPr>
      <w:hyperlink w:anchor="_Toc1603" w:history="1">
        <w:r>
          <w:rPr>
            <w:rFonts w:ascii="仿宋" w:eastAsia="仿宋" w:hAnsi="仿宋" w:cs="仿宋" w:hint="eastAsia"/>
            <w:lang w:eastAsia="zh-CN"/>
          </w:rPr>
          <w:t>(一)、产品规划</w:t>
        </w:r>
        <w:r>
          <w:tab/>
        </w:r>
        <w:r>
          <w:fldChar w:fldCharType="begin"/>
        </w:r>
        <w:r>
          <w:instrText xml:space="preserve"> PAGEREF _Toc1603 \h </w:instrText>
        </w:r>
        <w:r>
          <w:fldChar w:fldCharType="separate"/>
        </w:r>
        <w:r>
          <w:t>19</w:t>
        </w:r>
        <w:r>
          <w:fldChar w:fldCharType="end"/>
        </w:r>
      </w:hyperlink>
    </w:p>
    <w:p>
      <w:pPr>
        <w:pStyle w:val="TOC2"/>
        <w:tabs>
          <w:tab w:val="right" w:leader="dot" w:pos="8306"/>
        </w:tabs>
      </w:pPr>
      <w:hyperlink w:anchor="_Toc13380" w:history="1">
        <w:r>
          <w:rPr>
            <w:rFonts w:ascii="仿宋" w:eastAsia="仿宋" w:hAnsi="仿宋" w:cs="仿宋" w:hint="eastAsia"/>
            <w:lang w:eastAsia="zh-CN"/>
          </w:rPr>
          <w:t>(二)、建设规模</w:t>
        </w:r>
        <w:r>
          <w:tab/>
        </w:r>
        <w:r>
          <w:fldChar w:fldCharType="begin"/>
        </w:r>
        <w:r>
          <w:instrText xml:space="preserve"> PAGEREF _Toc13380 \h </w:instrText>
        </w:r>
        <w:r>
          <w:fldChar w:fldCharType="separate"/>
        </w:r>
        <w:r>
          <w:t>20</w:t>
        </w:r>
        <w:r>
          <w:fldChar w:fldCharType="end"/>
        </w:r>
      </w:hyperlink>
    </w:p>
    <w:p>
      <w:pPr>
        <w:pStyle w:val="TOC1"/>
        <w:tabs>
          <w:tab w:val="right" w:leader="dot" w:pos="8306"/>
        </w:tabs>
      </w:pPr>
      <w:hyperlink w:anchor="_Toc27751" w:history="1">
        <w:r>
          <w:rPr>
            <w:rFonts w:ascii="仿宋" w:eastAsia="仿宋" w:hAnsi="仿宋" w:cs="仿宋" w:hint="eastAsia"/>
            <w:lang w:eastAsia="zh-CN"/>
          </w:rPr>
          <w:t>六、市场分析、调研</w:t>
        </w:r>
        <w:r>
          <w:tab/>
        </w:r>
        <w:r>
          <w:fldChar w:fldCharType="begin"/>
        </w:r>
        <w:r>
          <w:instrText xml:space="preserve"> PAGEREF _Toc27751 \h </w:instrText>
        </w:r>
        <w:r>
          <w:fldChar w:fldCharType="separate"/>
        </w:r>
        <w:r>
          <w:t>21</w:t>
        </w:r>
        <w:r>
          <w:fldChar w:fldCharType="end"/>
        </w:r>
      </w:hyperlink>
    </w:p>
    <w:p>
      <w:pPr>
        <w:pStyle w:val="TOC2"/>
        <w:tabs>
          <w:tab w:val="right" w:leader="dot" w:pos="8306"/>
        </w:tabs>
      </w:pPr>
      <w:hyperlink w:anchor="_Toc10873" w:history="1">
        <w:r>
          <w:rPr>
            <w:rFonts w:ascii="仿宋" w:eastAsia="仿宋" w:hAnsi="仿宋" w:cs="仿宋" w:hint="eastAsia"/>
            <w:lang w:eastAsia="zh-CN"/>
          </w:rPr>
          <w:t>(一)、发热管行业分析</w:t>
        </w:r>
        <w:r>
          <w:tab/>
        </w:r>
        <w:r>
          <w:fldChar w:fldCharType="begin"/>
        </w:r>
        <w:r>
          <w:instrText xml:space="preserve"> PAGEREF _Toc10873 \h </w:instrText>
        </w:r>
        <w:r>
          <w:fldChar w:fldCharType="separate"/>
        </w:r>
        <w:r>
          <w:t>21</w:t>
        </w:r>
        <w:r>
          <w:fldChar w:fldCharType="end"/>
        </w:r>
      </w:hyperlink>
    </w:p>
    <w:p>
      <w:pPr>
        <w:pStyle w:val="TOC2"/>
        <w:tabs>
          <w:tab w:val="right" w:leader="dot" w:pos="8306"/>
        </w:tabs>
      </w:pPr>
      <w:hyperlink w:anchor="_Toc30206" w:history="1">
        <w:r>
          <w:rPr>
            <w:rFonts w:ascii="仿宋" w:eastAsia="仿宋" w:hAnsi="仿宋" w:cs="仿宋" w:hint="eastAsia"/>
            <w:lang w:eastAsia="zh-CN"/>
          </w:rPr>
          <w:t>(二)、发热管市场分析预测</w:t>
        </w:r>
        <w:r>
          <w:tab/>
        </w:r>
        <w:r>
          <w:fldChar w:fldCharType="begin"/>
        </w:r>
        <w:r>
          <w:instrText xml:space="preserve"> PAGEREF _Toc30206 \h </w:instrText>
        </w:r>
        <w:r>
          <w:fldChar w:fldCharType="separate"/>
        </w:r>
        <w:r>
          <w:t>22</w:t>
        </w:r>
        <w:r>
          <w:fldChar w:fldCharType="end"/>
        </w:r>
      </w:hyperlink>
    </w:p>
    <w:p>
      <w:pPr>
        <w:pStyle w:val="TOC1"/>
        <w:tabs>
          <w:tab w:val="right" w:leader="dot" w:pos="8306"/>
        </w:tabs>
      </w:pPr>
      <w:hyperlink w:anchor="_Toc5810" w:history="1">
        <w:r>
          <w:rPr>
            <w:rFonts w:ascii="仿宋" w:eastAsia="仿宋" w:hAnsi="仿宋" w:cs="仿宋" w:hint="eastAsia"/>
            <w:lang w:eastAsia="zh-CN"/>
          </w:rPr>
          <w:t>七、发热管项目风险管理</w:t>
        </w:r>
        <w:r>
          <w:tab/>
        </w:r>
        <w:r>
          <w:fldChar w:fldCharType="begin"/>
        </w:r>
        <w:r>
          <w:instrText xml:space="preserve"> PAGEREF _Toc5810 \h </w:instrText>
        </w:r>
        <w:r>
          <w:fldChar w:fldCharType="separate"/>
        </w:r>
        <w:r>
          <w:t>23</w:t>
        </w:r>
        <w:r>
          <w:fldChar w:fldCharType="end"/>
        </w:r>
      </w:hyperlink>
    </w:p>
    <w:p>
      <w:pPr>
        <w:pStyle w:val="TOC2"/>
        <w:tabs>
          <w:tab w:val="right" w:leader="dot" w:pos="8306"/>
        </w:tabs>
      </w:pPr>
      <w:hyperlink w:anchor="_Toc11650" w:history="1">
        <w:r>
          <w:rPr>
            <w:rFonts w:ascii="仿宋" w:eastAsia="仿宋" w:hAnsi="仿宋" w:cs="仿宋" w:hint="eastAsia"/>
            <w:lang w:eastAsia="zh-CN"/>
          </w:rPr>
          <w:t>(一)、风险识别与评估</w:t>
        </w:r>
        <w:r>
          <w:tab/>
        </w:r>
        <w:r>
          <w:fldChar w:fldCharType="begin"/>
        </w:r>
        <w:r>
          <w:instrText xml:space="preserve"> PAGEREF _Toc11650 \h </w:instrText>
        </w:r>
        <w:r>
          <w:fldChar w:fldCharType="separate"/>
        </w:r>
        <w:r>
          <w:t>23</w:t>
        </w:r>
        <w:r>
          <w:fldChar w:fldCharType="end"/>
        </w:r>
      </w:hyperlink>
    </w:p>
    <w:p>
      <w:pPr>
        <w:pStyle w:val="TOC2"/>
        <w:tabs>
          <w:tab w:val="right" w:leader="dot" w:pos="8306"/>
        </w:tabs>
      </w:pPr>
      <w:hyperlink w:anchor="_Toc13883" w:history="1">
        <w:r>
          <w:rPr>
            <w:rFonts w:ascii="仿宋" w:eastAsia="仿宋" w:hAnsi="仿宋" w:cs="仿宋" w:hint="eastAsia"/>
            <w:lang w:eastAsia="zh-CN"/>
          </w:rPr>
          <w:t>(二)、风险应对策略</w:t>
        </w:r>
        <w:r>
          <w:tab/>
        </w:r>
        <w:r>
          <w:fldChar w:fldCharType="begin"/>
        </w:r>
        <w:r>
          <w:instrText xml:space="preserve"> PAGEREF _Toc13883 \h </w:instrText>
        </w:r>
        <w:r>
          <w:fldChar w:fldCharType="separate"/>
        </w:r>
        <w:r>
          <w:t>24</w:t>
        </w:r>
        <w:r>
          <w:fldChar w:fldCharType="end"/>
        </w:r>
      </w:hyperlink>
    </w:p>
    <w:p>
      <w:pPr>
        <w:pStyle w:val="TOC2"/>
        <w:tabs>
          <w:tab w:val="right" w:leader="dot" w:pos="8306"/>
        </w:tabs>
      </w:pPr>
      <w:hyperlink w:anchor="_Toc19654" w:history="1">
        <w:r>
          <w:rPr>
            <w:rFonts w:ascii="仿宋" w:eastAsia="仿宋" w:hAnsi="仿宋" w:cs="仿宋" w:hint="eastAsia"/>
            <w:lang w:eastAsia="zh-CN"/>
          </w:rPr>
          <w:t>(三)、风险监控与控制</w:t>
        </w:r>
        <w:r>
          <w:tab/>
        </w:r>
        <w:r>
          <w:fldChar w:fldCharType="begin"/>
        </w:r>
        <w:r>
          <w:instrText xml:space="preserve"> PAGEREF _Toc19654 \h </w:instrText>
        </w:r>
        <w:r>
          <w:fldChar w:fldCharType="separate"/>
        </w:r>
        <w:r>
          <w:t>26</w:t>
        </w:r>
        <w:r>
          <w:fldChar w:fldCharType="end"/>
        </w:r>
      </w:hyperlink>
    </w:p>
    <w:p>
      <w:pPr>
        <w:pStyle w:val="TOC1"/>
        <w:tabs>
          <w:tab w:val="right" w:leader="dot" w:pos="8306"/>
        </w:tabs>
      </w:pPr>
      <w:hyperlink w:anchor="_Toc28270" w:history="1">
        <w:r>
          <w:rPr>
            <w:rFonts w:ascii="仿宋" w:eastAsia="仿宋" w:hAnsi="仿宋" w:cs="仿宋" w:hint="eastAsia"/>
            <w:lang w:eastAsia="zh-CN"/>
          </w:rPr>
          <w:t>八、生产安全保护</w:t>
        </w:r>
        <w:r>
          <w:tab/>
        </w:r>
        <w:r>
          <w:fldChar w:fldCharType="begin"/>
        </w:r>
        <w:r>
          <w:instrText xml:space="preserve"> PAGEREF _Toc28270 \h </w:instrText>
        </w:r>
        <w:r>
          <w:fldChar w:fldCharType="separate"/>
        </w:r>
        <w:r>
          <w:t>27</w:t>
        </w:r>
        <w:r>
          <w:fldChar w:fldCharType="end"/>
        </w:r>
      </w:hyperlink>
    </w:p>
    <w:p>
      <w:pPr>
        <w:pStyle w:val="TOC2"/>
        <w:tabs>
          <w:tab w:val="right" w:leader="dot" w:pos="8306"/>
        </w:tabs>
      </w:pPr>
      <w:hyperlink w:anchor="_Toc13127" w:history="1">
        <w:r>
          <w:rPr>
            <w:rFonts w:ascii="仿宋" w:eastAsia="仿宋" w:hAnsi="仿宋" w:cs="仿宋" w:hint="eastAsia"/>
            <w:lang w:eastAsia="zh-CN"/>
          </w:rPr>
          <w:t>(一)、消防安全</w:t>
        </w:r>
        <w:r>
          <w:tab/>
        </w:r>
        <w:r>
          <w:fldChar w:fldCharType="begin"/>
        </w:r>
        <w:r>
          <w:instrText xml:space="preserve"> PAGEREF _Toc13127 \h </w:instrText>
        </w:r>
        <w:r>
          <w:fldChar w:fldCharType="separate"/>
        </w:r>
        <w:r>
          <w:t>27</w:t>
        </w:r>
        <w:r>
          <w:fldChar w:fldCharType="end"/>
        </w:r>
      </w:hyperlink>
    </w:p>
    <w:p>
      <w:pPr>
        <w:pStyle w:val="TOC2"/>
        <w:tabs>
          <w:tab w:val="right" w:leader="dot" w:pos="8306"/>
        </w:tabs>
      </w:pPr>
      <w:hyperlink w:anchor="_Toc6718" w:history="1">
        <w:r>
          <w:rPr>
            <w:rFonts w:ascii="仿宋" w:eastAsia="仿宋" w:hAnsi="仿宋" w:cs="仿宋" w:hint="eastAsia"/>
            <w:lang w:eastAsia="zh-CN"/>
          </w:rPr>
          <w:t>(二)、防火防爆总图布置措施</w:t>
        </w:r>
        <w:r>
          <w:tab/>
        </w:r>
        <w:r>
          <w:fldChar w:fldCharType="begin"/>
        </w:r>
        <w:r>
          <w:instrText xml:space="preserve"> PAGEREF _Toc6718 \h </w:instrText>
        </w:r>
        <w:r>
          <w:fldChar w:fldCharType="separate"/>
        </w:r>
        <w:r>
          <w:t>28</w:t>
        </w:r>
        <w:r>
          <w:fldChar w:fldCharType="end"/>
        </w:r>
      </w:hyperlink>
    </w:p>
    <w:p>
      <w:pPr>
        <w:pStyle w:val="TOC2"/>
        <w:tabs>
          <w:tab w:val="right" w:leader="dot" w:pos="8306"/>
        </w:tabs>
      </w:pPr>
      <w:hyperlink w:anchor="_Toc27657" w:history="1">
        <w:r>
          <w:rPr>
            <w:rFonts w:ascii="仿宋" w:eastAsia="仿宋" w:hAnsi="仿宋" w:cs="仿宋" w:hint="eastAsia"/>
            <w:lang w:eastAsia="zh-CN"/>
          </w:rPr>
          <w:t>(三)、自然灾害防范措施</w:t>
        </w:r>
        <w:r>
          <w:tab/>
        </w:r>
        <w:r>
          <w:fldChar w:fldCharType="begin"/>
        </w:r>
        <w:r>
          <w:instrText xml:space="preserve"> PAGEREF _Toc27657 \h </w:instrText>
        </w:r>
        <w:r>
          <w:fldChar w:fldCharType="separate"/>
        </w:r>
        <w:r>
          <w:t>29</w:t>
        </w:r>
        <w:r>
          <w:fldChar w:fldCharType="end"/>
        </w:r>
      </w:hyperlink>
    </w:p>
    <w:p>
      <w:pPr>
        <w:pStyle w:val="TOC2"/>
        <w:tabs>
          <w:tab w:val="right" w:leader="dot" w:pos="8306"/>
        </w:tabs>
      </w:pPr>
      <w:hyperlink w:anchor="_Toc11527" w:history="1">
        <w:r>
          <w:rPr>
            <w:rFonts w:ascii="仿宋" w:eastAsia="仿宋" w:hAnsi="仿宋" w:cs="仿宋" w:hint="eastAsia"/>
            <w:lang w:eastAsia="zh-CN"/>
          </w:rPr>
          <w:t>(四)、安全色及安全标志使用要求</w:t>
        </w:r>
        <w:r>
          <w:tab/>
        </w:r>
        <w:r>
          <w:fldChar w:fldCharType="begin"/>
        </w:r>
        <w:r>
          <w:instrText xml:space="preserve"> PAGEREF _Toc11527 \h </w:instrText>
        </w:r>
        <w:r>
          <w:fldChar w:fldCharType="separate"/>
        </w:r>
        <w:r>
          <w:t>30</w:t>
        </w:r>
        <w:r>
          <w:fldChar w:fldCharType="end"/>
        </w:r>
      </w:hyperlink>
    </w:p>
    <w:p>
      <w:pPr>
        <w:pStyle w:val="TOC2"/>
        <w:tabs>
          <w:tab w:val="right" w:leader="dot" w:pos="8306"/>
        </w:tabs>
      </w:pPr>
      <w:hyperlink w:anchor="_Toc10139" w:history="1">
        <w:r>
          <w:rPr>
            <w:rFonts w:ascii="仿宋" w:eastAsia="仿宋" w:hAnsi="仿宋" w:cs="仿宋" w:hint="eastAsia"/>
            <w:lang w:eastAsia="zh-CN"/>
          </w:rPr>
          <w:t>(五)、防尘防毒措施</w:t>
        </w:r>
        <w:r>
          <w:tab/>
        </w:r>
        <w:r>
          <w:fldChar w:fldCharType="begin"/>
        </w:r>
        <w:r>
          <w:instrText xml:space="preserve"> PAGEREF _Toc10139 \h </w:instrText>
        </w:r>
        <w:r>
          <w:fldChar w:fldCharType="separate"/>
        </w:r>
        <w:r>
          <w:t>31</w:t>
        </w:r>
        <w:r>
          <w:fldChar w:fldCharType="end"/>
        </w:r>
      </w:hyperlink>
    </w:p>
    <w:p>
      <w:pPr>
        <w:pStyle w:val="TOC2"/>
        <w:tabs>
          <w:tab w:val="right" w:leader="dot" w:pos="8306"/>
        </w:tabs>
      </w:pPr>
      <w:hyperlink w:anchor="_Toc7459" w:history="1">
        <w:r>
          <w:rPr>
            <w:rFonts w:ascii="仿宋" w:eastAsia="仿宋" w:hAnsi="仿宋" w:cs="仿宋" w:hint="eastAsia"/>
            <w:lang w:eastAsia="zh-CN"/>
          </w:rPr>
          <w:t>(六)、防静电、触电防护及防雷措施</w:t>
        </w:r>
        <w:r>
          <w:tab/>
        </w:r>
        <w:r>
          <w:fldChar w:fldCharType="begin"/>
        </w:r>
        <w:r>
          <w:instrText xml:space="preserve"> PAGEREF _Toc7459 \h </w:instrText>
        </w:r>
        <w:r>
          <w:fldChar w:fldCharType="separate"/>
        </w:r>
        <w:r>
          <w:t>32</w:t>
        </w:r>
        <w:r>
          <w:fldChar w:fldCharType="end"/>
        </w:r>
      </w:hyperlink>
    </w:p>
    <w:p>
      <w:pPr>
        <w:pStyle w:val="TOC2"/>
        <w:tabs>
          <w:tab w:val="right" w:leader="dot" w:pos="8306"/>
        </w:tabs>
      </w:pPr>
      <w:hyperlink w:anchor="_Toc29424" w:history="1">
        <w:r>
          <w:rPr>
            <w:rFonts w:ascii="仿宋" w:eastAsia="仿宋" w:hAnsi="仿宋" w:cs="仿宋" w:hint="eastAsia"/>
            <w:lang w:eastAsia="zh-CN"/>
          </w:rPr>
          <w:t>(七)、机械设备安全保障措施</w:t>
        </w:r>
        <w:r>
          <w:tab/>
        </w:r>
        <w:r>
          <w:fldChar w:fldCharType="begin"/>
        </w:r>
        <w:r>
          <w:instrText xml:space="preserve"> PAGEREF _Toc29424 \h </w:instrText>
        </w:r>
        <w:r>
          <w:fldChar w:fldCharType="separate"/>
        </w:r>
        <w:r>
          <w:t>33</w:t>
        </w:r>
        <w:r>
          <w:fldChar w:fldCharType="end"/>
        </w:r>
      </w:hyperlink>
    </w:p>
    <w:p>
      <w:pPr>
        <w:pStyle w:val="TOC1"/>
        <w:tabs>
          <w:tab w:val="right" w:leader="dot" w:pos="8306"/>
        </w:tabs>
      </w:pPr>
      <w:hyperlink w:anchor="_Toc23498" w:history="1">
        <w:r>
          <w:rPr>
            <w:rFonts w:ascii="仿宋" w:eastAsia="仿宋" w:hAnsi="仿宋" w:cs="仿宋" w:hint="eastAsia"/>
            <w:lang w:eastAsia="zh-CN"/>
          </w:rPr>
          <w:t>九、发热管项目财务管理</w:t>
        </w:r>
        <w:r>
          <w:tab/>
        </w:r>
        <w:r>
          <w:fldChar w:fldCharType="begin"/>
        </w:r>
        <w:r>
          <w:instrText xml:space="preserve"> PAGEREF _Toc23498 \h </w:instrText>
        </w:r>
        <w:r>
          <w:fldChar w:fldCharType="separate"/>
        </w:r>
        <w:r>
          <w:t>35</w:t>
        </w:r>
        <w:r>
          <w:fldChar w:fldCharType="end"/>
        </w:r>
      </w:hyperlink>
    </w:p>
    <w:p>
      <w:pPr>
        <w:pStyle w:val="TOC2"/>
        <w:tabs>
          <w:tab w:val="right" w:leader="dot" w:pos="8306"/>
        </w:tabs>
      </w:pPr>
      <w:hyperlink w:anchor="_Toc31270" w:history="1">
        <w:r>
          <w:rPr>
            <w:rFonts w:ascii="仿宋" w:eastAsia="仿宋" w:hAnsi="仿宋" w:cs="仿宋" w:hint="eastAsia"/>
            <w:lang w:eastAsia="zh-CN"/>
          </w:rPr>
          <w:t>(一)、资金需求大</w:t>
        </w:r>
        <w:r>
          <w:tab/>
        </w:r>
        <w:r>
          <w:fldChar w:fldCharType="begin"/>
        </w:r>
        <w:r>
          <w:instrText xml:space="preserve"> PAGEREF _Toc31270 \h </w:instrText>
        </w:r>
        <w:r>
          <w:fldChar w:fldCharType="separate"/>
        </w:r>
        <w:r>
          <w:t>35</w:t>
        </w:r>
        <w:r>
          <w:fldChar w:fldCharType="end"/>
        </w:r>
      </w:hyperlink>
    </w:p>
    <w:p>
      <w:pPr>
        <w:pStyle w:val="TOC2"/>
        <w:tabs>
          <w:tab w:val="right" w:leader="dot" w:pos="8306"/>
        </w:tabs>
      </w:pPr>
      <w:hyperlink w:anchor="_Toc3398" w:history="1">
        <w:r>
          <w:rPr>
            <w:rFonts w:ascii="仿宋" w:eastAsia="仿宋" w:hAnsi="仿宋" w:cs="仿宋" w:hint="eastAsia"/>
            <w:lang w:eastAsia="zh-CN"/>
          </w:rPr>
          <w:t>(二)、研发周期长</w:t>
        </w:r>
        <w:r>
          <w:tab/>
        </w:r>
        <w:r>
          <w:fldChar w:fldCharType="begin"/>
        </w:r>
        <w:r>
          <w:instrText xml:space="preserve"> PAGEREF _Toc3398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88" w:history="1">
        <w:r>
          <w:rPr>
            <w:rFonts w:ascii="仿宋" w:eastAsia="仿宋" w:hAnsi="仿宋" w:cs="仿宋" w:hint="eastAsia"/>
            <w:lang w:eastAsia="zh-CN"/>
          </w:rPr>
          <w:t>(三)、市场风险大</w:t>
        </w:r>
        <w:r>
          <w:tab/>
        </w:r>
        <w:r>
          <w:fldChar w:fldCharType="begin"/>
        </w:r>
        <w:r>
          <w:instrText xml:space="preserve"> PAGEREF _Toc24188 \h </w:instrText>
        </w:r>
        <w:r>
          <w:fldChar w:fldCharType="separate"/>
        </w:r>
        <w:r>
          <w:t>37</w:t>
        </w:r>
        <w:r>
          <w:fldChar w:fldCharType="end"/>
        </w:r>
      </w:hyperlink>
    </w:p>
    <w:p>
      <w:pPr>
        <w:pStyle w:val="TOC2"/>
        <w:tabs>
          <w:tab w:val="right" w:leader="dot" w:pos="8306"/>
        </w:tabs>
      </w:pPr>
      <w:hyperlink w:anchor="_Toc2952" w:history="1">
        <w:r>
          <w:rPr>
            <w:rFonts w:ascii="仿宋" w:eastAsia="仿宋" w:hAnsi="仿宋" w:cs="仿宋" w:hint="eastAsia"/>
            <w:lang w:eastAsia="zh-CN"/>
          </w:rPr>
          <w:t>(四)、利润率高</w:t>
        </w:r>
        <w:r>
          <w:tab/>
        </w:r>
        <w:r>
          <w:fldChar w:fldCharType="begin"/>
        </w:r>
        <w:r>
          <w:instrText xml:space="preserve"> PAGEREF _Toc2952 \h </w:instrText>
        </w:r>
        <w:r>
          <w:fldChar w:fldCharType="separate"/>
        </w:r>
        <w:r>
          <w:t>40</w:t>
        </w:r>
        <w:r>
          <w:fldChar w:fldCharType="end"/>
        </w:r>
      </w:hyperlink>
    </w:p>
    <w:p>
      <w:pPr>
        <w:pStyle w:val="TOC1"/>
        <w:tabs>
          <w:tab w:val="right" w:leader="dot" w:pos="8306"/>
        </w:tabs>
      </w:pPr>
      <w:hyperlink w:anchor="_Toc8453" w:history="1">
        <w:r>
          <w:rPr>
            <w:rFonts w:ascii="仿宋" w:eastAsia="仿宋" w:hAnsi="仿宋" w:cs="仿宋" w:hint="eastAsia"/>
            <w:lang w:eastAsia="zh-CN"/>
          </w:rPr>
          <w:t>十、发热管项目人力资源管理</w:t>
        </w:r>
        <w:r>
          <w:tab/>
        </w:r>
        <w:r>
          <w:fldChar w:fldCharType="begin"/>
        </w:r>
        <w:r>
          <w:instrText xml:space="preserve"> PAGEREF _Toc8453 \h </w:instrText>
        </w:r>
        <w:r>
          <w:fldChar w:fldCharType="separate"/>
        </w:r>
        <w:r>
          <w:t>42</w:t>
        </w:r>
        <w:r>
          <w:fldChar w:fldCharType="end"/>
        </w:r>
      </w:hyperlink>
    </w:p>
    <w:p>
      <w:pPr>
        <w:pStyle w:val="TOC2"/>
        <w:tabs>
          <w:tab w:val="right" w:leader="dot" w:pos="8306"/>
        </w:tabs>
      </w:pPr>
      <w:hyperlink w:anchor="_Toc20126" w:history="1">
        <w:r>
          <w:rPr>
            <w:rFonts w:ascii="仿宋" w:eastAsia="仿宋" w:hAnsi="仿宋" w:cs="仿宋" w:hint="eastAsia"/>
            <w:lang w:eastAsia="zh-CN"/>
          </w:rPr>
          <w:t>(一)、建立健全的预算管理制度</w:t>
        </w:r>
        <w:r>
          <w:tab/>
        </w:r>
        <w:r>
          <w:fldChar w:fldCharType="begin"/>
        </w:r>
        <w:r>
          <w:instrText xml:space="preserve"> PAGEREF _Toc20126 \h </w:instrText>
        </w:r>
        <w:r>
          <w:fldChar w:fldCharType="separate"/>
        </w:r>
        <w:r>
          <w:t>42</w:t>
        </w:r>
        <w:r>
          <w:fldChar w:fldCharType="end"/>
        </w:r>
      </w:hyperlink>
    </w:p>
    <w:p>
      <w:pPr>
        <w:pStyle w:val="TOC2"/>
        <w:tabs>
          <w:tab w:val="right" w:leader="dot" w:pos="8306"/>
        </w:tabs>
      </w:pPr>
      <w:hyperlink w:anchor="_Toc28629" w:history="1">
        <w:r>
          <w:rPr>
            <w:rFonts w:ascii="仿宋" w:eastAsia="仿宋" w:hAnsi="仿宋" w:cs="仿宋" w:hint="eastAsia"/>
            <w:lang w:eastAsia="zh-CN"/>
          </w:rPr>
          <w:t>(二)、加强资金流动监控</w:t>
        </w:r>
        <w:r>
          <w:tab/>
        </w:r>
        <w:r>
          <w:fldChar w:fldCharType="begin"/>
        </w:r>
        <w:r>
          <w:instrText xml:space="preserve"> PAGEREF _Toc28629 \h </w:instrText>
        </w:r>
        <w:r>
          <w:fldChar w:fldCharType="separate"/>
        </w:r>
        <w:r>
          <w:t>43</w:t>
        </w:r>
        <w:r>
          <w:fldChar w:fldCharType="end"/>
        </w:r>
      </w:hyperlink>
    </w:p>
    <w:p>
      <w:pPr>
        <w:pStyle w:val="TOC2"/>
        <w:tabs>
          <w:tab w:val="right" w:leader="dot" w:pos="8306"/>
        </w:tabs>
      </w:pPr>
      <w:hyperlink w:anchor="_Toc29082" w:history="1">
        <w:r>
          <w:rPr>
            <w:rFonts w:ascii="仿宋" w:eastAsia="仿宋" w:hAnsi="仿宋" w:cs="仿宋" w:hint="eastAsia"/>
            <w:lang w:eastAsia="zh-CN"/>
          </w:rPr>
          <w:t>(三)、制定完善的风险控制机制</w:t>
        </w:r>
        <w:r>
          <w:tab/>
        </w:r>
        <w:r>
          <w:fldChar w:fldCharType="begin"/>
        </w:r>
        <w:r>
          <w:instrText xml:space="preserve"> PAGEREF _Toc29082 \h </w:instrText>
        </w:r>
        <w:r>
          <w:fldChar w:fldCharType="separate"/>
        </w:r>
        <w:r>
          <w:t>44</w:t>
        </w:r>
        <w:r>
          <w:fldChar w:fldCharType="end"/>
        </w:r>
      </w:hyperlink>
    </w:p>
    <w:p>
      <w:pPr>
        <w:pStyle w:val="TOC2"/>
        <w:tabs>
          <w:tab w:val="right" w:leader="dot" w:pos="8306"/>
        </w:tabs>
      </w:pPr>
      <w:hyperlink w:anchor="_Toc20927" w:history="1">
        <w:r>
          <w:rPr>
            <w:rFonts w:ascii="仿宋" w:eastAsia="仿宋" w:hAnsi="仿宋" w:cs="仿宋" w:hint="eastAsia"/>
            <w:lang w:eastAsia="zh-CN"/>
          </w:rPr>
          <w:t>(四)、优化成本管理</w:t>
        </w:r>
        <w:r>
          <w:tab/>
        </w:r>
        <w:r>
          <w:fldChar w:fldCharType="begin"/>
        </w:r>
        <w:r>
          <w:instrText xml:space="preserve"> PAGEREF _Toc20927 \h </w:instrText>
        </w:r>
        <w:r>
          <w:fldChar w:fldCharType="separate"/>
        </w:r>
        <w:r>
          <w:t>46</w:t>
        </w:r>
        <w:r>
          <w:fldChar w:fldCharType="end"/>
        </w:r>
      </w:hyperlink>
    </w:p>
    <w:p>
      <w:pPr>
        <w:pStyle w:val="TOC1"/>
        <w:tabs>
          <w:tab w:val="right" w:leader="dot" w:pos="8306"/>
        </w:tabs>
      </w:pPr>
      <w:hyperlink w:anchor="_Toc32741" w:history="1">
        <w:r>
          <w:rPr>
            <w:rFonts w:ascii="仿宋" w:eastAsia="仿宋" w:hAnsi="仿宋" w:cs="仿宋" w:hint="eastAsia"/>
            <w:lang w:eastAsia="zh-CN"/>
          </w:rPr>
          <w:t>十一、发热管项目计划安排</w:t>
        </w:r>
        <w:r>
          <w:tab/>
        </w:r>
        <w:r>
          <w:fldChar w:fldCharType="begin"/>
        </w:r>
        <w:r>
          <w:instrText xml:space="preserve"> PAGEREF _Toc32741 \h </w:instrText>
        </w:r>
        <w:r>
          <w:fldChar w:fldCharType="separate"/>
        </w:r>
        <w:r>
          <w:t>47</w:t>
        </w:r>
        <w:r>
          <w:fldChar w:fldCharType="end"/>
        </w:r>
      </w:hyperlink>
    </w:p>
    <w:p>
      <w:pPr>
        <w:pStyle w:val="TOC2"/>
        <w:tabs>
          <w:tab w:val="right" w:leader="dot" w:pos="8306"/>
        </w:tabs>
      </w:pPr>
      <w:hyperlink w:anchor="_Toc19679" w:history="1">
        <w:r>
          <w:rPr>
            <w:rFonts w:ascii="仿宋" w:eastAsia="仿宋" w:hAnsi="仿宋" w:cs="仿宋" w:hint="eastAsia"/>
            <w:lang w:eastAsia="zh-CN"/>
          </w:rPr>
          <w:t>(一)、建设周期</w:t>
        </w:r>
        <w:r>
          <w:tab/>
        </w:r>
        <w:r>
          <w:fldChar w:fldCharType="begin"/>
        </w:r>
        <w:r>
          <w:instrText xml:space="preserve"> PAGEREF _Toc19679 \h </w:instrText>
        </w:r>
        <w:r>
          <w:fldChar w:fldCharType="separate"/>
        </w:r>
        <w:r>
          <w:t>47</w:t>
        </w:r>
        <w:r>
          <w:fldChar w:fldCharType="end"/>
        </w:r>
      </w:hyperlink>
    </w:p>
    <w:p>
      <w:pPr>
        <w:pStyle w:val="TOC2"/>
        <w:tabs>
          <w:tab w:val="right" w:leader="dot" w:pos="8306"/>
        </w:tabs>
      </w:pPr>
      <w:hyperlink w:anchor="_Toc22049" w:history="1">
        <w:r>
          <w:rPr>
            <w:rFonts w:ascii="仿宋" w:eastAsia="仿宋" w:hAnsi="仿宋" w:cs="仿宋" w:hint="eastAsia"/>
            <w:lang w:eastAsia="zh-CN"/>
          </w:rPr>
          <w:t>(二)、建设进度</w:t>
        </w:r>
        <w:r>
          <w:tab/>
        </w:r>
        <w:r>
          <w:fldChar w:fldCharType="begin"/>
        </w:r>
        <w:r>
          <w:instrText xml:space="preserve"> PAGEREF _Toc22049 \h </w:instrText>
        </w:r>
        <w:r>
          <w:fldChar w:fldCharType="separate"/>
        </w:r>
        <w:r>
          <w:t>48</w:t>
        </w:r>
        <w:r>
          <w:fldChar w:fldCharType="end"/>
        </w:r>
      </w:hyperlink>
    </w:p>
    <w:p>
      <w:pPr>
        <w:pStyle w:val="TOC2"/>
        <w:tabs>
          <w:tab w:val="right" w:leader="dot" w:pos="8306"/>
        </w:tabs>
      </w:pPr>
      <w:hyperlink w:anchor="_Toc18043" w:history="1">
        <w:r>
          <w:rPr>
            <w:rFonts w:ascii="仿宋" w:eastAsia="仿宋" w:hAnsi="仿宋" w:cs="仿宋" w:hint="eastAsia"/>
            <w:lang w:eastAsia="zh-CN"/>
          </w:rPr>
          <w:t>(三)、进度安排注意事项</w:t>
        </w:r>
        <w:r>
          <w:tab/>
        </w:r>
        <w:r>
          <w:fldChar w:fldCharType="begin"/>
        </w:r>
        <w:r>
          <w:instrText xml:space="preserve"> PAGEREF _Toc18043 \h </w:instrText>
        </w:r>
        <w:r>
          <w:fldChar w:fldCharType="separate"/>
        </w:r>
        <w:r>
          <w:t>49</w:t>
        </w:r>
        <w:r>
          <w:fldChar w:fldCharType="end"/>
        </w:r>
      </w:hyperlink>
    </w:p>
    <w:p>
      <w:pPr>
        <w:pStyle w:val="TOC2"/>
        <w:tabs>
          <w:tab w:val="right" w:leader="dot" w:pos="8306"/>
        </w:tabs>
      </w:pPr>
      <w:hyperlink w:anchor="_Toc31481" w:history="1">
        <w:r>
          <w:rPr>
            <w:rFonts w:ascii="仿宋" w:eastAsia="仿宋" w:hAnsi="仿宋" w:cs="仿宋" w:hint="eastAsia"/>
            <w:lang w:eastAsia="zh-CN"/>
          </w:rPr>
          <w:t>(四)、人力资源配置</w:t>
        </w:r>
        <w:r>
          <w:tab/>
        </w:r>
        <w:r>
          <w:fldChar w:fldCharType="begin"/>
        </w:r>
        <w:r>
          <w:instrText xml:space="preserve"> PAGEREF _Toc31481 \h </w:instrText>
        </w:r>
        <w:r>
          <w:fldChar w:fldCharType="separate"/>
        </w:r>
        <w:r>
          <w:t>50</w:t>
        </w:r>
        <w:r>
          <w:fldChar w:fldCharType="end"/>
        </w:r>
      </w:hyperlink>
    </w:p>
    <w:p>
      <w:pPr>
        <w:pStyle w:val="TOC1"/>
        <w:tabs>
          <w:tab w:val="right" w:leader="dot" w:pos="8306"/>
        </w:tabs>
      </w:pPr>
      <w:hyperlink w:anchor="_Toc3853" w:history="1">
        <w:r>
          <w:rPr>
            <w:rFonts w:ascii="仿宋" w:eastAsia="仿宋" w:hAnsi="仿宋" w:cs="仿宋" w:hint="eastAsia"/>
            <w:lang w:eastAsia="zh-CN"/>
          </w:rPr>
          <w:t>十二、发热管项目创新与研发</w:t>
        </w:r>
        <w:r>
          <w:tab/>
        </w:r>
        <w:r>
          <w:fldChar w:fldCharType="begin"/>
        </w:r>
        <w:r>
          <w:instrText xml:space="preserve"> PAGEREF _Toc3853 \h </w:instrText>
        </w:r>
        <w:r>
          <w:fldChar w:fldCharType="separate"/>
        </w:r>
        <w:r>
          <w:t>51</w:t>
        </w:r>
        <w:r>
          <w:fldChar w:fldCharType="end"/>
        </w:r>
      </w:hyperlink>
    </w:p>
    <w:p>
      <w:pPr>
        <w:pStyle w:val="TOC2"/>
        <w:tabs>
          <w:tab w:val="right" w:leader="dot" w:pos="8306"/>
        </w:tabs>
      </w:pPr>
      <w:hyperlink w:anchor="_Toc14226" w:history="1">
        <w:r>
          <w:rPr>
            <w:rFonts w:ascii="仿宋" w:eastAsia="仿宋" w:hAnsi="仿宋" w:cs="仿宋" w:hint="eastAsia"/>
            <w:lang w:eastAsia="zh-CN"/>
          </w:rPr>
          <w:t>(一)、创新策略与方向</w:t>
        </w:r>
        <w:r>
          <w:tab/>
        </w:r>
        <w:r>
          <w:fldChar w:fldCharType="begin"/>
        </w:r>
        <w:r>
          <w:instrText xml:space="preserve"> PAGEREF _Toc14226 \h </w:instrText>
        </w:r>
        <w:r>
          <w:fldChar w:fldCharType="separate"/>
        </w:r>
        <w:r>
          <w:t>51</w:t>
        </w:r>
        <w:r>
          <w:fldChar w:fldCharType="end"/>
        </w:r>
      </w:hyperlink>
    </w:p>
    <w:p>
      <w:pPr>
        <w:pStyle w:val="TOC2"/>
        <w:tabs>
          <w:tab w:val="right" w:leader="dot" w:pos="8306"/>
        </w:tabs>
      </w:pPr>
      <w:hyperlink w:anchor="_Toc25456" w:history="1">
        <w:r>
          <w:rPr>
            <w:rFonts w:ascii="仿宋" w:eastAsia="仿宋" w:hAnsi="仿宋" w:cs="仿宋" w:hint="eastAsia"/>
            <w:lang w:eastAsia="zh-CN"/>
          </w:rPr>
          <w:t>(二)、研发规划与投入</w:t>
        </w:r>
        <w:r>
          <w:tab/>
        </w:r>
        <w:r>
          <w:fldChar w:fldCharType="begin"/>
        </w:r>
        <w:r>
          <w:instrText xml:space="preserve"> PAGEREF _Toc25456 \h </w:instrText>
        </w:r>
        <w:r>
          <w:fldChar w:fldCharType="separate"/>
        </w:r>
        <w:r>
          <w:t>52</w:t>
        </w:r>
        <w:r>
          <w:fldChar w:fldCharType="end"/>
        </w:r>
      </w:hyperlink>
    </w:p>
    <w:p>
      <w:pPr>
        <w:pStyle w:val="TOC1"/>
        <w:tabs>
          <w:tab w:val="right" w:leader="dot" w:pos="8306"/>
        </w:tabs>
      </w:pPr>
      <w:hyperlink w:anchor="_Toc13443" w:history="1">
        <w:r>
          <w:rPr>
            <w:rFonts w:ascii="仿宋" w:eastAsia="仿宋" w:hAnsi="仿宋" w:cs="仿宋" w:hint="eastAsia"/>
            <w:lang w:eastAsia="zh-CN"/>
          </w:rPr>
          <w:t>十三、发热管项目实施时间节点</w:t>
        </w:r>
        <w:r>
          <w:tab/>
        </w:r>
        <w:r>
          <w:fldChar w:fldCharType="begin"/>
        </w:r>
        <w:r>
          <w:instrText xml:space="preserve"> PAGEREF _Toc13443 \h </w:instrText>
        </w:r>
        <w:r>
          <w:fldChar w:fldCharType="separate"/>
        </w:r>
        <w:r>
          <w:t>54</w:t>
        </w:r>
        <w:r>
          <w:fldChar w:fldCharType="end"/>
        </w:r>
      </w:hyperlink>
    </w:p>
    <w:p>
      <w:pPr>
        <w:pStyle w:val="TOC2"/>
        <w:tabs>
          <w:tab w:val="right" w:leader="dot" w:pos="8306"/>
        </w:tabs>
      </w:pPr>
      <w:hyperlink w:anchor="_Toc13434" w:history="1">
        <w:r>
          <w:rPr>
            <w:rFonts w:ascii="仿宋" w:eastAsia="仿宋" w:hAnsi="仿宋" w:cs="仿宋" w:hint="eastAsia"/>
            <w:lang w:eastAsia="zh-CN"/>
          </w:rPr>
          <w:t>(一)、发热管项目启动阶段时间节点</w:t>
        </w:r>
        <w:r>
          <w:tab/>
        </w:r>
        <w:r>
          <w:fldChar w:fldCharType="begin"/>
        </w:r>
        <w:r>
          <w:instrText xml:space="preserve"> PAGEREF _Toc13434 \h </w:instrText>
        </w:r>
        <w:r>
          <w:fldChar w:fldCharType="separate"/>
        </w:r>
        <w:r>
          <w:t>54</w:t>
        </w:r>
        <w:r>
          <w:fldChar w:fldCharType="end"/>
        </w:r>
      </w:hyperlink>
    </w:p>
    <w:p>
      <w:pPr>
        <w:pStyle w:val="TOC2"/>
        <w:tabs>
          <w:tab w:val="right" w:leader="dot" w:pos="8306"/>
        </w:tabs>
      </w:pPr>
      <w:hyperlink w:anchor="_Toc18291" w:history="1">
        <w:r>
          <w:rPr>
            <w:rFonts w:ascii="仿宋" w:eastAsia="仿宋" w:hAnsi="仿宋" w:cs="仿宋" w:hint="eastAsia"/>
            <w:lang w:eastAsia="zh-CN"/>
          </w:rPr>
          <w:t>(二)、发热管项目执行阶段时间节点</w:t>
        </w:r>
        <w:r>
          <w:tab/>
        </w:r>
        <w:r>
          <w:fldChar w:fldCharType="begin"/>
        </w:r>
        <w:r>
          <w:instrText xml:space="preserve"> PAGEREF _Toc18291 \h </w:instrText>
        </w:r>
        <w:r>
          <w:fldChar w:fldCharType="separate"/>
        </w:r>
        <w:r>
          <w:t>55</w:t>
        </w:r>
        <w:r>
          <w:fldChar w:fldCharType="end"/>
        </w:r>
      </w:hyperlink>
    </w:p>
    <w:p>
      <w:pPr>
        <w:pStyle w:val="TOC2"/>
        <w:tabs>
          <w:tab w:val="right" w:leader="dot" w:pos="8306"/>
        </w:tabs>
      </w:pPr>
      <w:hyperlink w:anchor="_Toc20636" w:history="1">
        <w:r>
          <w:rPr>
            <w:rFonts w:ascii="仿宋" w:eastAsia="仿宋" w:hAnsi="仿宋" w:cs="仿宋" w:hint="eastAsia"/>
            <w:lang w:eastAsia="zh-CN"/>
          </w:rPr>
          <w:t>(三)、发热管项目完成阶段时间节点</w:t>
        </w:r>
        <w:r>
          <w:tab/>
        </w:r>
        <w:r>
          <w:fldChar w:fldCharType="begin"/>
        </w:r>
        <w:r>
          <w:instrText xml:space="preserve"> PAGEREF _Toc20636 \h </w:instrText>
        </w:r>
        <w:r>
          <w:fldChar w:fldCharType="separate"/>
        </w:r>
        <w:r>
          <w:t>56</w:t>
        </w:r>
        <w:r>
          <w:fldChar w:fldCharType="end"/>
        </w:r>
      </w:hyperlink>
    </w:p>
    <w:p>
      <w:pPr>
        <w:pStyle w:val="TOC1"/>
        <w:tabs>
          <w:tab w:val="right" w:leader="dot" w:pos="8306"/>
        </w:tabs>
      </w:pPr>
      <w:hyperlink w:anchor="_Toc16086" w:history="1">
        <w:r>
          <w:rPr>
            <w:rFonts w:ascii="仿宋" w:eastAsia="仿宋" w:hAnsi="仿宋" w:cs="仿宋" w:hint="eastAsia"/>
            <w:lang w:eastAsia="zh-CN"/>
          </w:rPr>
          <w:t>十四、供应链管理</w:t>
        </w:r>
        <w:r>
          <w:tab/>
        </w:r>
        <w:r>
          <w:fldChar w:fldCharType="begin"/>
        </w:r>
        <w:r>
          <w:instrText xml:space="preserve"> PAGEREF _Toc16086 \h </w:instrText>
        </w:r>
        <w:r>
          <w:fldChar w:fldCharType="separate"/>
        </w:r>
        <w:r>
          <w:t>57</w:t>
        </w:r>
        <w:r>
          <w:fldChar w:fldCharType="end"/>
        </w:r>
      </w:hyperlink>
    </w:p>
    <w:p>
      <w:pPr>
        <w:pStyle w:val="TOC2"/>
        <w:tabs>
          <w:tab w:val="right" w:leader="dot" w:pos="8306"/>
        </w:tabs>
      </w:pPr>
      <w:hyperlink w:anchor="_Toc10038" w:history="1">
        <w:r>
          <w:rPr>
            <w:rFonts w:ascii="仿宋" w:eastAsia="仿宋" w:hAnsi="仿宋" w:cs="仿宋" w:hint="eastAsia"/>
            <w:lang w:eastAsia="zh-CN"/>
          </w:rPr>
          <w:t>(一)、供应链战略规划</w:t>
        </w:r>
        <w:r>
          <w:tab/>
        </w:r>
        <w:r>
          <w:fldChar w:fldCharType="begin"/>
        </w:r>
        <w:r>
          <w:instrText xml:space="preserve"> PAGEREF _Toc10038 \h </w:instrText>
        </w:r>
        <w:r>
          <w:fldChar w:fldCharType="separate"/>
        </w:r>
        <w:r>
          <w:t>57</w:t>
        </w:r>
        <w:r>
          <w:fldChar w:fldCharType="end"/>
        </w:r>
      </w:hyperlink>
    </w:p>
    <w:p>
      <w:pPr>
        <w:pStyle w:val="TOC2"/>
        <w:tabs>
          <w:tab w:val="right" w:leader="dot" w:pos="8306"/>
        </w:tabs>
      </w:pPr>
      <w:hyperlink w:anchor="_Toc9311" w:history="1">
        <w:r>
          <w:rPr>
            <w:rFonts w:ascii="仿宋" w:eastAsia="仿宋" w:hAnsi="仿宋" w:cs="仿宋" w:hint="eastAsia"/>
            <w:lang w:eastAsia="zh-CN"/>
          </w:rPr>
          <w:t>(二)、供应商选择与合作</w:t>
        </w:r>
        <w:r>
          <w:tab/>
        </w:r>
        <w:r>
          <w:fldChar w:fldCharType="begin"/>
        </w:r>
        <w:r>
          <w:instrText xml:space="preserve"> PAGEREF _Toc9311 \h </w:instrText>
        </w:r>
        <w:r>
          <w:fldChar w:fldCharType="separate"/>
        </w:r>
        <w:r>
          <w:t>59</w:t>
        </w:r>
        <w:r>
          <w:fldChar w:fldCharType="end"/>
        </w:r>
      </w:hyperlink>
    </w:p>
    <w:p>
      <w:pPr>
        <w:pStyle w:val="TOC2"/>
        <w:tabs>
          <w:tab w:val="right" w:leader="dot" w:pos="8306"/>
        </w:tabs>
      </w:pPr>
      <w:hyperlink w:anchor="_Toc23481" w:history="1">
        <w:r>
          <w:rPr>
            <w:rFonts w:ascii="仿宋" w:eastAsia="仿宋" w:hAnsi="仿宋" w:cs="仿宋" w:hint="eastAsia"/>
            <w:lang w:eastAsia="zh-CN"/>
          </w:rPr>
          <w:t>(三)、物流与库存管理</w:t>
        </w:r>
        <w:r>
          <w:tab/>
        </w:r>
        <w:r>
          <w:fldChar w:fldCharType="begin"/>
        </w:r>
        <w:r>
          <w:instrText xml:space="preserve"> PAGEREF _Toc23481 \h </w:instrText>
        </w:r>
        <w:r>
          <w:fldChar w:fldCharType="separate"/>
        </w:r>
        <w:r>
          <w:t>60</w:t>
        </w:r>
        <w:r>
          <w:fldChar w:fldCharType="end"/>
        </w:r>
      </w:hyperlink>
    </w:p>
    <w:p>
      <w:pPr>
        <w:pStyle w:val="TOC1"/>
        <w:tabs>
          <w:tab w:val="right" w:leader="dot" w:pos="8306"/>
        </w:tabs>
      </w:pPr>
      <w:hyperlink w:anchor="_Toc29722" w:history="1">
        <w:r>
          <w:rPr>
            <w:rFonts w:ascii="仿宋" w:eastAsia="仿宋" w:hAnsi="仿宋" w:cs="仿宋" w:hint="eastAsia"/>
            <w:lang w:eastAsia="zh-CN"/>
          </w:rPr>
          <w:t>十五、质量管理体系</w:t>
        </w:r>
        <w:r>
          <w:tab/>
        </w:r>
        <w:r>
          <w:fldChar w:fldCharType="begin"/>
        </w:r>
        <w:r>
          <w:instrText xml:space="preserve"> PAGEREF _Toc29722 \h </w:instrText>
        </w:r>
        <w:r>
          <w:fldChar w:fldCharType="separate"/>
        </w:r>
        <w:r>
          <w:t>61</w:t>
        </w:r>
        <w:r>
          <w:fldChar w:fldCharType="end"/>
        </w:r>
      </w:hyperlink>
    </w:p>
    <w:p>
      <w:pPr>
        <w:pStyle w:val="TOC2"/>
        <w:tabs>
          <w:tab w:val="right" w:leader="dot" w:pos="8306"/>
        </w:tabs>
      </w:pPr>
      <w:hyperlink w:anchor="_Toc20189" w:history="1">
        <w:r>
          <w:rPr>
            <w:rFonts w:ascii="仿宋" w:eastAsia="仿宋" w:hAnsi="仿宋" w:cs="仿宋" w:hint="eastAsia"/>
            <w:lang w:eastAsia="zh-CN"/>
          </w:rPr>
          <w:t>(一)、质量目标与方针</w:t>
        </w:r>
        <w:r>
          <w:tab/>
        </w:r>
        <w:r>
          <w:fldChar w:fldCharType="begin"/>
        </w:r>
        <w:r>
          <w:instrText xml:space="preserve"> PAGEREF _Toc20189 \h </w:instrText>
        </w:r>
        <w:r>
          <w:fldChar w:fldCharType="separate"/>
        </w:r>
        <w:r>
          <w:t>61</w:t>
        </w:r>
        <w:r>
          <w:fldChar w:fldCharType="end"/>
        </w:r>
      </w:hyperlink>
    </w:p>
    <w:p>
      <w:pPr>
        <w:pStyle w:val="TOC2"/>
        <w:tabs>
          <w:tab w:val="right" w:leader="dot" w:pos="8306"/>
        </w:tabs>
      </w:pPr>
      <w:hyperlink w:anchor="_Toc30032" w:history="1">
        <w:r>
          <w:rPr>
            <w:rFonts w:ascii="仿宋" w:eastAsia="仿宋" w:hAnsi="仿宋" w:cs="仿宋" w:hint="eastAsia"/>
            <w:lang w:eastAsia="zh-CN"/>
          </w:rPr>
          <w:t>(二)、质量管理责任</w:t>
        </w:r>
        <w:r>
          <w:tab/>
        </w:r>
        <w:r>
          <w:fldChar w:fldCharType="begin"/>
        </w:r>
        <w:r>
          <w:instrText xml:space="preserve"> PAGEREF _Toc30032 \h </w:instrText>
        </w:r>
        <w:r>
          <w:fldChar w:fldCharType="separate"/>
        </w:r>
        <w:r>
          <w:t>62</w:t>
        </w:r>
        <w:r>
          <w:fldChar w:fldCharType="end"/>
        </w:r>
      </w:hyperlink>
    </w:p>
    <w:p>
      <w:pPr>
        <w:pStyle w:val="TOC2"/>
        <w:tabs>
          <w:tab w:val="right" w:leader="dot" w:pos="8306"/>
        </w:tabs>
      </w:pPr>
      <w:hyperlink w:anchor="_Toc13933" w:history="1">
        <w:r>
          <w:rPr>
            <w:rFonts w:ascii="仿宋" w:eastAsia="仿宋" w:hAnsi="仿宋" w:cs="仿宋" w:hint="eastAsia"/>
            <w:lang w:eastAsia="zh-CN"/>
          </w:rPr>
          <w:t>(三)、质量管理体系文件</w:t>
        </w:r>
        <w:r>
          <w:tab/>
        </w:r>
        <w:r>
          <w:fldChar w:fldCharType="begin"/>
        </w:r>
        <w:r>
          <w:instrText xml:space="preserve"> PAGEREF _Toc13933 \h </w:instrText>
        </w:r>
        <w:r>
          <w:fldChar w:fldCharType="separate"/>
        </w:r>
        <w:r>
          <w:t>64</w:t>
        </w:r>
        <w:r>
          <w:fldChar w:fldCharType="end"/>
        </w:r>
      </w:hyperlink>
    </w:p>
    <w:p>
      <w:pPr>
        <w:pStyle w:val="TOC2"/>
        <w:tabs>
          <w:tab w:val="right" w:leader="dot" w:pos="8306"/>
        </w:tabs>
      </w:pPr>
      <w:hyperlink w:anchor="_Toc2985" w:history="1">
        <w:r>
          <w:rPr>
            <w:rFonts w:ascii="仿宋" w:eastAsia="仿宋" w:hAnsi="仿宋" w:cs="仿宋" w:hint="eastAsia"/>
            <w:lang w:eastAsia="zh-CN"/>
          </w:rPr>
          <w:t>(四)、质量培训与教育</w:t>
        </w:r>
        <w:r>
          <w:tab/>
        </w:r>
        <w:r>
          <w:fldChar w:fldCharType="begin"/>
        </w:r>
        <w:r>
          <w:instrText xml:space="preserve"> PAGEREF _Toc2985 \h </w:instrText>
        </w:r>
        <w:r>
          <w:fldChar w:fldCharType="separate"/>
        </w:r>
        <w:r>
          <w:t>66</w:t>
        </w:r>
        <w:r>
          <w:fldChar w:fldCharType="end"/>
        </w:r>
      </w:hyperlink>
    </w:p>
    <w:p>
      <w:pPr>
        <w:pStyle w:val="TOC2"/>
        <w:tabs>
          <w:tab w:val="right" w:leader="dot" w:pos="8306"/>
        </w:tabs>
      </w:pPr>
      <w:hyperlink w:anchor="_Toc24687" w:history="1">
        <w:r>
          <w:rPr>
            <w:rFonts w:ascii="仿宋" w:eastAsia="仿宋" w:hAnsi="仿宋" w:cs="仿宋" w:hint="eastAsia"/>
            <w:lang w:eastAsia="zh-CN"/>
          </w:rPr>
          <w:t>(五)、质量审核与评价</w:t>
        </w:r>
        <w:r>
          <w:tab/>
        </w:r>
        <w:r>
          <w:fldChar w:fldCharType="begin"/>
        </w:r>
        <w:r>
          <w:instrText xml:space="preserve"> PAGEREF _Toc24687 \h </w:instrText>
        </w:r>
        <w:r>
          <w:fldChar w:fldCharType="separate"/>
        </w:r>
        <w:r>
          <w:t>67</w:t>
        </w:r>
        <w:r>
          <w:fldChar w:fldCharType="end"/>
        </w:r>
      </w:hyperlink>
    </w:p>
    <w:p>
      <w:pPr>
        <w:pStyle w:val="TOC2"/>
        <w:tabs>
          <w:tab w:val="right" w:leader="dot" w:pos="8306"/>
        </w:tabs>
      </w:pPr>
      <w:hyperlink w:anchor="_Toc18974" w:history="1">
        <w:r>
          <w:rPr>
            <w:rFonts w:ascii="仿宋" w:eastAsia="仿宋" w:hAnsi="仿宋" w:cs="仿宋" w:hint="eastAsia"/>
            <w:lang w:eastAsia="zh-CN"/>
          </w:rPr>
          <w:t>(六)、不符合与纠正措施</w:t>
        </w:r>
        <w:r>
          <w:tab/>
        </w:r>
        <w:r>
          <w:fldChar w:fldCharType="begin"/>
        </w:r>
        <w:r>
          <w:instrText xml:space="preserve"> PAGEREF _Toc18974 \h </w:instrText>
        </w:r>
        <w:r>
          <w:fldChar w:fldCharType="separate"/>
        </w:r>
        <w:r>
          <w:t>68</w:t>
        </w:r>
        <w:r>
          <w:fldChar w:fldCharType="end"/>
        </w:r>
      </w:hyperlink>
    </w:p>
    <w:p>
      <w:pPr>
        <w:pStyle w:val="TOC1"/>
        <w:tabs>
          <w:tab w:val="right" w:leader="dot" w:pos="8306"/>
        </w:tabs>
      </w:pPr>
      <w:hyperlink w:anchor="_Toc25793" w:history="1">
        <w:r>
          <w:rPr>
            <w:rFonts w:ascii="仿宋" w:eastAsia="仿宋" w:hAnsi="仿宋" w:cs="仿宋" w:hint="eastAsia"/>
            <w:lang w:eastAsia="zh-CN"/>
          </w:rPr>
          <w:t>十六、发热管项目实施保障措施</w:t>
        </w:r>
        <w:r>
          <w:tab/>
        </w:r>
        <w:r>
          <w:fldChar w:fldCharType="begin"/>
        </w:r>
        <w:r>
          <w:instrText xml:space="preserve"> PAGEREF _Toc25793 \h </w:instrText>
        </w:r>
        <w:r>
          <w:fldChar w:fldCharType="separate"/>
        </w:r>
        <w:r>
          <w:t>69</w:t>
        </w:r>
        <w:r>
          <w:fldChar w:fldCharType="end"/>
        </w:r>
      </w:hyperlink>
    </w:p>
    <w:p>
      <w:pPr>
        <w:pStyle w:val="TOC2"/>
        <w:tabs>
          <w:tab w:val="right" w:leader="dot" w:pos="8306"/>
        </w:tabs>
      </w:pPr>
      <w:hyperlink w:anchor="_Toc7865" w:history="1">
        <w:r>
          <w:rPr>
            <w:rFonts w:ascii="仿宋" w:eastAsia="仿宋" w:hAnsi="仿宋" w:cs="仿宋" w:hint="eastAsia"/>
            <w:lang w:eastAsia="zh-CN"/>
          </w:rPr>
          <w:t>(一)、发热管项目实施保障机制</w:t>
        </w:r>
        <w:r>
          <w:tab/>
        </w:r>
        <w:r>
          <w:fldChar w:fldCharType="begin"/>
        </w:r>
        <w:r>
          <w:instrText xml:space="preserve"> PAGEREF _Toc7865 \h </w:instrText>
        </w:r>
        <w:r>
          <w:fldChar w:fldCharType="separate"/>
        </w:r>
        <w:r>
          <w:t>69</w:t>
        </w:r>
        <w:r>
          <w:fldChar w:fldCharType="end"/>
        </w:r>
      </w:hyperlink>
    </w:p>
    <w:p>
      <w:pPr>
        <w:pStyle w:val="TOC2"/>
        <w:tabs>
          <w:tab w:val="right" w:leader="dot" w:pos="8306"/>
        </w:tabs>
      </w:pPr>
      <w:hyperlink w:anchor="_Toc24667" w:history="1">
        <w:r>
          <w:rPr>
            <w:rFonts w:ascii="仿宋" w:eastAsia="仿宋" w:hAnsi="仿宋" w:cs="仿宋" w:hint="eastAsia"/>
            <w:lang w:eastAsia="zh-CN"/>
          </w:rPr>
          <w:t>(二)、发热管项目法律合规要求</w:t>
        </w:r>
        <w:r>
          <w:tab/>
        </w:r>
        <w:r>
          <w:fldChar w:fldCharType="begin"/>
        </w:r>
        <w:r>
          <w:instrText xml:space="preserve"> PAGEREF _Toc24667 \h </w:instrText>
        </w:r>
        <w:r>
          <w:fldChar w:fldCharType="separate"/>
        </w:r>
        <w:r>
          <w:t>72</w:t>
        </w:r>
        <w:r>
          <w:fldChar w:fldCharType="end"/>
        </w:r>
      </w:hyperlink>
    </w:p>
    <w:p>
      <w:pPr>
        <w:pStyle w:val="TOC2"/>
        <w:tabs>
          <w:tab w:val="right" w:leader="dot" w:pos="8306"/>
        </w:tabs>
      </w:pPr>
      <w:hyperlink w:anchor="_Toc25922" w:history="1">
        <w:r>
          <w:rPr>
            <w:rFonts w:ascii="仿宋" w:eastAsia="仿宋" w:hAnsi="仿宋" w:cs="仿宋" w:hint="eastAsia"/>
            <w:lang w:eastAsia="zh-CN"/>
          </w:rPr>
          <w:t>(三)、发热管项目合同管理与法律事务</w:t>
        </w:r>
        <w:r>
          <w:tab/>
        </w:r>
        <w:r>
          <w:fldChar w:fldCharType="begin"/>
        </w:r>
        <w:r>
          <w:instrText xml:space="preserve"> PAGEREF _Toc25922 \h </w:instrText>
        </w:r>
        <w:r>
          <w:fldChar w:fldCharType="separate"/>
        </w:r>
        <w:r>
          <w:t>76</w:t>
        </w:r>
        <w:r>
          <w:fldChar w:fldCharType="end"/>
        </w:r>
      </w:hyperlink>
    </w:p>
    <w:p>
      <w:pPr>
        <w:pStyle w:val="TOC2"/>
        <w:tabs>
          <w:tab w:val="right" w:leader="dot" w:pos="8306"/>
        </w:tabs>
      </w:pPr>
      <w:hyperlink w:anchor="_Toc28628" w:history="1">
        <w:r>
          <w:rPr>
            <w:rFonts w:ascii="仿宋" w:eastAsia="仿宋" w:hAnsi="仿宋" w:cs="仿宋" w:hint="eastAsia"/>
            <w:lang w:eastAsia="zh-CN"/>
          </w:rPr>
          <w:t>(四)、发热管项目知识产权保护策略</w:t>
        </w:r>
        <w:r>
          <w:tab/>
        </w:r>
        <w:r>
          <w:fldChar w:fldCharType="begin"/>
        </w:r>
        <w:r>
          <w:instrText xml:space="preserve"> PAGEREF _Toc28628 \h </w:instrText>
        </w:r>
        <w:r>
          <w:fldChar w:fldCharType="separate"/>
        </w:r>
        <w:r>
          <w:t>83</w:t>
        </w:r>
        <w:r>
          <w:fldChar w:fldCharType="end"/>
        </w:r>
      </w:hyperlink>
    </w:p>
    <w:p>
      <w:pPr>
        <w:pStyle w:val="TOC1"/>
        <w:tabs>
          <w:tab w:val="right" w:leader="dot" w:pos="8306"/>
        </w:tabs>
      </w:pPr>
      <w:hyperlink w:anchor="_Toc24636" w:history="1">
        <w:r>
          <w:rPr>
            <w:rFonts w:ascii="仿宋" w:eastAsia="仿宋" w:hAnsi="仿宋" w:cs="仿宋" w:hint="eastAsia"/>
            <w:lang w:eastAsia="zh-CN"/>
          </w:rPr>
          <w:t>十七、风险识别与分类</w:t>
        </w:r>
        <w:r>
          <w:tab/>
        </w:r>
        <w:r>
          <w:fldChar w:fldCharType="begin"/>
        </w:r>
        <w:r>
          <w:instrText xml:space="preserve"> PAGEREF _Toc24636 \h </w:instrText>
        </w:r>
        <w:r>
          <w:fldChar w:fldCharType="separate"/>
        </w:r>
        <w:r>
          <w:t>85</w:t>
        </w:r>
        <w:r>
          <w:fldChar w:fldCharType="end"/>
        </w:r>
      </w:hyperlink>
    </w:p>
    <w:p>
      <w:pPr>
        <w:pStyle w:val="TOC2"/>
        <w:tabs>
          <w:tab w:val="right" w:leader="dot" w:pos="8306"/>
        </w:tabs>
      </w:pPr>
      <w:hyperlink w:anchor="_Toc2781" w:history="1">
        <w:r>
          <w:rPr>
            <w:rFonts w:ascii="仿宋" w:eastAsia="仿宋" w:hAnsi="仿宋" w:cs="仿宋" w:hint="eastAsia"/>
            <w:lang w:eastAsia="zh-CN"/>
          </w:rPr>
          <w:t>(一)、风险识别</w:t>
        </w:r>
        <w:r>
          <w:tab/>
        </w:r>
        <w:r>
          <w:fldChar w:fldCharType="begin"/>
        </w:r>
        <w:r>
          <w:instrText xml:space="preserve"> PAGEREF _Toc2781 \h </w:instrText>
        </w:r>
        <w:r>
          <w:fldChar w:fldCharType="separate"/>
        </w:r>
        <w:r>
          <w:t>85</w:t>
        </w:r>
        <w:r>
          <w:fldChar w:fldCharType="end"/>
        </w:r>
      </w:hyperlink>
    </w:p>
    <w:p>
      <w:pPr>
        <w:pStyle w:val="TOC2"/>
        <w:tabs>
          <w:tab w:val="right" w:leader="dot" w:pos="8306"/>
        </w:tabs>
      </w:pPr>
      <w:hyperlink w:anchor="_Toc21216" w:history="1">
        <w:r>
          <w:rPr>
            <w:rFonts w:ascii="仿宋" w:eastAsia="仿宋" w:hAnsi="仿宋" w:cs="仿宋" w:hint="eastAsia"/>
            <w:lang w:eastAsia="zh-CN"/>
          </w:rPr>
          <w:t>(二)、风险分类</w:t>
        </w:r>
        <w:r>
          <w:tab/>
        </w:r>
        <w:r>
          <w:fldChar w:fldCharType="begin"/>
        </w:r>
        <w:r>
          <w:instrText xml:space="preserve"> PAGEREF _Toc21216 \h </w:instrText>
        </w:r>
        <w:r>
          <w:fldChar w:fldCharType="separate"/>
        </w:r>
        <w:r>
          <w:t>86</w:t>
        </w:r>
        <w:r>
          <w:fldChar w:fldCharType="end"/>
        </w:r>
      </w:hyperlink>
    </w:p>
    <w:p>
      <w:pPr>
        <w:pStyle w:val="TOC1"/>
        <w:tabs>
          <w:tab w:val="right" w:leader="dot" w:pos="8306"/>
        </w:tabs>
      </w:pPr>
      <w:hyperlink w:anchor="_Toc12497" w:history="1">
        <w:r>
          <w:rPr>
            <w:rFonts w:ascii="仿宋" w:eastAsia="仿宋" w:hAnsi="仿宋" w:cs="仿宋" w:hint="eastAsia"/>
            <w:lang w:eastAsia="zh-CN"/>
          </w:rPr>
          <w:t>十八、营销与推广策略</w:t>
        </w:r>
        <w:r>
          <w:tab/>
        </w:r>
        <w:r>
          <w:fldChar w:fldCharType="begin"/>
        </w:r>
        <w:r>
          <w:instrText xml:space="preserve"> PAGEREF _Toc12497 \h </w:instrText>
        </w:r>
        <w:r>
          <w:fldChar w:fldCharType="separate"/>
        </w:r>
        <w:r>
          <w:t>88</w:t>
        </w:r>
        <w:r>
          <w:fldChar w:fldCharType="end"/>
        </w:r>
      </w:hyperlink>
    </w:p>
    <w:p>
      <w:pPr>
        <w:pStyle w:val="TOC2"/>
        <w:tabs>
          <w:tab w:val="right" w:leader="dot" w:pos="8306"/>
        </w:tabs>
      </w:pPr>
      <w:hyperlink w:anchor="_Toc3076" w:history="1">
        <w:r>
          <w:rPr>
            <w:rFonts w:ascii="仿宋" w:eastAsia="仿宋" w:hAnsi="仿宋" w:cs="仿宋" w:hint="eastAsia"/>
            <w:lang w:eastAsia="zh-CN"/>
          </w:rPr>
          <w:t>(一)、产品/服务定位与特点</w:t>
        </w:r>
        <w:r>
          <w:tab/>
        </w:r>
        <w:r>
          <w:fldChar w:fldCharType="begin"/>
        </w:r>
        <w:r>
          <w:instrText xml:space="preserve"> PAGEREF _Toc3076 \h </w:instrText>
        </w:r>
        <w:r>
          <w:fldChar w:fldCharType="separate"/>
        </w:r>
        <w:r>
          <w:t>88</w:t>
        </w:r>
        <w:r>
          <w:fldChar w:fldCharType="end"/>
        </w:r>
      </w:hyperlink>
    </w:p>
    <w:p>
      <w:pPr>
        <w:pStyle w:val="TOC2"/>
        <w:tabs>
          <w:tab w:val="right" w:leader="dot" w:pos="8306"/>
        </w:tabs>
      </w:pPr>
      <w:hyperlink w:anchor="_Toc5770" w:history="1">
        <w:r>
          <w:rPr>
            <w:rFonts w:ascii="仿宋" w:eastAsia="仿宋" w:hAnsi="仿宋" w:cs="仿宋" w:hint="eastAsia"/>
            <w:lang w:eastAsia="zh-CN"/>
          </w:rPr>
          <w:t>(二)、市场定位与竞争分析</w:t>
        </w:r>
        <w:r>
          <w:tab/>
        </w:r>
        <w:r>
          <w:fldChar w:fldCharType="begin"/>
        </w:r>
        <w:r>
          <w:instrText xml:space="preserve"> PAGEREF _Toc5770 \h </w:instrText>
        </w:r>
        <w:r>
          <w:fldChar w:fldCharType="separate"/>
        </w:r>
        <w:r>
          <w:t>89</w:t>
        </w:r>
        <w:r>
          <w:fldChar w:fldCharType="end"/>
        </w:r>
      </w:hyperlink>
    </w:p>
    <w:p>
      <w:pPr>
        <w:pStyle w:val="TOC2"/>
        <w:tabs>
          <w:tab w:val="right" w:leader="dot" w:pos="8306"/>
        </w:tabs>
      </w:pPr>
      <w:hyperlink w:anchor="_Toc28933" w:history="1">
        <w:r>
          <w:rPr>
            <w:rFonts w:ascii="仿宋" w:eastAsia="仿宋" w:hAnsi="仿宋" w:cs="仿宋" w:hint="eastAsia"/>
            <w:lang w:eastAsia="zh-CN"/>
          </w:rPr>
          <w:t>(三)、营销渠道与策略</w:t>
        </w:r>
        <w:r>
          <w:tab/>
        </w:r>
        <w:r>
          <w:fldChar w:fldCharType="begin"/>
        </w:r>
        <w:r>
          <w:instrText xml:space="preserve"> PAGEREF _Toc28933 \h </w:instrText>
        </w:r>
        <w:r>
          <w:fldChar w:fldCharType="separate"/>
        </w:r>
        <w:r>
          <w:t>91</w:t>
        </w:r>
        <w:r>
          <w:fldChar w:fldCharType="end"/>
        </w:r>
      </w:hyperlink>
    </w:p>
    <w:p>
      <w:pPr>
        <w:pStyle w:val="TOC2"/>
        <w:tabs>
          <w:tab w:val="right" w:leader="dot" w:pos="8306"/>
        </w:tabs>
      </w:pPr>
      <w:hyperlink w:anchor="_Toc18462" w:history="1">
        <w:r>
          <w:rPr>
            <w:rFonts w:ascii="仿宋" w:eastAsia="仿宋" w:hAnsi="仿宋" w:cs="仿宋" w:hint="eastAsia"/>
            <w:lang w:eastAsia="zh-CN"/>
          </w:rPr>
          <w:t>(四)、推广与宣传活动</w:t>
        </w:r>
        <w:r>
          <w:tab/>
        </w:r>
        <w:r>
          <w:fldChar w:fldCharType="begin"/>
        </w:r>
        <w:r>
          <w:instrText xml:space="preserve"> PAGEREF _Toc18462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1"/>
      <w:r>
        <w:rPr>
          <w:rFonts w:ascii="仿宋" w:eastAsia="仿宋" w:hAnsi="仿宋" w:cs="仿宋" w:hint="eastAsia"/>
          <w:sz w:val="28"/>
          <w:lang w:eastAsia="zh-CN"/>
        </w:rPr>
        <w:t>一、发热管项目文档管理</w:t>
      </w:r>
      <w:bookmarkEnd w:id="2"/>
    </w:p>
    <w:p>
      <w:pPr>
        <w:pStyle w:val="Heading2"/>
        <w:rPr>
          <w:rFonts w:ascii="仿宋" w:eastAsia="仿宋" w:hAnsi="仿宋" w:cs="仿宋" w:hint="eastAsia"/>
          <w:lang w:eastAsia="zh-CN"/>
        </w:rPr>
      </w:pPr>
      <w:bookmarkStart w:id="3" w:name="_Toc50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发热管项目高度重视文档的质量和准确性，以支持发热管项目的各项活动和决策。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文档的编制始于发热管项目计划的初期，我们制定了详细的文档编制计划，明确了每个文档的内容、格式和编写责任人。在发热管项目启动阶段，我们首先编制了发热管项目章程，明确定义了发热管项目的目标、范围、风险等关键要素。随后，发热管项目团队根据计划陆续编制了需求文档、设计文档、测试文档等各类文档，确保发热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发热管项目管理中的重要环节，旨在确保发热管项目文档符合质量标准和发热管项目需求。在发热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除了内部审查，我们还进行了外部审查，邀请发热管项目相关利益方和专业领域的专家对文档进行独立审查。这有助于获取更全面、客观的反馈，确保发热管项目文档不仅符合内部标准，也满足外部需求。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发热管项目在文档编制与审查方面建立了严格的管理机制，通过规范的流程和多维度的审查，确保发热管项目文档的质量、准确性和可靠性，为发热管项目的顺利推进提供了有力支持。</w:t>
      </w:r>
    </w:p>
    <w:p>
      <w:pPr>
        <w:pStyle w:val="Heading2"/>
        <w:ind w:firstLine="560" w:firstLineChars="200"/>
        <w:rPr>
          <w:rFonts w:ascii="仿宋" w:eastAsia="仿宋" w:hAnsi="仿宋" w:cs="仿宋" w:hint="eastAsia"/>
          <w:sz w:val="28"/>
          <w:lang w:eastAsia="zh-CN"/>
        </w:rPr>
      </w:pPr>
      <w:bookmarkStart w:id="4" w:name="_Toc1884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我们通过多渠道发布文档，包括电子邮件、发热管项目管理平台、内部网站等，以满足不同团队成员的偏好和需求。多渠道发布确保了信息的全面覆盖。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我们采用了精细的权限控制，确保只有授权人员可以访问敏感信息。这种安全措施保护了发热管项目文档的机密性，防止了未经授权的信息泄露。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694"/>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文档存档与归档是发热管项目生命周期中一个至关重要的环节，直接关系到发热管项目信息的长期保存和历史记录的完整性。在发热管项目中，我们实施了一系列有效的文档存档与归档管理策略：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928"/>
      <w:r>
        <w:rPr>
          <w:rFonts w:ascii="仿宋" w:eastAsia="仿宋" w:hAnsi="仿宋" w:cs="仿宋" w:hint="eastAsia"/>
          <w:sz w:val="28"/>
          <w:lang w:eastAsia="zh-CN"/>
        </w:rPr>
        <w:t>二、发热管项目选址可行性分析</w:t>
      </w:r>
      <w:bookmarkEnd w:id="6"/>
    </w:p>
    <w:p>
      <w:pPr>
        <w:pStyle w:val="Heading2"/>
        <w:rPr>
          <w:rFonts w:ascii="仿宋" w:eastAsia="仿宋" w:hAnsi="仿宋" w:cs="仿宋" w:hint="eastAsia"/>
          <w:lang w:eastAsia="zh-CN"/>
        </w:rPr>
      </w:pPr>
      <w:bookmarkStart w:id="7" w:name="_Toc26046"/>
      <w:r>
        <w:rPr>
          <w:rFonts w:ascii="仿宋" w:eastAsia="仿宋" w:hAnsi="仿宋" w:cs="仿宋" w:hint="eastAsia"/>
          <w:lang w:eastAsia="zh-CN"/>
        </w:rPr>
        <w:t>(一)、发热管项目选址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该发热管项目选址位于XX省XX市XX区XXX街道</w:t>
      </w:r>
    </w:p>
    <w:p>
      <w:pPr>
        <w:pStyle w:val="Heading2"/>
        <w:ind w:firstLine="560" w:firstLineChars="200"/>
        <w:rPr>
          <w:rFonts w:ascii="仿宋" w:eastAsia="仿宋" w:hAnsi="仿宋" w:cs="仿宋" w:hint="eastAsia"/>
          <w:sz w:val="28"/>
          <w:lang w:eastAsia="zh-CN"/>
        </w:rPr>
      </w:pPr>
      <w:bookmarkStart w:id="8" w:name="_Toc203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发热管项目的征地面积将根据发热管项目的实际规模和需求进行精确规划。具体面积XXX平方米，旨在确保发热管项目不仅能够满足当前的发展需求，还能够预留空间以适应未来的扩展。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净用地面积是在征地面积基础上去除不可利用面积后的实际可开发用地。具体面积XXX平方米，考虑到环保、交通、安全等多方面因素，以确保发热管项目在整体利用效率上达到最优。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发热管项目计划建设的建筑总规模具体面积XXX平方米。这一规模的确定综合考虑了发热管项目的性质、规模，以及城市规划的相关要求，确保建筑布局与周边环境协调一致。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绿地率是发热管项目用地中被规划为绿地的比例。具体面积XXX平方米，旨在通过合理规划绿地，改善发热管项目周边环境，提升居民生活质量，并符合城市整体绿化规划。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容积率是用地上可以建设的建筑总体积与用地面积之比。具体面积XXX，通过合理的容积率规划，确保发热管项目建筑规模与周边环境和谐共生。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确保发热管项目选址与当地城市规划相一致，具体面积XXX平方米。通过与城市规划部门深入沟通，确保发热管项目不仅符合城市的整体发展方向，还能够融入城市的发展布局，为城市的长远发展贡献力量。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充分了解并确保发热管项目选址符合当地产业政策，具体面积XXX平方米。这包括发热管项目对当地经济的促进作用，以及对相关产业的带动效应，确保发热管项目与地方政府的产业政策保持一致，促进共赢合作。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用地总体要求必须符合环保和可持续发展的原则，具体面积XXX平方米。通过采用绿色建筑设计、节能减排等措施，确保发热管项目在建设和运营过程中对环境的影响最小化，达到可持续发展的要求。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确保发热管项目选址具备必要的公共设施配套，具体面积XXX平方米。这包括交通便利性、教育、医疗等基础设施，以提高居民生活品质，使得发热管项目选址更具吸引力。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考虑用地总体要求对当地社会稳定性的影响，具体面积XXX平方米。通过深入了解当地社区反馈，确保发热管项目的选址和建设过程对当地社会和谐稳定产生积极作用。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热管项目选址不仅符合法规和规划，还在实际操作中具有可行性。这一全面规划将为发热管项目的成功实施提供坚实的基础，确保发热管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8372"/>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发热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热管项目的设备规划和空间设计中，我们将采取灵活设备布局的措施。设备布局将根据实际需求进行灵活设计，避免不必要的浪费。通过合理规划设备摆放位置，我们将提高设备的利用率，减少设备间距，以确保发热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热管项目内部引入共享设施的概念，例如共享会议室、办公区等。通过这种方式，我们可以减少对资源的重复建设，提高资源共享效率，从而减小发热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837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发热管项目的总图布置中，我们将不同功能区域进行明确的规划，以最大程度满足发热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687"/>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我们首先关注市场因素，包括潜在客户分布、竞争对手位置、市场需求等。通过深入的市场调研，我们能够更准确地评估选址对于市场开拓和产品销售的影响，确保发热管项目能够在有利的市场环境中蓬勃发展。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发热管项目对环境的影响是综合评价的重要因素之一。我们将详细考虑选址周边的自然环境、生态保护区、水源地等情况，确保发热管项目的建设和运营对环境影响最小化，并符合当地的环保法规标准。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对选址的评价还需充分考虑当地政府的产业政策和法规。我们将详细了解发热管项目所在地的相关政策，确保发热管项目的规划和运营与当地法规相符，降低不必要的法律风险。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考虑到社会稳定性对企业运营的重要性，我们将评估选址地区的社会安全情况、劳工关系、社区反馈等方面，以确保发热管项目的建设和运营不会受到社会稳定性的负面影响。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最后，我们将综合考虑用地成本，包括土地购置费用、土地开发成本等。通过对用地成本的详细评估，我们能够做出更为精确的经济效益分析，为发热管项目的投资决策提供有力支持。</w:t>
      </w:r>
    </w:p>
    <w:p>
      <w:pPr>
        <w:pStyle w:val="Heading1"/>
        <w:ind w:firstLine="560" w:firstLineChars="200"/>
        <w:rPr>
          <w:rFonts w:ascii="仿宋" w:eastAsia="仿宋" w:hAnsi="仿宋" w:cs="仿宋" w:hint="eastAsia"/>
          <w:sz w:val="28"/>
          <w:lang w:eastAsia="zh-CN"/>
        </w:rPr>
      </w:pPr>
      <w:bookmarkStart w:id="12" w:name="_Toc197"/>
      <w:r>
        <w:rPr>
          <w:rFonts w:ascii="仿宋" w:eastAsia="仿宋" w:hAnsi="仿宋" w:cs="仿宋" w:hint="eastAsia"/>
          <w:sz w:val="28"/>
          <w:lang w:eastAsia="zh-CN"/>
        </w:rPr>
        <w:t>三、发热管项目可持续发展</w:t>
      </w:r>
      <w:bookmarkEnd w:id="12"/>
    </w:p>
    <w:p>
      <w:pPr>
        <w:pStyle w:val="Heading2"/>
        <w:rPr>
          <w:rFonts w:ascii="仿宋" w:eastAsia="仿宋" w:hAnsi="仿宋" w:cs="仿宋" w:hint="eastAsia"/>
          <w:lang w:eastAsia="zh-CN"/>
        </w:rPr>
      </w:pPr>
      <w:bookmarkStart w:id="13" w:name="_Toc24979"/>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热管项目中，发热管项目团队着眼于未来，明确了可持续发展的战略方向。制定的具体可持续发展目标包括降低资源使用、采用环保技术、最大化社会效益等。这一步骤不仅有助于发热管项目在环保和社会责任方面达到最高标准，也为未来提供了明确的指引，确保发热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可持续实践的融入发热管项目管理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发热管项目管理周期。从发热管项目规划开始，发热管项目团队就考虑了环境和社会的因素。在执行阶段，发热管项目团队积极推动绿色技术的应用，优化资源利用。此外，关注员工的社会责任，通过培训和沟通活动提高员工对可持续发展的认知，使他们能够在日常工作中践行可持续实践。这些举措不仅为发热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210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扎根于发热管项目的可持续发展理念，我们深信环保与社会责任是发热管项目成功的关键支柱。在发热管项目的每一步，我们都致力于通过创新和实践，履行对环境和社会的坚定责任。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团队通过引入先进的环保技术、建立高效的废物处理系统以及推动能源节约措施，积极履行环保责任。定期的环保监测和评估确保发热管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不仅致力于自身可持续发展，还注重对社会的回馈。通过支持社区发热管项目、参与慈善事业、提供培训机会等方式，发热管项目积极履行社会责任。与当地社区建立积极互动，关注员工的工作与生活平衡，以及员工的身心健康，是发热管项目在社会责任层面的关键举措。这样的实践不仅增强了发热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5868"/>
      <w:r>
        <w:rPr>
          <w:rFonts w:ascii="仿宋" w:eastAsia="仿宋" w:hAnsi="仿宋" w:cs="仿宋" w:hint="eastAsia"/>
          <w:sz w:val="28"/>
          <w:lang w:eastAsia="zh-CN"/>
        </w:rPr>
        <w:t>四、发热管项目概论</w:t>
      </w:r>
      <w:bookmarkEnd w:id="15"/>
    </w:p>
    <w:p>
      <w:pPr>
        <w:pStyle w:val="Heading2"/>
        <w:rPr>
          <w:rFonts w:ascii="仿宋" w:eastAsia="仿宋" w:hAnsi="仿宋" w:cs="仿宋" w:hint="eastAsia"/>
          <w:lang w:eastAsia="zh-CN"/>
        </w:rPr>
      </w:pPr>
      <w:bookmarkStart w:id="16" w:name="_Toc21234"/>
      <w:r>
        <w:rPr>
          <w:rFonts w:ascii="仿宋" w:eastAsia="仿宋" w:hAnsi="仿宋" w:cs="仿宋" w:hint="eastAsia"/>
          <w:lang w:eastAsia="zh-CN"/>
        </w:rPr>
        <w:t>(一)、发热管项目概况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起源追溯至对市场的深入洞察。市场的不断演变与变革为发热管项目提供了难得的机遇。当前市场存在的需求缺口和变革的大环境共同构成了发热管项目的背景。这个发热管项目旨在充分利用市场机遇，填补行业中尚未满足的需求，为客户提供全新的解决方案。市场的变革和需求的增长使得这个发热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发热管项目名称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正式命名为发热管。这个名称不仅仅是一个标识，更代表了发热管项目的核心理念和愿景。它蕴含着发热管项目所要解决问题的关键字，具有强烈的表达和辨识度，为发热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发热管项目目标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核心目标是提供一种全新、高效的解决方案，满足客户日益增长的需求。发热管项目追求的不仅仅是满足市场需求，更是在市场中获得卓越的竞争优势。通过不断提升产品或服务的质量和创新水平，发热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发热管项目范围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全面涵盖了产品研发、制造、市场推广和售后服务，确保从产品设计到最终用户体验的全方位关注。这一全面的发热管项目范围是为了确保发热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发热管项目时间表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发热管项目计划在未来18个月内完成，包括研发、测试、市场试点和正式推出等不同阶段。这个时间表的合理设计是为了确保发热管项目各个阶段的顺利推进，以便按时交付高质量的成果。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发热管项目预算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发热管项目总预算估算为XX百万美元，主要分配在研发、市场推广、人员培训和运营等方面。这一充足的预算为发热管项目提供了充足的资源，确保发热管项目在各个方面都能取得优异的表现。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发热管项目风险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发热管项目可能面临的风险包括市场接受度低、技术难题、竞争激烈等。发热管项目团队已经制定了相应的风险应对计划，通过前瞻性的风险管理，确保发热管项目在面对不确定性时能够迅速做出应对。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发热管项目团队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发热管项目汇聚了一支经验丰富、多领域专业素养的核心团队，确保发热管项目在各个方面都能拥有高水平的执行力。团队的协同作战是发热管项目成功的关键因素之一。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发热管项目背景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发热管项目的背景根植于市场对更高效、创新产品的渴望，同时也受到科技发展对行业格局的深刻改变的影响。这为发热管项目提供了广阔的发展空间和市场需求。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发热管项目现状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截至目前，发热管项目已完成市场调研和技术验证，取得了初步的成功。这为发热管项目在未来的发展奠定了坚实的基础，为更远大的目标打下了坚实的基石。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5946"/>
      <w:r>
        <w:rPr>
          <w:rFonts w:ascii="仿宋" w:eastAsia="仿宋" w:hAnsi="仿宋" w:cs="仿宋" w:hint="eastAsia"/>
          <w:sz w:val="28"/>
          <w:lang w:eastAsia="zh-CN"/>
        </w:rPr>
        <w:t>(二)、发热管项目目标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keyword》发热管项目首要业务目标是在市场中占据有利地位，实现产品/服务的成功推广和销售。通过不断提升产品质量、创新性，发热管项目追求成为行业中的领导者，赢得更多客户的青睐。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在科技迅速发展的时代，发热管项目着眼于技术创新。通过持续的研发和技术升级，发热管项目旨在推出更具创新性的产品或服务，以满足市场对新鲜、先进解决方案的需求。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为了建立可持续的客户关系，发热管项目设定了客户满意度目标。通过提供卓越的产品质量和优质的客户服务，发热管项目追求赢得客户的信任和忠诚度，确保他们的满意度达到行业领先水平。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发热管项目注重社会责任和可持续发展。通过实施环保、社会责任发热管项目，发热管项目致力于在经济发展的同时保护环境，促进社会公平，实现可持续经营。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发热管项目的团队是实现目标的核心驱动力。因此，发热管项目设定了团队发展目标，包括提升团队成员的专业技能、培养领导力，以及搭建协同高效的团队工作氛围。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479"/>
      <w:r>
        <w:rPr>
          <w:rFonts w:ascii="仿宋" w:eastAsia="仿宋" w:hAnsi="仿宋" w:cs="仿宋" w:hint="eastAsia"/>
          <w:sz w:val="28"/>
          <w:lang w:eastAsia="zh-CN"/>
        </w:rPr>
        <w:t>(三)、发热管项目提出的理由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发热管项目提出的理由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提出源于对市场机遇的深刻洞察。当前市场中存在的需求缺口和行业发展趋势表明，有巨大的商业机会等待被开发。通过准确捕捉市场机遇，发热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发热管项目的理念基于对技术创新的信仰。通过持续的研发和技术投入，发热管项目有望推出更具创新性的产品或服务。在科技飞速发展的当下，发热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https://d.book118.com/418142072006006027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发热管项目规划设计蓝图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C31F66"/>
    <w:rsid w:val="2FC31F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42072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2024-01-15T12:39:00Z</dcterms:created>
  <dcterms:modified xsi:type="dcterms:W3CDTF">2024-01-15T12:39:49Z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44C2D0692226494FBF96C1CD74A2C31F_11</vt:lpwstr>
  </property>
  <property fmtid="{D5CDD505-2E9C-101B-9397-08002B2CF9AE}" pid="3" name="KSOProductBuildVer">
    <vt:lpwstr>2052-12.1.0.16120</vt:lpwstr>
  </property>
</Properties>
</file>