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偏光片行业商业计划书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6" w:history="1">
        <w:r>
          <w:rPr>
            <w:rFonts w:ascii="仿宋" w:eastAsia="仿宋" w:hAnsi="仿宋" w:cs="仿宋" w:hint="eastAsia"/>
            <w:lang w:eastAsia="zh-CN"/>
          </w:rPr>
          <w:t>概论</w:t>
        </w:r>
        <w:r>
          <w:tab/>
        </w:r>
        <w:r>
          <w:fldChar w:fldCharType="begin"/>
        </w:r>
        <w:r>
          <w:instrText xml:space="preserve"> PAGEREF _Toc7526 \h </w:instrText>
        </w:r>
        <w:r>
          <w:fldChar w:fldCharType="separate"/>
        </w:r>
        <w:r>
          <w:t>3</w:t>
        </w:r>
        <w:r>
          <w:fldChar w:fldCharType="end"/>
        </w:r>
      </w:hyperlink>
    </w:p>
    <w:p>
      <w:pPr>
        <w:pStyle w:val="TOC1"/>
        <w:tabs>
          <w:tab w:val="right" w:leader="dot" w:pos="8306"/>
        </w:tabs>
      </w:pPr>
      <w:hyperlink w:anchor="_Toc22120" w:history="1">
        <w:r>
          <w:rPr>
            <w:rFonts w:ascii="仿宋" w:eastAsia="仿宋" w:hAnsi="仿宋" w:cs="仿宋" w:hint="eastAsia"/>
            <w:lang w:eastAsia="zh-CN"/>
          </w:rPr>
          <w:t>一、偏光片项目绪论</w:t>
        </w:r>
        <w:r>
          <w:tab/>
        </w:r>
        <w:r>
          <w:fldChar w:fldCharType="begin"/>
        </w:r>
        <w:r>
          <w:instrText xml:space="preserve"> PAGEREF _Toc22120 \h </w:instrText>
        </w:r>
        <w:r>
          <w:fldChar w:fldCharType="separate"/>
        </w:r>
        <w:r>
          <w:t>3</w:t>
        </w:r>
        <w:r>
          <w:fldChar w:fldCharType="end"/>
        </w:r>
      </w:hyperlink>
    </w:p>
    <w:p>
      <w:pPr>
        <w:pStyle w:val="TOC2"/>
        <w:tabs>
          <w:tab w:val="right" w:leader="dot" w:pos="8306"/>
        </w:tabs>
      </w:pPr>
      <w:hyperlink w:anchor="_Toc21950" w:history="1">
        <w:r>
          <w:rPr>
            <w:rFonts w:ascii="仿宋" w:eastAsia="仿宋" w:hAnsi="仿宋" w:cs="仿宋" w:hint="eastAsia"/>
            <w:lang w:eastAsia="zh-CN"/>
          </w:rPr>
          <w:t>(一)、偏光片项目名称及建设性质</w:t>
        </w:r>
        <w:r>
          <w:tab/>
        </w:r>
        <w:r>
          <w:fldChar w:fldCharType="begin"/>
        </w:r>
        <w:r>
          <w:instrText xml:space="preserve"> PAGEREF _Toc21950 \h </w:instrText>
        </w:r>
        <w:r>
          <w:fldChar w:fldCharType="separate"/>
        </w:r>
        <w:r>
          <w:t>3</w:t>
        </w:r>
        <w:r>
          <w:fldChar w:fldCharType="end"/>
        </w:r>
      </w:hyperlink>
    </w:p>
    <w:p>
      <w:pPr>
        <w:pStyle w:val="TOC2"/>
        <w:tabs>
          <w:tab w:val="right" w:leader="dot" w:pos="8306"/>
        </w:tabs>
      </w:pPr>
      <w:hyperlink w:anchor="_Toc11228" w:history="1">
        <w:r>
          <w:rPr>
            <w:rFonts w:ascii="仿宋" w:eastAsia="仿宋" w:hAnsi="仿宋" w:cs="仿宋" w:hint="eastAsia"/>
            <w:lang w:eastAsia="zh-CN"/>
          </w:rPr>
          <w:t>(二)、偏光片项目承办单位</w:t>
        </w:r>
        <w:r>
          <w:tab/>
        </w:r>
        <w:r>
          <w:fldChar w:fldCharType="begin"/>
        </w:r>
        <w:r>
          <w:instrText xml:space="preserve"> PAGEREF _Toc11228 \h </w:instrText>
        </w:r>
        <w:r>
          <w:fldChar w:fldCharType="separate"/>
        </w:r>
        <w:r>
          <w:t>3</w:t>
        </w:r>
        <w:r>
          <w:fldChar w:fldCharType="end"/>
        </w:r>
      </w:hyperlink>
    </w:p>
    <w:p>
      <w:pPr>
        <w:pStyle w:val="TOC2"/>
        <w:tabs>
          <w:tab w:val="right" w:leader="dot" w:pos="8306"/>
        </w:tabs>
      </w:pPr>
      <w:hyperlink w:anchor="_Toc29588" w:history="1">
        <w:r>
          <w:rPr>
            <w:rFonts w:ascii="仿宋" w:eastAsia="仿宋" w:hAnsi="仿宋" w:cs="仿宋" w:hint="eastAsia"/>
            <w:lang w:eastAsia="zh-CN"/>
          </w:rPr>
          <w:t>(三)、偏光片项目定位及建设理由</w:t>
        </w:r>
        <w:r>
          <w:tab/>
        </w:r>
        <w:r>
          <w:fldChar w:fldCharType="begin"/>
        </w:r>
        <w:r>
          <w:instrText xml:space="preserve"> PAGEREF _Toc29588 \h </w:instrText>
        </w:r>
        <w:r>
          <w:fldChar w:fldCharType="separate"/>
        </w:r>
        <w:r>
          <w:t>4</w:t>
        </w:r>
        <w:r>
          <w:fldChar w:fldCharType="end"/>
        </w:r>
      </w:hyperlink>
    </w:p>
    <w:p>
      <w:pPr>
        <w:pStyle w:val="TOC2"/>
        <w:tabs>
          <w:tab w:val="right" w:leader="dot" w:pos="8306"/>
        </w:tabs>
      </w:pPr>
      <w:hyperlink w:anchor="_Toc10979" w:history="1">
        <w:r>
          <w:rPr>
            <w:rFonts w:ascii="仿宋" w:eastAsia="仿宋" w:hAnsi="仿宋" w:cs="仿宋" w:hint="eastAsia"/>
            <w:lang w:eastAsia="zh-CN"/>
          </w:rPr>
          <w:t>(四)、报告编制说明</w:t>
        </w:r>
        <w:r>
          <w:tab/>
        </w:r>
        <w:r>
          <w:fldChar w:fldCharType="begin"/>
        </w:r>
        <w:r>
          <w:instrText xml:space="preserve"> PAGEREF _Toc10979 \h </w:instrText>
        </w:r>
        <w:r>
          <w:fldChar w:fldCharType="separate"/>
        </w:r>
        <w:r>
          <w:t>6</w:t>
        </w:r>
        <w:r>
          <w:fldChar w:fldCharType="end"/>
        </w:r>
      </w:hyperlink>
    </w:p>
    <w:p>
      <w:pPr>
        <w:pStyle w:val="TOC2"/>
        <w:tabs>
          <w:tab w:val="right" w:leader="dot" w:pos="8306"/>
        </w:tabs>
      </w:pPr>
      <w:hyperlink w:anchor="_Toc21379" w:history="1">
        <w:r>
          <w:rPr>
            <w:rFonts w:ascii="仿宋" w:eastAsia="仿宋" w:hAnsi="仿宋" w:cs="仿宋" w:hint="eastAsia"/>
            <w:lang w:eastAsia="zh-CN"/>
          </w:rPr>
          <w:t>(五)、偏光片项目建设选址</w:t>
        </w:r>
        <w:r>
          <w:tab/>
        </w:r>
        <w:r>
          <w:fldChar w:fldCharType="begin"/>
        </w:r>
        <w:r>
          <w:instrText xml:space="preserve"> PAGEREF _Toc21379 \h </w:instrText>
        </w:r>
        <w:r>
          <w:fldChar w:fldCharType="separate"/>
        </w:r>
        <w:r>
          <w:t>7</w:t>
        </w:r>
        <w:r>
          <w:fldChar w:fldCharType="end"/>
        </w:r>
      </w:hyperlink>
    </w:p>
    <w:p>
      <w:pPr>
        <w:pStyle w:val="TOC2"/>
        <w:tabs>
          <w:tab w:val="right" w:leader="dot" w:pos="8306"/>
        </w:tabs>
      </w:pPr>
      <w:hyperlink w:anchor="_Toc16425" w:history="1">
        <w:r>
          <w:rPr>
            <w:rFonts w:ascii="仿宋" w:eastAsia="仿宋" w:hAnsi="仿宋" w:cs="仿宋" w:hint="eastAsia"/>
            <w:lang w:eastAsia="zh-CN"/>
          </w:rPr>
          <w:t>(六)、偏光片项目生产规模</w:t>
        </w:r>
        <w:r>
          <w:tab/>
        </w:r>
        <w:r>
          <w:fldChar w:fldCharType="begin"/>
        </w:r>
        <w:r>
          <w:instrText xml:space="preserve"> PAGEREF _Toc16425 \h </w:instrText>
        </w:r>
        <w:r>
          <w:fldChar w:fldCharType="separate"/>
        </w:r>
        <w:r>
          <w:t>8</w:t>
        </w:r>
        <w:r>
          <w:fldChar w:fldCharType="end"/>
        </w:r>
      </w:hyperlink>
    </w:p>
    <w:p>
      <w:pPr>
        <w:pStyle w:val="TOC2"/>
        <w:tabs>
          <w:tab w:val="right" w:leader="dot" w:pos="8306"/>
        </w:tabs>
      </w:pPr>
      <w:hyperlink w:anchor="_Toc4124" w:history="1">
        <w:r>
          <w:rPr>
            <w:rFonts w:ascii="仿宋" w:eastAsia="仿宋" w:hAnsi="仿宋" w:cs="仿宋" w:hint="eastAsia"/>
            <w:lang w:eastAsia="zh-CN"/>
          </w:rPr>
          <w:t>(七)、建筑物建设规模</w:t>
        </w:r>
        <w:r>
          <w:tab/>
        </w:r>
        <w:r>
          <w:fldChar w:fldCharType="begin"/>
        </w:r>
        <w:r>
          <w:instrText xml:space="preserve"> PAGEREF _Toc4124 \h </w:instrText>
        </w:r>
        <w:r>
          <w:fldChar w:fldCharType="separate"/>
        </w:r>
        <w:r>
          <w:t>8</w:t>
        </w:r>
        <w:r>
          <w:fldChar w:fldCharType="end"/>
        </w:r>
      </w:hyperlink>
    </w:p>
    <w:p>
      <w:pPr>
        <w:pStyle w:val="TOC2"/>
        <w:tabs>
          <w:tab w:val="right" w:leader="dot" w:pos="8306"/>
        </w:tabs>
      </w:pPr>
      <w:hyperlink w:anchor="_Toc16963" w:history="1">
        <w:r>
          <w:rPr>
            <w:rFonts w:ascii="仿宋" w:eastAsia="仿宋" w:hAnsi="仿宋" w:cs="仿宋" w:hint="eastAsia"/>
            <w:lang w:eastAsia="zh-CN"/>
          </w:rPr>
          <w:t>(八)、环境影响</w:t>
        </w:r>
        <w:r>
          <w:tab/>
        </w:r>
        <w:r>
          <w:fldChar w:fldCharType="begin"/>
        </w:r>
        <w:r>
          <w:instrText xml:space="preserve"> PAGEREF _Toc16963 \h </w:instrText>
        </w:r>
        <w:r>
          <w:fldChar w:fldCharType="separate"/>
        </w:r>
        <w:r>
          <w:t>9</w:t>
        </w:r>
        <w:r>
          <w:fldChar w:fldCharType="end"/>
        </w:r>
      </w:hyperlink>
    </w:p>
    <w:p>
      <w:pPr>
        <w:pStyle w:val="TOC2"/>
        <w:tabs>
          <w:tab w:val="right" w:leader="dot" w:pos="8306"/>
        </w:tabs>
      </w:pPr>
      <w:hyperlink w:anchor="_Toc23228" w:history="1">
        <w:r>
          <w:rPr>
            <w:rFonts w:ascii="仿宋" w:eastAsia="仿宋" w:hAnsi="仿宋" w:cs="仿宋" w:hint="eastAsia"/>
            <w:lang w:eastAsia="zh-CN"/>
          </w:rPr>
          <w:t>(九)、偏光片项目总投资及资金构成</w:t>
        </w:r>
        <w:r>
          <w:tab/>
        </w:r>
        <w:r>
          <w:fldChar w:fldCharType="begin"/>
        </w:r>
        <w:r>
          <w:instrText xml:space="preserve"> PAGEREF _Toc23228 \h </w:instrText>
        </w:r>
        <w:r>
          <w:fldChar w:fldCharType="separate"/>
        </w:r>
        <w:r>
          <w:t>9</w:t>
        </w:r>
        <w:r>
          <w:fldChar w:fldCharType="end"/>
        </w:r>
      </w:hyperlink>
    </w:p>
    <w:p>
      <w:pPr>
        <w:pStyle w:val="TOC2"/>
        <w:tabs>
          <w:tab w:val="right" w:leader="dot" w:pos="8306"/>
        </w:tabs>
      </w:pPr>
      <w:hyperlink w:anchor="_Toc1460" w:history="1">
        <w:r>
          <w:rPr>
            <w:rFonts w:ascii="仿宋" w:eastAsia="仿宋" w:hAnsi="仿宋" w:cs="仿宋" w:hint="eastAsia"/>
            <w:lang w:eastAsia="zh-CN"/>
          </w:rPr>
          <w:t>(十)、资金筹措方案</w:t>
        </w:r>
        <w:r>
          <w:tab/>
        </w:r>
        <w:r>
          <w:fldChar w:fldCharType="begin"/>
        </w:r>
        <w:r>
          <w:instrText xml:space="preserve"> PAGEREF _Toc1460 \h </w:instrText>
        </w:r>
        <w:r>
          <w:fldChar w:fldCharType="separate"/>
        </w:r>
        <w:r>
          <w:t>10</w:t>
        </w:r>
        <w:r>
          <w:fldChar w:fldCharType="end"/>
        </w:r>
      </w:hyperlink>
    </w:p>
    <w:p>
      <w:pPr>
        <w:pStyle w:val="TOC2"/>
        <w:tabs>
          <w:tab w:val="right" w:leader="dot" w:pos="8306"/>
        </w:tabs>
      </w:pPr>
      <w:hyperlink w:anchor="_Toc25617" w:history="1">
        <w:r>
          <w:rPr>
            <w:rFonts w:ascii="仿宋" w:eastAsia="仿宋" w:hAnsi="仿宋" w:cs="仿宋" w:hint="eastAsia"/>
            <w:lang w:eastAsia="zh-CN"/>
          </w:rPr>
          <w:t>(十一)、偏光片项目预期经济效益规划目标</w:t>
        </w:r>
        <w:r>
          <w:tab/>
        </w:r>
        <w:r>
          <w:fldChar w:fldCharType="begin"/>
        </w:r>
        <w:r>
          <w:instrText xml:space="preserve"> PAGEREF _Toc25617 \h </w:instrText>
        </w:r>
        <w:r>
          <w:fldChar w:fldCharType="separate"/>
        </w:r>
        <w:r>
          <w:t>10</w:t>
        </w:r>
        <w:r>
          <w:fldChar w:fldCharType="end"/>
        </w:r>
      </w:hyperlink>
    </w:p>
    <w:p>
      <w:pPr>
        <w:pStyle w:val="TOC2"/>
        <w:tabs>
          <w:tab w:val="right" w:leader="dot" w:pos="8306"/>
        </w:tabs>
      </w:pPr>
      <w:hyperlink w:anchor="_Toc13792" w:history="1">
        <w:r>
          <w:rPr>
            <w:rFonts w:ascii="仿宋" w:eastAsia="仿宋" w:hAnsi="仿宋" w:cs="仿宋" w:hint="eastAsia"/>
            <w:lang w:eastAsia="zh-CN"/>
          </w:rPr>
          <w:t>(十二)、偏光片项目建设进度规划</w:t>
        </w:r>
        <w:r>
          <w:tab/>
        </w:r>
        <w:r>
          <w:fldChar w:fldCharType="begin"/>
        </w:r>
        <w:r>
          <w:instrText xml:space="preserve"> PAGEREF _Toc13792 \h </w:instrText>
        </w:r>
        <w:r>
          <w:fldChar w:fldCharType="separate"/>
        </w:r>
        <w:r>
          <w:t>11</w:t>
        </w:r>
        <w:r>
          <w:fldChar w:fldCharType="end"/>
        </w:r>
      </w:hyperlink>
    </w:p>
    <w:p>
      <w:pPr>
        <w:pStyle w:val="TOC2"/>
        <w:tabs>
          <w:tab w:val="right" w:leader="dot" w:pos="8306"/>
        </w:tabs>
      </w:pPr>
      <w:hyperlink w:anchor="_Toc6572" w:history="1">
        <w:r>
          <w:rPr>
            <w:rFonts w:ascii="仿宋" w:eastAsia="仿宋" w:hAnsi="仿宋" w:cs="仿宋" w:hint="eastAsia"/>
            <w:lang w:eastAsia="zh-CN"/>
          </w:rPr>
          <w:t>(十三)、偏光片项目综合评价</w:t>
        </w:r>
        <w:r>
          <w:tab/>
        </w:r>
        <w:r>
          <w:fldChar w:fldCharType="begin"/>
        </w:r>
        <w:r>
          <w:instrText xml:space="preserve"> PAGEREF _Toc6572 \h </w:instrText>
        </w:r>
        <w:r>
          <w:fldChar w:fldCharType="separate"/>
        </w:r>
        <w:r>
          <w:t>12</w:t>
        </w:r>
        <w:r>
          <w:fldChar w:fldCharType="end"/>
        </w:r>
      </w:hyperlink>
    </w:p>
    <w:p>
      <w:pPr>
        <w:pStyle w:val="TOC1"/>
        <w:tabs>
          <w:tab w:val="right" w:leader="dot" w:pos="8306"/>
        </w:tabs>
      </w:pPr>
      <w:hyperlink w:anchor="_Toc17098" w:history="1">
        <w:r>
          <w:rPr>
            <w:rFonts w:ascii="仿宋" w:eastAsia="仿宋" w:hAnsi="仿宋" w:cs="仿宋" w:hint="eastAsia"/>
            <w:lang w:eastAsia="zh-CN"/>
          </w:rPr>
          <w:t>二、运营模式分析</w:t>
        </w:r>
        <w:r>
          <w:tab/>
        </w:r>
        <w:r>
          <w:fldChar w:fldCharType="begin"/>
        </w:r>
        <w:r>
          <w:instrText xml:space="preserve"> PAGEREF _Toc17098 \h </w:instrText>
        </w:r>
        <w:r>
          <w:fldChar w:fldCharType="separate"/>
        </w:r>
        <w:r>
          <w:t>12</w:t>
        </w:r>
        <w:r>
          <w:fldChar w:fldCharType="end"/>
        </w:r>
      </w:hyperlink>
    </w:p>
    <w:p>
      <w:pPr>
        <w:pStyle w:val="TOC2"/>
        <w:tabs>
          <w:tab w:val="right" w:leader="dot" w:pos="8306"/>
        </w:tabs>
      </w:pPr>
      <w:hyperlink w:anchor="_Toc26972" w:history="1">
        <w:r>
          <w:rPr>
            <w:rFonts w:ascii="仿宋" w:eastAsia="仿宋" w:hAnsi="仿宋" w:cs="仿宋" w:hint="eastAsia"/>
            <w:lang w:eastAsia="zh-CN"/>
          </w:rPr>
          <w:t>(一)、公司经营宗旨</w:t>
        </w:r>
        <w:r>
          <w:tab/>
        </w:r>
        <w:r>
          <w:fldChar w:fldCharType="begin"/>
        </w:r>
        <w:r>
          <w:instrText xml:space="preserve"> PAGEREF _Toc26972 \h </w:instrText>
        </w:r>
        <w:r>
          <w:fldChar w:fldCharType="separate"/>
        </w:r>
        <w:r>
          <w:t>12</w:t>
        </w:r>
        <w:r>
          <w:fldChar w:fldCharType="end"/>
        </w:r>
      </w:hyperlink>
    </w:p>
    <w:p>
      <w:pPr>
        <w:pStyle w:val="TOC2"/>
        <w:tabs>
          <w:tab w:val="right" w:leader="dot" w:pos="8306"/>
        </w:tabs>
      </w:pPr>
      <w:hyperlink w:anchor="_Toc29073" w:history="1">
        <w:r>
          <w:rPr>
            <w:rFonts w:ascii="仿宋" w:eastAsia="仿宋" w:hAnsi="仿宋" w:cs="仿宋" w:hint="eastAsia"/>
            <w:lang w:eastAsia="zh-CN"/>
          </w:rPr>
          <w:t>(二)、公司的目标、主要职责</w:t>
        </w:r>
        <w:r>
          <w:tab/>
        </w:r>
        <w:r>
          <w:fldChar w:fldCharType="begin"/>
        </w:r>
        <w:r>
          <w:instrText xml:space="preserve"> PAGEREF _Toc29073 \h </w:instrText>
        </w:r>
        <w:r>
          <w:fldChar w:fldCharType="separate"/>
        </w:r>
        <w:r>
          <w:t>13</w:t>
        </w:r>
        <w:r>
          <w:fldChar w:fldCharType="end"/>
        </w:r>
      </w:hyperlink>
    </w:p>
    <w:p>
      <w:pPr>
        <w:pStyle w:val="TOC2"/>
        <w:tabs>
          <w:tab w:val="right" w:leader="dot" w:pos="8306"/>
        </w:tabs>
      </w:pPr>
      <w:hyperlink w:anchor="_Toc36" w:history="1">
        <w:r>
          <w:rPr>
            <w:rFonts w:ascii="仿宋" w:eastAsia="仿宋" w:hAnsi="仿宋" w:cs="仿宋" w:hint="eastAsia"/>
            <w:lang w:eastAsia="zh-CN"/>
          </w:rPr>
          <w:t>(三)、各部门职责及权限</w:t>
        </w:r>
        <w:r>
          <w:tab/>
        </w:r>
        <w:r>
          <w:fldChar w:fldCharType="begin"/>
        </w:r>
        <w:r>
          <w:instrText xml:space="preserve"> PAGEREF _Toc36 \h </w:instrText>
        </w:r>
        <w:r>
          <w:fldChar w:fldCharType="separate"/>
        </w:r>
        <w:r>
          <w:t>14</w:t>
        </w:r>
        <w:r>
          <w:fldChar w:fldCharType="end"/>
        </w:r>
      </w:hyperlink>
    </w:p>
    <w:p>
      <w:pPr>
        <w:pStyle w:val="TOC2"/>
        <w:tabs>
          <w:tab w:val="right" w:leader="dot" w:pos="8306"/>
        </w:tabs>
      </w:pPr>
      <w:hyperlink w:anchor="_Toc19974" w:history="1">
        <w:r>
          <w:rPr>
            <w:rFonts w:ascii="仿宋" w:eastAsia="仿宋" w:hAnsi="仿宋" w:cs="仿宋" w:hint="eastAsia"/>
            <w:lang w:eastAsia="zh-CN"/>
          </w:rPr>
          <w:t>(四)、财务会计制度</w:t>
        </w:r>
        <w:r>
          <w:tab/>
        </w:r>
        <w:r>
          <w:fldChar w:fldCharType="begin"/>
        </w:r>
        <w:r>
          <w:instrText xml:space="preserve"> PAGEREF _Toc19974 \h </w:instrText>
        </w:r>
        <w:r>
          <w:fldChar w:fldCharType="separate"/>
        </w:r>
        <w:r>
          <w:t>17</w:t>
        </w:r>
        <w:r>
          <w:fldChar w:fldCharType="end"/>
        </w:r>
      </w:hyperlink>
    </w:p>
    <w:p>
      <w:pPr>
        <w:pStyle w:val="TOC1"/>
        <w:tabs>
          <w:tab w:val="right" w:leader="dot" w:pos="8306"/>
        </w:tabs>
      </w:pPr>
      <w:hyperlink w:anchor="_Toc27138" w:history="1">
        <w:r>
          <w:rPr>
            <w:rFonts w:ascii="仿宋" w:eastAsia="仿宋" w:hAnsi="仿宋" w:cs="仿宋" w:hint="eastAsia"/>
            <w:lang w:eastAsia="zh-CN"/>
          </w:rPr>
          <w:t>三、建筑工程可行性分析</w:t>
        </w:r>
        <w:r>
          <w:tab/>
        </w:r>
        <w:r>
          <w:fldChar w:fldCharType="begin"/>
        </w:r>
        <w:r>
          <w:instrText xml:space="preserve"> PAGEREF _Toc27138 \h </w:instrText>
        </w:r>
        <w:r>
          <w:fldChar w:fldCharType="separate"/>
        </w:r>
        <w:r>
          <w:t>22</w:t>
        </w:r>
        <w:r>
          <w:fldChar w:fldCharType="end"/>
        </w:r>
      </w:hyperlink>
    </w:p>
    <w:p>
      <w:pPr>
        <w:pStyle w:val="TOC2"/>
        <w:tabs>
          <w:tab w:val="right" w:leader="dot" w:pos="8306"/>
        </w:tabs>
      </w:pPr>
      <w:hyperlink w:anchor="_Toc28120" w:history="1">
        <w:r>
          <w:rPr>
            <w:rFonts w:ascii="仿宋" w:eastAsia="仿宋" w:hAnsi="仿宋" w:cs="仿宋" w:hint="eastAsia"/>
            <w:lang w:eastAsia="zh-CN"/>
          </w:rPr>
          <w:t>(一)、偏光片项目工程设计总体要求</w:t>
        </w:r>
        <w:r>
          <w:tab/>
        </w:r>
        <w:r>
          <w:fldChar w:fldCharType="begin"/>
        </w:r>
        <w:r>
          <w:instrText xml:space="preserve"> PAGEREF _Toc28120 \h </w:instrText>
        </w:r>
        <w:r>
          <w:fldChar w:fldCharType="separate"/>
        </w:r>
        <w:r>
          <w:t>22</w:t>
        </w:r>
        <w:r>
          <w:fldChar w:fldCharType="end"/>
        </w:r>
      </w:hyperlink>
    </w:p>
    <w:p>
      <w:pPr>
        <w:pStyle w:val="TOC2"/>
        <w:tabs>
          <w:tab w:val="right" w:leader="dot" w:pos="8306"/>
        </w:tabs>
      </w:pPr>
      <w:hyperlink w:anchor="_Toc24811" w:history="1">
        <w:r>
          <w:rPr>
            <w:rFonts w:ascii="仿宋" w:eastAsia="仿宋" w:hAnsi="仿宋" w:cs="仿宋" w:hint="eastAsia"/>
            <w:lang w:eastAsia="zh-CN"/>
          </w:rPr>
          <w:t>(二)、建设方案</w:t>
        </w:r>
        <w:r>
          <w:tab/>
        </w:r>
        <w:r>
          <w:fldChar w:fldCharType="begin"/>
        </w:r>
        <w:r>
          <w:instrText xml:space="preserve"> PAGEREF _Toc24811 \h </w:instrText>
        </w:r>
        <w:r>
          <w:fldChar w:fldCharType="separate"/>
        </w:r>
        <w:r>
          <w:t>23</w:t>
        </w:r>
        <w:r>
          <w:fldChar w:fldCharType="end"/>
        </w:r>
      </w:hyperlink>
    </w:p>
    <w:p>
      <w:pPr>
        <w:pStyle w:val="TOC2"/>
        <w:tabs>
          <w:tab w:val="right" w:leader="dot" w:pos="8306"/>
        </w:tabs>
      </w:pPr>
      <w:hyperlink w:anchor="_Toc14880" w:history="1">
        <w:r>
          <w:rPr>
            <w:rFonts w:ascii="仿宋" w:eastAsia="仿宋" w:hAnsi="仿宋" w:cs="仿宋" w:hint="eastAsia"/>
            <w:lang w:eastAsia="zh-CN"/>
          </w:rPr>
          <w:t>(三)、建筑工程建设指标</w:t>
        </w:r>
        <w:r>
          <w:tab/>
        </w:r>
        <w:r>
          <w:fldChar w:fldCharType="begin"/>
        </w:r>
        <w:r>
          <w:instrText xml:space="preserve"> PAGEREF _Toc14880 \h </w:instrText>
        </w:r>
        <w:r>
          <w:fldChar w:fldCharType="separate"/>
        </w:r>
        <w:r>
          <w:t>24</w:t>
        </w:r>
        <w:r>
          <w:fldChar w:fldCharType="end"/>
        </w:r>
      </w:hyperlink>
    </w:p>
    <w:p>
      <w:pPr>
        <w:pStyle w:val="TOC1"/>
        <w:tabs>
          <w:tab w:val="right" w:leader="dot" w:pos="8306"/>
        </w:tabs>
      </w:pPr>
      <w:hyperlink w:anchor="_Toc19621" w:history="1">
        <w:r>
          <w:rPr>
            <w:rFonts w:ascii="仿宋" w:eastAsia="仿宋" w:hAnsi="仿宋" w:cs="仿宋" w:hint="eastAsia"/>
            <w:lang w:eastAsia="zh-CN"/>
          </w:rPr>
          <w:t>四、原辅材料及成品分析</w:t>
        </w:r>
        <w:r>
          <w:tab/>
        </w:r>
        <w:r>
          <w:fldChar w:fldCharType="begin"/>
        </w:r>
        <w:r>
          <w:instrText xml:space="preserve"> PAGEREF _Toc19621 \h </w:instrText>
        </w:r>
        <w:r>
          <w:fldChar w:fldCharType="separate"/>
        </w:r>
        <w:r>
          <w:t>24</w:t>
        </w:r>
        <w:r>
          <w:fldChar w:fldCharType="end"/>
        </w:r>
      </w:hyperlink>
    </w:p>
    <w:p>
      <w:pPr>
        <w:pStyle w:val="TOC2"/>
        <w:tabs>
          <w:tab w:val="right" w:leader="dot" w:pos="8306"/>
        </w:tabs>
      </w:pPr>
      <w:hyperlink w:anchor="_Toc23129" w:history="1">
        <w:r>
          <w:rPr>
            <w:rFonts w:ascii="仿宋" w:eastAsia="仿宋" w:hAnsi="仿宋" w:cs="仿宋" w:hint="eastAsia"/>
            <w:lang w:eastAsia="zh-CN"/>
          </w:rPr>
          <w:t>(一)、偏光片项目建设期原辅材料供应情况</w:t>
        </w:r>
        <w:r>
          <w:tab/>
        </w:r>
        <w:r>
          <w:fldChar w:fldCharType="begin"/>
        </w:r>
        <w:r>
          <w:instrText xml:space="preserve"> PAGEREF _Toc23129 \h </w:instrText>
        </w:r>
        <w:r>
          <w:fldChar w:fldCharType="separate"/>
        </w:r>
        <w:r>
          <w:t>24</w:t>
        </w:r>
        <w:r>
          <w:fldChar w:fldCharType="end"/>
        </w:r>
      </w:hyperlink>
    </w:p>
    <w:p>
      <w:pPr>
        <w:pStyle w:val="TOC2"/>
        <w:tabs>
          <w:tab w:val="right" w:leader="dot" w:pos="8306"/>
        </w:tabs>
      </w:pPr>
      <w:hyperlink w:anchor="_Toc16994" w:history="1">
        <w:r>
          <w:rPr>
            <w:rFonts w:ascii="仿宋" w:eastAsia="仿宋" w:hAnsi="仿宋" w:cs="仿宋" w:hint="eastAsia"/>
            <w:lang w:eastAsia="zh-CN"/>
          </w:rPr>
          <w:t>(二)、偏光片项目运营期原辅材料供应及质量管理</w:t>
        </w:r>
        <w:r>
          <w:tab/>
        </w:r>
        <w:r>
          <w:fldChar w:fldCharType="begin"/>
        </w:r>
        <w:r>
          <w:instrText xml:space="preserve"> PAGEREF _Toc16994 \h </w:instrText>
        </w:r>
        <w:r>
          <w:fldChar w:fldCharType="separate"/>
        </w:r>
        <w:r>
          <w:t>25</w:t>
        </w:r>
        <w:r>
          <w:fldChar w:fldCharType="end"/>
        </w:r>
      </w:hyperlink>
    </w:p>
    <w:p>
      <w:pPr>
        <w:pStyle w:val="TOC1"/>
        <w:tabs>
          <w:tab w:val="right" w:leader="dot" w:pos="8306"/>
        </w:tabs>
      </w:pPr>
      <w:hyperlink w:anchor="_Toc29702" w:history="1">
        <w:r>
          <w:rPr>
            <w:rFonts w:ascii="仿宋" w:eastAsia="仿宋" w:hAnsi="仿宋" w:cs="仿宋" w:hint="eastAsia"/>
            <w:lang w:eastAsia="zh-CN"/>
          </w:rPr>
          <w:t>五、建设规模与产品方案</w:t>
        </w:r>
        <w:r>
          <w:tab/>
        </w:r>
        <w:r>
          <w:fldChar w:fldCharType="begin"/>
        </w:r>
        <w:r>
          <w:instrText xml:space="preserve"> PAGEREF _Toc29702 \h </w:instrText>
        </w:r>
        <w:r>
          <w:fldChar w:fldCharType="separate"/>
        </w:r>
        <w:r>
          <w:t>26</w:t>
        </w:r>
        <w:r>
          <w:fldChar w:fldCharType="end"/>
        </w:r>
      </w:hyperlink>
    </w:p>
    <w:p>
      <w:pPr>
        <w:pStyle w:val="TOC2"/>
        <w:tabs>
          <w:tab w:val="right" w:leader="dot" w:pos="8306"/>
        </w:tabs>
      </w:pPr>
      <w:hyperlink w:anchor="_Toc2638" w:history="1">
        <w:r>
          <w:rPr>
            <w:rFonts w:ascii="仿宋" w:eastAsia="仿宋" w:hAnsi="仿宋" w:cs="仿宋" w:hint="eastAsia"/>
            <w:lang w:eastAsia="zh-CN"/>
          </w:rPr>
          <w:t>(一)、建设规模及主要建设内容</w:t>
        </w:r>
        <w:r>
          <w:tab/>
        </w:r>
        <w:r>
          <w:fldChar w:fldCharType="begin"/>
        </w:r>
        <w:r>
          <w:instrText xml:space="preserve"> PAGEREF _Toc2638 \h </w:instrText>
        </w:r>
        <w:r>
          <w:fldChar w:fldCharType="separate"/>
        </w:r>
        <w:r>
          <w:t>26</w:t>
        </w:r>
        <w:r>
          <w:fldChar w:fldCharType="end"/>
        </w:r>
      </w:hyperlink>
    </w:p>
    <w:p>
      <w:pPr>
        <w:pStyle w:val="TOC2"/>
        <w:tabs>
          <w:tab w:val="right" w:leader="dot" w:pos="8306"/>
        </w:tabs>
      </w:pPr>
      <w:hyperlink w:anchor="_Toc19601" w:history="1">
        <w:r>
          <w:rPr>
            <w:rFonts w:ascii="仿宋" w:eastAsia="仿宋" w:hAnsi="仿宋" w:cs="仿宋" w:hint="eastAsia"/>
            <w:lang w:eastAsia="zh-CN"/>
          </w:rPr>
          <w:t>(二)、产品规划方案及生产纲领</w:t>
        </w:r>
        <w:r>
          <w:tab/>
        </w:r>
        <w:r>
          <w:fldChar w:fldCharType="begin"/>
        </w:r>
        <w:r>
          <w:instrText xml:space="preserve"> PAGEREF _Toc19601 \h </w:instrText>
        </w:r>
        <w:r>
          <w:fldChar w:fldCharType="separate"/>
        </w:r>
        <w:r>
          <w:t>26</w:t>
        </w:r>
        <w:r>
          <w:fldChar w:fldCharType="end"/>
        </w:r>
      </w:hyperlink>
    </w:p>
    <w:p>
      <w:pPr>
        <w:pStyle w:val="TOC1"/>
        <w:tabs>
          <w:tab w:val="right" w:leader="dot" w:pos="8306"/>
        </w:tabs>
      </w:pPr>
      <w:hyperlink w:anchor="_Toc8808" w:history="1">
        <w:r>
          <w:rPr>
            <w:rFonts w:ascii="仿宋" w:eastAsia="仿宋" w:hAnsi="仿宋" w:cs="仿宋" w:hint="eastAsia"/>
            <w:lang w:eastAsia="zh-CN"/>
          </w:rPr>
          <w:t>六、S W O T 分 析</w:t>
        </w:r>
        <w:r>
          <w:tab/>
        </w:r>
        <w:r>
          <w:fldChar w:fldCharType="begin"/>
        </w:r>
        <w:r>
          <w:instrText xml:space="preserve"> PAGEREF _Toc8808 \h </w:instrText>
        </w:r>
        <w:r>
          <w:fldChar w:fldCharType="separate"/>
        </w:r>
        <w:r>
          <w:t>28</w:t>
        </w:r>
        <w:r>
          <w:fldChar w:fldCharType="end"/>
        </w:r>
      </w:hyperlink>
    </w:p>
    <w:p>
      <w:pPr>
        <w:pStyle w:val="TOC2"/>
        <w:tabs>
          <w:tab w:val="right" w:leader="dot" w:pos="8306"/>
        </w:tabs>
      </w:pPr>
      <w:hyperlink w:anchor="_Toc1838" w:history="1">
        <w:r>
          <w:rPr>
            <w:rFonts w:ascii="仿宋" w:eastAsia="仿宋" w:hAnsi="仿宋" w:cs="仿宋" w:hint="eastAsia"/>
            <w:lang w:eastAsia="zh-CN"/>
          </w:rPr>
          <w:t>(一)、优势分析(S)</w:t>
        </w:r>
        <w:r>
          <w:tab/>
        </w:r>
        <w:r>
          <w:fldChar w:fldCharType="begin"/>
        </w:r>
        <w:r>
          <w:instrText xml:space="preserve"> PAGEREF _Toc1838 \h </w:instrText>
        </w:r>
        <w:r>
          <w:fldChar w:fldCharType="separate"/>
        </w:r>
        <w:r>
          <w:t>28</w:t>
        </w:r>
        <w:r>
          <w:fldChar w:fldCharType="end"/>
        </w:r>
      </w:hyperlink>
    </w:p>
    <w:p>
      <w:pPr>
        <w:pStyle w:val="TOC2"/>
        <w:tabs>
          <w:tab w:val="right" w:leader="dot" w:pos="8306"/>
        </w:tabs>
      </w:pPr>
      <w:hyperlink w:anchor="_Toc12649" w:history="1">
        <w:r>
          <w:rPr>
            <w:rFonts w:ascii="仿宋" w:eastAsia="仿宋" w:hAnsi="仿宋" w:cs="仿宋" w:hint="eastAsia"/>
            <w:lang w:eastAsia="zh-CN"/>
          </w:rPr>
          <w:t>(二)、劣势分析(W)</w:t>
        </w:r>
        <w:r>
          <w:tab/>
        </w:r>
        <w:r>
          <w:fldChar w:fldCharType="begin"/>
        </w:r>
        <w:r>
          <w:instrText xml:space="preserve"> PAGEREF _Toc12649 \h </w:instrText>
        </w:r>
        <w:r>
          <w:fldChar w:fldCharType="separate"/>
        </w:r>
        <w:r>
          <w:t>29</w:t>
        </w:r>
        <w:r>
          <w:fldChar w:fldCharType="end"/>
        </w:r>
      </w:hyperlink>
    </w:p>
    <w:p>
      <w:pPr>
        <w:pStyle w:val="TOC2"/>
        <w:tabs>
          <w:tab w:val="right" w:leader="dot" w:pos="8306"/>
        </w:tabs>
      </w:pPr>
      <w:hyperlink w:anchor="_Toc18116" w:history="1">
        <w:r>
          <w:rPr>
            <w:rFonts w:ascii="仿宋" w:eastAsia="仿宋" w:hAnsi="仿宋" w:cs="仿宋" w:hint="eastAsia"/>
            <w:lang w:eastAsia="zh-CN"/>
          </w:rPr>
          <w:t>(三)、机会分析(O)</w:t>
        </w:r>
        <w:r>
          <w:tab/>
        </w:r>
        <w:r>
          <w:fldChar w:fldCharType="begin"/>
        </w:r>
        <w:r>
          <w:instrText xml:space="preserve"> PAGEREF _Toc18116 \h </w:instrText>
        </w:r>
        <w:r>
          <w:fldChar w:fldCharType="separate"/>
        </w:r>
        <w:r>
          <w:t>30</w:t>
        </w:r>
        <w:r>
          <w:fldChar w:fldCharType="end"/>
        </w:r>
      </w:hyperlink>
    </w:p>
    <w:p>
      <w:pPr>
        <w:pStyle w:val="TOC2"/>
        <w:tabs>
          <w:tab w:val="right" w:leader="dot" w:pos="8306"/>
        </w:tabs>
      </w:pPr>
      <w:hyperlink w:anchor="_Toc12668" w:history="1">
        <w:r>
          <w:rPr>
            <w:rFonts w:ascii="仿宋" w:eastAsia="仿宋" w:hAnsi="仿宋" w:cs="仿宋" w:hint="eastAsia"/>
            <w:lang w:eastAsia="zh-CN"/>
          </w:rPr>
          <w:t>(四)、威胁分析(T)</w:t>
        </w:r>
        <w:r>
          <w:tab/>
        </w:r>
        <w:r>
          <w:fldChar w:fldCharType="begin"/>
        </w:r>
        <w:r>
          <w:instrText xml:space="preserve"> PAGEREF _Toc12668 \h </w:instrText>
        </w:r>
        <w:r>
          <w:fldChar w:fldCharType="separate"/>
        </w:r>
        <w:r>
          <w:t>31</w:t>
        </w:r>
        <w:r>
          <w:fldChar w:fldCharType="end"/>
        </w:r>
      </w:hyperlink>
    </w:p>
    <w:p>
      <w:pPr>
        <w:pStyle w:val="TOC1"/>
        <w:tabs>
          <w:tab w:val="right" w:leader="dot" w:pos="8306"/>
        </w:tabs>
      </w:pPr>
      <w:hyperlink w:anchor="_Toc31786" w:history="1">
        <w:r>
          <w:rPr>
            <w:rFonts w:ascii="仿宋" w:eastAsia="仿宋" w:hAnsi="仿宋" w:cs="仿宋" w:hint="eastAsia"/>
            <w:lang w:eastAsia="zh-CN"/>
          </w:rPr>
          <w:t>七、风险风险及应对措施</w:t>
        </w:r>
        <w:r>
          <w:tab/>
        </w:r>
        <w:r>
          <w:fldChar w:fldCharType="begin"/>
        </w:r>
        <w:r>
          <w:instrText xml:space="preserve"> PAGEREF _Toc31786 \h </w:instrText>
        </w:r>
        <w:r>
          <w:fldChar w:fldCharType="separate"/>
        </w:r>
        <w:r>
          <w:t>33</w:t>
        </w:r>
        <w:r>
          <w:fldChar w:fldCharType="end"/>
        </w:r>
      </w:hyperlink>
    </w:p>
    <w:p>
      <w:pPr>
        <w:pStyle w:val="TOC2"/>
        <w:tabs>
          <w:tab w:val="right" w:leader="dot" w:pos="8306"/>
        </w:tabs>
      </w:pPr>
      <w:hyperlink w:anchor="_Toc6673" w:history="1">
        <w:r>
          <w:rPr>
            <w:rFonts w:ascii="仿宋" w:eastAsia="仿宋" w:hAnsi="仿宋" w:cs="仿宋" w:hint="eastAsia"/>
            <w:lang w:eastAsia="zh-CN"/>
          </w:rPr>
          <w:t>(一)、偏光片项目风险分析</w:t>
        </w:r>
        <w:r>
          <w:tab/>
        </w:r>
        <w:r>
          <w:fldChar w:fldCharType="begin"/>
        </w:r>
        <w:r>
          <w:instrText xml:space="preserve"> PAGEREF _Toc6673 \h </w:instrText>
        </w:r>
        <w:r>
          <w:fldChar w:fldCharType="separate"/>
        </w:r>
        <w:r>
          <w:t>33</w:t>
        </w:r>
        <w:r>
          <w:fldChar w:fldCharType="end"/>
        </w:r>
      </w:hyperlink>
    </w:p>
    <w:p>
      <w:pPr>
        <w:pStyle w:val="TOC2"/>
        <w:tabs>
          <w:tab w:val="right" w:leader="dot" w:pos="8306"/>
        </w:tabs>
      </w:pPr>
      <w:hyperlink w:anchor="_Toc11063" w:history="1">
        <w:r>
          <w:rPr>
            <w:rFonts w:ascii="仿宋" w:eastAsia="仿宋" w:hAnsi="仿宋" w:cs="仿宋" w:hint="eastAsia"/>
            <w:lang w:eastAsia="zh-CN"/>
          </w:rPr>
          <w:t>(二)、偏光片项目风险对策</w:t>
        </w:r>
        <w:r>
          <w:tab/>
        </w:r>
        <w:r>
          <w:fldChar w:fldCharType="begin"/>
        </w:r>
        <w:r>
          <w:instrText xml:space="preserve"> PAGEREF _Toc11063 \h </w:instrText>
        </w:r>
        <w:r>
          <w:fldChar w:fldCharType="separate"/>
        </w:r>
        <w:r>
          <w:t>35</w:t>
        </w:r>
        <w:r>
          <w:fldChar w:fldCharType="end"/>
        </w:r>
      </w:hyperlink>
    </w:p>
    <w:p>
      <w:pPr>
        <w:pStyle w:val="TOC1"/>
        <w:tabs>
          <w:tab w:val="right" w:leader="dot" w:pos="8306"/>
        </w:tabs>
      </w:pPr>
      <w:hyperlink w:anchor="_Toc18721" w:history="1">
        <w:r>
          <w:rPr>
            <w:rFonts w:ascii="仿宋" w:eastAsia="仿宋" w:hAnsi="仿宋" w:cs="仿宋" w:hint="eastAsia"/>
            <w:lang w:eastAsia="zh-CN"/>
          </w:rPr>
          <w:t>八、投资方案</w:t>
        </w:r>
        <w:r>
          <w:tab/>
        </w:r>
        <w:r>
          <w:fldChar w:fldCharType="begin"/>
        </w:r>
        <w:r>
          <w:instrText xml:space="preserve"> PAGEREF _Toc18721 \h </w:instrText>
        </w:r>
        <w:r>
          <w:fldChar w:fldCharType="separate"/>
        </w:r>
        <w:r>
          <w:t>37</w:t>
        </w:r>
        <w:r>
          <w:fldChar w:fldCharType="end"/>
        </w:r>
      </w:hyperlink>
    </w:p>
    <w:p>
      <w:pPr>
        <w:pStyle w:val="TOC2"/>
        <w:tabs>
          <w:tab w:val="right" w:leader="dot" w:pos="8306"/>
        </w:tabs>
      </w:pPr>
      <w:hyperlink w:anchor="_Toc1405" w:history="1">
        <w:r>
          <w:rPr>
            <w:rFonts w:ascii="仿宋" w:eastAsia="仿宋" w:hAnsi="仿宋" w:cs="仿宋" w:hint="eastAsia"/>
            <w:lang w:eastAsia="zh-CN"/>
          </w:rPr>
          <w:t>(一)、投资估算的依据和说明</w:t>
        </w:r>
        <w:r>
          <w:tab/>
        </w:r>
        <w:r>
          <w:fldChar w:fldCharType="begin"/>
        </w:r>
        <w:r>
          <w:instrText xml:space="preserve"> PAGEREF _Toc1405 \h </w:instrText>
        </w:r>
        <w:r>
          <w:fldChar w:fldCharType="separate"/>
        </w:r>
        <w:r>
          <w:t>37</w:t>
        </w:r>
        <w:r>
          <w:fldChar w:fldCharType="end"/>
        </w:r>
      </w:hyperlink>
    </w:p>
    <w:p>
      <w:pPr>
        <w:pStyle w:val="TOC2"/>
        <w:tabs>
          <w:tab w:val="right" w:leader="dot" w:pos="8306"/>
        </w:tabs>
      </w:pPr>
      <w:hyperlink w:anchor="_Toc12174" w:history="1">
        <w:r>
          <w:rPr>
            <w:rFonts w:ascii="仿宋" w:eastAsia="仿宋" w:hAnsi="仿宋" w:cs="仿宋" w:hint="eastAsia"/>
            <w:lang w:eastAsia="zh-CN"/>
          </w:rPr>
          <w:t>(二)、建设投资估算</w:t>
        </w:r>
        <w:r>
          <w:tab/>
        </w:r>
        <w:r>
          <w:fldChar w:fldCharType="begin"/>
        </w:r>
        <w:r>
          <w:instrText xml:space="preserve"> PAGEREF _Toc12174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6" w:history="1">
        <w:r>
          <w:rPr>
            <w:rFonts w:ascii="仿宋" w:eastAsia="仿宋" w:hAnsi="仿宋" w:cs="仿宋" w:hint="eastAsia"/>
            <w:lang w:eastAsia="zh-CN"/>
          </w:rPr>
          <w:t>(三)、建设期利息</w:t>
        </w:r>
        <w:r>
          <w:tab/>
        </w:r>
        <w:r>
          <w:fldChar w:fldCharType="begin"/>
        </w:r>
        <w:r>
          <w:instrText xml:space="preserve"> PAGEREF _Toc28576 \h </w:instrText>
        </w:r>
        <w:r>
          <w:fldChar w:fldCharType="separate"/>
        </w:r>
        <w:r>
          <w:t>40</w:t>
        </w:r>
        <w:r>
          <w:fldChar w:fldCharType="end"/>
        </w:r>
      </w:hyperlink>
    </w:p>
    <w:p>
      <w:pPr>
        <w:pStyle w:val="TOC2"/>
        <w:tabs>
          <w:tab w:val="right" w:leader="dot" w:pos="8306"/>
        </w:tabs>
      </w:pPr>
      <w:hyperlink w:anchor="_Toc8583" w:history="1">
        <w:r>
          <w:rPr>
            <w:rFonts w:ascii="仿宋" w:eastAsia="仿宋" w:hAnsi="仿宋" w:cs="仿宋" w:hint="eastAsia"/>
            <w:lang w:eastAsia="zh-CN"/>
          </w:rPr>
          <w:t>(四)、流动资金</w:t>
        </w:r>
        <w:r>
          <w:tab/>
        </w:r>
        <w:r>
          <w:fldChar w:fldCharType="begin"/>
        </w:r>
        <w:r>
          <w:instrText xml:space="preserve"> PAGEREF _Toc8583 \h </w:instrText>
        </w:r>
        <w:r>
          <w:fldChar w:fldCharType="separate"/>
        </w:r>
        <w:r>
          <w:t>40</w:t>
        </w:r>
        <w:r>
          <w:fldChar w:fldCharType="end"/>
        </w:r>
      </w:hyperlink>
    </w:p>
    <w:p>
      <w:pPr>
        <w:pStyle w:val="TOC2"/>
        <w:tabs>
          <w:tab w:val="right" w:leader="dot" w:pos="8306"/>
        </w:tabs>
      </w:pPr>
      <w:hyperlink w:anchor="_Toc28333" w:history="1">
        <w:r>
          <w:rPr>
            <w:rFonts w:ascii="仿宋" w:eastAsia="仿宋" w:hAnsi="仿宋" w:cs="仿宋" w:hint="eastAsia"/>
            <w:lang w:eastAsia="zh-CN"/>
          </w:rPr>
          <w:t>(五)、偏光片项目总投资</w:t>
        </w:r>
        <w:r>
          <w:tab/>
        </w:r>
        <w:r>
          <w:fldChar w:fldCharType="begin"/>
        </w:r>
        <w:r>
          <w:instrText xml:space="preserve"> PAGEREF _Toc28333 \h </w:instrText>
        </w:r>
        <w:r>
          <w:fldChar w:fldCharType="separate"/>
        </w:r>
        <w:r>
          <w:t>41</w:t>
        </w:r>
        <w:r>
          <w:fldChar w:fldCharType="end"/>
        </w:r>
      </w:hyperlink>
    </w:p>
    <w:p>
      <w:pPr>
        <w:pStyle w:val="TOC2"/>
        <w:tabs>
          <w:tab w:val="right" w:leader="dot" w:pos="8306"/>
        </w:tabs>
      </w:pPr>
      <w:hyperlink w:anchor="_Toc29468" w:history="1">
        <w:r>
          <w:rPr>
            <w:rFonts w:ascii="仿宋" w:eastAsia="仿宋" w:hAnsi="仿宋" w:cs="仿宋" w:hint="eastAsia"/>
            <w:lang w:eastAsia="zh-CN"/>
          </w:rPr>
          <w:t>(六)、资金筹措与投资计划</w:t>
        </w:r>
        <w:r>
          <w:tab/>
        </w:r>
        <w:r>
          <w:fldChar w:fldCharType="begin"/>
        </w:r>
        <w:r>
          <w:instrText xml:space="preserve"> PAGEREF _Toc29468 \h </w:instrText>
        </w:r>
        <w:r>
          <w:fldChar w:fldCharType="separate"/>
        </w:r>
        <w:r>
          <w:t>42</w:t>
        </w:r>
        <w:r>
          <w:fldChar w:fldCharType="end"/>
        </w:r>
      </w:hyperlink>
    </w:p>
    <w:p>
      <w:pPr>
        <w:pStyle w:val="TOC1"/>
        <w:tabs>
          <w:tab w:val="right" w:leader="dot" w:pos="8306"/>
        </w:tabs>
      </w:pPr>
      <w:hyperlink w:anchor="_Toc9435" w:history="1">
        <w:r>
          <w:rPr>
            <w:rFonts w:ascii="仿宋" w:eastAsia="仿宋" w:hAnsi="仿宋" w:cs="仿宋" w:hint="eastAsia"/>
            <w:lang w:eastAsia="zh-CN"/>
          </w:rPr>
          <w:t>九、公司基本情况</w:t>
        </w:r>
        <w:r>
          <w:tab/>
        </w:r>
        <w:r>
          <w:fldChar w:fldCharType="begin"/>
        </w:r>
        <w:r>
          <w:instrText xml:space="preserve"> PAGEREF _Toc9435 \h </w:instrText>
        </w:r>
        <w:r>
          <w:fldChar w:fldCharType="separate"/>
        </w:r>
        <w:r>
          <w:t>42</w:t>
        </w:r>
        <w:r>
          <w:fldChar w:fldCharType="end"/>
        </w:r>
      </w:hyperlink>
    </w:p>
    <w:p>
      <w:pPr>
        <w:pStyle w:val="TOC2"/>
        <w:tabs>
          <w:tab w:val="right" w:leader="dot" w:pos="8306"/>
        </w:tabs>
      </w:pPr>
      <w:hyperlink w:anchor="_Toc2663" w:history="1">
        <w:r>
          <w:rPr>
            <w:rFonts w:ascii="仿宋" w:eastAsia="仿宋" w:hAnsi="仿宋" w:cs="仿宋" w:hint="eastAsia"/>
            <w:lang w:eastAsia="zh-CN"/>
          </w:rPr>
          <w:t>(一)、公司基本信息</w:t>
        </w:r>
        <w:r>
          <w:tab/>
        </w:r>
        <w:r>
          <w:fldChar w:fldCharType="begin"/>
        </w:r>
        <w:r>
          <w:instrText xml:space="preserve"> PAGEREF _Toc2663 \h </w:instrText>
        </w:r>
        <w:r>
          <w:fldChar w:fldCharType="separate"/>
        </w:r>
        <w:r>
          <w:t>42</w:t>
        </w:r>
        <w:r>
          <w:fldChar w:fldCharType="end"/>
        </w:r>
      </w:hyperlink>
    </w:p>
    <w:p>
      <w:pPr>
        <w:pStyle w:val="TOC2"/>
        <w:tabs>
          <w:tab w:val="right" w:leader="dot" w:pos="8306"/>
        </w:tabs>
      </w:pPr>
      <w:hyperlink w:anchor="_Toc409" w:history="1">
        <w:r>
          <w:rPr>
            <w:rFonts w:ascii="仿宋" w:eastAsia="仿宋" w:hAnsi="仿宋" w:cs="仿宋" w:hint="eastAsia"/>
            <w:lang w:eastAsia="zh-CN"/>
          </w:rPr>
          <w:t>(二)、公司简介</w:t>
        </w:r>
        <w:r>
          <w:tab/>
        </w:r>
        <w:r>
          <w:fldChar w:fldCharType="begin"/>
        </w:r>
        <w:r>
          <w:instrText xml:space="preserve"> PAGEREF _Toc409 \h </w:instrText>
        </w:r>
        <w:r>
          <w:fldChar w:fldCharType="separate"/>
        </w:r>
        <w:r>
          <w:t>43</w:t>
        </w:r>
        <w:r>
          <w:fldChar w:fldCharType="end"/>
        </w:r>
      </w:hyperlink>
    </w:p>
    <w:p>
      <w:pPr>
        <w:pStyle w:val="TOC2"/>
        <w:tabs>
          <w:tab w:val="right" w:leader="dot" w:pos="8306"/>
        </w:tabs>
      </w:pPr>
      <w:hyperlink w:anchor="_Toc7150" w:history="1">
        <w:r>
          <w:rPr>
            <w:rFonts w:ascii="仿宋" w:eastAsia="仿宋" w:hAnsi="仿宋" w:cs="仿宋" w:hint="eastAsia"/>
            <w:lang w:eastAsia="zh-CN"/>
          </w:rPr>
          <w:t>(三)、公司竞争优势</w:t>
        </w:r>
        <w:r>
          <w:tab/>
        </w:r>
        <w:r>
          <w:fldChar w:fldCharType="begin"/>
        </w:r>
        <w:r>
          <w:instrText xml:space="preserve"> PAGEREF _Toc7150 \h </w:instrText>
        </w:r>
        <w:r>
          <w:fldChar w:fldCharType="separate"/>
        </w:r>
        <w:r>
          <w:t>44</w:t>
        </w:r>
        <w:r>
          <w:fldChar w:fldCharType="end"/>
        </w:r>
      </w:hyperlink>
    </w:p>
    <w:p>
      <w:pPr>
        <w:pStyle w:val="TOC2"/>
        <w:tabs>
          <w:tab w:val="right" w:leader="dot" w:pos="8306"/>
        </w:tabs>
      </w:pPr>
      <w:hyperlink w:anchor="_Toc9950" w:history="1">
        <w:r>
          <w:rPr>
            <w:rFonts w:ascii="仿宋" w:eastAsia="仿宋" w:hAnsi="仿宋" w:cs="仿宋" w:hint="eastAsia"/>
            <w:lang w:eastAsia="zh-CN"/>
          </w:rPr>
          <w:t>(四)、核心人员介绍</w:t>
        </w:r>
        <w:r>
          <w:tab/>
        </w:r>
        <w:r>
          <w:fldChar w:fldCharType="begin"/>
        </w:r>
        <w:r>
          <w:instrText xml:space="preserve"> PAGEREF _Toc9950 \h </w:instrText>
        </w:r>
        <w:r>
          <w:fldChar w:fldCharType="separate"/>
        </w:r>
        <w:r>
          <w:t>45</w:t>
        </w:r>
        <w:r>
          <w:fldChar w:fldCharType="end"/>
        </w:r>
      </w:hyperlink>
    </w:p>
    <w:p>
      <w:pPr>
        <w:pStyle w:val="TOC2"/>
        <w:tabs>
          <w:tab w:val="right" w:leader="dot" w:pos="8306"/>
        </w:tabs>
      </w:pPr>
      <w:hyperlink w:anchor="_Toc11055" w:history="1">
        <w:r>
          <w:rPr>
            <w:rFonts w:ascii="仿宋" w:eastAsia="仿宋" w:hAnsi="仿宋" w:cs="仿宋" w:hint="eastAsia"/>
            <w:lang w:eastAsia="zh-CN"/>
          </w:rPr>
          <w:t>(五)、经营宗旨</w:t>
        </w:r>
        <w:r>
          <w:tab/>
        </w:r>
        <w:r>
          <w:fldChar w:fldCharType="begin"/>
        </w:r>
        <w:r>
          <w:instrText xml:space="preserve"> PAGEREF _Toc11055 \h </w:instrText>
        </w:r>
        <w:r>
          <w:fldChar w:fldCharType="separate"/>
        </w:r>
        <w:r>
          <w:t>47</w:t>
        </w:r>
        <w:r>
          <w:fldChar w:fldCharType="end"/>
        </w:r>
      </w:hyperlink>
    </w:p>
    <w:p>
      <w:pPr>
        <w:pStyle w:val="TOC2"/>
        <w:tabs>
          <w:tab w:val="right" w:leader="dot" w:pos="8306"/>
        </w:tabs>
      </w:pPr>
      <w:hyperlink w:anchor="_Toc22029" w:history="1">
        <w:r>
          <w:rPr>
            <w:rFonts w:ascii="仿宋" w:eastAsia="仿宋" w:hAnsi="仿宋" w:cs="仿宋" w:hint="eastAsia"/>
            <w:lang w:eastAsia="zh-CN"/>
          </w:rPr>
          <w:t>(六)、公司发展规划</w:t>
        </w:r>
        <w:r>
          <w:tab/>
        </w:r>
        <w:r>
          <w:fldChar w:fldCharType="begin"/>
        </w:r>
        <w:r>
          <w:instrText xml:space="preserve"> PAGEREF _Toc22029 \h </w:instrText>
        </w:r>
        <w:r>
          <w:fldChar w:fldCharType="separate"/>
        </w:r>
        <w:r>
          <w:t>48</w:t>
        </w:r>
        <w:r>
          <w:fldChar w:fldCharType="end"/>
        </w:r>
      </w:hyperlink>
    </w:p>
    <w:p>
      <w:pPr>
        <w:pStyle w:val="TOC1"/>
        <w:tabs>
          <w:tab w:val="right" w:leader="dot" w:pos="8306"/>
        </w:tabs>
      </w:pPr>
      <w:hyperlink w:anchor="_Toc30835" w:history="1">
        <w:r>
          <w:rPr>
            <w:rFonts w:ascii="仿宋" w:eastAsia="仿宋" w:hAnsi="仿宋" w:cs="仿宋" w:hint="eastAsia"/>
            <w:lang w:eastAsia="zh-CN"/>
          </w:rPr>
          <w:t>十、偏光片财务管理策略</w:t>
        </w:r>
        <w:r>
          <w:tab/>
        </w:r>
        <w:r>
          <w:fldChar w:fldCharType="begin"/>
        </w:r>
        <w:r>
          <w:instrText xml:space="preserve"> PAGEREF _Toc30835 \h </w:instrText>
        </w:r>
        <w:r>
          <w:fldChar w:fldCharType="separate"/>
        </w:r>
        <w:r>
          <w:t>49</w:t>
        </w:r>
        <w:r>
          <w:fldChar w:fldCharType="end"/>
        </w:r>
      </w:hyperlink>
    </w:p>
    <w:p>
      <w:pPr>
        <w:pStyle w:val="TOC2"/>
        <w:tabs>
          <w:tab w:val="right" w:leader="dot" w:pos="8306"/>
        </w:tabs>
      </w:pPr>
      <w:hyperlink w:anchor="_Toc2287" w:history="1">
        <w:r>
          <w:rPr>
            <w:rFonts w:ascii="仿宋" w:eastAsia="仿宋" w:hAnsi="仿宋" w:cs="仿宋" w:hint="eastAsia"/>
            <w:lang w:eastAsia="zh-CN"/>
          </w:rPr>
          <w:t>(一)、偏光片财务管理原则</w:t>
        </w:r>
        <w:r>
          <w:tab/>
        </w:r>
        <w:r>
          <w:fldChar w:fldCharType="begin"/>
        </w:r>
        <w:r>
          <w:instrText xml:space="preserve"> PAGEREF _Toc2287 \h </w:instrText>
        </w:r>
        <w:r>
          <w:fldChar w:fldCharType="separate"/>
        </w:r>
        <w:r>
          <w:t>49</w:t>
        </w:r>
        <w:r>
          <w:fldChar w:fldCharType="end"/>
        </w:r>
      </w:hyperlink>
    </w:p>
    <w:p>
      <w:pPr>
        <w:pStyle w:val="TOC2"/>
        <w:tabs>
          <w:tab w:val="right" w:leader="dot" w:pos="8306"/>
        </w:tabs>
      </w:pPr>
      <w:hyperlink w:anchor="_Toc3679" w:history="1">
        <w:r>
          <w:rPr>
            <w:rFonts w:ascii="仿宋" w:eastAsia="仿宋" w:hAnsi="仿宋" w:cs="仿宋" w:hint="eastAsia"/>
            <w:lang w:eastAsia="zh-CN"/>
          </w:rPr>
          <w:t>(二)、偏光片收入及成本核算</w:t>
        </w:r>
        <w:r>
          <w:tab/>
        </w:r>
        <w:r>
          <w:fldChar w:fldCharType="begin"/>
        </w:r>
        <w:r>
          <w:instrText xml:space="preserve"> PAGEREF _Toc3679 \h </w:instrText>
        </w:r>
        <w:r>
          <w:fldChar w:fldCharType="separate"/>
        </w:r>
        <w:r>
          <w:t>52</w:t>
        </w:r>
        <w:r>
          <w:fldChar w:fldCharType="end"/>
        </w:r>
      </w:hyperlink>
    </w:p>
    <w:p>
      <w:pPr>
        <w:pStyle w:val="TOC2"/>
        <w:tabs>
          <w:tab w:val="right" w:leader="dot" w:pos="8306"/>
        </w:tabs>
      </w:pPr>
      <w:hyperlink w:anchor="_Toc16276" w:history="1">
        <w:r>
          <w:rPr>
            <w:rFonts w:ascii="仿宋" w:eastAsia="仿宋" w:hAnsi="仿宋" w:cs="仿宋" w:hint="eastAsia"/>
            <w:lang w:eastAsia="zh-CN"/>
          </w:rPr>
          <w:t>(三)、偏光片经济效益分析</w:t>
        </w:r>
        <w:r>
          <w:tab/>
        </w:r>
        <w:r>
          <w:fldChar w:fldCharType="begin"/>
        </w:r>
        <w:r>
          <w:instrText xml:space="preserve"> PAGEREF _Toc16276 \h </w:instrText>
        </w:r>
        <w:r>
          <w:fldChar w:fldCharType="separate"/>
        </w:r>
        <w:r>
          <w:t>53</w:t>
        </w:r>
        <w:r>
          <w:fldChar w:fldCharType="end"/>
        </w:r>
      </w:hyperlink>
    </w:p>
    <w:p>
      <w:pPr>
        <w:pStyle w:val="TOC2"/>
        <w:tabs>
          <w:tab w:val="right" w:leader="dot" w:pos="8306"/>
        </w:tabs>
      </w:pPr>
      <w:hyperlink w:anchor="_Toc29912" w:history="1">
        <w:r>
          <w:rPr>
            <w:rFonts w:ascii="仿宋" w:eastAsia="仿宋" w:hAnsi="仿宋" w:cs="仿宋" w:hint="eastAsia"/>
            <w:lang w:eastAsia="zh-CN"/>
          </w:rPr>
          <w:t>(四)、偏光片利润及利润分配</w:t>
        </w:r>
        <w:r>
          <w:tab/>
        </w:r>
        <w:r>
          <w:fldChar w:fldCharType="begin"/>
        </w:r>
        <w:r>
          <w:instrText xml:space="preserve"> PAGEREF _Toc29912 \h </w:instrText>
        </w:r>
        <w:r>
          <w:fldChar w:fldCharType="separate"/>
        </w:r>
        <w:r>
          <w:t>55</w:t>
        </w:r>
        <w:r>
          <w:fldChar w:fldCharType="end"/>
        </w:r>
      </w:hyperlink>
    </w:p>
    <w:p>
      <w:pPr>
        <w:pStyle w:val="TOC1"/>
        <w:tabs>
          <w:tab w:val="right" w:leader="dot" w:pos="8306"/>
        </w:tabs>
      </w:pPr>
      <w:hyperlink w:anchor="_Toc4629" w:history="1">
        <w:r>
          <w:rPr>
            <w:rFonts w:ascii="仿宋" w:eastAsia="仿宋" w:hAnsi="仿宋" w:cs="仿宋" w:hint="eastAsia"/>
            <w:lang w:eastAsia="zh-CN"/>
          </w:rPr>
          <w:t>十一、偏光片行业背景分析</w:t>
        </w:r>
        <w:r>
          <w:tab/>
        </w:r>
        <w:r>
          <w:fldChar w:fldCharType="begin"/>
        </w:r>
        <w:r>
          <w:instrText xml:space="preserve"> PAGEREF _Toc4629 \h </w:instrText>
        </w:r>
        <w:r>
          <w:fldChar w:fldCharType="separate"/>
        </w:r>
        <w:r>
          <w:t>57</w:t>
        </w:r>
        <w:r>
          <w:fldChar w:fldCharType="end"/>
        </w:r>
      </w:hyperlink>
    </w:p>
    <w:p>
      <w:pPr>
        <w:pStyle w:val="TOC2"/>
        <w:tabs>
          <w:tab w:val="right" w:leader="dot" w:pos="8306"/>
        </w:tabs>
      </w:pPr>
      <w:hyperlink w:anchor="_Toc31795" w:history="1">
        <w:r>
          <w:rPr>
            <w:rFonts w:ascii="仿宋" w:eastAsia="仿宋" w:hAnsi="仿宋" w:cs="仿宋" w:hint="eastAsia"/>
            <w:lang w:eastAsia="zh-CN"/>
          </w:rPr>
          <w:t>(一)、偏光片行业创新驱动</w:t>
        </w:r>
        <w:r>
          <w:tab/>
        </w:r>
        <w:r>
          <w:fldChar w:fldCharType="begin"/>
        </w:r>
        <w:r>
          <w:instrText xml:space="preserve"> PAGEREF _Toc31795 \h </w:instrText>
        </w:r>
        <w:r>
          <w:fldChar w:fldCharType="separate"/>
        </w:r>
        <w:r>
          <w:t>57</w:t>
        </w:r>
        <w:r>
          <w:fldChar w:fldCharType="end"/>
        </w:r>
      </w:hyperlink>
    </w:p>
    <w:p>
      <w:pPr>
        <w:pStyle w:val="TOC2"/>
        <w:tabs>
          <w:tab w:val="right" w:leader="dot" w:pos="8306"/>
        </w:tabs>
      </w:pPr>
      <w:hyperlink w:anchor="_Toc19853" w:history="1">
        <w:r>
          <w:rPr>
            <w:rFonts w:ascii="仿宋" w:eastAsia="仿宋" w:hAnsi="仿宋" w:cs="仿宋" w:hint="eastAsia"/>
            <w:lang w:eastAsia="zh-CN"/>
          </w:rPr>
          <w:t>(二)、偏光片行业发展形势</w:t>
        </w:r>
        <w:r>
          <w:tab/>
        </w:r>
        <w:r>
          <w:fldChar w:fldCharType="begin"/>
        </w:r>
        <w:r>
          <w:instrText xml:space="preserve"> PAGEREF _Toc19853 \h </w:instrText>
        </w:r>
        <w:r>
          <w:fldChar w:fldCharType="separate"/>
        </w:r>
        <w:r>
          <w:t>58</w:t>
        </w:r>
        <w:r>
          <w:fldChar w:fldCharType="end"/>
        </w:r>
      </w:hyperlink>
    </w:p>
    <w:p>
      <w:pPr>
        <w:pStyle w:val="TOC2"/>
        <w:tabs>
          <w:tab w:val="right" w:leader="dot" w:pos="8306"/>
        </w:tabs>
      </w:pPr>
      <w:hyperlink w:anchor="_Toc27342" w:history="1">
        <w:r>
          <w:rPr>
            <w:rFonts w:ascii="仿宋" w:eastAsia="仿宋" w:hAnsi="仿宋" w:cs="仿宋" w:hint="eastAsia"/>
            <w:lang w:eastAsia="zh-CN"/>
          </w:rPr>
          <w:t>(三)、偏光片行业特征</w:t>
        </w:r>
        <w:r>
          <w:tab/>
        </w:r>
        <w:r>
          <w:fldChar w:fldCharType="begin"/>
        </w:r>
        <w:r>
          <w:instrText xml:space="preserve"> PAGEREF _Toc27342 \h </w:instrText>
        </w:r>
        <w:r>
          <w:fldChar w:fldCharType="separate"/>
        </w:r>
        <w:r>
          <w:t>59</w:t>
        </w:r>
        <w:r>
          <w:fldChar w:fldCharType="end"/>
        </w:r>
      </w:hyperlink>
    </w:p>
    <w:p>
      <w:pPr>
        <w:pStyle w:val="TOC2"/>
        <w:tabs>
          <w:tab w:val="right" w:leader="dot" w:pos="8306"/>
        </w:tabs>
      </w:pPr>
      <w:hyperlink w:anchor="_Toc24012" w:history="1">
        <w:r>
          <w:rPr>
            <w:rFonts w:ascii="仿宋" w:eastAsia="仿宋" w:hAnsi="仿宋" w:cs="仿宋" w:hint="eastAsia"/>
            <w:lang w:eastAsia="zh-CN"/>
          </w:rPr>
          <w:t>(四)、偏光片行业前景</w:t>
        </w:r>
        <w:r>
          <w:tab/>
        </w:r>
        <w:r>
          <w:fldChar w:fldCharType="begin"/>
        </w:r>
        <w:r>
          <w:instrText xml:space="preserve"> PAGEREF _Toc24012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22120"/>
      <w:r>
        <w:rPr>
          <w:rFonts w:ascii="仿宋" w:eastAsia="仿宋" w:hAnsi="仿宋" w:cs="仿宋" w:hint="eastAsia"/>
          <w:sz w:val="28"/>
          <w:lang w:eastAsia="zh-CN"/>
        </w:rPr>
        <w:t>一、偏光片项目绪论</w:t>
      </w:r>
      <w:bookmarkEnd w:id="2"/>
    </w:p>
    <w:p>
      <w:pPr>
        <w:pStyle w:val="Heading2"/>
        <w:rPr>
          <w:rFonts w:ascii="仿宋" w:eastAsia="仿宋" w:hAnsi="仿宋" w:cs="仿宋" w:hint="eastAsia"/>
          <w:lang w:eastAsia="zh-CN"/>
        </w:rPr>
      </w:pPr>
      <w:bookmarkStart w:id="3" w:name="_Toc21950"/>
      <w:r>
        <w:rPr>
          <w:rFonts w:ascii="仿宋" w:eastAsia="仿宋" w:hAnsi="仿宋" w:cs="仿宋" w:hint="eastAsia"/>
          <w:lang w:eastAsia="zh-CN"/>
        </w:rPr>
        <w:t>(一)、偏光片项目名称及建设性质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(一)偏光片项目名称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XXXX偏光片项目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(二)偏光片项目建设性质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XXXX偏光片项目</w:t>
      </w:r>
    </w:p>
    <w:p>
      <w:pPr>
        <w:pStyle w:val="Heading2"/>
        <w:ind w:firstLine="560" w:firstLineChars="200"/>
        <w:rPr>
          <w:rFonts w:ascii="仿宋" w:eastAsia="仿宋" w:hAnsi="仿宋" w:cs="仿宋" w:hint="eastAsia"/>
          <w:sz w:val="28"/>
          <w:lang w:eastAsia="zh-CN"/>
        </w:rPr>
      </w:pPr>
      <w:bookmarkStart w:id="4" w:name="_Toc11228"/>
      <w:r>
        <w:rPr>
          <w:rFonts w:ascii="仿宋" w:eastAsia="仿宋" w:hAnsi="仿宋" w:cs="仿宋" w:hint="eastAsia"/>
          <w:sz w:val="28"/>
          <w:lang w:eastAsia="zh-CN"/>
        </w:rPr>
        <w:t>(二)、偏光片项目承办单位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(一)偏光片项目实施主体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此偏光片项目由XXX有限公司负责实施，我们拥有丰富的经验及专业的团队，将为客户提供优质的服务。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该偏光片项目联系人XX，他将为客户提供详尽的偏光片项目信息。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5" w:name="_Toc29588"/>
      <w:r>
        <w:rPr>
          <w:rFonts w:ascii="仿宋" w:eastAsia="仿宋" w:hAnsi="仿宋" w:cs="仿宋" w:hint="eastAsia"/>
          <w:sz w:val="28"/>
          <w:lang w:eastAsia="zh-CN"/>
        </w:rPr>
        <w:t>(三)、偏光片项目定位及建设理由</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偏光片项目定位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偏光片项目的定位是在数字化时代背景下，为个人和企业提供高效、智能、个性化的偏光片服务。通过运用先进的技术手段和创新的商业模式，我们致力于满足用户对于偏光片的多样化需求，提供优质的解决方案，打造一个便捷、可信赖的偏光片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 当今数字化社会中，人们对于偏光片的需求日益增加。随着互联网的普及和移动设备的智能化，个人和企业需要更加智能化、定制化、高效率的偏光片服务来满足日益复杂的需求。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当前，人工智能、大数据分析和自然语言处理技术得到迅速发展，为实现智能化偏光片提供了强有力的技术支持。我们将充分利用这些技术，提供智能化的偏光片解决方案。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我们将致力于开发创新的算法和模型，提高偏光片的准确度和效率。通过用户行为分析、智能推荐系统等创新技术，实现个性化定制，提供更符合用户需求的偏光片服务，从而在市场中脱颖而出。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我们将采用可持续的商业模式，包括基于服务的收费模式、广告推广、合作伙伴关系等多种盈利方式，以确保偏光片项目长期稳定的发展并持续为用户提供优质的服务。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通过以上建设理由，我们确信本偏光片项目将满足现代社会对于智能化偏光片的迫切需求，为用户带来更高效、更智能、更便捷的使用体验，实现商业价值与社会价值的双丰收。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6" w:name="_Toc10979"/>
      <w:r>
        <w:rPr>
          <w:rFonts w:ascii="仿宋" w:eastAsia="仿宋" w:hAnsi="仿宋" w:cs="仿宋" w:hint="eastAsia"/>
          <w:sz w:val="28"/>
          <w:lang w:eastAsia="zh-CN"/>
        </w:rPr>
        <w:t>(四)、报告编制说明</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《建设偏光片项目经济评价方法与参数》；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《投资偏光片项目可行性研究指南》；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在制定本商业计划书的过程中，我们将遵循以下原则：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选择成熟、可靠、略带前瞻性的工艺技术路线，以提高偏光片项目的竞争力和市场适应性；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满足偏光片项目业主对偏光片项目功能、盈利性等投资方面的要求；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本商业计划书主要内容包括：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偏光片项目建设单位提供的基础资料、国家法令、政策、规程以及相关内外部条件、城市总体规划为基础。针对偏光片项目的特点、任务与要求，对该偏光片项目建设工程的建设背景及必要性、建设内容及规模、市场需求、建设内外部条件、偏光片项目工程方案及环境保护、偏光片项目实施进度计划、投资估算及资金筹措、经济效益及社会效益、偏光片项目风险等方面进行全面分析、测算和论证，以确保该偏光片项目建设的可行性和效益的合理性。</w:t>
      </w:r>
    </w:p>
    <w:p>
      <w:pPr>
        <w:pStyle w:val="Heading2"/>
        <w:ind w:firstLine="560" w:firstLineChars="200"/>
        <w:rPr>
          <w:rFonts w:ascii="仿宋" w:eastAsia="仿宋" w:hAnsi="仿宋" w:cs="仿宋" w:hint="eastAsia"/>
          <w:sz w:val="28"/>
          <w:lang w:eastAsia="zh-CN"/>
        </w:rPr>
      </w:pPr>
      <w:bookmarkStart w:id="7" w:name="_Toc21379"/>
      <w:r>
        <w:rPr>
          <w:rFonts w:ascii="仿宋" w:eastAsia="仿宋" w:hAnsi="仿宋" w:cs="仿宋" w:hint="eastAsia"/>
          <w:sz w:val="28"/>
          <w:lang w:eastAsia="zh-CN"/>
        </w:rPr>
        <w:t>(五)、偏光片项目建设选址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商业计划书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一、偏光片项目选址及规划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本期偏光片项目选址位于待定地点（xx），占地面积约31.00亩。所选建设区域地理位置优越，交通便利，规划电力、给排水、通讯等公用设施条件完备，非常适宜本期偏光片项目的建设。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二、偏光片项目背景及选址理由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偏光片项目背景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在数字化时代，偏光片的需求不断增加。人们对智能、高效、个性化的偏光片有着迫切的需求。为满足市场对这种需求的不断增长，本偏光片项目着眼于提供优质的偏光片服务，以满足个人和企业多样化的需求。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地理位置优越：选址地理位置优越，便于物流运输和市场拓展，有利于偏光片项目的发展和扩张。</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交通便利：选址交通便利，有助于员工出行和客户访问，提高了偏光片项目的可达性。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完备公用设施：规划电力、给排水、通讯等公用设施条件完备，为偏光片项目建设提供了良好基础条件。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面积充裕：选址占地面积约XXX亩，提供充足的空间，以满足偏光片项目规模和扩展的需要。</w:t>
      </w:r>
    </w:p>
    <w:p>
      <w:pPr>
        <w:pStyle w:val="Heading2"/>
        <w:ind w:firstLine="560" w:firstLineChars="200"/>
        <w:rPr>
          <w:rFonts w:ascii="仿宋" w:eastAsia="仿宋" w:hAnsi="仿宋" w:cs="仿宋" w:hint="eastAsia"/>
          <w:sz w:val="28"/>
          <w:lang w:eastAsia="zh-CN"/>
        </w:rPr>
      </w:pPr>
      <w:bookmarkStart w:id="8" w:name="_Toc16425"/>
      <w:r>
        <w:rPr>
          <w:rFonts w:ascii="仿宋" w:eastAsia="仿宋" w:hAnsi="仿宋" w:cs="仿宋" w:hint="eastAsia"/>
          <w:sz w:val="28"/>
          <w:lang w:eastAsia="zh-CN"/>
        </w:rPr>
        <w:t>(六)、偏光片项目生产规模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偏光片项目完工后，每年可生产xx数量的优质偏光片产品。该偏光片项目的实施将促进工业发展、创造就业机会，同时提高本地区的经济水平。</w:t>
      </w:r>
    </w:p>
    <w:p>
      <w:pPr>
        <w:pStyle w:val="Heading2"/>
        <w:ind w:firstLine="560" w:firstLineChars="200"/>
        <w:rPr>
          <w:rFonts w:ascii="仿宋" w:eastAsia="仿宋" w:hAnsi="仿宋" w:cs="仿宋" w:hint="eastAsia"/>
          <w:sz w:val="28"/>
          <w:lang w:eastAsia="zh-CN"/>
        </w:rPr>
      </w:pPr>
      <w:bookmarkStart w:id="9" w:name="_Toc4124"/>
      <w:r>
        <w:rPr>
          <w:rFonts w:ascii="仿宋" w:eastAsia="仿宋" w:hAnsi="仿宋" w:cs="仿宋" w:hint="eastAsia"/>
          <w:sz w:val="28"/>
          <w:lang w:eastAsia="zh-CN"/>
        </w:rPr>
        <w:t>(七)、建筑物建设规模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本期偏光片项目建筑面积XXXm² , 其中：生产工程XXXm² ,</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仓储工程XXXm² , 行政办公及生活服务设施XXXm² , 公共工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程XXX m²。</w:t>
      </w:r>
    </w:p>
    <w:p>
      <w:pPr>
        <w:pStyle w:val="Heading2"/>
        <w:ind w:firstLine="560" w:firstLineChars="200"/>
        <w:rPr>
          <w:rFonts w:ascii="仿宋" w:eastAsia="仿宋" w:hAnsi="仿宋" w:cs="仿宋" w:hint="eastAsia"/>
          <w:sz w:val="28"/>
          <w:lang w:eastAsia="zh-CN"/>
        </w:rPr>
      </w:pPr>
      <w:bookmarkStart w:id="10" w:name="_Toc16963"/>
      <w:r>
        <w:rPr>
          <w:rFonts w:ascii="仿宋" w:eastAsia="仿宋" w:hAnsi="仿宋" w:cs="仿宋" w:hint="eastAsia"/>
          <w:sz w:val="28"/>
          <w:lang w:eastAsia="zh-CN"/>
        </w:rPr>
        <w:t>(八)、环境影响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这个偏光片项目的过程中，我们必须要严格按照国家有关建设偏光片项目环保管理的规定。这意味着，建设偏光片项目中必须配套建设的环保设施，必须与主体工程同时进行设计、施工和投产使用。这样的措施可以确保在偏光片项目实施过程中，对环境的影响降到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为了进一步保护环境，各类污染物的排放都应该执行环保行政管理部门批复的标准。这包括但不限于废水、废气、噪声和固体废物的排放。这些标准不仅会根据偏光片项目的具体情况进行制定，而且也是我们在建设和运营过程中必须遵守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同时，我们也应该注意到，这个偏光片项目的建设还会带来一些环保方面的挑战。因此，我们需要采取适当的措施来应对这些挑战，以确保我们的偏光片项目能够在环保方面达标，并且不会对环境产生负面影响。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总的来说，我们的目标是建设一个环保、可持续的偏光片项目，以实现我们的企业目标和社会责任。我们将通过实施一系列环保措施和管理策略，来确保我们的偏光片项目能够达到环保标准，并且对环境产生积极的影响。</w:t>
      </w:r>
    </w:p>
    <w:p>
      <w:pPr>
        <w:pStyle w:val="Heading2"/>
        <w:ind w:firstLine="560" w:firstLineChars="200"/>
        <w:rPr>
          <w:rFonts w:ascii="仿宋" w:eastAsia="仿宋" w:hAnsi="仿宋" w:cs="仿宋" w:hint="eastAsia"/>
          <w:sz w:val="28"/>
          <w:lang w:eastAsia="zh-CN"/>
        </w:rPr>
      </w:pPr>
      <w:bookmarkStart w:id="11" w:name="_Toc23228"/>
      <w:r>
        <w:rPr>
          <w:rFonts w:ascii="仿宋" w:eastAsia="仿宋" w:hAnsi="仿宋" w:cs="仿宋" w:hint="eastAsia"/>
          <w:sz w:val="28"/>
          <w:lang w:eastAsia="zh-CN"/>
        </w:rPr>
        <w:t>(九)、偏光片项目总投资及资金构成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本期偏光片项目建成后，将形成年产xxx偏光片的生产能力。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1. 偏光片项目总投资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https://d.book118.com/425001204143011042</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4490A"/>
    <w:rsid w:val="6A344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425001204143011042"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2023-10-26T13:44:00Z</dcterms:created>
  <dcterms:modified xsi:type="dcterms:W3CDTF">2023-10-26T13:45:17Z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193CE8D170234BD7A666EB4E63D7A93E_11</vt:lpwstr>
  </property>
  <property fmtid="{D5CDD505-2E9C-101B-9397-08002B2CF9AE}" pid="3" name="KSOProductBuildVer">
    <vt:lpwstr>2052-12.1.0.15712</vt:lpwstr>
  </property>
</Properties>
</file>