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休闲专用车及其零附件项目构思建设方案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29" w:history="1">
        <w:r>
          <w:rPr>
            <w:rFonts w:ascii="仿宋" w:eastAsia="仿宋" w:hAnsi="仿宋" w:cs="仿宋" w:hint="eastAsia"/>
            <w:lang w:eastAsia="zh-CN"/>
          </w:rPr>
          <w:t>序言</w:t>
        </w:r>
        <w:r>
          <w:tab/>
        </w:r>
        <w:r>
          <w:fldChar w:fldCharType="begin"/>
        </w:r>
        <w:r>
          <w:instrText xml:space="preserve"> PAGEREF _Toc21029 \h </w:instrText>
        </w:r>
        <w:r>
          <w:fldChar w:fldCharType="separate"/>
        </w:r>
        <w:r>
          <w:t>3</w:t>
        </w:r>
        <w:r>
          <w:fldChar w:fldCharType="end"/>
        </w:r>
      </w:hyperlink>
    </w:p>
    <w:p>
      <w:pPr>
        <w:pStyle w:val="TOC1"/>
        <w:tabs>
          <w:tab w:val="right" w:leader="dot" w:pos="8306"/>
        </w:tabs>
      </w:pPr>
      <w:hyperlink w:anchor="_Toc8252" w:history="1">
        <w:r>
          <w:rPr>
            <w:rFonts w:ascii="仿宋" w:eastAsia="仿宋" w:hAnsi="仿宋" w:cs="仿宋" w:hint="eastAsia"/>
            <w:lang w:eastAsia="zh-CN"/>
          </w:rPr>
          <w:t>一、项目选址研究</w:t>
        </w:r>
        <w:r>
          <w:tab/>
        </w:r>
        <w:r>
          <w:fldChar w:fldCharType="begin"/>
        </w:r>
        <w:r>
          <w:instrText xml:space="preserve"> PAGEREF _Toc8252 \h </w:instrText>
        </w:r>
        <w:r>
          <w:fldChar w:fldCharType="separate"/>
        </w:r>
        <w:r>
          <w:t>3</w:t>
        </w:r>
        <w:r>
          <w:fldChar w:fldCharType="end"/>
        </w:r>
      </w:hyperlink>
    </w:p>
    <w:p>
      <w:pPr>
        <w:pStyle w:val="TOC2"/>
        <w:tabs>
          <w:tab w:val="right" w:leader="dot" w:pos="8306"/>
        </w:tabs>
      </w:pPr>
      <w:hyperlink w:anchor="_Toc7379" w:history="1">
        <w:r>
          <w:rPr>
            <w:rFonts w:ascii="仿宋" w:eastAsia="仿宋" w:hAnsi="仿宋" w:cs="仿宋" w:hint="eastAsia"/>
            <w:lang w:eastAsia="zh-CN"/>
          </w:rPr>
          <w:t>(一)、项目选址原则</w:t>
        </w:r>
        <w:r>
          <w:tab/>
        </w:r>
        <w:r>
          <w:fldChar w:fldCharType="begin"/>
        </w:r>
        <w:r>
          <w:instrText xml:space="preserve"> PAGEREF _Toc7379 \h </w:instrText>
        </w:r>
        <w:r>
          <w:fldChar w:fldCharType="separate"/>
        </w:r>
        <w:r>
          <w:t>3</w:t>
        </w:r>
        <w:r>
          <w:fldChar w:fldCharType="end"/>
        </w:r>
      </w:hyperlink>
    </w:p>
    <w:p>
      <w:pPr>
        <w:pStyle w:val="TOC2"/>
        <w:tabs>
          <w:tab w:val="right" w:leader="dot" w:pos="8306"/>
        </w:tabs>
      </w:pPr>
      <w:hyperlink w:anchor="_Toc21167" w:history="1">
        <w:r>
          <w:rPr>
            <w:rFonts w:ascii="仿宋" w:eastAsia="仿宋" w:hAnsi="仿宋" w:cs="仿宋" w:hint="eastAsia"/>
            <w:lang w:eastAsia="zh-CN"/>
          </w:rPr>
          <w:t>(二)、项目选址</w:t>
        </w:r>
        <w:r>
          <w:tab/>
        </w:r>
        <w:r>
          <w:fldChar w:fldCharType="begin"/>
        </w:r>
        <w:r>
          <w:instrText xml:space="preserve"> PAGEREF _Toc21167 \h </w:instrText>
        </w:r>
        <w:r>
          <w:fldChar w:fldCharType="separate"/>
        </w:r>
        <w:r>
          <w:t>6</w:t>
        </w:r>
        <w:r>
          <w:fldChar w:fldCharType="end"/>
        </w:r>
      </w:hyperlink>
    </w:p>
    <w:p>
      <w:pPr>
        <w:pStyle w:val="TOC2"/>
        <w:tabs>
          <w:tab w:val="right" w:leader="dot" w:pos="8306"/>
        </w:tabs>
      </w:pPr>
      <w:hyperlink w:anchor="_Toc19878" w:history="1">
        <w:r>
          <w:rPr>
            <w:rFonts w:ascii="仿宋" w:eastAsia="仿宋" w:hAnsi="仿宋" w:cs="仿宋" w:hint="eastAsia"/>
            <w:lang w:eastAsia="zh-CN"/>
          </w:rPr>
          <w:t>(三)、建设条件分析</w:t>
        </w:r>
        <w:r>
          <w:tab/>
        </w:r>
        <w:r>
          <w:fldChar w:fldCharType="begin"/>
        </w:r>
        <w:r>
          <w:instrText xml:space="preserve"> PAGEREF _Toc19878 \h </w:instrText>
        </w:r>
        <w:r>
          <w:fldChar w:fldCharType="separate"/>
        </w:r>
        <w:r>
          <w:t>8</w:t>
        </w:r>
        <w:r>
          <w:fldChar w:fldCharType="end"/>
        </w:r>
      </w:hyperlink>
    </w:p>
    <w:p>
      <w:pPr>
        <w:pStyle w:val="TOC2"/>
        <w:tabs>
          <w:tab w:val="right" w:leader="dot" w:pos="8306"/>
        </w:tabs>
      </w:pPr>
      <w:hyperlink w:anchor="_Toc26827" w:history="1">
        <w:r>
          <w:rPr>
            <w:rFonts w:ascii="仿宋" w:eastAsia="仿宋" w:hAnsi="仿宋" w:cs="仿宋" w:hint="eastAsia"/>
            <w:lang w:eastAsia="zh-CN"/>
          </w:rPr>
          <w:t>(四)、用地控制指标</w:t>
        </w:r>
        <w:r>
          <w:tab/>
        </w:r>
        <w:r>
          <w:fldChar w:fldCharType="begin"/>
        </w:r>
        <w:r>
          <w:instrText xml:space="preserve"> PAGEREF _Toc26827 \h </w:instrText>
        </w:r>
        <w:r>
          <w:fldChar w:fldCharType="separate"/>
        </w:r>
        <w:r>
          <w:t>10</w:t>
        </w:r>
        <w:r>
          <w:fldChar w:fldCharType="end"/>
        </w:r>
      </w:hyperlink>
    </w:p>
    <w:p>
      <w:pPr>
        <w:pStyle w:val="TOC2"/>
        <w:tabs>
          <w:tab w:val="right" w:leader="dot" w:pos="8306"/>
        </w:tabs>
      </w:pPr>
      <w:hyperlink w:anchor="_Toc3631" w:history="1">
        <w:r>
          <w:rPr>
            <w:rFonts w:ascii="仿宋" w:eastAsia="仿宋" w:hAnsi="仿宋" w:cs="仿宋" w:hint="eastAsia"/>
            <w:lang w:eastAsia="zh-CN"/>
          </w:rPr>
          <w:t>(五)、地总体要求</w:t>
        </w:r>
        <w:r>
          <w:tab/>
        </w:r>
        <w:r>
          <w:fldChar w:fldCharType="begin"/>
        </w:r>
        <w:r>
          <w:instrText xml:space="preserve"> PAGEREF _Toc3631 \h </w:instrText>
        </w:r>
        <w:r>
          <w:fldChar w:fldCharType="separate"/>
        </w:r>
        <w:r>
          <w:t>11</w:t>
        </w:r>
        <w:r>
          <w:fldChar w:fldCharType="end"/>
        </w:r>
      </w:hyperlink>
    </w:p>
    <w:p>
      <w:pPr>
        <w:pStyle w:val="TOC2"/>
        <w:tabs>
          <w:tab w:val="right" w:leader="dot" w:pos="8306"/>
        </w:tabs>
      </w:pPr>
      <w:hyperlink w:anchor="_Toc10428" w:history="1">
        <w:r>
          <w:rPr>
            <w:rFonts w:ascii="仿宋" w:eastAsia="仿宋" w:hAnsi="仿宋" w:cs="仿宋" w:hint="eastAsia"/>
            <w:lang w:eastAsia="zh-CN"/>
          </w:rPr>
          <w:t>(六)、节约用地措施</w:t>
        </w:r>
        <w:r>
          <w:tab/>
        </w:r>
        <w:r>
          <w:fldChar w:fldCharType="begin"/>
        </w:r>
        <w:r>
          <w:instrText xml:space="preserve"> PAGEREF _Toc10428 \h </w:instrText>
        </w:r>
        <w:r>
          <w:fldChar w:fldCharType="separate"/>
        </w:r>
        <w:r>
          <w:t>12</w:t>
        </w:r>
        <w:r>
          <w:fldChar w:fldCharType="end"/>
        </w:r>
      </w:hyperlink>
    </w:p>
    <w:p>
      <w:pPr>
        <w:pStyle w:val="TOC2"/>
        <w:tabs>
          <w:tab w:val="right" w:leader="dot" w:pos="8306"/>
        </w:tabs>
      </w:pPr>
      <w:hyperlink w:anchor="_Toc11096" w:history="1">
        <w:r>
          <w:rPr>
            <w:rFonts w:ascii="仿宋" w:eastAsia="仿宋" w:hAnsi="仿宋" w:cs="仿宋" w:hint="eastAsia"/>
            <w:lang w:eastAsia="zh-CN"/>
          </w:rPr>
          <w:t>(七)、选址综合评价</w:t>
        </w:r>
        <w:r>
          <w:tab/>
        </w:r>
        <w:r>
          <w:fldChar w:fldCharType="begin"/>
        </w:r>
        <w:r>
          <w:instrText xml:space="preserve"> PAGEREF _Toc11096 \h </w:instrText>
        </w:r>
        <w:r>
          <w:fldChar w:fldCharType="separate"/>
        </w:r>
        <w:r>
          <w:t>14</w:t>
        </w:r>
        <w:r>
          <w:fldChar w:fldCharType="end"/>
        </w:r>
      </w:hyperlink>
    </w:p>
    <w:p>
      <w:pPr>
        <w:pStyle w:val="TOC1"/>
        <w:tabs>
          <w:tab w:val="right" w:leader="dot" w:pos="8306"/>
        </w:tabs>
      </w:pPr>
      <w:hyperlink w:anchor="_Toc5486" w:history="1">
        <w:r>
          <w:rPr>
            <w:rFonts w:ascii="仿宋" w:eastAsia="仿宋" w:hAnsi="仿宋" w:cs="仿宋" w:hint="eastAsia"/>
            <w:lang w:eastAsia="zh-CN"/>
          </w:rPr>
          <w:t>二、背景、必要性分析</w:t>
        </w:r>
        <w:r>
          <w:tab/>
        </w:r>
        <w:r>
          <w:fldChar w:fldCharType="begin"/>
        </w:r>
        <w:r>
          <w:instrText xml:space="preserve"> PAGEREF _Toc5486 \h </w:instrText>
        </w:r>
        <w:r>
          <w:fldChar w:fldCharType="separate"/>
        </w:r>
        <w:r>
          <w:t>15</w:t>
        </w:r>
        <w:r>
          <w:fldChar w:fldCharType="end"/>
        </w:r>
      </w:hyperlink>
    </w:p>
    <w:p>
      <w:pPr>
        <w:pStyle w:val="TOC2"/>
        <w:tabs>
          <w:tab w:val="right" w:leader="dot" w:pos="8306"/>
        </w:tabs>
      </w:pPr>
      <w:hyperlink w:anchor="_Toc1889" w:history="1">
        <w:r>
          <w:rPr>
            <w:rFonts w:ascii="仿宋" w:eastAsia="仿宋" w:hAnsi="仿宋" w:cs="仿宋" w:hint="eastAsia"/>
            <w:lang w:eastAsia="zh-CN"/>
          </w:rPr>
          <w:t>(一)、项目建设背景</w:t>
        </w:r>
        <w:r>
          <w:tab/>
        </w:r>
        <w:r>
          <w:fldChar w:fldCharType="begin"/>
        </w:r>
        <w:r>
          <w:instrText xml:space="preserve"> PAGEREF _Toc1889 \h </w:instrText>
        </w:r>
        <w:r>
          <w:fldChar w:fldCharType="separate"/>
        </w:r>
        <w:r>
          <w:t>15</w:t>
        </w:r>
        <w:r>
          <w:fldChar w:fldCharType="end"/>
        </w:r>
      </w:hyperlink>
    </w:p>
    <w:p>
      <w:pPr>
        <w:pStyle w:val="TOC2"/>
        <w:tabs>
          <w:tab w:val="right" w:leader="dot" w:pos="8306"/>
        </w:tabs>
      </w:pPr>
      <w:hyperlink w:anchor="_Toc20245" w:history="1">
        <w:r>
          <w:rPr>
            <w:rFonts w:ascii="仿宋" w:eastAsia="仿宋" w:hAnsi="仿宋" w:cs="仿宋" w:hint="eastAsia"/>
            <w:lang w:eastAsia="zh-CN"/>
          </w:rPr>
          <w:t>(二)、必要性分析</w:t>
        </w:r>
        <w:r>
          <w:tab/>
        </w:r>
        <w:r>
          <w:fldChar w:fldCharType="begin"/>
        </w:r>
        <w:r>
          <w:instrText xml:space="preserve"> PAGEREF _Toc20245 \h </w:instrText>
        </w:r>
        <w:r>
          <w:fldChar w:fldCharType="separate"/>
        </w:r>
        <w:r>
          <w:t>16</w:t>
        </w:r>
        <w:r>
          <w:fldChar w:fldCharType="end"/>
        </w:r>
      </w:hyperlink>
    </w:p>
    <w:p>
      <w:pPr>
        <w:pStyle w:val="TOC2"/>
        <w:tabs>
          <w:tab w:val="right" w:leader="dot" w:pos="8306"/>
        </w:tabs>
      </w:pPr>
      <w:hyperlink w:anchor="_Toc21693" w:history="1">
        <w:r>
          <w:rPr>
            <w:rFonts w:ascii="仿宋" w:eastAsia="仿宋" w:hAnsi="仿宋" w:cs="仿宋" w:hint="eastAsia"/>
            <w:lang w:eastAsia="zh-CN"/>
          </w:rPr>
          <w:t>(三)、项目建设有利条件</w:t>
        </w:r>
        <w:r>
          <w:tab/>
        </w:r>
        <w:r>
          <w:fldChar w:fldCharType="begin"/>
        </w:r>
        <w:r>
          <w:instrText xml:space="preserve"> PAGEREF _Toc21693 \h </w:instrText>
        </w:r>
        <w:r>
          <w:fldChar w:fldCharType="separate"/>
        </w:r>
        <w:r>
          <w:t>17</w:t>
        </w:r>
        <w:r>
          <w:fldChar w:fldCharType="end"/>
        </w:r>
      </w:hyperlink>
    </w:p>
    <w:p>
      <w:pPr>
        <w:pStyle w:val="TOC1"/>
        <w:tabs>
          <w:tab w:val="right" w:leader="dot" w:pos="8306"/>
        </w:tabs>
      </w:pPr>
      <w:hyperlink w:anchor="_Toc19753" w:history="1">
        <w:r>
          <w:rPr>
            <w:rFonts w:ascii="仿宋" w:eastAsia="仿宋" w:hAnsi="仿宋" w:cs="仿宋" w:hint="eastAsia"/>
            <w:lang w:eastAsia="zh-CN"/>
          </w:rPr>
          <w:t>三、环境和生态影响分析</w:t>
        </w:r>
        <w:r>
          <w:tab/>
        </w:r>
        <w:r>
          <w:fldChar w:fldCharType="begin"/>
        </w:r>
        <w:r>
          <w:instrText xml:space="preserve"> PAGEREF _Toc19753 \h </w:instrText>
        </w:r>
        <w:r>
          <w:fldChar w:fldCharType="separate"/>
        </w:r>
        <w:r>
          <w:t>19</w:t>
        </w:r>
        <w:r>
          <w:fldChar w:fldCharType="end"/>
        </w:r>
      </w:hyperlink>
    </w:p>
    <w:p>
      <w:pPr>
        <w:pStyle w:val="TOC2"/>
        <w:tabs>
          <w:tab w:val="right" w:leader="dot" w:pos="8306"/>
        </w:tabs>
      </w:pPr>
      <w:hyperlink w:anchor="_Toc10410" w:history="1">
        <w:r>
          <w:rPr>
            <w:rFonts w:ascii="仿宋" w:eastAsia="仿宋" w:hAnsi="仿宋" w:cs="仿宋" w:hint="eastAsia"/>
            <w:lang w:eastAsia="zh-CN"/>
          </w:rPr>
          <w:t>(一)、环境和生态现状</w:t>
        </w:r>
        <w:r>
          <w:tab/>
        </w:r>
        <w:r>
          <w:fldChar w:fldCharType="begin"/>
        </w:r>
        <w:r>
          <w:instrText xml:space="preserve"> PAGEREF _Toc10410 \h </w:instrText>
        </w:r>
        <w:r>
          <w:fldChar w:fldCharType="separate"/>
        </w:r>
        <w:r>
          <w:t>19</w:t>
        </w:r>
        <w:r>
          <w:fldChar w:fldCharType="end"/>
        </w:r>
      </w:hyperlink>
    </w:p>
    <w:p>
      <w:pPr>
        <w:pStyle w:val="TOC2"/>
        <w:tabs>
          <w:tab w:val="right" w:leader="dot" w:pos="8306"/>
        </w:tabs>
      </w:pPr>
      <w:hyperlink w:anchor="_Toc25865" w:history="1">
        <w:r>
          <w:rPr>
            <w:rFonts w:ascii="仿宋" w:eastAsia="仿宋" w:hAnsi="仿宋" w:cs="仿宋" w:hint="eastAsia"/>
            <w:lang w:eastAsia="zh-CN"/>
          </w:rPr>
          <w:t>(二)、生态环境影响分析</w:t>
        </w:r>
        <w:r>
          <w:tab/>
        </w:r>
        <w:r>
          <w:fldChar w:fldCharType="begin"/>
        </w:r>
        <w:r>
          <w:instrText xml:space="preserve"> PAGEREF _Toc25865 \h </w:instrText>
        </w:r>
        <w:r>
          <w:fldChar w:fldCharType="separate"/>
        </w:r>
        <w:r>
          <w:t>20</w:t>
        </w:r>
        <w:r>
          <w:fldChar w:fldCharType="end"/>
        </w:r>
      </w:hyperlink>
    </w:p>
    <w:p>
      <w:pPr>
        <w:pStyle w:val="TOC2"/>
        <w:tabs>
          <w:tab w:val="right" w:leader="dot" w:pos="8306"/>
        </w:tabs>
      </w:pPr>
      <w:hyperlink w:anchor="_Toc11197" w:history="1">
        <w:r>
          <w:rPr>
            <w:rFonts w:ascii="仿宋" w:eastAsia="仿宋" w:hAnsi="仿宋" w:cs="仿宋" w:hint="eastAsia"/>
            <w:lang w:eastAsia="zh-CN"/>
          </w:rPr>
          <w:t>(三)、生态环境保护措施</w:t>
        </w:r>
        <w:r>
          <w:tab/>
        </w:r>
        <w:r>
          <w:fldChar w:fldCharType="begin"/>
        </w:r>
        <w:r>
          <w:instrText xml:space="preserve"> PAGEREF _Toc11197 \h </w:instrText>
        </w:r>
        <w:r>
          <w:fldChar w:fldCharType="separate"/>
        </w:r>
        <w:r>
          <w:t>21</w:t>
        </w:r>
        <w:r>
          <w:fldChar w:fldCharType="end"/>
        </w:r>
      </w:hyperlink>
    </w:p>
    <w:p>
      <w:pPr>
        <w:pStyle w:val="TOC2"/>
        <w:tabs>
          <w:tab w:val="right" w:leader="dot" w:pos="8306"/>
        </w:tabs>
      </w:pPr>
      <w:hyperlink w:anchor="_Toc27353" w:history="1">
        <w:r>
          <w:rPr>
            <w:rFonts w:ascii="仿宋" w:eastAsia="仿宋" w:hAnsi="仿宋" w:cs="仿宋" w:hint="eastAsia"/>
            <w:lang w:eastAsia="zh-CN"/>
          </w:rPr>
          <w:t>(四)、地质灾害影响分析</w:t>
        </w:r>
        <w:r>
          <w:tab/>
        </w:r>
        <w:r>
          <w:fldChar w:fldCharType="begin"/>
        </w:r>
        <w:r>
          <w:instrText xml:space="preserve"> PAGEREF _Toc27353 \h </w:instrText>
        </w:r>
        <w:r>
          <w:fldChar w:fldCharType="separate"/>
        </w:r>
        <w:r>
          <w:t>23</w:t>
        </w:r>
        <w:r>
          <w:fldChar w:fldCharType="end"/>
        </w:r>
      </w:hyperlink>
    </w:p>
    <w:p>
      <w:pPr>
        <w:pStyle w:val="TOC2"/>
        <w:tabs>
          <w:tab w:val="right" w:leader="dot" w:pos="8306"/>
        </w:tabs>
      </w:pPr>
      <w:hyperlink w:anchor="_Toc8134" w:history="1">
        <w:r>
          <w:rPr>
            <w:rFonts w:ascii="仿宋" w:eastAsia="仿宋" w:hAnsi="仿宋" w:cs="仿宋" w:hint="eastAsia"/>
            <w:lang w:eastAsia="zh-CN"/>
          </w:rPr>
          <w:t>(五)、特殊环境影响</w:t>
        </w:r>
        <w:r>
          <w:tab/>
        </w:r>
        <w:r>
          <w:fldChar w:fldCharType="begin"/>
        </w:r>
        <w:r>
          <w:instrText xml:space="preserve"> PAGEREF _Toc8134 \h </w:instrText>
        </w:r>
        <w:r>
          <w:fldChar w:fldCharType="separate"/>
        </w:r>
        <w:r>
          <w:t>25</w:t>
        </w:r>
        <w:r>
          <w:fldChar w:fldCharType="end"/>
        </w:r>
      </w:hyperlink>
    </w:p>
    <w:p>
      <w:pPr>
        <w:pStyle w:val="TOC1"/>
        <w:tabs>
          <w:tab w:val="right" w:leader="dot" w:pos="8306"/>
        </w:tabs>
      </w:pPr>
      <w:hyperlink w:anchor="_Toc26220" w:history="1">
        <w:r>
          <w:rPr>
            <w:rFonts w:ascii="仿宋" w:eastAsia="仿宋" w:hAnsi="仿宋" w:cs="仿宋" w:hint="eastAsia"/>
            <w:lang w:eastAsia="zh-CN"/>
          </w:rPr>
          <w:t>四、休闲专用车及其零附件项目概论</w:t>
        </w:r>
        <w:r>
          <w:tab/>
        </w:r>
        <w:r>
          <w:fldChar w:fldCharType="begin"/>
        </w:r>
        <w:r>
          <w:instrText xml:space="preserve"> PAGEREF _Toc26220 \h </w:instrText>
        </w:r>
        <w:r>
          <w:fldChar w:fldCharType="separate"/>
        </w:r>
        <w:r>
          <w:t>26</w:t>
        </w:r>
        <w:r>
          <w:fldChar w:fldCharType="end"/>
        </w:r>
      </w:hyperlink>
    </w:p>
    <w:p>
      <w:pPr>
        <w:pStyle w:val="TOC2"/>
        <w:tabs>
          <w:tab w:val="right" w:leader="dot" w:pos="8306"/>
        </w:tabs>
      </w:pPr>
      <w:hyperlink w:anchor="_Toc28071" w:history="1">
        <w:r>
          <w:rPr>
            <w:rFonts w:ascii="仿宋" w:eastAsia="仿宋" w:hAnsi="仿宋" w:cs="仿宋" w:hint="eastAsia"/>
            <w:lang w:eastAsia="zh-CN"/>
          </w:rPr>
          <w:t>(一)、项目申报单位概况</w:t>
        </w:r>
        <w:r>
          <w:tab/>
        </w:r>
        <w:r>
          <w:fldChar w:fldCharType="begin"/>
        </w:r>
        <w:r>
          <w:instrText xml:space="preserve"> PAGEREF _Toc28071 \h </w:instrText>
        </w:r>
        <w:r>
          <w:fldChar w:fldCharType="separate"/>
        </w:r>
        <w:r>
          <w:t>26</w:t>
        </w:r>
        <w:r>
          <w:fldChar w:fldCharType="end"/>
        </w:r>
      </w:hyperlink>
    </w:p>
    <w:p>
      <w:pPr>
        <w:pStyle w:val="TOC2"/>
        <w:tabs>
          <w:tab w:val="right" w:leader="dot" w:pos="8306"/>
        </w:tabs>
      </w:pPr>
      <w:hyperlink w:anchor="_Toc25635" w:history="1">
        <w:r>
          <w:rPr>
            <w:rFonts w:ascii="仿宋" w:eastAsia="仿宋" w:hAnsi="仿宋" w:cs="仿宋" w:hint="eastAsia"/>
            <w:lang w:eastAsia="zh-CN"/>
          </w:rPr>
          <w:t>(二)、项目概况</w:t>
        </w:r>
        <w:r>
          <w:tab/>
        </w:r>
        <w:r>
          <w:fldChar w:fldCharType="begin"/>
        </w:r>
        <w:r>
          <w:instrText xml:space="preserve"> PAGEREF _Toc25635 \h </w:instrText>
        </w:r>
        <w:r>
          <w:fldChar w:fldCharType="separate"/>
        </w:r>
        <w:r>
          <w:t>27</w:t>
        </w:r>
        <w:r>
          <w:fldChar w:fldCharType="end"/>
        </w:r>
      </w:hyperlink>
    </w:p>
    <w:p>
      <w:pPr>
        <w:pStyle w:val="TOC1"/>
        <w:tabs>
          <w:tab w:val="right" w:leader="dot" w:pos="8306"/>
        </w:tabs>
      </w:pPr>
      <w:hyperlink w:anchor="_Toc17175" w:history="1">
        <w:r>
          <w:rPr>
            <w:rFonts w:ascii="仿宋" w:eastAsia="仿宋" w:hAnsi="仿宋" w:cs="仿宋" w:hint="eastAsia"/>
            <w:lang w:eastAsia="zh-CN"/>
          </w:rPr>
          <w:t>五、资源开发及综合利用分析</w:t>
        </w:r>
        <w:r>
          <w:tab/>
        </w:r>
        <w:r>
          <w:fldChar w:fldCharType="begin"/>
        </w:r>
        <w:r>
          <w:instrText xml:space="preserve"> PAGEREF _Toc17175 \h </w:instrText>
        </w:r>
        <w:r>
          <w:fldChar w:fldCharType="separate"/>
        </w:r>
        <w:r>
          <w:t>30</w:t>
        </w:r>
        <w:r>
          <w:fldChar w:fldCharType="end"/>
        </w:r>
      </w:hyperlink>
    </w:p>
    <w:p>
      <w:pPr>
        <w:pStyle w:val="TOC2"/>
        <w:tabs>
          <w:tab w:val="right" w:leader="dot" w:pos="8306"/>
        </w:tabs>
      </w:pPr>
      <w:hyperlink w:anchor="_Toc27185" w:history="1">
        <w:r>
          <w:rPr>
            <w:rFonts w:ascii="仿宋" w:eastAsia="仿宋" w:hAnsi="仿宋" w:cs="仿宋" w:hint="eastAsia"/>
            <w:lang w:eastAsia="zh-CN"/>
          </w:rPr>
          <w:t>(一)、资源开发方案</w:t>
        </w:r>
        <w:r>
          <w:tab/>
        </w:r>
        <w:r>
          <w:fldChar w:fldCharType="begin"/>
        </w:r>
        <w:r>
          <w:instrText xml:space="preserve"> PAGEREF _Toc27185 \h </w:instrText>
        </w:r>
        <w:r>
          <w:fldChar w:fldCharType="separate"/>
        </w:r>
        <w:r>
          <w:t>30</w:t>
        </w:r>
        <w:r>
          <w:fldChar w:fldCharType="end"/>
        </w:r>
      </w:hyperlink>
    </w:p>
    <w:p>
      <w:pPr>
        <w:pStyle w:val="TOC2"/>
        <w:tabs>
          <w:tab w:val="right" w:leader="dot" w:pos="8306"/>
        </w:tabs>
      </w:pPr>
      <w:hyperlink w:anchor="_Toc18291" w:history="1">
        <w:r>
          <w:rPr>
            <w:rFonts w:ascii="仿宋" w:eastAsia="仿宋" w:hAnsi="仿宋" w:cs="仿宋" w:hint="eastAsia"/>
            <w:lang w:eastAsia="zh-CN"/>
          </w:rPr>
          <w:t>(二)、资源利用方案</w:t>
        </w:r>
        <w:r>
          <w:tab/>
        </w:r>
        <w:r>
          <w:fldChar w:fldCharType="begin"/>
        </w:r>
        <w:r>
          <w:instrText xml:space="preserve"> PAGEREF _Toc18291 \h </w:instrText>
        </w:r>
        <w:r>
          <w:fldChar w:fldCharType="separate"/>
        </w:r>
        <w:r>
          <w:t>31</w:t>
        </w:r>
        <w:r>
          <w:fldChar w:fldCharType="end"/>
        </w:r>
      </w:hyperlink>
    </w:p>
    <w:p>
      <w:pPr>
        <w:pStyle w:val="TOC2"/>
        <w:tabs>
          <w:tab w:val="right" w:leader="dot" w:pos="8306"/>
        </w:tabs>
      </w:pPr>
      <w:hyperlink w:anchor="_Toc7339" w:history="1">
        <w:r>
          <w:rPr>
            <w:rFonts w:ascii="仿宋" w:eastAsia="仿宋" w:hAnsi="仿宋" w:cs="仿宋" w:hint="eastAsia"/>
            <w:lang w:eastAsia="zh-CN"/>
          </w:rPr>
          <w:t>(三)、资源节约措施</w:t>
        </w:r>
        <w:r>
          <w:tab/>
        </w:r>
        <w:r>
          <w:fldChar w:fldCharType="begin"/>
        </w:r>
        <w:r>
          <w:instrText xml:space="preserve"> PAGEREF _Toc7339 \h </w:instrText>
        </w:r>
        <w:r>
          <w:fldChar w:fldCharType="separate"/>
        </w:r>
        <w:r>
          <w:t>32</w:t>
        </w:r>
        <w:r>
          <w:fldChar w:fldCharType="end"/>
        </w:r>
      </w:hyperlink>
    </w:p>
    <w:p>
      <w:pPr>
        <w:pStyle w:val="TOC1"/>
        <w:tabs>
          <w:tab w:val="right" w:leader="dot" w:pos="8306"/>
        </w:tabs>
      </w:pPr>
      <w:hyperlink w:anchor="_Toc26623" w:history="1">
        <w:r>
          <w:rPr>
            <w:rFonts w:ascii="仿宋" w:eastAsia="仿宋" w:hAnsi="仿宋" w:cs="仿宋" w:hint="eastAsia"/>
            <w:lang w:eastAsia="zh-CN"/>
          </w:rPr>
          <w:t>六、财务管理与成本控制</w:t>
        </w:r>
        <w:r>
          <w:tab/>
        </w:r>
        <w:r>
          <w:fldChar w:fldCharType="begin"/>
        </w:r>
        <w:r>
          <w:instrText xml:space="preserve"> PAGEREF _Toc26623 \h </w:instrText>
        </w:r>
        <w:r>
          <w:fldChar w:fldCharType="separate"/>
        </w:r>
        <w:r>
          <w:t>33</w:t>
        </w:r>
        <w:r>
          <w:fldChar w:fldCharType="end"/>
        </w:r>
      </w:hyperlink>
    </w:p>
    <w:p>
      <w:pPr>
        <w:pStyle w:val="TOC2"/>
        <w:tabs>
          <w:tab w:val="right" w:leader="dot" w:pos="8306"/>
        </w:tabs>
      </w:pPr>
      <w:hyperlink w:anchor="_Toc12092" w:history="1">
        <w:r>
          <w:rPr>
            <w:rFonts w:ascii="仿宋" w:eastAsia="仿宋" w:hAnsi="仿宋" w:cs="仿宋" w:hint="eastAsia"/>
            <w:lang w:eastAsia="zh-CN"/>
          </w:rPr>
          <w:t>(一)、财务管理体系建设</w:t>
        </w:r>
        <w:r>
          <w:tab/>
        </w:r>
        <w:r>
          <w:fldChar w:fldCharType="begin"/>
        </w:r>
        <w:r>
          <w:instrText xml:space="preserve"> PAGEREF _Toc12092 \h </w:instrText>
        </w:r>
        <w:r>
          <w:fldChar w:fldCharType="separate"/>
        </w:r>
        <w:r>
          <w:t>33</w:t>
        </w:r>
        <w:r>
          <w:fldChar w:fldCharType="end"/>
        </w:r>
      </w:hyperlink>
    </w:p>
    <w:p>
      <w:pPr>
        <w:pStyle w:val="TOC2"/>
        <w:tabs>
          <w:tab w:val="right" w:leader="dot" w:pos="8306"/>
        </w:tabs>
      </w:pPr>
      <w:hyperlink w:anchor="_Toc32586" w:history="1">
        <w:r>
          <w:rPr>
            <w:rFonts w:ascii="仿宋" w:eastAsia="仿宋" w:hAnsi="仿宋" w:cs="仿宋" w:hint="eastAsia"/>
            <w:lang w:eastAsia="zh-CN"/>
          </w:rPr>
          <w:t>(二)、成本控制措施</w:t>
        </w:r>
        <w:r>
          <w:tab/>
        </w:r>
        <w:r>
          <w:fldChar w:fldCharType="begin"/>
        </w:r>
        <w:r>
          <w:instrText xml:space="preserve"> PAGEREF _Toc32586 \h </w:instrText>
        </w:r>
        <w:r>
          <w:fldChar w:fldCharType="separate"/>
        </w:r>
        <w:r>
          <w:t>35</w:t>
        </w:r>
        <w:r>
          <w:fldChar w:fldCharType="end"/>
        </w:r>
      </w:hyperlink>
    </w:p>
    <w:p>
      <w:pPr>
        <w:pStyle w:val="TOC1"/>
        <w:tabs>
          <w:tab w:val="right" w:leader="dot" w:pos="8306"/>
        </w:tabs>
      </w:pPr>
      <w:hyperlink w:anchor="_Toc31110" w:history="1">
        <w:r>
          <w:rPr>
            <w:rFonts w:ascii="仿宋" w:eastAsia="仿宋" w:hAnsi="仿宋" w:cs="仿宋" w:hint="eastAsia"/>
            <w:lang w:eastAsia="zh-CN"/>
          </w:rPr>
          <w:t>七、安全与应急管理</w:t>
        </w:r>
        <w:r>
          <w:tab/>
        </w:r>
        <w:r>
          <w:fldChar w:fldCharType="begin"/>
        </w:r>
        <w:r>
          <w:instrText xml:space="preserve"> PAGEREF _Toc31110 \h </w:instrText>
        </w:r>
        <w:r>
          <w:fldChar w:fldCharType="separate"/>
        </w:r>
        <w:r>
          <w:t>36</w:t>
        </w:r>
        <w:r>
          <w:fldChar w:fldCharType="end"/>
        </w:r>
      </w:hyperlink>
    </w:p>
    <w:p>
      <w:pPr>
        <w:pStyle w:val="TOC2"/>
        <w:tabs>
          <w:tab w:val="right" w:leader="dot" w:pos="8306"/>
        </w:tabs>
      </w:pPr>
      <w:hyperlink w:anchor="_Toc30862" w:history="1">
        <w:r>
          <w:rPr>
            <w:rFonts w:ascii="仿宋" w:eastAsia="仿宋" w:hAnsi="仿宋" w:cs="仿宋" w:hint="eastAsia"/>
            <w:lang w:eastAsia="zh-CN"/>
          </w:rPr>
          <w:t>(一)、安全生产管理</w:t>
        </w:r>
        <w:r>
          <w:tab/>
        </w:r>
        <w:r>
          <w:fldChar w:fldCharType="begin"/>
        </w:r>
        <w:r>
          <w:instrText xml:space="preserve"> PAGEREF _Toc30862 \h </w:instrText>
        </w:r>
        <w:r>
          <w:fldChar w:fldCharType="separate"/>
        </w:r>
        <w:r>
          <w:t>36</w:t>
        </w:r>
        <w:r>
          <w:fldChar w:fldCharType="end"/>
        </w:r>
      </w:hyperlink>
    </w:p>
    <w:p>
      <w:pPr>
        <w:pStyle w:val="TOC2"/>
        <w:tabs>
          <w:tab w:val="right" w:leader="dot" w:pos="8306"/>
        </w:tabs>
      </w:pPr>
      <w:hyperlink w:anchor="_Toc27505" w:history="1">
        <w:r>
          <w:rPr>
            <w:rFonts w:ascii="仿宋" w:eastAsia="仿宋" w:hAnsi="仿宋" w:cs="仿宋" w:hint="eastAsia"/>
            <w:lang w:eastAsia="zh-CN"/>
          </w:rPr>
          <w:t>(二)、应急预案与响应</w:t>
        </w:r>
        <w:r>
          <w:tab/>
        </w:r>
        <w:r>
          <w:fldChar w:fldCharType="begin"/>
        </w:r>
        <w:r>
          <w:instrText xml:space="preserve"> PAGEREF _Toc27505 \h </w:instrText>
        </w:r>
        <w:r>
          <w:fldChar w:fldCharType="separate"/>
        </w:r>
        <w:r>
          <w:t>37</w:t>
        </w:r>
        <w:r>
          <w:fldChar w:fldCharType="end"/>
        </w:r>
      </w:hyperlink>
    </w:p>
    <w:p>
      <w:pPr>
        <w:pStyle w:val="TOC1"/>
        <w:tabs>
          <w:tab w:val="right" w:leader="dot" w:pos="8306"/>
        </w:tabs>
      </w:pPr>
      <w:hyperlink w:anchor="_Toc22344" w:history="1">
        <w:r>
          <w:rPr>
            <w:rFonts w:ascii="仿宋" w:eastAsia="仿宋" w:hAnsi="仿宋" w:cs="仿宋" w:hint="eastAsia"/>
            <w:lang w:eastAsia="zh-CN"/>
          </w:rPr>
          <w:t>八、土地利用与规划方案</w:t>
        </w:r>
        <w:r>
          <w:tab/>
        </w:r>
        <w:r>
          <w:fldChar w:fldCharType="begin"/>
        </w:r>
        <w:r>
          <w:instrText xml:space="preserve"> PAGEREF _Toc22344 \h </w:instrText>
        </w:r>
        <w:r>
          <w:fldChar w:fldCharType="separate"/>
        </w:r>
        <w:r>
          <w:t>39</w:t>
        </w:r>
        <w:r>
          <w:fldChar w:fldCharType="end"/>
        </w:r>
      </w:hyperlink>
    </w:p>
    <w:p>
      <w:pPr>
        <w:pStyle w:val="TOC2"/>
        <w:tabs>
          <w:tab w:val="right" w:leader="dot" w:pos="8306"/>
        </w:tabs>
      </w:pPr>
      <w:hyperlink w:anchor="_Toc18673" w:history="1">
        <w:r>
          <w:rPr>
            <w:rFonts w:ascii="仿宋" w:eastAsia="仿宋" w:hAnsi="仿宋" w:cs="仿宋" w:hint="eastAsia"/>
            <w:lang w:eastAsia="zh-CN"/>
          </w:rPr>
          <w:t>(一)、项目用地情况分析</w:t>
        </w:r>
        <w:r>
          <w:tab/>
        </w:r>
        <w:r>
          <w:fldChar w:fldCharType="begin"/>
        </w:r>
        <w:r>
          <w:instrText xml:space="preserve"> PAGEREF _Toc18673 \h </w:instrText>
        </w:r>
        <w:r>
          <w:fldChar w:fldCharType="separate"/>
        </w:r>
        <w:r>
          <w:t>39</w:t>
        </w:r>
        <w:r>
          <w:fldChar w:fldCharType="end"/>
        </w:r>
      </w:hyperlink>
    </w:p>
    <w:p>
      <w:pPr>
        <w:pStyle w:val="TOC2"/>
        <w:tabs>
          <w:tab w:val="right" w:leader="dot" w:pos="8306"/>
        </w:tabs>
      </w:pPr>
      <w:hyperlink w:anchor="_Toc3165" w:history="1">
        <w:r>
          <w:rPr>
            <w:rFonts w:ascii="仿宋" w:eastAsia="仿宋" w:hAnsi="仿宋" w:cs="仿宋" w:hint="eastAsia"/>
            <w:lang w:eastAsia="zh-CN"/>
          </w:rPr>
          <w:t>(二)、土地利用规划方案</w:t>
        </w:r>
        <w:r>
          <w:tab/>
        </w:r>
        <w:r>
          <w:fldChar w:fldCharType="begin"/>
        </w:r>
        <w:r>
          <w:instrText xml:space="preserve"> PAGEREF _Toc3165 \h </w:instrText>
        </w:r>
        <w:r>
          <w:fldChar w:fldCharType="separate"/>
        </w:r>
        <w:r>
          <w:t>40</w:t>
        </w:r>
        <w:r>
          <w:fldChar w:fldCharType="end"/>
        </w:r>
      </w:hyperlink>
    </w:p>
    <w:p>
      <w:pPr>
        <w:pStyle w:val="TOC1"/>
        <w:tabs>
          <w:tab w:val="right" w:leader="dot" w:pos="8306"/>
        </w:tabs>
      </w:pPr>
      <w:hyperlink w:anchor="_Toc4369" w:history="1">
        <w:r>
          <w:rPr>
            <w:rFonts w:ascii="仿宋" w:eastAsia="仿宋" w:hAnsi="仿宋" w:cs="仿宋" w:hint="eastAsia"/>
            <w:lang w:eastAsia="zh-CN"/>
          </w:rPr>
          <w:t>九、资金管理与财务规划</w:t>
        </w:r>
        <w:r>
          <w:tab/>
        </w:r>
        <w:r>
          <w:fldChar w:fldCharType="begin"/>
        </w:r>
        <w:r>
          <w:instrText xml:space="preserve"> PAGEREF _Toc4369 \h </w:instrText>
        </w:r>
        <w:r>
          <w:fldChar w:fldCharType="separate"/>
        </w:r>
        <w:r>
          <w:t>41</w:t>
        </w:r>
        <w:r>
          <w:fldChar w:fldCharType="end"/>
        </w:r>
      </w:hyperlink>
    </w:p>
    <w:p>
      <w:pPr>
        <w:pStyle w:val="TOC2"/>
        <w:tabs>
          <w:tab w:val="right" w:leader="dot" w:pos="8306"/>
        </w:tabs>
      </w:pPr>
      <w:hyperlink w:anchor="_Toc3456" w:history="1">
        <w:r>
          <w:rPr>
            <w:rFonts w:ascii="仿宋" w:eastAsia="仿宋" w:hAnsi="仿宋" w:cs="仿宋" w:hint="eastAsia"/>
            <w:lang w:eastAsia="zh-CN"/>
          </w:rPr>
          <w:t>(一)、项目资金来源与筹措</w:t>
        </w:r>
        <w:r>
          <w:tab/>
        </w:r>
        <w:r>
          <w:fldChar w:fldCharType="begin"/>
        </w:r>
        <w:r>
          <w:instrText xml:space="preserve"> PAGEREF _Toc3456 \h </w:instrText>
        </w:r>
        <w:r>
          <w:fldChar w:fldCharType="separate"/>
        </w:r>
        <w:r>
          <w:t>41</w:t>
        </w:r>
        <w:r>
          <w:fldChar w:fldCharType="end"/>
        </w:r>
      </w:hyperlink>
    </w:p>
    <w:p>
      <w:pPr>
        <w:pStyle w:val="TOC2"/>
        <w:tabs>
          <w:tab w:val="right" w:leader="dot" w:pos="8306"/>
        </w:tabs>
      </w:pPr>
      <w:hyperlink w:anchor="_Toc21059" w:history="1">
        <w:r>
          <w:rPr>
            <w:rFonts w:ascii="仿宋" w:eastAsia="仿宋" w:hAnsi="仿宋" w:cs="仿宋" w:hint="eastAsia"/>
            <w:lang w:eastAsia="zh-CN"/>
          </w:rPr>
          <w:t>(二)、资金使用与监管</w:t>
        </w:r>
        <w:r>
          <w:tab/>
        </w:r>
        <w:r>
          <w:fldChar w:fldCharType="begin"/>
        </w:r>
        <w:r>
          <w:instrText xml:space="preserve"> PAGEREF _Toc21059 \h </w:instrText>
        </w:r>
        <w:r>
          <w:fldChar w:fldCharType="separate"/>
        </w:r>
        <w:r>
          <w:t>43</w:t>
        </w:r>
        <w:r>
          <w:fldChar w:fldCharType="end"/>
        </w:r>
      </w:hyperlink>
    </w:p>
    <w:p>
      <w:pPr>
        <w:pStyle w:val="TOC2"/>
        <w:tabs>
          <w:tab w:val="right" w:leader="dot" w:pos="8306"/>
        </w:tabs>
      </w:pPr>
      <w:hyperlink w:anchor="_Toc2233" w:history="1">
        <w:r>
          <w:rPr>
            <w:rFonts w:ascii="仿宋" w:eastAsia="仿宋" w:hAnsi="仿宋" w:cs="仿宋" w:hint="eastAsia"/>
            <w:lang w:eastAsia="zh-CN"/>
          </w:rPr>
          <w:t>(三)、财务规划与预测</w:t>
        </w:r>
        <w:r>
          <w:tab/>
        </w:r>
        <w:r>
          <w:fldChar w:fldCharType="begin"/>
        </w:r>
        <w:r>
          <w:instrText xml:space="preserve"> PAGEREF _Toc2233 \h </w:instrText>
        </w:r>
        <w:r>
          <w:fldChar w:fldCharType="separate"/>
        </w:r>
        <w:r>
          <w:t>44</w:t>
        </w:r>
        <w:r>
          <w:fldChar w:fldCharType="end"/>
        </w:r>
      </w:hyperlink>
    </w:p>
    <w:p>
      <w:pPr>
        <w:pStyle w:val="TOC1"/>
        <w:tabs>
          <w:tab w:val="right" w:leader="dot" w:pos="8306"/>
        </w:tabs>
      </w:pPr>
      <w:hyperlink w:anchor="_Toc32326" w:history="1">
        <w:r>
          <w:rPr>
            <w:rFonts w:ascii="仿宋" w:eastAsia="仿宋" w:hAnsi="仿宋" w:cs="仿宋" w:hint="eastAsia"/>
            <w:lang w:eastAsia="zh-CN"/>
          </w:rPr>
          <w:t>十、项目质量与标准</w:t>
        </w:r>
        <w:r>
          <w:tab/>
        </w:r>
        <w:r>
          <w:fldChar w:fldCharType="begin"/>
        </w:r>
        <w:r>
          <w:instrText xml:space="preserve"> PAGEREF _Toc32326 \h </w:instrText>
        </w:r>
        <w:r>
          <w:fldChar w:fldCharType="separate"/>
        </w:r>
        <w:r>
          <w:t>45</w:t>
        </w:r>
        <w:r>
          <w:fldChar w:fldCharType="end"/>
        </w:r>
      </w:hyperlink>
    </w:p>
    <w:p>
      <w:pPr>
        <w:pStyle w:val="TOC2"/>
        <w:tabs>
          <w:tab w:val="right" w:leader="dot" w:pos="8306"/>
        </w:tabs>
      </w:pPr>
      <w:hyperlink w:anchor="_Toc7488" w:history="1">
        <w:r>
          <w:rPr>
            <w:rFonts w:ascii="仿宋" w:eastAsia="仿宋" w:hAnsi="仿宋" w:cs="仿宋" w:hint="eastAsia"/>
            <w:lang w:eastAsia="zh-CN"/>
          </w:rPr>
          <w:t>(一)、质量保障体系</w:t>
        </w:r>
        <w:r>
          <w:tab/>
        </w:r>
        <w:r>
          <w:fldChar w:fldCharType="begin"/>
        </w:r>
        <w:r>
          <w:instrText xml:space="preserve"> PAGEREF _Toc7488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36" w:history="1">
        <w:r>
          <w:rPr>
            <w:rFonts w:ascii="仿宋" w:eastAsia="仿宋" w:hAnsi="仿宋" w:cs="仿宋" w:hint="eastAsia"/>
            <w:lang w:eastAsia="zh-CN"/>
          </w:rPr>
          <w:t>(二)、标准化作业流程</w:t>
        </w:r>
        <w:r>
          <w:tab/>
        </w:r>
        <w:r>
          <w:fldChar w:fldCharType="begin"/>
        </w:r>
        <w:r>
          <w:instrText xml:space="preserve"> PAGEREF _Toc8736 \h </w:instrText>
        </w:r>
        <w:r>
          <w:fldChar w:fldCharType="separate"/>
        </w:r>
        <w:r>
          <w:t>47</w:t>
        </w:r>
        <w:r>
          <w:fldChar w:fldCharType="end"/>
        </w:r>
      </w:hyperlink>
    </w:p>
    <w:p>
      <w:pPr>
        <w:pStyle w:val="TOC2"/>
        <w:tabs>
          <w:tab w:val="right" w:leader="dot" w:pos="8306"/>
        </w:tabs>
      </w:pPr>
      <w:hyperlink w:anchor="_Toc3076" w:history="1">
        <w:r>
          <w:rPr>
            <w:rFonts w:ascii="仿宋" w:eastAsia="仿宋" w:hAnsi="仿宋" w:cs="仿宋" w:hint="eastAsia"/>
            <w:lang w:eastAsia="zh-CN"/>
          </w:rPr>
          <w:t>(三)、质量监控与评估</w:t>
        </w:r>
        <w:r>
          <w:tab/>
        </w:r>
        <w:r>
          <w:fldChar w:fldCharType="begin"/>
        </w:r>
        <w:r>
          <w:instrText xml:space="preserve"> PAGEREF _Toc3076 \h </w:instrText>
        </w:r>
        <w:r>
          <w:fldChar w:fldCharType="separate"/>
        </w:r>
        <w:r>
          <w:t>48</w:t>
        </w:r>
        <w:r>
          <w:fldChar w:fldCharType="end"/>
        </w:r>
      </w:hyperlink>
    </w:p>
    <w:p>
      <w:pPr>
        <w:pStyle w:val="TOC2"/>
        <w:tabs>
          <w:tab w:val="right" w:leader="dot" w:pos="8306"/>
        </w:tabs>
      </w:pPr>
      <w:hyperlink w:anchor="_Toc19196" w:history="1">
        <w:r>
          <w:rPr>
            <w:rFonts w:ascii="仿宋" w:eastAsia="仿宋" w:hAnsi="仿宋" w:cs="仿宋" w:hint="eastAsia"/>
            <w:lang w:eastAsia="zh-CN"/>
          </w:rPr>
          <w:t>(四)、质量改进计划</w:t>
        </w:r>
        <w:r>
          <w:tab/>
        </w:r>
        <w:r>
          <w:fldChar w:fldCharType="begin"/>
        </w:r>
        <w:r>
          <w:instrText xml:space="preserve"> PAGEREF _Toc19196 \h </w:instrText>
        </w:r>
        <w:r>
          <w:fldChar w:fldCharType="separate"/>
        </w:r>
        <w:r>
          <w:t>49</w:t>
        </w:r>
        <w:r>
          <w:fldChar w:fldCharType="end"/>
        </w:r>
      </w:hyperlink>
    </w:p>
    <w:p>
      <w:pPr>
        <w:pStyle w:val="TOC1"/>
        <w:tabs>
          <w:tab w:val="right" w:leader="dot" w:pos="8306"/>
        </w:tabs>
      </w:pPr>
      <w:hyperlink w:anchor="_Toc9623" w:history="1">
        <w:r>
          <w:rPr>
            <w:rFonts w:ascii="仿宋" w:eastAsia="仿宋" w:hAnsi="仿宋" w:cs="仿宋" w:hint="eastAsia"/>
            <w:lang w:eastAsia="zh-CN"/>
          </w:rPr>
          <w:t>十一、客户关系管理与市场拓展</w:t>
        </w:r>
        <w:r>
          <w:tab/>
        </w:r>
        <w:r>
          <w:fldChar w:fldCharType="begin"/>
        </w:r>
        <w:r>
          <w:instrText xml:space="preserve"> PAGEREF _Toc9623 \h </w:instrText>
        </w:r>
        <w:r>
          <w:fldChar w:fldCharType="separate"/>
        </w:r>
        <w:r>
          <w:t>50</w:t>
        </w:r>
        <w:r>
          <w:fldChar w:fldCharType="end"/>
        </w:r>
      </w:hyperlink>
    </w:p>
    <w:p>
      <w:pPr>
        <w:pStyle w:val="TOC2"/>
        <w:tabs>
          <w:tab w:val="right" w:leader="dot" w:pos="8306"/>
        </w:tabs>
      </w:pPr>
      <w:hyperlink w:anchor="_Toc26352" w:history="1">
        <w:r>
          <w:rPr>
            <w:rFonts w:ascii="仿宋" w:eastAsia="仿宋" w:hAnsi="仿宋" w:cs="仿宋" w:hint="eastAsia"/>
            <w:lang w:eastAsia="zh-CN"/>
          </w:rPr>
          <w:t>(一)、客户关系管理策略</w:t>
        </w:r>
        <w:r>
          <w:tab/>
        </w:r>
        <w:r>
          <w:fldChar w:fldCharType="begin"/>
        </w:r>
        <w:r>
          <w:instrText xml:space="preserve"> PAGEREF _Toc26352 \h </w:instrText>
        </w:r>
        <w:r>
          <w:fldChar w:fldCharType="separate"/>
        </w:r>
        <w:r>
          <w:t>50</w:t>
        </w:r>
        <w:r>
          <w:fldChar w:fldCharType="end"/>
        </w:r>
      </w:hyperlink>
    </w:p>
    <w:p>
      <w:pPr>
        <w:pStyle w:val="TOC2"/>
        <w:tabs>
          <w:tab w:val="right" w:leader="dot" w:pos="8306"/>
        </w:tabs>
      </w:pPr>
      <w:hyperlink w:anchor="_Toc10329" w:history="1">
        <w:r>
          <w:rPr>
            <w:rFonts w:ascii="仿宋" w:eastAsia="仿宋" w:hAnsi="仿宋" w:cs="仿宋" w:hint="eastAsia"/>
            <w:lang w:eastAsia="zh-CN"/>
          </w:rPr>
          <w:t>(二)、市场拓展方案</w:t>
        </w:r>
        <w:r>
          <w:tab/>
        </w:r>
        <w:r>
          <w:fldChar w:fldCharType="begin"/>
        </w:r>
        <w:r>
          <w:instrText xml:space="preserve"> PAGEREF _Toc10329 \h </w:instrText>
        </w:r>
        <w:r>
          <w:fldChar w:fldCharType="separate"/>
        </w:r>
        <w:r>
          <w:t>52</w:t>
        </w:r>
        <w:r>
          <w:fldChar w:fldCharType="end"/>
        </w:r>
      </w:hyperlink>
    </w:p>
    <w:p>
      <w:pPr>
        <w:pStyle w:val="TOC1"/>
        <w:tabs>
          <w:tab w:val="right" w:leader="dot" w:pos="8306"/>
        </w:tabs>
      </w:pPr>
      <w:hyperlink w:anchor="_Toc10483" w:history="1">
        <w:r>
          <w:rPr>
            <w:rFonts w:ascii="仿宋" w:eastAsia="仿宋" w:hAnsi="仿宋" w:cs="仿宋" w:hint="eastAsia"/>
            <w:lang w:eastAsia="zh-CN"/>
          </w:rPr>
          <w:t>十二、环境保护与绿色发展</w:t>
        </w:r>
        <w:r>
          <w:tab/>
        </w:r>
        <w:r>
          <w:fldChar w:fldCharType="begin"/>
        </w:r>
        <w:r>
          <w:instrText xml:space="preserve"> PAGEREF _Toc10483 \h </w:instrText>
        </w:r>
        <w:r>
          <w:fldChar w:fldCharType="separate"/>
        </w:r>
        <w:r>
          <w:t>53</w:t>
        </w:r>
        <w:r>
          <w:fldChar w:fldCharType="end"/>
        </w:r>
      </w:hyperlink>
    </w:p>
    <w:p>
      <w:pPr>
        <w:pStyle w:val="TOC2"/>
        <w:tabs>
          <w:tab w:val="right" w:leader="dot" w:pos="8306"/>
        </w:tabs>
      </w:pPr>
      <w:hyperlink w:anchor="_Toc6421" w:history="1">
        <w:r>
          <w:rPr>
            <w:rFonts w:ascii="仿宋" w:eastAsia="仿宋" w:hAnsi="仿宋" w:cs="仿宋" w:hint="eastAsia"/>
            <w:lang w:eastAsia="zh-CN"/>
          </w:rPr>
          <w:t>(一)、环境保护措施</w:t>
        </w:r>
        <w:r>
          <w:tab/>
        </w:r>
        <w:r>
          <w:fldChar w:fldCharType="begin"/>
        </w:r>
        <w:r>
          <w:instrText xml:space="preserve"> PAGEREF _Toc6421 \h </w:instrText>
        </w:r>
        <w:r>
          <w:fldChar w:fldCharType="separate"/>
        </w:r>
        <w:r>
          <w:t>53</w:t>
        </w:r>
        <w:r>
          <w:fldChar w:fldCharType="end"/>
        </w:r>
      </w:hyperlink>
    </w:p>
    <w:p>
      <w:pPr>
        <w:pStyle w:val="TOC2"/>
        <w:tabs>
          <w:tab w:val="right" w:leader="dot" w:pos="8306"/>
        </w:tabs>
      </w:pPr>
      <w:hyperlink w:anchor="_Toc29071" w:history="1">
        <w:r>
          <w:rPr>
            <w:rFonts w:ascii="仿宋" w:eastAsia="仿宋" w:hAnsi="仿宋" w:cs="仿宋" w:hint="eastAsia"/>
            <w:lang w:eastAsia="zh-CN"/>
          </w:rPr>
          <w:t>(二)、绿色发展与可持续发展策略</w:t>
        </w:r>
        <w:r>
          <w:tab/>
        </w:r>
        <w:r>
          <w:fldChar w:fldCharType="begin"/>
        </w:r>
        <w:r>
          <w:instrText xml:space="preserve"> PAGEREF _Toc29071 \h </w:instrText>
        </w:r>
        <w:r>
          <w:fldChar w:fldCharType="separate"/>
        </w:r>
        <w:r>
          <w:t>54</w:t>
        </w:r>
        <w:r>
          <w:fldChar w:fldCharType="end"/>
        </w:r>
      </w:hyperlink>
    </w:p>
    <w:p>
      <w:pPr>
        <w:pStyle w:val="TOC1"/>
        <w:tabs>
          <w:tab w:val="right" w:leader="dot" w:pos="8306"/>
        </w:tabs>
      </w:pPr>
      <w:hyperlink w:anchor="_Toc12655" w:history="1">
        <w:r>
          <w:rPr>
            <w:rFonts w:ascii="仿宋" w:eastAsia="仿宋" w:hAnsi="仿宋" w:cs="仿宋" w:hint="eastAsia"/>
            <w:lang w:eastAsia="zh-CN"/>
          </w:rPr>
          <w:t>十三、设施与设备管理</w:t>
        </w:r>
        <w:r>
          <w:tab/>
        </w:r>
        <w:r>
          <w:fldChar w:fldCharType="begin"/>
        </w:r>
        <w:r>
          <w:instrText xml:space="preserve"> PAGEREF _Toc12655 \h </w:instrText>
        </w:r>
        <w:r>
          <w:fldChar w:fldCharType="separate"/>
        </w:r>
        <w:r>
          <w:t>56</w:t>
        </w:r>
        <w:r>
          <w:fldChar w:fldCharType="end"/>
        </w:r>
      </w:hyperlink>
    </w:p>
    <w:p>
      <w:pPr>
        <w:pStyle w:val="TOC2"/>
        <w:tabs>
          <w:tab w:val="right" w:leader="dot" w:pos="8306"/>
        </w:tabs>
      </w:pPr>
      <w:hyperlink w:anchor="_Toc2578" w:history="1">
        <w:r>
          <w:rPr>
            <w:rFonts w:ascii="仿宋" w:eastAsia="仿宋" w:hAnsi="仿宋" w:cs="仿宋" w:hint="eastAsia"/>
            <w:lang w:eastAsia="zh-CN"/>
          </w:rPr>
          <w:t>(一)、设施规划与配置</w:t>
        </w:r>
        <w:r>
          <w:tab/>
        </w:r>
        <w:r>
          <w:fldChar w:fldCharType="begin"/>
        </w:r>
        <w:r>
          <w:instrText xml:space="preserve"> PAGEREF _Toc2578 \h </w:instrText>
        </w:r>
        <w:r>
          <w:fldChar w:fldCharType="separate"/>
        </w:r>
        <w:r>
          <w:t>56</w:t>
        </w:r>
        <w:r>
          <w:fldChar w:fldCharType="end"/>
        </w:r>
      </w:hyperlink>
    </w:p>
    <w:p>
      <w:pPr>
        <w:pStyle w:val="TOC2"/>
        <w:tabs>
          <w:tab w:val="right" w:leader="dot" w:pos="8306"/>
        </w:tabs>
      </w:pPr>
      <w:hyperlink w:anchor="_Toc6866" w:history="1">
        <w:r>
          <w:rPr>
            <w:rFonts w:ascii="仿宋" w:eastAsia="仿宋" w:hAnsi="仿宋" w:cs="仿宋" w:hint="eastAsia"/>
            <w:lang w:eastAsia="zh-CN"/>
          </w:rPr>
          <w:t>(二)、设备采购与维护管理</w:t>
        </w:r>
        <w:r>
          <w:tab/>
        </w:r>
        <w:r>
          <w:fldChar w:fldCharType="begin"/>
        </w:r>
        <w:r>
          <w:instrText xml:space="preserve"> PAGEREF _Toc6866 \h </w:instrText>
        </w:r>
        <w:r>
          <w:fldChar w:fldCharType="separate"/>
        </w:r>
        <w:r>
          <w:t>56</w:t>
        </w:r>
        <w:r>
          <w:fldChar w:fldCharType="end"/>
        </w:r>
      </w:hyperlink>
    </w:p>
    <w:p>
      <w:pPr>
        <w:pStyle w:val="TOC2"/>
        <w:tabs>
          <w:tab w:val="right" w:leader="dot" w:pos="8306"/>
        </w:tabs>
      </w:pPr>
      <w:hyperlink w:anchor="_Toc11846" w:history="1">
        <w:r>
          <w:rPr>
            <w:rFonts w:ascii="仿宋" w:eastAsia="仿宋" w:hAnsi="仿宋" w:cs="仿宋" w:hint="eastAsia"/>
            <w:lang w:eastAsia="zh-CN"/>
          </w:rPr>
          <w:t>(三)、设施设备升级策略</w:t>
        </w:r>
        <w:r>
          <w:tab/>
        </w:r>
        <w:r>
          <w:fldChar w:fldCharType="begin"/>
        </w:r>
        <w:r>
          <w:instrText xml:space="preserve"> PAGEREF _Toc11846 \h </w:instrText>
        </w:r>
        <w:r>
          <w:fldChar w:fldCharType="separate"/>
        </w:r>
        <w:r>
          <w:t>57</w:t>
        </w:r>
        <w:r>
          <w:fldChar w:fldCharType="end"/>
        </w:r>
      </w:hyperlink>
    </w:p>
    <w:p>
      <w:pPr>
        <w:pStyle w:val="TOC1"/>
        <w:tabs>
          <w:tab w:val="right" w:leader="dot" w:pos="8306"/>
        </w:tabs>
      </w:pPr>
      <w:hyperlink w:anchor="_Toc8640" w:history="1">
        <w:r>
          <w:rPr>
            <w:rFonts w:ascii="仿宋" w:eastAsia="仿宋" w:hAnsi="仿宋" w:cs="仿宋" w:hint="eastAsia"/>
            <w:lang w:eastAsia="zh-CN"/>
          </w:rPr>
          <w:t>十四、产业协同与集群发展</w:t>
        </w:r>
        <w:r>
          <w:tab/>
        </w:r>
        <w:r>
          <w:fldChar w:fldCharType="begin"/>
        </w:r>
        <w:r>
          <w:instrText xml:space="preserve"> PAGEREF _Toc8640 \h </w:instrText>
        </w:r>
        <w:r>
          <w:fldChar w:fldCharType="separate"/>
        </w:r>
        <w:r>
          <w:t>58</w:t>
        </w:r>
        <w:r>
          <w:fldChar w:fldCharType="end"/>
        </w:r>
      </w:hyperlink>
    </w:p>
    <w:p>
      <w:pPr>
        <w:pStyle w:val="TOC2"/>
        <w:tabs>
          <w:tab w:val="right" w:leader="dot" w:pos="8306"/>
        </w:tabs>
      </w:pPr>
      <w:hyperlink w:anchor="_Toc255" w:history="1">
        <w:r>
          <w:rPr>
            <w:rFonts w:ascii="仿宋" w:eastAsia="仿宋" w:hAnsi="仿宋" w:cs="仿宋" w:hint="eastAsia"/>
            <w:lang w:eastAsia="zh-CN"/>
          </w:rPr>
          <w:t>(一)、产业协同机制建设</w:t>
        </w:r>
        <w:r>
          <w:tab/>
        </w:r>
        <w:r>
          <w:fldChar w:fldCharType="begin"/>
        </w:r>
        <w:r>
          <w:instrText xml:space="preserve"> PAGEREF _Toc255 \h </w:instrText>
        </w:r>
        <w:r>
          <w:fldChar w:fldCharType="separate"/>
        </w:r>
        <w:r>
          <w:t>58</w:t>
        </w:r>
        <w:r>
          <w:fldChar w:fldCharType="end"/>
        </w:r>
      </w:hyperlink>
    </w:p>
    <w:p>
      <w:pPr>
        <w:pStyle w:val="TOC2"/>
        <w:tabs>
          <w:tab w:val="right" w:leader="dot" w:pos="8306"/>
        </w:tabs>
      </w:pPr>
      <w:hyperlink w:anchor="_Toc11441" w:history="1">
        <w:r>
          <w:rPr>
            <w:rFonts w:ascii="仿宋" w:eastAsia="仿宋" w:hAnsi="仿宋" w:cs="仿宋" w:hint="eastAsia"/>
            <w:lang w:eastAsia="zh-CN"/>
          </w:rPr>
          <w:t>(二)、产业集群培育与发展</w:t>
        </w:r>
        <w:r>
          <w:tab/>
        </w:r>
        <w:r>
          <w:fldChar w:fldCharType="begin"/>
        </w:r>
        <w:r>
          <w:instrText xml:space="preserve"> PAGEREF _Toc11441 \h </w:instrText>
        </w:r>
        <w:r>
          <w:fldChar w:fldCharType="separate"/>
        </w:r>
        <w:r>
          <w:t>59</w:t>
        </w:r>
        <w:r>
          <w:fldChar w:fldCharType="end"/>
        </w:r>
      </w:hyperlink>
    </w:p>
    <w:p>
      <w:pPr>
        <w:pStyle w:val="TOC1"/>
        <w:tabs>
          <w:tab w:val="right" w:leader="dot" w:pos="8306"/>
        </w:tabs>
      </w:pPr>
      <w:hyperlink w:anchor="_Toc10747" w:history="1">
        <w:r>
          <w:rPr>
            <w:rFonts w:ascii="仿宋" w:eastAsia="仿宋" w:hAnsi="仿宋" w:cs="仿宋" w:hint="eastAsia"/>
            <w:lang w:eastAsia="zh-CN"/>
          </w:rPr>
          <w:t>十五、人力资源管理与开发</w:t>
        </w:r>
        <w:r>
          <w:tab/>
        </w:r>
        <w:r>
          <w:fldChar w:fldCharType="begin"/>
        </w:r>
        <w:r>
          <w:instrText xml:space="preserve"> PAGEREF _Toc10747 \h </w:instrText>
        </w:r>
        <w:r>
          <w:fldChar w:fldCharType="separate"/>
        </w:r>
        <w:r>
          <w:t>60</w:t>
        </w:r>
        <w:r>
          <w:fldChar w:fldCharType="end"/>
        </w:r>
      </w:hyperlink>
    </w:p>
    <w:p>
      <w:pPr>
        <w:pStyle w:val="TOC2"/>
        <w:tabs>
          <w:tab w:val="right" w:leader="dot" w:pos="8306"/>
        </w:tabs>
      </w:pPr>
      <w:hyperlink w:anchor="_Toc23274" w:history="1">
        <w:r>
          <w:rPr>
            <w:rFonts w:ascii="仿宋" w:eastAsia="仿宋" w:hAnsi="仿宋" w:cs="仿宋" w:hint="eastAsia"/>
            <w:lang w:eastAsia="zh-CN"/>
          </w:rPr>
          <w:t>(一)、人力资源规划</w:t>
        </w:r>
        <w:r>
          <w:tab/>
        </w:r>
        <w:r>
          <w:fldChar w:fldCharType="begin"/>
        </w:r>
        <w:r>
          <w:instrText xml:space="preserve"> PAGEREF _Toc23274 \h </w:instrText>
        </w:r>
        <w:r>
          <w:fldChar w:fldCharType="separate"/>
        </w:r>
        <w:r>
          <w:t>60</w:t>
        </w:r>
        <w:r>
          <w:fldChar w:fldCharType="end"/>
        </w:r>
      </w:hyperlink>
    </w:p>
    <w:p>
      <w:pPr>
        <w:pStyle w:val="TOC2"/>
        <w:tabs>
          <w:tab w:val="right" w:leader="dot" w:pos="8306"/>
        </w:tabs>
      </w:pPr>
      <w:hyperlink w:anchor="_Toc4076" w:history="1">
        <w:r>
          <w:rPr>
            <w:rFonts w:ascii="仿宋" w:eastAsia="仿宋" w:hAnsi="仿宋" w:cs="仿宋" w:hint="eastAsia"/>
            <w:lang w:eastAsia="zh-CN"/>
          </w:rPr>
          <w:t>(二)、人力资源开发与培训</w:t>
        </w:r>
        <w:r>
          <w:tab/>
        </w:r>
        <w:r>
          <w:fldChar w:fldCharType="begin"/>
        </w:r>
        <w:r>
          <w:instrText xml:space="preserve"> PAGEREF _Toc4076 \h </w:instrText>
        </w:r>
        <w:r>
          <w:fldChar w:fldCharType="separate"/>
        </w:r>
        <w:r>
          <w:t>62</w:t>
        </w:r>
        <w:r>
          <w:fldChar w:fldCharType="end"/>
        </w:r>
      </w:hyperlink>
    </w:p>
    <w:p>
      <w:pPr>
        <w:pStyle w:val="TOC1"/>
        <w:tabs>
          <w:tab w:val="right" w:leader="dot" w:pos="8306"/>
        </w:tabs>
      </w:pPr>
      <w:hyperlink w:anchor="_Toc4838" w:history="1">
        <w:r>
          <w:rPr>
            <w:rFonts w:ascii="仿宋" w:eastAsia="仿宋" w:hAnsi="仿宋" w:cs="仿宋" w:hint="eastAsia"/>
            <w:lang w:eastAsia="zh-CN"/>
          </w:rPr>
          <w:t>十六、质量管理与控制</w:t>
        </w:r>
        <w:r>
          <w:tab/>
        </w:r>
        <w:r>
          <w:fldChar w:fldCharType="begin"/>
        </w:r>
        <w:r>
          <w:instrText xml:space="preserve"> PAGEREF _Toc4838 \h </w:instrText>
        </w:r>
        <w:r>
          <w:fldChar w:fldCharType="separate"/>
        </w:r>
        <w:r>
          <w:t>64</w:t>
        </w:r>
        <w:r>
          <w:fldChar w:fldCharType="end"/>
        </w:r>
      </w:hyperlink>
    </w:p>
    <w:p>
      <w:pPr>
        <w:pStyle w:val="TOC2"/>
        <w:tabs>
          <w:tab w:val="right" w:leader="dot" w:pos="8306"/>
        </w:tabs>
      </w:pPr>
      <w:hyperlink w:anchor="_Toc30628" w:history="1">
        <w:r>
          <w:rPr>
            <w:rFonts w:ascii="仿宋" w:eastAsia="仿宋" w:hAnsi="仿宋" w:cs="仿宋" w:hint="eastAsia"/>
            <w:lang w:eastAsia="zh-CN"/>
          </w:rPr>
          <w:t>(一)、质量管理体系建设</w:t>
        </w:r>
        <w:r>
          <w:tab/>
        </w:r>
        <w:r>
          <w:fldChar w:fldCharType="begin"/>
        </w:r>
        <w:r>
          <w:instrText xml:space="preserve"> PAGEREF _Toc30628 \h </w:instrText>
        </w:r>
        <w:r>
          <w:fldChar w:fldCharType="separate"/>
        </w:r>
        <w:r>
          <w:t>64</w:t>
        </w:r>
        <w:r>
          <w:fldChar w:fldCharType="end"/>
        </w:r>
      </w:hyperlink>
    </w:p>
    <w:p>
      <w:pPr>
        <w:pStyle w:val="TOC2"/>
        <w:tabs>
          <w:tab w:val="right" w:leader="dot" w:pos="8306"/>
        </w:tabs>
      </w:pPr>
      <w:hyperlink w:anchor="_Toc17749" w:history="1">
        <w:r>
          <w:rPr>
            <w:rFonts w:ascii="仿宋" w:eastAsia="仿宋" w:hAnsi="仿宋" w:cs="仿宋" w:hint="eastAsia"/>
            <w:lang w:eastAsia="zh-CN"/>
          </w:rPr>
          <w:t>(二)、质量控制措施</w:t>
        </w:r>
        <w:r>
          <w:tab/>
        </w:r>
        <w:r>
          <w:fldChar w:fldCharType="begin"/>
        </w:r>
        <w:r>
          <w:instrText xml:space="preserve"> PAGEREF _Toc17749 \h </w:instrText>
        </w:r>
        <w:r>
          <w:fldChar w:fldCharType="separate"/>
        </w:r>
        <w:r>
          <w:t>66</w:t>
        </w:r>
        <w:r>
          <w:fldChar w:fldCharType="end"/>
        </w:r>
      </w:hyperlink>
    </w:p>
    <w:p>
      <w:pPr>
        <w:pStyle w:val="TOC1"/>
        <w:tabs>
          <w:tab w:val="right" w:leader="dot" w:pos="8306"/>
        </w:tabs>
      </w:pPr>
      <w:hyperlink w:anchor="_Toc22964" w:history="1">
        <w:r>
          <w:rPr>
            <w:rFonts w:ascii="仿宋" w:eastAsia="仿宋" w:hAnsi="仿宋" w:cs="仿宋" w:hint="eastAsia"/>
            <w:lang w:eastAsia="zh-CN"/>
          </w:rPr>
          <w:t>十七、创新驱动与持续发展</w:t>
        </w:r>
        <w:r>
          <w:tab/>
        </w:r>
        <w:r>
          <w:fldChar w:fldCharType="begin"/>
        </w:r>
        <w:r>
          <w:instrText xml:space="preserve"> PAGEREF _Toc22964 \h </w:instrText>
        </w:r>
        <w:r>
          <w:fldChar w:fldCharType="separate"/>
        </w:r>
        <w:r>
          <w:t>67</w:t>
        </w:r>
        <w:r>
          <w:fldChar w:fldCharType="end"/>
        </w:r>
      </w:hyperlink>
    </w:p>
    <w:p>
      <w:pPr>
        <w:pStyle w:val="TOC2"/>
        <w:tabs>
          <w:tab w:val="right" w:leader="dot" w:pos="8306"/>
        </w:tabs>
      </w:pPr>
      <w:hyperlink w:anchor="_Toc4278" w:history="1">
        <w:r>
          <w:rPr>
            <w:rFonts w:ascii="仿宋" w:eastAsia="仿宋" w:hAnsi="仿宋" w:cs="仿宋" w:hint="eastAsia"/>
            <w:lang w:eastAsia="zh-CN"/>
          </w:rPr>
          <w:t>(一)、创新驱动战略实施</w:t>
        </w:r>
        <w:r>
          <w:tab/>
        </w:r>
        <w:r>
          <w:fldChar w:fldCharType="begin"/>
        </w:r>
        <w:r>
          <w:instrText xml:space="preserve"> PAGEREF _Toc4278 \h </w:instrText>
        </w:r>
        <w:r>
          <w:fldChar w:fldCharType="separate"/>
        </w:r>
        <w:r>
          <w:t>67</w:t>
        </w:r>
        <w:r>
          <w:fldChar w:fldCharType="end"/>
        </w:r>
      </w:hyperlink>
    </w:p>
    <w:p>
      <w:pPr>
        <w:pStyle w:val="TOC2"/>
        <w:tabs>
          <w:tab w:val="right" w:leader="dot" w:pos="8306"/>
        </w:tabs>
      </w:pPr>
      <w:hyperlink w:anchor="_Toc2562" w:history="1">
        <w:r>
          <w:rPr>
            <w:rFonts w:ascii="仿宋" w:eastAsia="仿宋" w:hAnsi="仿宋" w:cs="仿宋" w:hint="eastAsia"/>
            <w:lang w:eastAsia="zh-CN"/>
          </w:rPr>
          <w:t>(二)、持续发展路径探索</w:t>
        </w:r>
        <w:r>
          <w:tab/>
        </w:r>
        <w:r>
          <w:fldChar w:fldCharType="begin"/>
        </w:r>
        <w:r>
          <w:instrText xml:space="preserve"> PAGEREF _Toc2562 \h </w:instrText>
        </w:r>
        <w:r>
          <w:fldChar w:fldCharType="separate"/>
        </w:r>
        <w:r>
          <w:t>68</w:t>
        </w:r>
        <w:r>
          <w:fldChar w:fldCharType="end"/>
        </w:r>
      </w:hyperlink>
    </w:p>
    <w:p>
      <w:pPr>
        <w:pStyle w:val="TOC1"/>
        <w:tabs>
          <w:tab w:val="right" w:leader="dot" w:pos="8306"/>
        </w:tabs>
      </w:pPr>
      <w:hyperlink w:anchor="_Toc4886" w:history="1">
        <w:r>
          <w:rPr>
            <w:rFonts w:ascii="仿宋" w:eastAsia="仿宋" w:hAnsi="仿宋" w:cs="仿宋" w:hint="eastAsia"/>
            <w:lang w:eastAsia="zh-CN"/>
          </w:rPr>
          <w:t>十八、成果转化与推广应用</w:t>
        </w:r>
        <w:r>
          <w:tab/>
        </w:r>
        <w:r>
          <w:fldChar w:fldCharType="begin"/>
        </w:r>
        <w:r>
          <w:instrText xml:space="preserve"> PAGEREF _Toc4886 \h </w:instrText>
        </w:r>
        <w:r>
          <w:fldChar w:fldCharType="separate"/>
        </w:r>
        <w:r>
          <w:t>72</w:t>
        </w:r>
        <w:r>
          <w:fldChar w:fldCharType="end"/>
        </w:r>
      </w:hyperlink>
    </w:p>
    <w:p>
      <w:pPr>
        <w:pStyle w:val="TOC2"/>
        <w:tabs>
          <w:tab w:val="right" w:leader="dot" w:pos="8306"/>
        </w:tabs>
      </w:pPr>
      <w:hyperlink w:anchor="_Toc26918" w:history="1">
        <w:r>
          <w:rPr>
            <w:rFonts w:ascii="仿宋" w:eastAsia="仿宋" w:hAnsi="仿宋" w:cs="仿宋" w:hint="eastAsia"/>
            <w:lang w:eastAsia="zh-CN"/>
          </w:rPr>
          <w:t>(一)、成果转化策略制定</w:t>
        </w:r>
        <w:r>
          <w:tab/>
        </w:r>
        <w:r>
          <w:fldChar w:fldCharType="begin"/>
        </w:r>
        <w:r>
          <w:instrText xml:space="preserve"> PAGEREF _Toc26918 \h </w:instrText>
        </w:r>
        <w:r>
          <w:fldChar w:fldCharType="separate"/>
        </w:r>
        <w:r>
          <w:t>72</w:t>
        </w:r>
        <w:r>
          <w:fldChar w:fldCharType="end"/>
        </w:r>
      </w:hyperlink>
    </w:p>
    <w:p>
      <w:pPr>
        <w:pStyle w:val="TOC2"/>
        <w:tabs>
          <w:tab w:val="right" w:leader="dot" w:pos="8306"/>
        </w:tabs>
      </w:pPr>
      <w:hyperlink w:anchor="_Toc25214" w:history="1">
        <w:r>
          <w:rPr>
            <w:rFonts w:ascii="仿宋" w:eastAsia="仿宋" w:hAnsi="仿宋" w:cs="仿宋" w:hint="eastAsia"/>
            <w:lang w:eastAsia="zh-CN"/>
          </w:rPr>
          <w:t>(二)、成果推广应用方案</w:t>
        </w:r>
        <w:r>
          <w:tab/>
        </w:r>
        <w:r>
          <w:fldChar w:fldCharType="begin"/>
        </w:r>
        <w:r>
          <w:instrText xml:space="preserve"> PAGEREF _Toc25214 \h </w:instrText>
        </w:r>
        <w:r>
          <w:fldChar w:fldCharType="separate"/>
        </w:r>
        <w:r>
          <w:t>74</w:t>
        </w:r>
        <w:r>
          <w:fldChar w:fldCharType="end"/>
        </w:r>
      </w:hyperlink>
    </w:p>
    <w:p>
      <w:pPr>
        <w:pStyle w:val="TOC1"/>
        <w:tabs>
          <w:tab w:val="right" w:leader="dot" w:pos="8306"/>
        </w:tabs>
      </w:pPr>
      <w:hyperlink w:anchor="_Toc21899" w:history="1">
        <w:r>
          <w:rPr>
            <w:rFonts w:ascii="仿宋" w:eastAsia="仿宋" w:hAnsi="仿宋" w:cs="仿宋" w:hint="eastAsia"/>
            <w:lang w:eastAsia="zh-CN"/>
          </w:rPr>
          <w:t>十九、项目施工方案</w:t>
        </w:r>
        <w:r>
          <w:tab/>
        </w:r>
        <w:r>
          <w:fldChar w:fldCharType="begin"/>
        </w:r>
        <w:r>
          <w:instrText xml:space="preserve"> PAGEREF _Toc21899 \h </w:instrText>
        </w:r>
        <w:r>
          <w:fldChar w:fldCharType="separate"/>
        </w:r>
        <w:r>
          <w:t>75</w:t>
        </w:r>
        <w:r>
          <w:fldChar w:fldCharType="end"/>
        </w:r>
      </w:hyperlink>
    </w:p>
    <w:p>
      <w:pPr>
        <w:pStyle w:val="TOC2"/>
        <w:tabs>
          <w:tab w:val="right" w:leader="dot" w:pos="8306"/>
        </w:tabs>
      </w:pPr>
      <w:hyperlink w:anchor="_Toc10771" w:history="1">
        <w:r>
          <w:rPr>
            <w:rFonts w:ascii="仿宋" w:eastAsia="仿宋" w:hAnsi="仿宋" w:cs="仿宋" w:hint="eastAsia"/>
            <w:lang w:eastAsia="zh-CN"/>
          </w:rPr>
          <w:t>(一)、施工组织设计</w:t>
        </w:r>
        <w:r>
          <w:tab/>
        </w:r>
        <w:r>
          <w:fldChar w:fldCharType="begin"/>
        </w:r>
        <w:r>
          <w:instrText xml:space="preserve"> PAGEREF _Toc10771 \h </w:instrText>
        </w:r>
        <w:r>
          <w:fldChar w:fldCharType="separate"/>
        </w:r>
        <w:r>
          <w:t>75</w:t>
        </w:r>
        <w:r>
          <w:fldChar w:fldCharType="end"/>
        </w:r>
      </w:hyperlink>
    </w:p>
    <w:p>
      <w:pPr>
        <w:pStyle w:val="TOC2"/>
        <w:tabs>
          <w:tab w:val="right" w:leader="dot" w:pos="8306"/>
        </w:tabs>
      </w:pPr>
      <w:hyperlink w:anchor="_Toc672" w:history="1">
        <w:r>
          <w:rPr>
            <w:rFonts w:ascii="仿宋" w:eastAsia="仿宋" w:hAnsi="仿宋" w:cs="仿宋" w:hint="eastAsia"/>
            <w:lang w:eastAsia="zh-CN"/>
          </w:rPr>
          <w:t>(二)、施工工艺与技术路线</w:t>
        </w:r>
        <w:r>
          <w:tab/>
        </w:r>
        <w:r>
          <w:fldChar w:fldCharType="begin"/>
        </w:r>
        <w:r>
          <w:instrText xml:space="preserve"> PAGEREF _Toc672 \h </w:instrText>
        </w:r>
        <w:r>
          <w:fldChar w:fldCharType="separate"/>
        </w:r>
        <w:r>
          <w:t>77</w:t>
        </w:r>
        <w:r>
          <w:fldChar w:fldCharType="end"/>
        </w:r>
      </w:hyperlink>
    </w:p>
    <w:p>
      <w:pPr>
        <w:pStyle w:val="TOC2"/>
        <w:tabs>
          <w:tab w:val="right" w:leader="dot" w:pos="8306"/>
        </w:tabs>
      </w:pPr>
      <w:hyperlink w:anchor="_Toc6391" w:history="1">
        <w:r>
          <w:rPr>
            <w:rFonts w:ascii="仿宋" w:eastAsia="仿宋" w:hAnsi="仿宋" w:cs="仿宋" w:hint="eastAsia"/>
            <w:lang w:eastAsia="zh-CN"/>
          </w:rPr>
          <w:t>(三)、关键节点施工计划</w:t>
        </w:r>
        <w:r>
          <w:tab/>
        </w:r>
        <w:r>
          <w:fldChar w:fldCharType="begin"/>
        </w:r>
        <w:r>
          <w:instrText xml:space="preserve"> PAGEREF _Toc6391 \h </w:instrText>
        </w:r>
        <w:r>
          <w:fldChar w:fldCharType="separate"/>
        </w:r>
        <w:r>
          <w:t>78</w:t>
        </w:r>
        <w:r>
          <w:fldChar w:fldCharType="end"/>
        </w:r>
      </w:hyperlink>
    </w:p>
    <w:p>
      <w:pPr>
        <w:pStyle w:val="TOC2"/>
        <w:tabs>
          <w:tab w:val="right" w:leader="dot" w:pos="8306"/>
        </w:tabs>
      </w:pPr>
      <w:hyperlink w:anchor="_Toc20136" w:history="1">
        <w:r>
          <w:rPr>
            <w:rFonts w:ascii="仿宋" w:eastAsia="仿宋" w:hAnsi="仿宋" w:cs="仿宋" w:hint="eastAsia"/>
            <w:lang w:eastAsia="zh-CN"/>
          </w:rPr>
          <w:t>(四)、施工现场管理</w:t>
        </w:r>
        <w:r>
          <w:tab/>
        </w:r>
        <w:r>
          <w:fldChar w:fldCharType="begin"/>
        </w:r>
        <w:r>
          <w:instrText xml:space="preserve"> PAGEREF _Toc20136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252"/>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737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116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987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682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休闲专用车及其零附件项目与土地用途规划：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休闲专用车及其零附件项目的容积率和建筑密度：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用地控制指标通常规定了容积率和建筑密度的要求。对于休闲专用车及其零附件项目来说，这将影响建筑物的规模和高度。必须确保项目的设计符合容积率和建筑密度的限制，以遵守用地控制法规。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休闲专用车及其零附件项目的建筑线限制：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用地控制指标还可能规定了建筑物与街道或相邻土地的距离，这被称为建筑线限制。休闲专用车及其零附件项目必须遵守这些规定，以确保建筑的位置符合法规。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休闲专用车及其零附件项目的环境影响和可持续性：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用地控制指标可能包括环境保护要求，例如绿地比例和污染防控措施。对于休闲专用车及其零附件项目，这意味着必须考虑如何保护当地生态系统、水资源和空气质量，以确保项目的可持续性。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在整个项目规划和实施过程中，与用地控制指标的合作和遵守是至关重要的。这有助于确保休闲专用车及其零附件项目是一个合法、可持续且与城市规划一致的发展项目。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63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每个城市都有自己的规划目标和愿景，包括住宅区、商业区和工业区的平衡发展。休闲专用车及其零附件项目需要与城市规划目标保持一致，以确保项目不会破坏城市的整体规划。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https://d.book118.com/425033040300011114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C41D5F"/>
    <w:rsid w:val="6BC41D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5033040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2024-02-21T03:39:00Z</dcterms:created>
  <dcterms:modified xsi:type="dcterms:W3CDTF">2024-02-21T03:40:22Z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D9F87E2524BC4999B30FB3CB12931D34_11</vt:lpwstr>
  </property>
  <property fmtid="{D5CDD505-2E9C-101B-9397-08002B2CF9AE}" pid="3" name="KSOProductBuildVer">
    <vt:lpwstr>2052-12.1.0.16250</vt:lpwstr>
  </property>
</Properties>
</file>