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稀有金属冶金项目计划设计方案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9" w:history="1">
        <w:r>
          <w:rPr>
            <w:rFonts w:ascii="仿宋" w:eastAsia="仿宋" w:hAnsi="仿宋" w:cs="仿宋" w:hint="eastAsia"/>
            <w:lang w:eastAsia="zh-CN"/>
          </w:rPr>
          <w:t>序言</w:t>
        </w:r>
        <w:r>
          <w:tab/>
        </w:r>
        <w:r>
          <w:fldChar w:fldCharType="begin"/>
        </w:r>
        <w:r>
          <w:instrText xml:space="preserve"> PAGEREF _Toc2059 \h </w:instrText>
        </w:r>
        <w:r>
          <w:fldChar w:fldCharType="separate"/>
        </w:r>
        <w:r>
          <w:t>3</w:t>
        </w:r>
        <w:r>
          <w:fldChar w:fldCharType="end"/>
        </w:r>
      </w:hyperlink>
    </w:p>
    <w:p>
      <w:pPr>
        <w:pStyle w:val="TOC1"/>
        <w:tabs>
          <w:tab w:val="right" w:leader="dot" w:pos="8306"/>
        </w:tabs>
      </w:pPr>
      <w:hyperlink w:anchor="_Toc5080" w:history="1">
        <w:r>
          <w:rPr>
            <w:rFonts w:ascii="仿宋" w:eastAsia="仿宋" w:hAnsi="仿宋" w:cs="仿宋" w:hint="eastAsia"/>
            <w:lang w:eastAsia="zh-CN"/>
          </w:rPr>
          <w:t>一、稀有金属冶金项目建设单位说明</w:t>
        </w:r>
        <w:r>
          <w:tab/>
        </w:r>
        <w:r>
          <w:fldChar w:fldCharType="begin"/>
        </w:r>
        <w:r>
          <w:instrText xml:space="preserve"> PAGEREF _Toc5080 \h </w:instrText>
        </w:r>
        <w:r>
          <w:fldChar w:fldCharType="separate"/>
        </w:r>
        <w:r>
          <w:t>3</w:t>
        </w:r>
        <w:r>
          <w:fldChar w:fldCharType="end"/>
        </w:r>
      </w:hyperlink>
    </w:p>
    <w:p>
      <w:pPr>
        <w:pStyle w:val="TOC2"/>
        <w:tabs>
          <w:tab w:val="right" w:leader="dot" w:pos="8306"/>
        </w:tabs>
      </w:pPr>
      <w:hyperlink w:anchor="_Toc24215" w:history="1">
        <w:r>
          <w:rPr>
            <w:rFonts w:ascii="仿宋" w:eastAsia="仿宋" w:hAnsi="仿宋" w:cs="仿宋" w:hint="eastAsia"/>
            <w:lang w:eastAsia="zh-CN"/>
          </w:rPr>
          <w:t>(一)、稀有金属冶金项目承办单位基本情况</w:t>
        </w:r>
        <w:r>
          <w:tab/>
        </w:r>
        <w:r>
          <w:fldChar w:fldCharType="begin"/>
        </w:r>
        <w:r>
          <w:instrText xml:space="preserve"> PAGEREF _Toc24215 \h </w:instrText>
        </w:r>
        <w:r>
          <w:fldChar w:fldCharType="separate"/>
        </w:r>
        <w:r>
          <w:t>3</w:t>
        </w:r>
        <w:r>
          <w:fldChar w:fldCharType="end"/>
        </w:r>
      </w:hyperlink>
    </w:p>
    <w:p>
      <w:pPr>
        <w:pStyle w:val="TOC2"/>
        <w:tabs>
          <w:tab w:val="right" w:leader="dot" w:pos="8306"/>
        </w:tabs>
      </w:pPr>
      <w:hyperlink w:anchor="_Toc8728" w:history="1">
        <w:r>
          <w:rPr>
            <w:rFonts w:ascii="仿宋" w:eastAsia="仿宋" w:hAnsi="仿宋" w:cs="仿宋" w:hint="eastAsia"/>
            <w:lang w:eastAsia="zh-CN"/>
          </w:rPr>
          <w:t>(二)、公司经济效益分析</w:t>
        </w:r>
        <w:r>
          <w:tab/>
        </w:r>
        <w:r>
          <w:fldChar w:fldCharType="begin"/>
        </w:r>
        <w:r>
          <w:instrText xml:space="preserve"> PAGEREF _Toc8728 \h </w:instrText>
        </w:r>
        <w:r>
          <w:fldChar w:fldCharType="separate"/>
        </w:r>
        <w:r>
          <w:t>4</w:t>
        </w:r>
        <w:r>
          <w:fldChar w:fldCharType="end"/>
        </w:r>
      </w:hyperlink>
    </w:p>
    <w:p>
      <w:pPr>
        <w:pStyle w:val="TOC1"/>
        <w:tabs>
          <w:tab w:val="right" w:leader="dot" w:pos="8306"/>
        </w:tabs>
      </w:pPr>
      <w:hyperlink w:anchor="_Toc25034" w:history="1">
        <w:r>
          <w:rPr>
            <w:rFonts w:ascii="仿宋" w:eastAsia="仿宋" w:hAnsi="仿宋" w:cs="仿宋" w:hint="eastAsia"/>
            <w:lang w:eastAsia="zh-CN"/>
          </w:rPr>
          <w:t>二、工艺说明</w:t>
        </w:r>
        <w:r>
          <w:tab/>
        </w:r>
        <w:r>
          <w:fldChar w:fldCharType="begin"/>
        </w:r>
        <w:r>
          <w:instrText xml:space="preserve"> PAGEREF _Toc25034 \h </w:instrText>
        </w:r>
        <w:r>
          <w:fldChar w:fldCharType="separate"/>
        </w:r>
        <w:r>
          <w:t>5</w:t>
        </w:r>
        <w:r>
          <w:fldChar w:fldCharType="end"/>
        </w:r>
      </w:hyperlink>
    </w:p>
    <w:p>
      <w:pPr>
        <w:pStyle w:val="TOC2"/>
        <w:tabs>
          <w:tab w:val="right" w:leader="dot" w:pos="8306"/>
        </w:tabs>
      </w:pPr>
      <w:hyperlink w:anchor="_Toc25544" w:history="1">
        <w:r>
          <w:rPr>
            <w:rFonts w:ascii="仿宋" w:eastAsia="仿宋" w:hAnsi="仿宋" w:cs="仿宋" w:hint="eastAsia"/>
            <w:lang w:eastAsia="zh-CN"/>
          </w:rPr>
          <w:t>(一)、技术管理特点</w:t>
        </w:r>
        <w:r>
          <w:tab/>
        </w:r>
        <w:r>
          <w:fldChar w:fldCharType="begin"/>
        </w:r>
        <w:r>
          <w:instrText xml:space="preserve"> PAGEREF _Toc25544 \h </w:instrText>
        </w:r>
        <w:r>
          <w:fldChar w:fldCharType="separate"/>
        </w:r>
        <w:r>
          <w:t>5</w:t>
        </w:r>
        <w:r>
          <w:fldChar w:fldCharType="end"/>
        </w:r>
      </w:hyperlink>
    </w:p>
    <w:p>
      <w:pPr>
        <w:pStyle w:val="TOC2"/>
        <w:tabs>
          <w:tab w:val="right" w:leader="dot" w:pos="8306"/>
        </w:tabs>
      </w:pPr>
      <w:hyperlink w:anchor="_Toc15235" w:history="1">
        <w:r>
          <w:rPr>
            <w:rFonts w:ascii="仿宋" w:eastAsia="仿宋" w:hAnsi="仿宋" w:cs="仿宋" w:hint="eastAsia"/>
            <w:lang w:eastAsia="zh-CN"/>
          </w:rPr>
          <w:t>(二)、稀有金属冶金项目工艺技术设计方案</w:t>
        </w:r>
        <w:r>
          <w:tab/>
        </w:r>
        <w:r>
          <w:fldChar w:fldCharType="begin"/>
        </w:r>
        <w:r>
          <w:instrText xml:space="preserve"> PAGEREF _Toc15235 \h </w:instrText>
        </w:r>
        <w:r>
          <w:fldChar w:fldCharType="separate"/>
        </w:r>
        <w:r>
          <w:t>6</w:t>
        </w:r>
        <w:r>
          <w:fldChar w:fldCharType="end"/>
        </w:r>
      </w:hyperlink>
    </w:p>
    <w:p>
      <w:pPr>
        <w:pStyle w:val="TOC2"/>
        <w:tabs>
          <w:tab w:val="right" w:leader="dot" w:pos="8306"/>
        </w:tabs>
      </w:pPr>
      <w:hyperlink w:anchor="_Toc30816" w:history="1">
        <w:r>
          <w:rPr>
            <w:rFonts w:ascii="仿宋" w:eastAsia="仿宋" w:hAnsi="仿宋" w:cs="仿宋" w:hint="eastAsia"/>
            <w:lang w:eastAsia="zh-CN"/>
          </w:rPr>
          <w:t>(三)、设备选型方案</w:t>
        </w:r>
        <w:r>
          <w:tab/>
        </w:r>
        <w:r>
          <w:fldChar w:fldCharType="begin"/>
        </w:r>
        <w:r>
          <w:instrText xml:space="preserve"> PAGEREF _Toc30816 \h </w:instrText>
        </w:r>
        <w:r>
          <w:fldChar w:fldCharType="separate"/>
        </w:r>
        <w:r>
          <w:t>7</w:t>
        </w:r>
        <w:r>
          <w:fldChar w:fldCharType="end"/>
        </w:r>
      </w:hyperlink>
    </w:p>
    <w:p>
      <w:pPr>
        <w:pStyle w:val="TOC1"/>
        <w:tabs>
          <w:tab w:val="right" w:leader="dot" w:pos="8306"/>
        </w:tabs>
      </w:pPr>
      <w:hyperlink w:anchor="_Toc7692" w:history="1">
        <w:r>
          <w:rPr>
            <w:rFonts w:ascii="仿宋" w:eastAsia="仿宋" w:hAnsi="仿宋" w:cs="仿宋" w:hint="eastAsia"/>
            <w:lang w:eastAsia="zh-CN"/>
          </w:rPr>
          <w:t>三、稀有金属冶金项目建设背景及必要性分析</w:t>
        </w:r>
        <w:r>
          <w:tab/>
        </w:r>
        <w:r>
          <w:fldChar w:fldCharType="begin"/>
        </w:r>
        <w:r>
          <w:instrText xml:space="preserve"> PAGEREF _Toc7692 \h </w:instrText>
        </w:r>
        <w:r>
          <w:fldChar w:fldCharType="separate"/>
        </w:r>
        <w:r>
          <w:t>8</w:t>
        </w:r>
        <w:r>
          <w:fldChar w:fldCharType="end"/>
        </w:r>
      </w:hyperlink>
    </w:p>
    <w:p>
      <w:pPr>
        <w:pStyle w:val="TOC2"/>
        <w:tabs>
          <w:tab w:val="right" w:leader="dot" w:pos="8306"/>
        </w:tabs>
      </w:pPr>
      <w:hyperlink w:anchor="_Toc24305" w:history="1">
        <w:r>
          <w:rPr>
            <w:rFonts w:ascii="仿宋" w:eastAsia="仿宋" w:hAnsi="仿宋" w:cs="仿宋" w:hint="eastAsia"/>
            <w:lang w:eastAsia="zh-CN"/>
          </w:rPr>
          <w:t>(一)、稀有金属冶金项目背景分析</w:t>
        </w:r>
        <w:r>
          <w:tab/>
        </w:r>
        <w:r>
          <w:fldChar w:fldCharType="begin"/>
        </w:r>
        <w:r>
          <w:instrText xml:space="preserve"> PAGEREF _Toc24305 \h </w:instrText>
        </w:r>
        <w:r>
          <w:fldChar w:fldCharType="separate"/>
        </w:r>
        <w:r>
          <w:t>8</w:t>
        </w:r>
        <w:r>
          <w:fldChar w:fldCharType="end"/>
        </w:r>
      </w:hyperlink>
    </w:p>
    <w:p>
      <w:pPr>
        <w:pStyle w:val="TOC2"/>
        <w:tabs>
          <w:tab w:val="right" w:leader="dot" w:pos="8306"/>
        </w:tabs>
      </w:pPr>
      <w:hyperlink w:anchor="_Toc29301" w:history="1">
        <w:r>
          <w:rPr>
            <w:rFonts w:ascii="仿宋" w:eastAsia="仿宋" w:hAnsi="仿宋" w:cs="仿宋" w:hint="eastAsia"/>
            <w:lang w:eastAsia="zh-CN"/>
          </w:rPr>
          <w:t>(二)、稀有金属冶金项目建设必要性分析</w:t>
        </w:r>
        <w:r>
          <w:tab/>
        </w:r>
        <w:r>
          <w:fldChar w:fldCharType="begin"/>
        </w:r>
        <w:r>
          <w:instrText xml:space="preserve"> PAGEREF _Toc29301 \h </w:instrText>
        </w:r>
        <w:r>
          <w:fldChar w:fldCharType="separate"/>
        </w:r>
        <w:r>
          <w:t>10</w:t>
        </w:r>
        <w:r>
          <w:fldChar w:fldCharType="end"/>
        </w:r>
      </w:hyperlink>
    </w:p>
    <w:p>
      <w:pPr>
        <w:pStyle w:val="TOC1"/>
        <w:tabs>
          <w:tab w:val="right" w:leader="dot" w:pos="8306"/>
        </w:tabs>
      </w:pPr>
      <w:hyperlink w:anchor="_Toc12677" w:history="1">
        <w:r>
          <w:rPr>
            <w:rFonts w:ascii="仿宋" w:eastAsia="仿宋" w:hAnsi="仿宋" w:cs="仿宋" w:hint="eastAsia"/>
            <w:lang w:eastAsia="zh-CN"/>
          </w:rPr>
          <w:t>四、稀有金属冶金项目概论</w:t>
        </w:r>
        <w:r>
          <w:tab/>
        </w:r>
        <w:r>
          <w:fldChar w:fldCharType="begin"/>
        </w:r>
        <w:r>
          <w:instrText xml:space="preserve"> PAGEREF _Toc12677 \h </w:instrText>
        </w:r>
        <w:r>
          <w:fldChar w:fldCharType="separate"/>
        </w:r>
        <w:r>
          <w:t>12</w:t>
        </w:r>
        <w:r>
          <w:fldChar w:fldCharType="end"/>
        </w:r>
      </w:hyperlink>
    </w:p>
    <w:p>
      <w:pPr>
        <w:pStyle w:val="TOC2"/>
        <w:tabs>
          <w:tab w:val="right" w:leader="dot" w:pos="8306"/>
        </w:tabs>
      </w:pPr>
      <w:hyperlink w:anchor="_Toc21233" w:history="1">
        <w:r>
          <w:rPr>
            <w:rFonts w:ascii="仿宋" w:eastAsia="仿宋" w:hAnsi="仿宋" w:cs="仿宋" w:hint="eastAsia"/>
            <w:lang w:eastAsia="zh-CN"/>
          </w:rPr>
          <w:t>(一)、稀有金属冶金项目概况</w:t>
        </w:r>
        <w:r>
          <w:tab/>
        </w:r>
        <w:r>
          <w:fldChar w:fldCharType="begin"/>
        </w:r>
        <w:r>
          <w:instrText xml:space="preserve"> PAGEREF _Toc21233 \h </w:instrText>
        </w:r>
        <w:r>
          <w:fldChar w:fldCharType="separate"/>
        </w:r>
        <w:r>
          <w:t>12</w:t>
        </w:r>
        <w:r>
          <w:fldChar w:fldCharType="end"/>
        </w:r>
      </w:hyperlink>
    </w:p>
    <w:p>
      <w:pPr>
        <w:pStyle w:val="TOC2"/>
        <w:tabs>
          <w:tab w:val="right" w:leader="dot" w:pos="8306"/>
        </w:tabs>
      </w:pPr>
      <w:hyperlink w:anchor="_Toc12425" w:history="1">
        <w:r>
          <w:rPr>
            <w:rFonts w:ascii="仿宋" w:eastAsia="仿宋" w:hAnsi="仿宋" w:cs="仿宋" w:hint="eastAsia"/>
            <w:lang w:eastAsia="zh-CN"/>
          </w:rPr>
          <w:t>(二)、稀有金属冶金项目目标</w:t>
        </w:r>
        <w:r>
          <w:tab/>
        </w:r>
        <w:r>
          <w:fldChar w:fldCharType="begin"/>
        </w:r>
        <w:r>
          <w:instrText xml:space="preserve"> PAGEREF _Toc12425 \h </w:instrText>
        </w:r>
        <w:r>
          <w:fldChar w:fldCharType="separate"/>
        </w:r>
        <w:r>
          <w:t>14</w:t>
        </w:r>
        <w:r>
          <w:fldChar w:fldCharType="end"/>
        </w:r>
      </w:hyperlink>
    </w:p>
    <w:p>
      <w:pPr>
        <w:pStyle w:val="TOC2"/>
        <w:tabs>
          <w:tab w:val="right" w:leader="dot" w:pos="8306"/>
        </w:tabs>
      </w:pPr>
      <w:hyperlink w:anchor="_Toc31003" w:history="1">
        <w:r>
          <w:rPr>
            <w:rFonts w:ascii="仿宋" w:eastAsia="仿宋" w:hAnsi="仿宋" w:cs="仿宋" w:hint="eastAsia"/>
            <w:lang w:eastAsia="zh-CN"/>
          </w:rPr>
          <w:t>(三)、稀有金属冶金项目提出的理由</w:t>
        </w:r>
        <w:r>
          <w:tab/>
        </w:r>
        <w:r>
          <w:fldChar w:fldCharType="begin"/>
        </w:r>
        <w:r>
          <w:instrText xml:space="preserve"> PAGEREF _Toc31003 \h </w:instrText>
        </w:r>
        <w:r>
          <w:fldChar w:fldCharType="separate"/>
        </w:r>
        <w:r>
          <w:t>15</w:t>
        </w:r>
        <w:r>
          <w:fldChar w:fldCharType="end"/>
        </w:r>
      </w:hyperlink>
    </w:p>
    <w:p>
      <w:pPr>
        <w:pStyle w:val="TOC2"/>
        <w:tabs>
          <w:tab w:val="right" w:leader="dot" w:pos="8306"/>
        </w:tabs>
      </w:pPr>
      <w:hyperlink w:anchor="_Toc18057" w:history="1">
        <w:r>
          <w:rPr>
            <w:rFonts w:ascii="仿宋" w:eastAsia="仿宋" w:hAnsi="仿宋" w:cs="仿宋" w:hint="eastAsia"/>
            <w:lang w:eastAsia="zh-CN"/>
          </w:rPr>
          <w:t>(四)、稀有金属冶金项目意义</w:t>
        </w:r>
        <w:r>
          <w:tab/>
        </w:r>
        <w:r>
          <w:fldChar w:fldCharType="begin"/>
        </w:r>
        <w:r>
          <w:instrText xml:space="preserve"> PAGEREF _Toc18057 \h </w:instrText>
        </w:r>
        <w:r>
          <w:fldChar w:fldCharType="separate"/>
        </w:r>
        <w:r>
          <w:t>17</w:t>
        </w:r>
        <w:r>
          <w:fldChar w:fldCharType="end"/>
        </w:r>
      </w:hyperlink>
    </w:p>
    <w:p>
      <w:pPr>
        <w:pStyle w:val="TOC2"/>
        <w:tabs>
          <w:tab w:val="right" w:leader="dot" w:pos="8306"/>
        </w:tabs>
      </w:pPr>
      <w:hyperlink w:anchor="_Toc18241" w:history="1">
        <w:r>
          <w:rPr>
            <w:rFonts w:ascii="仿宋" w:eastAsia="仿宋" w:hAnsi="仿宋" w:cs="仿宋" w:hint="eastAsia"/>
            <w:lang w:eastAsia="zh-CN"/>
          </w:rPr>
          <w:t>(五)、稀有金属冶金项目背景</w:t>
        </w:r>
        <w:r>
          <w:tab/>
        </w:r>
        <w:r>
          <w:fldChar w:fldCharType="begin"/>
        </w:r>
        <w:r>
          <w:instrText xml:space="preserve"> PAGEREF _Toc18241 \h </w:instrText>
        </w:r>
        <w:r>
          <w:fldChar w:fldCharType="separate"/>
        </w:r>
        <w:r>
          <w:t>17</w:t>
        </w:r>
        <w:r>
          <w:fldChar w:fldCharType="end"/>
        </w:r>
      </w:hyperlink>
    </w:p>
    <w:p>
      <w:pPr>
        <w:pStyle w:val="TOC1"/>
        <w:tabs>
          <w:tab w:val="right" w:leader="dot" w:pos="8306"/>
        </w:tabs>
      </w:pPr>
      <w:hyperlink w:anchor="_Toc11971" w:history="1">
        <w:r>
          <w:rPr>
            <w:rFonts w:ascii="仿宋" w:eastAsia="仿宋" w:hAnsi="仿宋" w:cs="仿宋" w:hint="eastAsia"/>
            <w:lang w:eastAsia="zh-CN"/>
          </w:rPr>
          <w:t>五、稀有金属冶金项目危机管理</w:t>
        </w:r>
        <w:r>
          <w:tab/>
        </w:r>
        <w:r>
          <w:fldChar w:fldCharType="begin"/>
        </w:r>
        <w:r>
          <w:instrText xml:space="preserve"> PAGEREF _Toc11971 \h </w:instrText>
        </w:r>
        <w:r>
          <w:fldChar w:fldCharType="separate"/>
        </w:r>
        <w:r>
          <w:t>18</w:t>
        </w:r>
        <w:r>
          <w:fldChar w:fldCharType="end"/>
        </w:r>
      </w:hyperlink>
    </w:p>
    <w:p>
      <w:pPr>
        <w:pStyle w:val="TOC2"/>
        <w:tabs>
          <w:tab w:val="right" w:leader="dot" w:pos="8306"/>
        </w:tabs>
      </w:pPr>
      <w:hyperlink w:anchor="_Toc3370" w:history="1">
        <w:r>
          <w:rPr>
            <w:rFonts w:ascii="仿宋" w:eastAsia="仿宋" w:hAnsi="仿宋" w:cs="仿宋" w:hint="eastAsia"/>
            <w:lang w:eastAsia="zh-CN"/>
          </w:rPr>
          <w:t>(一)、危机预警与识别</w:t>
        </w:r>
        <w:r>
          <w:tab/>
        </w:r>
        <w:r>
          <w:fldChar w:fldCharType="begin"/>
        </w:r>
        <w:r>
          <w:instrText xml:space="preserve"> PAGEREF _Toc3370 \h </w:instrText>
        </w:r>
        <w:r>
          <w:fldChar w:fldCharType="separate"/>
        </w:r>
        <w:r>
          <w:t>18</w:t>
        </w:r>
        <w:r>
          <w:fldChar w:fldCharType="end"/>
        </w:r>
      </w:hyperlink>
    </w:p>
    <w:p>
      <w:pPr>
        <w:pStyle w:val="TOC2"/>
        <w:tabs>
          <w:tab w:val="right" w:leader="dot" w:pos="8306"/>
        </w:tabs>
      </w:pPr>
      <w:hyperlink w:anchor="_Toc32094" w:history="1">
        <w:r>
          <w:rPr>
            <w:rFonts w:ascii="仿宋" w:eastAsia="仿宋" w:hAnsi="仿宋" w:cs="仿宋" w:hint="eastAsia"/>
            <w:lang w:eastAsia="zh-CN"/>
          </w:rPr>
          <w:t>(二)、危机应对与恢复</w:t>
        </w:r>
        <w:r>
          <w:tab/>
        </w:r>
        <w:r>
          <w:fldChar w:fldCharType="begin"/>
        </w:r>
        <w:r>
          <w:instrText xml:space="preserve"> PAGEREF _Toc32094 \h </w:instrText>
        </w:r>
        <w:r>
          <w:fldChar w:fldCharType="separate"/>
        </w:r>
        <w:r>
          <w:t>19</w:t>
        </w:r>
        <w:r>
          <w:fldChar w:fldCharType="end"/>
        </w:r>
      </w:hyperlink>
    </w:p>
    <w:p>
      <w:pPr>
        <w:pStyle w:val="TOC1"/>
        <w:tabs>
          <w:tab w:val="right" w:leader="dot" w:pos="8306"/>
        </w:tabs>
      </w:pPr>
      <w:hyperlink w:anchor="_Toc27637" w:history="1">
        <w:r>
          <w:rPr>
            <w:rFonts w:ascii="仿宋" w:eastAsia="仿宋" w:hAnsi="仿宋" w:cs="仿宋" w:hint="eastAsia"/>
            <w:lang w:eastAsia="zh-CN"/>
          </w:rPr>
          <w:t>六、稀有金属冶金项目可持续发展</w:t>
        </w:r>
        <w:r>
          <w:tab/>
        </w:r>
        <w:r>
          <w:fldChar w:fldCharType="begin"/>
        </w:r>
        <w:r>
          <w:instrText xml:space="preserve"> PAGEREF _Toc27637 \h </w:instrText>
        </w:r>
        <w:r>
          <w:fldChar w:fldCharType="separate"/>
        </w:r>
        <w:r>
          <w:t>21</w:t>
        </w:r>
        <w:r>
          <w:fldChar w:fldCharType="end"/>
        </w:r>
      </w:hyperlink>
    </w:p>
    <w:p>
      <w:pPr>
        <w:pStyle w:val="TOC2"/>
        <w:tabs>
          <w:tab w:val="right" w:leader="dot" w:pos="8306"/>
        </w:tabs>
      </w:pPr>
      <w:hyperlink w:anchor="_Toc32326" w:history="1">
        <w:r>
          <w:rPr>
            <w:rFonts w:ascii="仿宋" w:eastAsia="仿宋" w:hAnsi="仿宋" w:cs="仿宋" w:hint="eastAsia"/>
            <w:lang w:eastAsia="zh-CN"/>
          </w:rPr>
          <w:t>(一)、可持续战略与实践</w:t>
        </w:r>
        <w:r>
          <w:tab/>
        </w:r>
        <w:r>
          <w:fldChar w:fldCharType="begin"/>
        </w:r>
        <w:r>
          <w:instrText xml:space="preserve"> PAGEREF _Toc32326 \h </w:instrText>
        </w:r>
        <w:r>
          <w:fldChar w:fldCharType="separate"/>
        </w:r>
        <w:r>
          <w:t>21</w:t>
        </w:r>
        <w:r>
          <w:fldChar w:fldCharType="end"/>
        </w:r>
      </w:hyperlink>
    </w:p>
    <w:p>
      <w:pPr>
        <w:pStyle w:val="TOC2"/>
        <w:tabs>
          <w:tab w:val="right" w:leader="dot" w:pos="8306"/>
        </w:tabs>
      </w:pPr>
      <w:hyperlink w:anchor="_Toc6656" w:history="1">
        <w:r>
          <w:rPr>
            <w:rFonts w:ascii="仿宋" w:eastAsia="仿宋" w:hAnsi="仿宋" w:cs="仿宋" w:hint="eastAsia"/>
            <w:lang w:eastAsia="zh-CN"/>
          </w:rPr>
          <w:t>(二)、环保与社会责任</w:t>
        </w:r>
        <w:r>
          <w:tab/>
        </w:r>
        <w:r>
          <w:fldChar w:fldCharType="begin"/>
        </w:r>
        <w:r>
          <w:instrText xml:space="preserve"> PAGEREF _Toc6656 \h </w:instrText>
        </w:r>
        <w:r>
          <w:fldChar w:fldCharType="separate"/>
        </w:r>
        <w:r>
          <w:t>21</w:t>
        </w:r>
        <w:r>
          <w:fldChar w:fldCharType="end"/>
        </w:r>
      </w:hyperlink>
    </w:p>
    <w:p>
      <w:pPr>
        <w:pStyle w:val="TOC1"/>
        <w:tabs>
          <w:tab w:val="right" w:leader="dot" w:pos="8306"/>
        </w:tabs>
      </w:pPr>
      <w:hyperlink w:anchor="_Toc18428" w:history="1">
        <w:r>
          <w:rPr>
            <w:rFonts w:ascii="仿宋" w:eastAsia="仿宋" w:hAnsi="仿宋" w:cs="仿宋" w:hint="eastAsia"/>
            <w:lang w:eastAsia="zh-CN"/>
          </w:rPr>
          <w:t>七、生产安全保护</w:t>
        </w:r>
        <w:r>
          <w:tab/>
        </w:r>
        <w:r>
          <w:fldChar w:fldCharType="begin"/>
        </w:r>
        <w:r>
          <w:instrText xml:space="preserve"> PAGEREF _Toc18428 \h </w:instrText>
        </w:r>
        <w:r>
          <w:fldChar w:fldCharType="separate"/>
        </w:r>
        <w:r>
          <w:t>22</w:t>
        </w:r>
        <w:r>
          <w:fldChar w:fldCharType="end"/>
        </w:r>
      </w:hyperlink>
    </w:p>
    <w:p>
      <w:pPr>
        <w:pStyle w:val="TOC2"/>
        <w:tabs>
          <w:tab w:val="right" w:leader="dot" w:pos="8306"/>
        </w:tabs>
      </w:pPr>
      <w:hyperlink w:anchor="_Toc3834" w:history="1">
        <w:r>
          <w:rPr>
            <w:rFonts w:ascii="仿宋" w:eastAsia="仿宋" w:hAnsi="仿宋" w:cs="仿宋" w:hint="eastAsia"/>
            <w:lang w:eastAsia="zh-CN"/>
          </w:rPr>
          <w:t>(一)、消防安全</w:t>
        </w:r>
        <w:r>
          <w:tab/>
        </w:r>
        <w:r>
          <w:fldChar w:fldCharType="begin"/>
        </w:r>
        <w:r>
          <w:instrText xml:space="preserve"> PAGEREF _Toc3834 \h </w:instrText>
        </w:r>
        <w:r>
          <w:fldChar w:fldCharType="separate"/>
        </w:r>
        <w:r>
          <w:t>22</w:t>
        </w:r>
        <w:r>
          <w:fldChar w:fldCharType="end"/>
        </w:r>
      </w:hyperlink>
    </w:p>
    <w:p>
      <w:pPr>
        <w:pStyle w:val="TOC2"/>
        <w:tabs>
          <w:tab w:val="right" w:leader="dot" w:pos="8306"/>
        </w:tabs>
      </w:pPr>
      <w:hyperlink w:anchor="_Toc2527" w:history="1">
        <w:r>
          <w:rPr>
            <w:rFonts w:ascii="仿宋" w:eastAsia="仿宋" w:hAnsi="仿宋" w:cs="仿宋" w:hint="eastAsia"/>
            <w:lang w:eastAsia="zh-CN"/>
          </w:rPr>
          <w:t>(二)、防火防爆总图布置措施</w:t>
        </w:r>
        <w:r>
          <w:tab/>
        </w:r>
        <w:r>
          <w:fldChar w:fldCharType="begin"/>
        </w:r>
        <w:r>
          <w:instrText xml:space="preserve"> PAGEREF _Toc2527 \h </w:instrText>
        </w:r>
        <w:r>
          <w:fldChar w:fldCharType="separate"/>
        </w:r>
        <w:r>
          <w:t>24</w:t>
        </w:r>
        <w:r>
          <w:fldChar w:fldCharType="end"/>
        </w:r>
      </w:hyperlink>
    </w:p>
    <w:p>
      <w:pPr>
        <w:pStyle w:val="TOC2"/>
        <w:tabs>
          <w:tab w:val="right" w:leader="dot" w:pos="8306"/>
        </w:tabs>
      </w:pPr>
      <w:hyperlink w:anchor="_Toc8585" w:history="1">
        <w:r>
          <w:rPr>
            <w:rFonts w:ascii="仿宋" w:eastAsia="仿宋" w:hAnsi="仿宋" w:cs="仿宋" w:hint="eastAsia"/>
            <w:lang w:eastAsia="zh-CN"/>
          </w:rPr>
          <w:t>(三)、自然灾害防范措施</w:t>
        </w:r>
        <w:r>
          <w:tab/>
        </w:r>
        <w:r>
          <w:fldChar w:fldCharType="begin"/>
        </w:r>
        <w:r>
          <w:instrText xml:space="preserve"> PAGEREF _Toc8585 \h </w:instrText>
        </w:r>
        <w:r>
          <w:fldChar w:fldCharType="separate"/>
        </w:r>
        <w:r>
          <w:t>25</w:t>
        </w:r>
        <w:r>
          <w:fldChar w:fldCharType="end"/>
        </w:r>
      </w:hyperlink>
    </w:p>
    <w:p>
      <w:pPr>
        <w:pStyle w:val="TOC2"/>
        <w:tabs>
          <w:tab w:val="right" w:leader="dot" w:pos="8306"/>
        </w:tabs>
      </w:pPr>
      <w:hyperlink w:anchor="_Toc6578" w:history="1">
        <w:r>
          <w:rPr>
            <w:rFonts w:ascii="仿宋" w:eastAsia="仿宋" w:hAnsi="仿宋" w:cs="仿宋" w:hint="eastAsia"/>
            <w:lang w:eastAsia="zh-CN"/>
          </w:rPr>
          <w:t>(四)、安全色及安全标志使用要求</w:t>
        </w:r>
        <w:r>
          <w:tab/>
        </w:r>
        <w:r>
          <w:fldChar w:fldCharType="begin"/>
        </w:r>
        <w:r>
          <w:instrText xml:space="preserve"> PAGEREF _Toc6578 \h </w:instrText>
        </w:r>
        <w:r>
          <w:fldChar w:fldCharType="separate"/>
        </w:r>
        <w:r>
          <w:t>26</w:t>
        </w:r>
        <w:r>
          <w:fldChar w:fldCharType="end"/>
        </w:r>
      </w:hyperlink>
    </w:p>
    <w:p>
      <w:pPr>
        <w:pStyle w:val="TOC2"/>
        <w:tabs>
          <w:tab w:val="right" w:leader="dot" w:pos="8306"/>
        </w:tabs>
      </w:pPr>
      <w:hyperlink w:anchor="_Toc11057" w:history="1">
        <w:r>
          <w:rPr>
            <w:rFonts w:ascii="仿宋" w:eastAsia="仿宋" w:hAnsi="仿宋" w:cs="仿宋" w:hint="eastAsia"/>
            <w:lang w:eastAsia="zh-CN"/>
          </w:rPr>
          <w:t>(五)、防尘防毒措施</w:t>
        </w:r>
        <w:r>
          <w:tab/>
        </w:r>
        <w:r>
          <w:fldChar w:fldCharType="begin"/>
        </w:r>
        <w:r>
          <w:instrText xml:space="preserve"> PAGEREF _Toc11057 \h </w:instrText>
        </w:r>
        <w:r>
          <w:fldChar w:fldCharType="separate"/>
        </w:r>
        <w:r>
          <w:t>27</w:t>
        </w:r>
        <w:r>
          <w:fldChar w:fldCharType="end"/>
        </w:r>
      </w:hyperlink>
    </w:p>
    <w:p>
      <w:pPr>
        <w:pStyle w:val="TOC2"/>
        <w:tabs>
          <w:tab w:val="right" w:leader="dot" w:pos="8306"/>
        </w:tabs>
      </w:pPr>
      <w:hyperlink w:anchor="_Toc8818" w:history="1">
        <w:r>
          <w:rPr>
            <w:rFonts w:ascii="仿宋" w:eastAsia="仿宋" w:hAnsi="仿宋" w:cs="仿宋" w:hint="eastAsia"/>
            <w:lang w:eastAsia="zh-CN"/>
          </w:rPr>
          <w:t>(六)、防静电、触电防护及防雷措施</w:t>
        </w:r>
        <w:r>
          <w:tab/>
        </w:r>
        <w:r>
          <w:fldChar w:fldCharType="begin"/>
        </w:r>
        <w:r>
          <w:instrText xml:space="preserve"> PAGEREF _Toc8818 \h </w:instrText>
        </w:r>
        <w:r>
          <w:fldChar w:fldCharType="separate"/>
        </w:r>
        <w:r>
          <w:t>28</w:t>
        </w:r>
        <w:r>
          <w:fldChar w:fldCharType="end"/>
        </w:r>
      </w:hyperlink>
    </w:p>
    <w:p>
      <w:pPr>
        <w:pStyle w:val="TOC2"/>
        <w:tabs>
          <w:tab w:val="right" w:leader="dot" w:pos="8306"/>
        </w:tabs>
      </w:pPr>
      <w:hyperlink w:anchor="_Toc11359" w:history="1">
        <w:r>
          <w:rPr>
            <w:rFonts w:ascii="仿宋" w:eastAsia="仿宋" w:hAnsi="仿宋" w:cs="仿宋" w:hint="eastAsia"/>
            <w:lang w:eastAsia="zh-CN"/>
          </w:rPr>
          <w:t>(七)、机械设备安全保障措施</w:t>
        </w:r>
        <w:r>
          <w:tab/>
        </w:r>
        <w:r>
          <w:fldChar w:fldCharType="begin"/>
        </w:r>
        <w:r>
          <w:instrText xml:space="preserve"> PAGEREF _Toc11359 \h </w:instrText>
        </w:r>
        <w:r>
          <w:fldChar w:fldCharType="separate"/>
        </w:r>
        <w:r>
          <w:t>29</w:t>
        </w:r>
        <w:r>
          <w:fldChar w:fldCharType="end"/>
        </w:r>
      </w:hyperlink>
    </w:p>
    <w:p>
      <w:pPr>
        <w:pStyle w:val="TOC1"/>
        <w:tabs>
          <w:tab w:val="right" w:leader="dot" w:pos="8306"/>
        </w:tabs>
      </w:pPr>
      <w:hyperlink w:anchor="_Toc9913" w:history="1">
        <w:r>
          <w:rPr>
            <w:rFonts w:ascii="仿宋" w:eastAsia="仿宋" w:hAnsi="仿宋" w:cs="仿宋" w:hint="eastAsia"/>
            <w:lang w:eastAsia="zh-CN"/>
          </w:rPr>
          <w:t>八、稀有金属冶金项目技术管理</w:t>
        </w:r>
        <w:r>
          <w:tab/>
        </w:r>
        <w:r>
          <w:fldChar w:fldCharType="begin"/>
        </w:r>
        <w:r>
          <w:instrText xml:space="preserve"> PAGEREF _Toc9913 \h </w:instrText>
        </w:r>
        <w:r>
          <w:fldChar w:fldCharType="separate"/>
        </w:r>
        <w:r>
          <w:t>31</w:t>
        </w:r>
        <w:r>
          <w:fldChar w:fldCharType="end"/>
        </w:r>
      </w:hyperlink>
    </w:p>
    <w:p>
      <w:pPr>
        <w:pStyle w:val="TOC2"/>
        <w:tabs>
          <w:tab w:val="right" w:leader="dot" w:pos="8306"/>
        </w:tabs>
      </w:pPr>
      <w:hyperlink w:anchor="_Toc31162" w:history="1">
        <w:r>
          <w:rPr>
            <w:rFonts w:ascii="仿宋" w:eastAsia="仿宋" w:hAnsi="仿宋" w:cs="仿宋" w:hint="eastAsia"/>
            <w:lang w:eastAsia="zh-CN"/>
          </w:rPr>
          <w:t>(一)、技术方案选用方向</w:t>
        </w:r>
        <w:r>
          <w:tab/>
        </w:r>
        <w:r>
          <w:fldChar w:fldCharType="begin"/>
        </w:r>
        <w:r>
          <w:instrText xml:space="preserve"> PAGEREF _Toc31162 \h </w:instrText>
        </w:r>
        <w:r>
          <w:fldChar w:fldCharType="separate"/>
        </w:r>
        <w:r>
          <w:t>31</w:t>
        </w:r>
        <w:r>
          <w:fldChar w:fldCharType="end"/>
        </w:r>
      </w:hyperlink>
    </w:p>
    <w:p>
      <w:pPr>
        <w:pStyle w:val="TOC2"/>
        <w:tabs>
          <w:tab w:val="right" w:leader="dot" w:pos="8306"/>
        </w:tabs>
      </w:pPr>
      <w:hyperlink w:anchor="_Toc23351" w:history="1">
        <w:r>
          <w:rPr>
            <w:rFonts w:ascii="仿宋" w:eastAsia="仿宋" w:hAnsi="仿宋" w:cs="仿宋" w:hint="eastAsia"/>
            <w:lang w:eastAsia="zh-CN"/>
          </w:rPr>
          <w:t>(二)、工艺技术方案选用原则</w:t>
        </w:r>
        <w:r>
          <w:tab/>
        </w:r>
        <w:r>
          <w:fldChar w:fldCharType="begin"/>
        </w:r>
        <w:r>
          <w:instrText xml:space="preserve"> PAGEREF _Toc23351 \h </w:instrText>
        </w:r>
        <w:r>
          <w:fldChar w:fldCharType="separate"/>
        </w:r>
        <w:r>
          <w:t>32</w:t>
        </w:r>
        <w:r>
          <w:fldChar w:fldCharType="end"/>
        </w:r>
      </w:hyperlink>
    </w:p>
    <w:p>
      <w:pPr>
        <w:pStyle w:val="TOC2"/>
        <w:tabs>
          <w:tab w:val="right" w:leader="dot" w:pos="8306"/>
        </w:tabs>
      </w:pPr>
      <w:hyperlink w:anchor="_Toc1333" w:history="1">
        <w:r>
          <w:rPr>
            <w:rFonts w:ascii="仿宋" w:eastAsia="仿宋" w:hAnsi="仿宋" w:cs="仿宋" w:hint="eastAsia"/>
            <w:lang w:eastAsia="zh-CN"/>
          </w:rPr>
          <w:t>(三)、工艺技术方案要求</w:t>
        </w:r>
        <w:r>
          <w:tab/>
        </w:r>
        <w:r>
          <w:fldChar w:fldCharType="begin"/>
        </w:r>
        <w:r>
          <w:instrText xml:space="preserve"> PAGEREF _Toc1333 \h </w:instrText>
        </w:r>
        <w:r>
          <w:fldChar w:fldCharType="separate"/>
        </w:r>
        <w:r>
          <w:t>35</w:t>
        </w:r>
        <w:r>
          <w:fldChar w:fldCharType="end"/>
        </w:r>
      </w:hyperlink>
    </w:p>
    <w:p>
      <w:pPr>
        <w:pStyle w:val="TOC1"/>
        <w:tabs>
          <w:tab w:val="right" w:leader="dot" w:pos="8306"/>
        </w:tabs>
      </w:pPr>
      <w:hyperlink w:anchor="_Toc16911" w:history="1">
        <w:r>
          <w:rPr>
            <w:rFonts w:ascii="仿宋" w:eastAsia="仿宋" w:hAnsi="仿宋" w:cs="仿宋" w:hint="eastAsia"/>
            <w:lang w:eastAsia="zh-CN"/>
          </w:rPr>
          <w:t>九、稀有金属冶金项目创新与研发</w:t>
        </w:r>
        <w:r>
          <w:tab/>
        </w:r>
        <w:r>
          <w:fldChar w:fldCharType="begin"/>
        </w:r>
        <w:r>
          <w:instrText xml:space="preserve"> PAGEREF _Toc16911 \h </w:instrText>
        </w:r>
        <w:r>
          <w:fldChar w:fldCharType="separate"/>
        </w:r>
        <w:r>
          <w:t>37</w:t>
        </w:r>
        <w:r>
          <w:fldChar w:fldCharType="end"/>
        </w:r>
      </w:hyperlink>
    </w:p>
    <w:p>
      <w:pPr>
        <w:pStyle w:val="TOC2"/>
        <w:tabs>
          <w:tab w:val="right" w:leader="dot" w:pos="8306"/>
        </w:tabs>
      </w:pPr>
      <w:hyperlink w:anchor="_Toc10354" w:history="1">
        <w:r>
          <w:rPr>
            <w:rFonts w:ascii="仿宋" w:eastAsia="仿宋" w:hAnsi="仿宋" w:cs="仿宋" w:hint="eastAsia"/>
            <w:lang w:eastAsia="zh-CN"/>
          </w:rPr>
          <w:t>(一)、创新策略与方向</w:t>
        </w:r>
        <w:r>
          <w:tab/>
        </w:r>
        <w:r>
          <w:fldChar w:fldCharType="begin"/>
        </w:r>
        <w:r>
          <w:instrText xml:space="preserve"> PAGEREF _Toc10354 \h </w:instrText>
        </w:r>
        <w:r>
          <w:fldChar w:fldCharType="separate"/>
        </w:r>
        <w:r>
          <w:t>37</w:t>
        </w:r>
        <w:r>
          <w:fldChar w:fldCharType="end"/>
        </w:r>
      </w:hyperlink>
    </w:p>
    <w:p>
      <w:pPr>
        <w:pStyle w:val="TOC2"/>
        <w:tabs>
          <w:tab w:val="right" w:leader="dot" w:pos="8306"/>
        </w:tabs>
      </w:pPr>
      <w:hyperlink w:anchor="_Toc30242" w:history="1">
        <w:r>
          <w:rPr>
            <w:rFonts w:ascii="仿宋" w:eastAsia="仿宋" w:hAnsi="仿宋" w:cs="仿宋" w:hint="eastAsia"/>
            <w:lang w:eastAsia="zh-CN"/>
          </w:rPr>
          <w:t>(二)、研发规划与投入</w:t>
        </w:r>
        <w:r>
          <w:tab/>
        </w:r>
        <w:r>
          <w:fldChar w:fldCharType="begin"/>
        </w:r>
        <w:r>
          <w:instrText xml:space="preserve"> PAGEREF _Toc30242 \h </w:instrText>
        </w:r>
        <w:r>
          <w:fldChar w:fldCharType="separate"/>
        </w:r>
        <w:r>
          <w:t>38</w:t>
        </w:r>
        <w:r>
          <w:fldChar w:fldCharType="end"/>
        </w:r>
      </w:hyperlink>
    </w:p>
    <w:p>
      <w:pPr>
        <w:pStyle w:val="TOC1"/>
        <w:tabs>
          <w:tab w:val="right" w:leader="dot" w:pos="8306"/>
        </w:tabs>
      </w:pPr>
      <w:hyperlink w:anchor="_Toc17269" w:history="1">
        <w:r>
          <w:rPr>
            <w:rFonts w:ascii="仿宋" w:eastAsia="仿宋" w:hAnsi="仿宋" w:cs="仿宋" w:hint="eastAsia"/>
            <w:lang w:eastAsia="zh-CN"/>
          </w:rPr>
          <w:t>十、稀有金属冶金项目计划安排</w:t>
        </w:r>
        <w:r>
          <w:tab/>
        </w:r>
        <w:r>
          <w:fldChar w:fldCharType="begin"/>
        </w:r>
        <w:r>
          <w:instrText xml:space="preserve"> PAGEREF _Toc17269 \h </w:instrText>
        </w:r>
        <w:r>
          <w:fldChar w:fldCharType="separate"/>
        </w:r>
        <w:r>
          <w:t>40</w:t>
        </w:r>
        <w:r>
          <w:fldChar w:fldCharType="end"/>
        </w:r>
      </w:hyperlink>
    </w:p>
    <w:p>
      <w:pPr>
        <w:pStyle w:val="TOC2"/>
        <w:tabs>
          <w:tab w:val="right" w:leader="dot" w:pos="8306"/>
        </w:tabs>
      </w:pPr>
      <w:hyperlink w:anchor="_Toc19842" w:history="1">
        <w:r>
          <w:rPr>
            <w:rFonts w:ascii="仿宋" w:eastAsia="仿宋" w:hAnsi="仿宋" w:cs="仿宋" w:hint="eastAsia"/>
            <w:lang w:eastAsia="zh-CN"/>
          </w:rPr>
          <w:t>(一)、建设周期</w:t>
        </w:r>
        <w:r>
          <w:tab/>
        </w:r>
        <w:r>
          <w:fldChar w:fldCharType="begin"/>
        </w:r>
        <w:r>
          <w:instrText xml:space="preserve"> PAGEREF _Toc19842 \h </w:instrText>
        </w:r>
        <w:r>
          <w:fldChar w:fldCharType="separate"/>
        </w:r>
        <w:r>
          <w:t>40</w:t>
        </w:r>
        <w:r>
          <w:fldChar w:fldCharType="end"/>
        </w:r>
      </w:hyperlink>
    </w:p>
    <w:p>
      <w:pPr>
        <w:pStyle w:val="TOC2"/>
        <w:tabs>
          <w:tab w:val="right" w:leader="dot" w:pos="8306"/>
        </w:tabs>
      </w:pPr>
      <w:hyperlink w:anchor="_Toc22970" w:history="1">
        <w:r>
          <w:rPr>
            <w:rFonts w:ascii="仿宋" w:eastAsia="仿宋" w:hAnsi="仿宋" w:cs="仿宋" w:hint="eastAsia"/>
            <w:lang w:eastAsia="zh-CN"/>
          </w:rPr>
          <w:t>(二)、建设进度</w:t>
        </w:r>
        <w:r>
          <w:tab/>
        </w:r>
        <w:r>
          <w:fldChar w:fldCharType="begin"/>
        </w:r>
        <w:r>
          <w:instrText xml:space="preserve"> PAGEREF _Toc22970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59" w:history="1">
        <w:r>
          <w:rPr>
            <w:rFonts w:ascii="仿宋" w:eastAsia="仿宋" w:hAnsi="仿宋" w:cs="仿宋" w:hint="eastAsia"/>
            <w:lang w:eastAsia="zh-CN"/>
          </w:rPr>
          <w:t>(三)、进度安排注意事项</w:t>
        </w:r>
        <w:r>
          <w:tab/>
        </w:r>
        <w:r>
          <w:fldChar w:fldCharType="begin"/>
        </w:r>
        <w:r>
          <w:instrText xml:space="preserve"> PAGEREF _Toc29859 \h </w:instrText>
        </w:r>
        <w:r>
          <w:fldChar w:fldCharType="separate"/>
        </w:r>
        <w:r>
          <w:t>42</w:t>
        </w:r>
        <w:r>
          <w:fldChar w:fldCharType="end"/>
        </w:r>
      </w:hyperlink>
    </w:p>
    <w:p>
      <w:pPr>
        <w:pStyle w:val="TOC2"/>
        <w:tabs>
          <w:tab w:val="right" w:leader="dot" w:pos="8306"/>
        </w:tabs>
      </w:pPr>
      <w:hyperlink w:anchor="_Toc26920" w:history="1">
        <w:r>
          <w:rPr>
            <w:rFonts w:ascii="仿宋" w:eastAsia="仿宋" w:hAnsi="仿宋" w:cs="仿宋" w:hint="eastAsia"/>
            <w:lang w:eastAsia="zh-CN"/>
          </w:rPr>
          <w:t>(四)、人力资源配置</w:t>
        </w:r>
        <w:r>
          <w:tab/>
        </w:r>
        <w:r>
          <w:fldChar w:fldCharType="begin"/>
        </w:r>
        <w:r>
          <w:instrText xml:space="preserve"> PAGEREF _Toc26920 \h </w:instrText>
        </w:r>
        <w:r>
          <w:fldChar w:fldCharType="separate"/>
        </w:r>
        <w:r>
          <w:t>43</w:t>
        </w:r>
        <w:r>
          <w:fldChar w:fldCharType="end"/>
        </w:r>
      </w:hyperlink>
    </w:p>
    <w:p>
      <w:pPr>
        <w:pStyle w:val="TOC1"/>
        <w:tabs>
          <w:tab w:val="right" w:leader="dot" w:pos="8306"/>
        </w:tabs>
      </w:pPr>
      <w:hyperlink w:anchor="_Toc28683" w:history="1">
        <w:r>
          <w:rPr>
            <w:rFonts w:ascii="仿宋" w:eastAsia="仿宋" w:hAnsi="仿宋" w:cs="仿宋" w:hint="eastAsia"/>
            <w:lang w:eastAsia="zh-CN"/>
          </w:rPr>
          <w:t>十一、稀有金属冶金项目财务管理</w:t>
        </w:r>
        <w:r>
          <w:tab/>
        </w:r>
        <w:r>
          <w:fldChar w:fldCharType="begin"/>
        </w:r>
        <w:r>
          <w:instrText xml:space="preserve"> PAGEREF _Toc28683 \h </w:instrText>
        </w:r>
        <w:r>
          <w:fldChar w:fldCharType="separate"/>
        </w:r>
        <w:r>
          <w:t>44</w:t>
        </w:r>
        <w:r>
          <w:fldChar w:fldCharType="end"/>
        </w:r>
      </w:hyperlink>
    </w:p>
    <w:p>
      <w:pPr>
        <w:pStyle w:val="TOC2"/>
        <w:tabs>
          <w:tab w:val="right" w:leader="dot" w:pos="8306"/>
        </w:tabs>
      </w:pPr>
      <w:hyperlink w:anchor="_Toc20859" w:history="1">
        <w:r>
          <w:rPr>
            <w:rFonts w:ascii="仿宋" w:eastAsia="仿宋" w:hAnsi="仿宋" w:cs="仿宋" w:hint="eastAsia"/>
            <w:lang w:eastAsia="zh-CN"/>
          </w:rPr>
          <w:t>(一)、资金需求大</w:t>
        </w:r>
        <w:r>
          <w:tab/>
        </w:r>
        <w:r>
          <w:fldChar w:fldCharType="begin"/>
        </w:r>
        <w:r>
          <w:instrText xml:space="preserve"> PAGEREF _Toc20859 \h </w:instrText>
        </w:r>
        <w:r>
          <w:fldChar w:fldCharType="separate"/>
        </w:r>
        <w:r>
          <w:t>44</w:t>
        </w:r>
        <w:r>
          <w:fldChar w:fldCharType="end"/>
        </w:r>
      </w:hyperlink>
    </w:p>
    <w:p>
      <w:pPr>
        <w:pStyle w:val="TOC2"/>
        <w:tabs>
          <w:tab w:val="right" w:leader="dot" w:pos="8306"/>
        </w:tabs>
      </w:pPr>
      <w:hyperlink w:anchor="_Toc8336" w:history="1">
        <w:r>
          <w:rPr>
            <w:rFonts w:ascii="仿宋" w:eastAsia="仿宋" w:hAnsi="仿宋" w:cs="仿宋" w:hint="eastAsia"/>
            <w:lang w:eastAsia="zh-CN"/>
          </w:rPr>
          <w:t>(二)、研发周期长</w:t>
        </w:r>
        <w:r>
          <w:tab/>
        </w:r>
        <w:r>
          <w:fldChar w:fldCharType="begin"/>
        </w:r>
        <w:r>
          <w:instrText xml:space="preserve"> PAGEREF _Toc8336 \h </w:instrText>
        </w:r>
        <w:r>
          <w:fldChar w:fldCharType="separate"/>
        </w:r>
        <w:r>
          <w:t>45</w:t>
        </w:r>
        <w:r>
          <w:fldChar w:fldCharType="end"/>
        </w:r>
      </w:hyperlink>
    </w:p>
    <w:p>
      <w:pPr>
        <w:pStyle w:val="TOC2"/>
        <w:tabs>
          <w:tab w:val="right" w:leader="dot" w:pos="8306"/>
        </w:tabs>
      </w:pPr>
      <w:hyperlink w:anchor="_Toc6167" w:history="1">
        <w:r>
          <w:rPr>
            <w:rFonts w:ascii="仿宋" w:eastAsia="仿宋" w:hAnsi="仿宋" w:cs="仿宋" w:hint="eastAsia"/>
            <w:lang w:eastAsia="zh-CN"/>
          </w:rPr>
          <w:t>(三)、市场风险大</w:t>
        </w:r>
        <w:r>
          <w:tab/>
        </w:r>
        <w:r>
          <w:fldChar w:fldCharType="begin"/>
        </w:r>
        <w:r>
          <w:instrText xml:space="preserve"> PAGEREF _Toc6167 \h </w:instrText>
        </w:r>
        <w:r>
          <w:fldChar w:fldCharType="separate"/>
        </w:r>
        <w:r>
          <w:t>47</w:t>
        </w:r>
        <w:r>
          <w:fldChar w:fldCharType="end"/>
        </w:r>
      </w:hyperlink>
    </w:p>
    <w:p>
      <w:pPr>
        <w:pStyle w:val="TOC2"/>
        <w:tabs>
          <w:tab w:val="right" w:leader="dot" w:pos="8306"/>
        </w:tabs>
      </w:pPr>
      <w:hyperlink w:anchor="_Toc1630" w:history="1">
        <w:r>
          <w:rPr>
            <w:rFonts w:ascii="仿宋" w:eastAsia="仿宋" w:hAnsi="仿宋" w:cs="仿宋" w:hint="eastAsia"/>
            <w:lang w:eastAsia="zh-CN"/>
          </w:rPr>
          <w:t>(四)、利润率高</w:t>
        </w:r>
        <w:r>
          <w:tab/>
        </w:r>
        <w:r>
          <w:fldChar w:fldCharType="begin"/>
        </w:r>
        <w:r>
          <w:instrText xml:space="preserve"> PAGEREF _Toc1630 \h </w:instrText>
        </w:r>
        <w:r>
          <w:fldChar w:fldCharType="separate"/>
        </w:r>
        <w:r>
          <w:t>49</w:t>
        </w:r>
        <w:r>
          <w:fldChar w:fldCharType="end"/>
        </w:r>
      </w:hyperlink>
    </w:p>
    <w:p>
      <w:pPr>
        <w:pStyle w:val="TOC1"/>
        <w:tabs>
          <w:tab w:val="right" w:leader="dot" w:pos="8306"/>
        </w:tabs>
      </w:pPr>
      <w:hyperlink w:anchor="_Toc29543" w:history="1">
        <w:r>
          <w:rPr>
            <w:rFonts w:ascii="仿宋" w:eastAsia="仿宋" w:hAnsi="仿宋" w:cs="仿宋" w:hint="eastAsia"/>
            <w:lang w:eastAsia="zh-CN"/>
          </w:rPr>
          <w:t>十二、稀有金属冶金项目人力资源培养与发展</w:t>
        </w:r>
        <w:r>
          <w:tab/>
        </w:r>
        <w:r>
          <w:fldChar w:fldCharType="begin"/>
        </w:r>
        <w:r>
          <w:instrText xml:space="preserve"> PAGEREF _Toc29543 \h </w:instrText>
        </w:r>
        <w:r>
          <w:fldChar w:fldCharType="separate"/>
        </w:r>
        <w:r>
          <w:t>51</w:t>
        </w:r>
        <w:r>
          <w:fldChar w:fldCharType="end"/>
        </w:r>
      </w:hyperlink>
    </w:p>
    <w:p>
      <w:pPr>
        <w:pStyle w:val="TOC2"/>
        <w:tabs>
          <w:tab w:val="right" w:leader="dot" w:pos="8306"/>
        </w:tabs>
      </w:pPr>
      <w:hyperlink w:anchor="_Toc8544" w:history="1">
        <w:r>
          <w:rPr>
            <w:rFonts w:ascii="仿宋" w:eastAsia="仿宋" w:hAnsi="仿宋" w:cs="仿宋" w:hint="eastAsia"/>
            <w:lang w:eastAsia="zh-CN"/>
          </w:rPr>
          <w:t>(一)、人才需求与规划</w:t>
        </w:r>
        <w:r>
          <w:tab/>
        </w:r>
        <w:r>
          <w:fldChar w:fldCharType="begin"/>
        </w:r>
        <w:r>
          <w:instrText xml:space="preserve"> PAGEREF _Toc8544 \h </w:instrText>
        </w:r>
        <w:r>
          <w:fldChar w:fldCharType="separate"/>
        </w:r>
        <w:r>
          <w:t>51</w:t>
        </w:r>
        <w:r>
          <w:fldChar w:fldCharType="end"/>
        </w:r>
      </w:hyperlink>
    </w:p>
    <w:p>
      <w:pPr>
        <w:pStyle w:val="TOC2"/>
        <w:tabs>
          <w:tab w:val="right" w:leader="dot" w:pos="8306"/>
        </w:tabs>
      </w:pPr>
      <w:hyperlink w:anchor="_Toc8751" w:history="1">
        <w:r>
          <w:rPr>
            <w:rFonts w:ascii="仿宋" w:eastAsia="仿宋" w:hAnsi="仿宋" w:cs="仿宋" w:hint="eastAsia"/>
            <w:lang w:eastAsia="zh-CN"/>
          </w:rPr>
          <w:t>(二)、培训与发展计划</w:t>
        </w:r>
        <w:r>
          <w:tab/>
        </w:r>
        <w:r>
          <w:fldChar w:fldCharType="begin"/>
        </w:r>
        <w:r>
          <w:instrText xml:space="preserve"> PAGEREF _Toc8751 \h </w:instrText>
        </w:r>
        <w:r>
          <w:fldChar w:fldCharType="separate"/>
        </w:r>
        <w:r>
          <w:t>52</w:t>
        </w:r>
        <w:r>
          <w:fldChar w:fldCharType="end"/>
        </w:r>
      </w:hyperlink>
    </w:p>
    <w:p>
      <w:pPr>
        <w:pStyle w:val="TOC1"/>
        <w:tabs>
          <w:tab w:val="right" w:leader="dot" w:pos="8306"/>
        </w:tabs>
      </w:pPr>
      <w:hyperlink w:anchor="_Toc447" w:history="1">
        <w:r>
          <w:rPr>
            <w:rFonts w:ascii="仿宋" w:eastAsia="仿宋" w:hAnsi="仿宋" w:cs="仿宋" w:hint="eastAsia"/>
            <w:lang w:eastAsia="zh-CN"/>
          </w:rPr>
          <w:t>十三、稀有金属冶金项目治理与监督</w:t>
        </w:r>
        <w:r>
          <w:tab/>
        </w:r>
        <w:r>
          <w:fldChar w:fldCharType="begin"/>
        </w:r>
        <w:r>
          <w:instrText xml:space="preserve"> PAGEREF _Toc447 \h </w:instrText>
        </w:r>
        <w:r>
          <w:fldChar w:fldCharType="separate"/>
        </w:r>
        <w:r>
          <w:t>53</w:t>
        </w:r>
        <w:r>
          <w:fldChar w:fldCharType="end"/>
        </w:r>
      </w:hyperlink>
    </w:p>
    <w:p>
      <w:pPr>
        <w:pStyle w:val="TOC2"/>
        <w:tabs>
          <w:tab w:val="right" w:leader="dot" w:pos="8306"/>
        </w:tabs>
      </w:pPr>
      <w:hyperlink w:anchor="_Toc30337" w:history="1">
        <w:r>
          <w:rPr>
            <w:rFonts w:ascii="仿宋" w:eastAsia="仿宋" w:hAnsi="仿宋" w:cs="仿宋" w:hint="eastAsia"/>
            <w:lang w:eastAsia="zh-CN"/>
          </w:rPr>
          <w:t>(一)、稀有金属冶金项目治理结构</w:t>
        </w:r>
        <w:r>
          <w:tab/>
        </w:r>
        <w:r>
          <w:fldChar w:fldCharType="begin"/>
        </w:r>
        <w:r>
          <w:instrText xml:space="preserve"> PAGEREF _Toc30337 \h </w:instrText>
        </w:r>
        <w:r>
          <w:fldChar w:fldCharType="separate"/>
        </w:r>
        <w:r>
          <w:t>53</w:t>
        </w:r>
        <w:r>
          <w:fldChar w:fldCharType="end"/>
        </w:r>
      </w:hyperlink>
    </w:p>
    <w:p>
      <w:pPr>
        <w:pStyle w:val="TOC2"/>
        <w:tabs>
          <w:tab w:val="right" w:leader="dot" w:pos="8306"/>
        </w:tabs>
      </w:pPr>
      <w:hyperlink w:anchor="_Toc29081" w:history="1">
        <w:r>
          <w:rPr>
            <w:rFonts w:ascii="仿宋" w:eastAsia="仿宋" w:hAnsi="仿宋" w:cs="仿宋" w:hint="eastAsia"/>
            <w:lang w:eastAsia="zh-CN"/>
          </w:rPr>
          <w:t>(二)、监督与审计</w:t>
        </w:r>
        <w:r>
          <w:tab/>
        </w:r>
        <w:r>
          <w:fldChar w:fldCharType="begin"/>
        </w:r>
        <w:r>
          <w:instrText xml:space="preserve"> PAGEREF _Toc29081 \h </w:instrText>
        </w:r>
        <w:r>
          <w:fldChar w:fldCharType="separate"/>
        </w:r>
        <w:r>
          <w:t>54</w:t>
        </w:r>
        <w:r>
          <w:fldChar w:fldCharType="end"/>
        </w:r>
      </w:hyperlink>
    </w:p>
    <w:p>
      <w:pPr>
        <w:pStyle w:val="TOC1"/>
        <w:tabs>
          <w:tab w:val="right" w:leader="dot" w:pos="8306"/>
        </w:tabs>
      </w:pPr>
      <w:hyperlink w:anchor="_Toc31018" w:history="1">
        <w:r>
          <w:rPr>
            <w:rFonts w:ascii="仿宋" w:eastAsia="仿宋" w:hAnsi="仿宋" w:cs="仿宋" w:hint="eastAsia"/>
            <w:lang w:eastAsia="zh-CN"/>
          </w:rPr>
          <w:t>十四、稀有金属冶金项目变更管理</w:t>
        </w:r>
        <w:r>
          <w:tab/>
        </w:r>
        <w:r>
          <w:fldChar w:fldCharType="begin"/>
        </w:r>
        <w:r>
          <w:instrText xml:space="preserve"> PAGEREF _Toc31018 \h </w:instrText>
        </w:r>
        <w:r>
          <w:fldChar w:fldCharType="separate"/>
        </w:r>
        <w:r>
          <w:t>56</w:t>
        </w:r>
        <w:r>
          <w:fldChar w:fldCharType="end"/>
        </w:r>
      </w:hyperlink>
    </w:p>
    <w:p>
      <w:pPr>
        <w:pStyle w:val="TOC2"/>
        <w:tabs>
          <w:tab w:val="right" w:leader="dot" w:pos="8306"/>
        </w:tabs>
      </w:pPr>
      <w:hyperlink w:anchor="_Toc10519" w:history="1">
        <w:r>
          <w:rPr>
            <w:rFonts w:ascii="仿宋" w:eastAsia="仿宋" w:hAnsi="仿宋" w:cs="仿宋" w:hint="eastAsia"/>
            <w:lang w:eastAsia="zh-CN"/>
          </w:rPr>
          <w:t>(一)、变更申请与评估</w:t>
        </w:r>
        <w:r>
          <w:tab/>
        </w:r>
        <w:r>
          <w:fldChar w:fldCharType="begin"/>
        </w:r>
        <w:r>
          <w:instrText xml:space="preserve"> PAGEREF _Toc10519 \h </w:instrText>
        </w:r>
        <w:r>
          <w:fldChar w:fldCharType="separate"/>
        </w:r>
        <w:r>
          <w:t>56</w:t>
        </w:r>
        <w:r>
          <w:fldChar w:fldCharType="end"/>
        </w:r>
      </w:hyperlink>
    </w:p>
    <w:p>
      <w:pPr>
        <w:pStyle w:val="TOC2"/>
        <w:tabs>
          <w:tab w:val="right" w:leader="dot" w:pos="8306"/>
        </w:tabs>
      </w:pPr>
      <w:hyperlink w:anchor="_Toc29151" w:history="1">
        <w:r>
          <w:rPr>
            <w:rFonts w:ascii="仿宋" w:eastAsia="仿宋" w:hAnsi="仿宋" w:cs="仿宋" w:hint="eastAsia"/>
            <w:lang w:eastAsia="zh-CN"/>
          </w:rPr>
          <w:t>(二)、变更实施与控制</w:t>
        </w:r>
        <w:r>
          <w:tab/>
        </w:r>
        <w:r>
          <w:fldChar w:fldCharType="begin"/>
        </w:r>
        <w:r>
          <w:instrText xml:space="preserve"> PAGEREF _Toc29151 \h </w:instrText>
        </w:r>
        <w:r>
          <w:fldChar w:fldCharType="separate"/>
        </w:r>
        <w:r>
          <w:t>56</w:t>
        </w:r>
        <w:r>
          <w:fldChar w:fldCharType="end"/>
        </w:r>
      </w:hyperlink>
    </w:p>
    <w:p>
      <w:pPr>
        <w:pStyle w:val="TOC1"/>
        <w:tabs>
          <w:tab w:val="right" w:leader="dot" w:pos="8306"/>
        </w:tabs>
      </w:pPr>
      <w:hyperlink w:anchor="_Toc18571" w:history="1">
        <w:r>
          <w:rPr>
            <w:rFonts w:ascii="仿宋" w:eastAsia="仿宋" w:hAnsi="仿宋" w:cs="仿宋" w:hint="eastAsia"/>
            <w:lang w:eastAsia="zh-CN"/>
          </w:rPr>
          <w:t>十五、风险识别与分类</w:t>
        </w:r>
        <w:r>
          <w:tab/>
        </w:r>
        <w:r>
          <w:fldChar w:fldCharType="begin"/>
        </w:r>
        <w:r>
          <w:instrText xml:space="preserve"> PAGEREF _Toc18571 \h </w:instrText>
        </w:r>
        <w:r>
          <w:fldChar w:fldCharType="separate"/>
        </w:r>
        <w:r>
          <w:t>57</w:t>
        </w:r>
        <w:r>
          <w:fldChar w:fldCharType="end"/>
        </w:r>
      </w:hyperlink>
    </w:p>
    <w:p>
      <w:pPr>
        <w:pStyle w:val="TOC2"/>
        <w:tabs>
          <w:tab w:val="right" w:leader="dot" w:pos="8306"/>
        </w:tabs>
      </w:pPr>
      <w:hyperlink w:anchor="_Toc16748" w:history="1">
        <w:r>
          <w:rPr>
            <w:rFonts w:ascii="仿宋" w:eastAsia="仿宋" w:hAnsi="仿宋" w:cs="仿宋" w:hint="eastAsia"/>
            <w:lang w:eastAsia="zh-CN"/>
          </w:rPr>
          <w:t>(一)、风险识别</w:t>
        </w:r>
        <w:r>
          <w:tab/>
        </w:r>
        <w:r>
          <w:fldChar w:fldCharType="begin"/>
        </w:r>
        <w:r>
          <w:instrText xml:space="preserve"> PAGEREF _Toc16748 \h </w:instrText>
        </w:r>
        <w:r>
          <w:fldChar w:fldCharType="separate"/>
        </w:r>
        <w:r>
          <w:t>57</w:t>
        </w:r>
        <w:r>
          <w:fldChar w:fldCharType="end"/>
        </w:r>
      </w:hyperlink>
    </w:p>
    <w:p>
      <w:pPr>
        <w:pStyle w:val="TOC2"/>
        <w:tabs>
          <w:tab w:val="right" w:leader="dot" w:pos="8306"/>
        </w:tabs>
      </w:pPr>
      <w:hyperlink w:anchor="_Toc28743" w:history="1">
        <w:r>
          <w:rPr>
            <w:rFonts w:ascii="仿宋" w:eastAsia="仿宋" w:hAnsi="仿宋" w:cs="仿宋" w:hint="eastAsia"/>
            <w:lang w:eastAsia="zh-CN"/>
          </w:rPr>
          <w:t>(二)、风险分类</w:t>
        </w:r>
        <w:r>
          <w:tab/>
        </w:r>
        <w:r>
          <w:fldChar w:fldCharType="begin"/>
        </w:r>
        <w:r>
          <w:instrText xml:space="preserve"> PAGEREF _Toc28743 \h </w:instrText>
        </w:r>
        <w:r>
          <w:fldChar w:fldCharType="separate"/>
        </w:r>
        <w:r>
          <w:t>58</w:t>
        </w:r>
        <w:r>
          <w:fldChar w:fldCharType="end"/>
        </w:r>
      </w:hyperlink>
    </w:p>
    <w:p>
      <w:pPr>
        <w:pStyle w:val="TOC1"/>
        <w:tabs>
          <w:tab w:val="right" w:leader="dot" w:pos="8306"/>
        </w:tabs>
      </w:pPr>
      <w:hyperlink w:anchor="_Toc9902" w:history="1">
        <w:r>
          <w:rPr>
            <w:rFonts w:ascii="仿宋" w:eastAsia="仿宋" w:hAnsi="仿宋" w:cs="仿宋" w:hint="eastAsia"/>
            <w:lang w:eastAsia="zh-CN"/>
          </w:rPr>
          <w:t>十六、稀有金属冶金项目实施时间节点</w:t>
        </w:r>
        <w:r>
          <w:tab/>
        </w:r>
        <w:r>
          <w:fldChar w:fldCharType="begin"/>
        </w:r>
        <w:r>
          <w:instrText xml:space="preserve"> PAGEREF _Toc9902 \h </w:instrText>
        </w:r>
        <w:r>
          <w:fldChar w:fldCharType="separate"/>
        </w:r>
        <w:r>
          <w:t>60</w:t>
        </w:r>
        <w:r>
          <w:fldChar w:fldCharType="end"/>
        </w:r>
      </w:hyperlink>
    </w:p>
    <w:p>
      <w:pPr>
        <w:pStyle w:val="TOC2"/>
        <w:tabs>
          <w:tab w:val="right" w:leader="dot" w:pos="8306"/>
        </w:tabs>
      </w:pPr>
      <w:hyperlink w:anchor="_Toc19519" w:history="1">
        <w:r>
          <w:rPr>
            <w:rFonts w:ascii="仿宋" w:eastAsia="仿宋" w:hAnsi="仿宋" w:cs="仿宋" w:hint="eastAsia"/>
            <w:lang w:eastAsia="zh-CN"/>
          </w:rPr>
          <w:t>(一)、稀有金属冶金项目启动阶段时间节点</w:t>
        </w:r>
        <w:r>
          <w:tab/>
        </w:r>
        <w:r>
          <w:fldChar w:fldCharType="begin"/>
        </w:r>
        <w:r>
          <w:instrText xml:space="preserve"> PAGEREF _Toc19519 \h </w:instrText>
        </w:r>
        <w:r>
          <w:fldChar w:fldCharType="separate"/>
        </w:r>
        <w:r>
          <w:t>60</w:t>
        </w:r>
        <w:r>
          <w:fldChar w:fldCharType="end"/>
        </w:r>
      </w:hyperlink>
    </w:p>
    <w:p>
      <w:pPr>
        <w:pStyle w:val="TOC2"/>
        <w:tabs>
          <w:tab w:val="right" w:leader="dot" w:pos="8306"/>
        </w:tabs>
      </w:pPr>
      <w:hyperlink w:anchor="_Toc3115" w:history="1">
        <w:r>
          <w:rPr>
            <w:rFonts w:ascii="仿宋" w:eastAsia="仿宋" w:hAnsi="仿宋" w:cs="仿宋" w:hint="eastAsia"/>
            <w:lang w:eastAsia="zh-CN"/>
          </w:rPr>
          <w:t>(二)、稀有金属冶金项目执行阶段时间节点</w:t>
        </w:r>
        <w:r>
          <w:tab/>
        </w:r>
        <w:r>
          <w:fldChar w:fldCharType="begin"/>
        </w:r>
        <w:r>
          <w:instrText xml:space="preserve"> PAGEREF _Toc3115 \h </w:instrText>
        </w:r>
        <w:r>
          <w:fldChar w:fldCharType="separate"/>
        </w:r>
        <w:r>
          <w:t>61</w:t>
        </w:r>
        <w:r>
          <w:fldChar w:fldCharType="end"/>
        </w:r>
      </w:hyperlink>
    </w:p>
    <w:p>
      <w:pPr>
        <w:pStyle w:val="TOC2"/>
        <w:tabs>
          <w:tab w:val="right" w:leader="dot" w:pos="8306"/>
        </w:tabs>
      </w:pPr>
      <w:hyperlink w:anchor="_Toc22972" w:history="1">
        <w:r>
          <w:rPr>
            <w:rFonts w:ascii="仿宋" w:eastAsia="仿宋" w:hAnsi="仿宋" w:cs="仿宋" w:hint="eastAsia"/>
            <w:lang w:eastAsia="zh-CN"/>
          </w:rPr>
          <w:t>(三)、稀有金属冶金项目完成阶段时间节点</w:t>
        </w:r>
        <w:r>
          <w:tab/>
        </w:r>
        <w:r>
          <w:fldChar w:fldCharType="begin"/>
        </w:r>
        <w:r>
          <w:instrText xml:space="preserve"> PAGEREF _Toc22972 \h </w:instrText>
        </w:r>
        <w:r>
          <w:fldChar w:fldCharType="separate"/>
        </w:r>
        <w:r>
          <w:t>62</w:t>
        </w:r>
        <w:r>
          <w:fldChar w:fldCharType="end"/>
        </w:r>
      </w:hyperlink>
    </w:p>
    <w:p>
      <w:pPr>
        <w:pStyle w:val="TOC1"/>
        <w:tabs>
          <w:tab w:val="right" w:leader="dot" w:pos="8306"/>
        </w:tabs>
      </w:pPr>
      <w:hyperlink w:anchor="_Toc11128" w:history="1">
        <w:r>
          <w:rPr>
            <w:rFonts w:ascii="仿宋" w:eastAsia="仿宋" w:hAnsi="仿宋" w:cs="仿宋" w:hint="eastAsia"/>
            <w:lang w:eastAsia="zh-CN"/>
          </w:rPr>
          <w:t>十七、营销与推广策略</w:t>
        </w:r>
        <w:r>
          <w:tab/>
        </w:r>
        <w:r>
          <w:fldChar w:fldCharType="begin"/>
        </w:r>
        <w:r>
          <w:instrText xml:space="preserve"> PAGEREF _Toc11128 \h </w:instrText>
        </w:r>
        <w:r>
          <w:fldChar w:fldCharType="separate"/>
        </w:r>
        <w:r>
          <w:t>63</w:t>
        </w:r>
        <w:r>
          <w:fldChar w:fldCharType="end"/>
        </w:r>
      </w:hyperlink>
    </w:p>
    <w:p>
      <w:pPr>
        <w:pStyle w:val="TOC2"/>
        <w:tabs>
          <w:tab w:val="right" w:leader="dot" w:pos="8306"/>
        </w:tabs>
      </w:pPr>
      <w:hyperlink w:anchor="_Toc8107" w:history="1">
        <w:r>
          <w:rPr>
            <w:rFonts w:ascii="仿宋" w:eastAsia="仿宋" w:hAnsi="仿宋" w:cs="仿宋" w:hint="eastAsia"/>
            <w:lang w:eastAsia="zh-CN"/>
          </w:rPr>
          <w:t>(一)、产品/服务定位与特点</w:t>
        </w:r>
        <w:r>
          <w:tab/>
        </w:r>
        <w:r>
          <w:fldChar w:fldCharType="begin"/>
        </w:r>
        <w:r>
          <w:instrText xml:space="preserve"> PAGEREF _Toc8107 \h </w:instrText>
        </w:r>
        <w:r>
          <w:fldChar w:fldCharType="separate"/>
        </w:r>
        <w:r>
          <w:t>63</w:t>
        </w:r>
        <w:r>
          <w:fldChar w:fldCharType="end"/>
        </w:r>
      </w:hyperlink>
    </w:p>
    <w:p>
      <w:pPr>
        <w:pStyle w:val="TOC2"/>
        <w:tabs>
          <w:tab w:val="right" w:leader="dot" w:pos="8306"/>
        </w:tabs>
      </w:pPr>
      <w:hyperlink w:anchor="_Toc31955" w:history="1">
        <w:r>
          <w:rPr>
            <w:rFonts w:ascii="仿宋" w:eastAsia="仿宋" w:hAnsi="仿宋" w:cs="仿宋" w:hint="eastAsia"/>
            <w:lang w:eastAsia="zh-CN"/>
          </w:rPr>
          <w:t>(二)、市场定位与竞争分析</w:t>
        </w:r>
        <w:r>
          <w:tab/>
        </w:r>
        <w:r>
          <w:fldChar w:fldCharType="begin"/>
        </w:r>
        <w:r>
          <w:instrText xml:space="preserve"> PAGEREF _Toc31955 \h </w:instrText>
        </w:r>
        <w:r>
          <w:fldChar w:fldCharType="separate"/>
        </w:r>
        <w:r>
          <w:t>65</w:t>
        </w:r>
        <w:r>
          <w:fldChar w:fldCharType="end"/>
        </w:r>
      </w:hyperlink>
    </w:p>
    <w:p>
      <w:pPr>
        <w:pStyle w:val="TOC2"/>
        <w:tabs>
          <w:tab w:val="right" w:leader="dot" w:pos="8306"/>
        </w:tabs>
      </w:pPr>
      <w:hyperlink w:anchor="_Toc5700" w:history="1">
        <w:r>
          <w:rPr>
            <w:rFonts w:ascii="仿宋" w:eastAsia="仿宋" w:hAnsi="仿宋" w:cs="仿宋" w:hint="eastAsia"/>
            <w:lang w:eastAsia="zh-CN"/>
          </w:rPr>
          <w:t>(三)、营销渠道与策略</w:t>
        </w:r>
        <w:r>
          <w:tab/>
        </w:r>
        <w:r>
          <w:fldChar w:fldCharType="begin"/>
        </w:r>
        <w:r>
          <w:instrText xml:space="preserve"> PAGEREF _Toc5700 \h </w:instrText>
        </w:r>
        <w:r>
          <w:fldChar w:fldCharType="separate"/>
        </w:r>
        <w:r>
          <w:t>66</w:t>
        </w:r>
        <w:r>
          <w:fldChar w:fldCharType="end"/>
        </w:r>
      </w:hyperlink>
    </w:p>
    <w:p>
      <w:pPr>
        <w:pStyle w:val="TOC2"/>
        <w:tabs>
          <w:tab w:val="right" w:leader="dot" w:pos="8306"/>
        </w:tabs>
      </w:pPr>
      <w:hyperlink w:anchor="_Toc23714" w:history="1">
        <w:r>
          <w:rPr>
            <w:rFonts w:ascii="仿宋" w:eastAsia="仿宋" w:hAnsi="仿宋" w:cs="仿宋" w:hint="eastAsia"/>
            <w:lang w:eastAsia="zh-CN"/>
          </w:rPr>
          <w:t>(四)、推广与宣传活动</w:t>
        </w:r>
        <w:r>
          <w:tab/>
        </w:r>
        <w:r>
          <w:fldChar w:fldCharType="begin"/>
        </w:r>
        <w:r>
          <w:instrText xml:space="preserve"> PAGEREF _Toc23714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080"/>
      <w:r>
        <w:rPr>
          <w:rFonts w:ascii="仿宋" w:eastAsia="仿宋" w:hAnsi="仿宋" w:cs="仿宋" w:hint="eastAsia"/>
          <w:sz w:val="28"/>
          <w:lang w:eastAsia="zh-CN"/>
        </w:rPr>
        <w:t>一、稀有金属冶金项目建设单位说明</w:t>
      </w:r>
      <w:bookmarkEnd w:id="2"/>
    </w:p>
    <w:p>
      <w:pPr>
        <w:pStyle w:val="Heading2"/>
        <w:rPr>
          <w:rFonts w:ascii="仿宋" w:eastAsia="仿宋" w:hAnsi="仿宋" w:cs="仿宋" w:hint="eastAsia"/>
          <w:lang w:eastAsia="zh-CN"/>
        </w:rPr>
      </w:pPr>
      <w:bookmarkStart w:id="3" w:name="_Toc24215"/>
      <w:r>
        <w:rPr>
          <w:rFonts w:ascii="仿宋" w:eastAsia="仿宋" w:hAnsi="仿宋" w:cs="仿宋" w:hint="eastAsia"/>
          <w:lang w:eastAsia="zh-CN"/>
        </w:rPr>
        <w:t>(一)、稀有金属冶金项目承办单位基本情况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72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稀有金属冶金项目承办单位的XXXX，我们着眼于实现可持续的经济效益。通过技术创新和解决方案的提供，公司预计在稀有金属冶金项目执行期间将获得可观的收入增长。这一收入来源主要包括稀有金属冶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同时，我们注重成本控制和效率提升，以确保稀有金属冶金项目的可持续盈利。透过精细的管理和资源优化，公司期望实现稀有金属冶金项目利润最大化。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稀有金属冶金项目实施进行全面的投资评估，包括稀有金属冶金项目启动阶段的资金投入和后续运营成本。通过对稀有金属冶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稀有金属冶金项目实施过程中具备足够的资金流动性，公司将进行详尽的现金流分析。这包括资金需求的合理预测、稀有金属冶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03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54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技术管理特点体现在其创新导向。通过引入最先进的技术趋势和解决方案，稀有金属冶金项目致力于提升科技含量、提高质量和效率水平。这意味着我们将采用最新的工具和方法，确保稀有金属冶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稀有金属冶金项目技术管理的显著特征。通过整合不同领域的技术资源，我们实现了跨学科的协同工作。这有助于优化技术架构，提高整体效能。此外，整合性策略还促进了不同技术团队之间的紧密沟通和高效合作，确保稀有金属冶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稀有金属冶金项目所采用的技术。通过不断优化技术方案，稀有金属冶金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稀有金属冶金项目团队将在稀有金属冶金项目初期识别可能的技术风险，并采取相应的预防和应对措施。通过建立健全的风险评估机制，稀有金属冶金项目能够在实施过程中及时发现并解决潜在的技术问题，保障稀有金属冶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稀有金属冶金项目中，技术将成为稀有金属冶金项目成功的有力支持。这一深度剖析揭示了技术管理在稀有金属冶金项目实施中的关键作用，为稀有金属冶金项目的技术基础奠定了坚实的基础。</w:t>
      </w:r>
    </w:p>
    <w:p>
      <w:pPr>
        <w:pStyle w:val="Heading2"/>
        <w:ind w:firstLine="560" w:firstLineChars="200"/>
        <w:rPr>
          <w:rFonts w:ascii="仿宋" w:eastAsia="仿宋" w:hAnsi="仿宋" w:cs="仿宋" w:hint="eastAsia"/>
          <w:sz w:val="28"/>
          <w:lang w:eastAsia="zh-CN"/>
        </w:rPr>
      </w:pPr>
      <w:bookmarkStart w:id="7" w:name="_Toc15235"/>
      <w:r>
        <w:rPr>
          <w:rFonts w:ascii="仿宋" w:eastAsia="仿宋" w:hAnsi="仿宋" w:cs="仿宋" w:hint="eastAsia"/>
          <w:sz w:val="28"/>
          <w:lang w:eastAsia="zh-CN"/>
        </w:rPr>
        <w:t>(二)、稀有金属冶金项目工艺技术设计方案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稀有金属冶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稀有金属冶金项目将严格按照相关行业规范要求进行组织。通过有效控制产品质量，稀有金属冶金项目将致力于为顾客提供优质的稀有金属冶金项目产品和良好的服务。这体现了稀有金属冶金项目对于生产活动合规性和质量标准的高度重视，为稀有金属冶金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稀有金属冶金项目注重生态效益和清洁生产原则。稀有金属冶金项目建设将紧密结合地方特色经济发展，与社会经济发展规划和区域环境保护规划方案相协调一致。通过与当地区域自然生态系统的结合，稀有金属冶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稀有金属冶金项目产品具有多样化的客户需求和个性化的特点。因此，稀有金属冶金项目产品规格品种多样，且单批生产数量较小。为满足这一特点，稀有金属冶金项目承办单位将建设先进的柔性制造生产线。通过广泛应用柔性制造技术，稀有金属冶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稀有金属冶金项目采用的技术具有较高的技术含量和自动化水平，处于国内先进水平。这一技术选用不仅体现了对生产效率、质量和环境友好性的高标准要求，同时为稀有金属冶金项目的可持续发展奠定了坚实的基础。</w:t>
      </w:r>
    </w:p>
    <w:p>
      <w:pPr>
        <w:pStyle w:val="Heading2"/>
        <w:ind w:firstLine="560" w:firstLineChars="200"/>
        <w:rPr>
          <w:rFonts w:ascii="仿宋" w:eastAsia="仿宋" w:hAnsi="仿宋" w:cs="仿宋" w:hint="eastAsia"/>
          <w:sz w:val="28"/>
          <w:lang w:eastAsia="zh-CN"/>
        </w:rPr>
      </w:pPr>
      <w:bookmarkStart w:id="8" w:name="_Toc3081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为确保稀有金属冶金项目的高效生产和技术实施，我们制定了一套精心设计的设备选型方案，以满足稀有金属冶金项目生产、质量和环保的要求。该方案的主要特点如下：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稀有金属冶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针对稀有金属冶金项目产品的多样性和小批量生产的特点，我们将建设柔性制造生产线。通过在设备选型中考虑柔性制造技术，可以灵活应对不同产品规格和生产需求，实现生产线的高度灵活性和适应性。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7692"/>
      <w:r>
        <w:rPr>
          <w:rFonts w:ascii="仿宋" w:eastAsia="仿宋" w:hAnsi="仿宋" w:cs="仿宋" w:hint="eastAsia"/>
          <w:sz w:val="28"/>
          <w:lang w:eastAsia="zh-CN"/>
        </w:rPr>
        <w:t>三、稀有金属冶金项目建设背景及必要性分析</w:t>
      </w:r>
      <w:bookmarkEnd w:id="9"/>
    </w:p>
    <w:p>
      <w:pPr>
        <w:pStyle w:val="Heading2"/>
        <w:rPr>
          <w:rFonts w:ascii="仿宋" w:eastAsia="仿宋" w:hAnsi="仿宋" w:cs="仿宋" w:hint="eastAsia"/>
          <w:lang w:eastAsia="zh-CN"/>
        </w:rPr>
      </w:pPr>
      <w:bookmarkStart w:id="10" w:name="_Toc24305"/>
      <w:r>
        <w:rPr>
          <w:rFonts w:ascii="仿宋" w:eastAsia="仿宋" w:hAnsi="仿宋" w:cs="仿宋" w:hint="eastAsia"/>
          <w:lang w:eastAsia="zh-CN"/>
        </w:rPr>
        <w:t>(一)、稀有金属冶金项目背景分析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稀有金属冶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稀有金属冶金项目在这个潮流中的定位。同时，我们将关注行业内涌现的新兴机遇，以便稀有金属冶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稀有金属冶金项目提供了强大的发展动力。我们将聚焦于行业内最新的技术发展趋势，包括但不限于人工智能、大数据分析、物联网等领域。通过深度的技术研究，我们将确保稀有金属冶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稀有金属冶金项目发展的源泉。我们将投入更多的精力对市场需求进行深入剖析，超越表面的需求，深入挖掘潜在的市场痛点和机遇。通过对市场需求的细致了解，稀有金属冶金项目将更有针对性地设计解决方案，满足市场的多样化需求，从而更好地促进稀有金属冶金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稀有金属冶金项目战略至关重要。我们将对竞争态势进行更为深入的分析，包括但不限于市场份额、产品特点、客户满意度等多个维度。通过深度的竞争分析，稀有金属冶金项目将能够更准确地把握市场脉搏，制定具有竞争力的稀有金属冶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稀有金属冶金项目的发展具有直接的影响。我们将进行更为全面的法规和政策分析，了解行业发展中的潜在法律风险和合规挑战。通过充分了解和遵守相关法规，稀有金属冶金项目将确保在法律框架内合法合规运营，为稀有金属冶金项目的稳健发展提供有力支持。</w:t>
      </w:r>
    </w:p>
    <w:p>
      <w:pPr>
        <w:pStyle w:val="Heading2"/>
        <w:ind w:firstLine="560" w:firstLineChars="200"/>
        <w:rPr>
          <w:rFonts w:ascii="仿宋" w:eastAsia="仿宋" w:hAnsi="仿宋" w:cs="仿宋" w:hint="eastAsia"/>
          <w:sz w:val="28"/>
          <w:lang w:eastAsia="zh-CN"/>
        </w:rPr>
      </w:pPr>
      <w:bookmarkStart w:id="11" w:name="_Toc29301"/>
      <w:r>
        <w:rPr>
          <w:rFonts w:ascii="仿宋" w:eastAsia="仿宋" w:hAnsi="仿宋" w:cs="仿宋" w:hint="eastAsia"/>
          <w:sz w:val="28"/>
          <w:lang w:eastAsia="zh-CN"/>
        </w:rPr>
        <w:t>(二)、稀有金属冶金项目建设必要性分析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建设的迫切性源于对行业发展趋势的深刻洞察。我们正处于一个行业变革的时代，科技创新、数字化转型成为企业发展的关键动力。稀有金属冶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建设不仅仅是为了跟上潮流，更是为了通过技术创新推动企业的持续发展。通过引入先进的技术和解决方案，稀有金属冶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稀有金属冶金项目的建设成为必然选择，通过提高产品质量、拓展服务领域，从而在竞争中获得更多的机会。稀有金属冶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稀有金属冶金项目建设的必要性体现在对客户需求更精准的满足。通过稀有金属冶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稀有金属冶金项目建设的背后是对企业持续创新的追求。只有通过不断创新，企业才能在竞争中立于不败之地。稀有金属冶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2677"/>
      <w:r>
        <w:rPr>
          <w:rFonts w:ascii="仿宋" w:eastAsia="仿宋" w:hAnsi="仿宋" w:cs="仿宋" w:hint="eastAsia"/>
          <w:sz w:val="28"/>
          <w:lang w:eastAsia="zh-CN"/>
        </w:rPr>
        <w:t>四、稀有金属冶金项目概论</w:t>
      </w:r>
      <w:bookmarkEnd w:id="12"/>
    </w:p>
    <w:p>
      <w:pPr>
        <w:pStyle w:val="Heading2"/>
        <w:rPr>
          <w:rFonts w:ascii="仿宋" w:eastAsia="仿宋" w:hAnsi="仿宋" w:cs="仿宋" w:hint="eastAsia"/>
          <w:lang w:eastAsia="zh-CN"/>
        </w:rPr>
      </w:pPr>
      <w:bookmarkStart w:id="13" w:name="_Toc21233"/>
      <w:r>
        <w:rPr>
          <w:rFonts w:ascii="仿宋" w:eastAsia="仿宋" w:hAnsi="仿宋" w:cs="仿宋" w:hint="eastAsia"/>
          <w:lang w:eastAsia="zh-CN"/>
        </w:rPr>
        <w:t>(一)、稀有金属冶金项目概况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起源追溯至对市场的深入洞察。市场的不断演变与变革为稀有金属冶金项目提供了难得的机遇。当前市场存在的需求缺口和变革的大环境共同构成了稀有金属冶金项目的背景。这个稀有金属冶金项目旨在充分利用市场机遇，填补行业中尚未满足的需求，为客户提供全新的解决方案。市场的变革和需求的增长使得这个稀有金属冶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稀有金属冶金项目名称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正式命名为稀有金属冶金。这个名称不仅仅是一个标识，更代表了稀有金属冶金项目的核心理念和愿景。它蕴含着稀有金属冶金项目所要解决问题的关键字，具有强烈的表达和辨识度，为稀有金属冶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稀有金属冶金项目目标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核心目标是提供一种全新、高效的解决方案，满足客户日益增长的需求。稀有金属冶金项目追求的不仅仅是满足市场需求，更是在市场中获得卓越的竞争优势。通过不断提升产品或服务的质量和创新水平，稀有金属冶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稀有金属冶金项目范围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全面涵盖了产品研发、制造、市场推广和售后服务，确保从产品设计到最终用户体验的全方位关注。这一全面的稀有金属冶金项目范围是为了确保稀有金属冶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稀有金属冶金项目时间表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稀有金属冶金项目计划在未来18个月内完成，包括研发、测试、市场试点和正式推出等不同阶段。这个时间表的合理设计是为了确保稀有金属冶金项目各个阶段的顺利推进，以便按时交付高质量的成果。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稀有金属冶金项目预算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总预算估算为XX百万美元，主要分配在研发、市场推广、人员培训和运营等方面。这一充足的预算为稀有金属冶金项目提供了充足的资源，确保稀有金属冶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稀有金属冶金项目风险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可能面临的风险包括市场接受度低、技术难题、竞争激烈等。稀有金属冶金项目团队已经制定了相应的风险应对计划，通过前瞻性的风险管理，确保稀有金属冶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稀有金属冶金项目团队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稀有金属冶金项目汇聚了一支经验丰富、多领域专业素养的核心团队，确保稀有金属冶金项目在各个方面都能拥有高水平的执行力。团队的协同作战是稀有金属冶金项目成功的关键因素之一。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稀有金属冶金项目背景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稀有金属冶金项目的背景根植于市场对更高效、创新产品的渴望，同时也受到科技发展对行业格局的深刻改变的影响。这为稀有金属冶金项目提供了广阔的发展空间和市场需求。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稀有金属冶金项目现状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截至目前，稀有金属冶金项目已完成市场调研和技术验证，取得了初步的成功。这为稀有金属冶金项目在未来的发展奠定了坚实的基础，为更远大的目标打下了坚实的基石。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2425"/>
      <w:r>
        <w:rPr>
          <w:rFonts w:ascii="仿宋" w:eastAsia="仿宋" w:hAnsi="仿宋" w:cs="仿宋" w:hint="eastAsia"/>
          <w:sz w:val="28"/>
          <w:lang w:eastAsia="zh-CN"/>
        </w:rPr>
        <w:t>(二)、稀有金属冶金项目目标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keyword》稀有金属冶金项目首要业务目标是在市场中占据有利地位，实现产品/服务的成功推广和销售。通过不断提升产品质量、创新性，稀有金属冶金项目追求成为行业中的领导者，赢得更多客户的青睐。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在科技迅速发展的时代，稀有金属冶金项目着眼于技术创新。通过持续的研发和技术升级，稀有金属冶金项目旨在推出更具创新性的产品或服务，以满足市场对新鲜、先进解决方案的需求。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为了建立可持续的客户关系，稀有金属冶金项目设定了客户满意度目标。通过提供卓越的产品质量和优质的客户服务，稀有金属冶金项目追求赢得客户的信任和忠诚度，确保他们的满意度达到行业领先水平。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稀有金属冶金项目注重社会责任和可持续发展。通过实施环保、社会责任稀有金属冶金项目，稀有金属冶金项目致力于在经济发展的同时保护环境，促进社会公平，实现可持续经营。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稀有金属冶金项目的团队是实现目标的核心驱动力。因此，稀有金属冶金项目设定了团队发展目标，包括提升团队成员的专业技能、培养领导力，以及搭建协同高效的团队工作氛围。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1003"/>
      <w:r>
        <w:rPr>
          <w:rFonts w:ascii="仿宋" w:eastAsia="仿宋" w:hAnsi="仿宋" w:cs="仿宋" w:hint="eastAsia"/>
          <w:sz w:val="28"/>
          <w:lang w:eastAsia="zh-CN"/>
        </w:rPr>
        <w:t>(三)、稀有金属冶金项目提出的理由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稀有金属冶金项目提出的理由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提出源于对市场机遇的深刻洞察。当前市场中存在的需求缺口和行业发展趋势表明，有巨大的商业机会等待被开发。通过准确捕捉市场机遇，稀有金属冶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理念基于对技术创新的信仰。通过持续的研发和技术投入，稀有金属冶金项目有望推出更具创新性的产品或服务。在科技飞速发展的当下，稀有金属冶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稀有金属冶金项目的提出是为了增强企业的行业竞争力。通过提升产品或服务的质量和独特性，稀有金属冶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响应了消费者需求的变化。随着社会和科技的不断发展，消费者对产品和服务的需求也在发生变化。通过深入了解并及时回应消费者的新需求，稀有金属冶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稀有金属冶金项目的提出是企业战略发展规划的一部分。在面对日益激烈的市场竞争和不断变化的商业环境中，稀有金属冶金项目作为企业战略的一环，旨在为企业开辟新的增长领域，巩固企业在行业中的地位。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提出不仅仅是基于商业考量，还注重社会责任。通过推出环保、社会责任等方面的稀有金属冶金项目，稀有金属冶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稀有金属冶金项目的提出反映了对利益相关者期望的关注。包括客户、员工、投资者等利益相关者在企业发展中都有着各自的期望，稀有金属冶金项目力求在满足这些期望的同时，取得更大的共赢。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https://d.book118.com/425033114313011110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F22E5B"/>
    <w:rsid w:val="7BF22E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033114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2024-02-10T12:24:00Z</dcterms:created>
  <dcterms:modified xsi:type="dcterms:W3CDTF">2024-02-10T12:24:33Z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DF00AEB9E258406590BA73EA2F83E600_11</vt:lpwstr>
  </property>
  <property fmtid="{D5CDD505-2E9C-101B-9397-08002B2CF9AE}" pid="3" name="KSOProductBuildVer">
    <vt:lpwstr>2052-12.1.0.16250</vt:lpwstr>
  </property>
</Properties>
</file>