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飞机翻修或D级检修项目规划设计纲要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79" w:history="1">
        <w:r>
          <w:rPr>
            <w:rFonts w:ascii="仿宋" w:eastAsia="仿宋" w:hAnsi="仿宋" w:cs="仿宋" w:hint="eastAsia"/>
            <w:lang w:eastAsia="zh-CN"/>
          </w:rPr>
          <w:t>概论</w:t>
        </w:r>
        <w:r>
          <w:tab/>
        </w:r>
        <w:r>
          <w:fldChar w:fldCharType="begin"/>
        </w:r>
        <w:r>
          <w:instrText xml:space="preserve"> PAGEREF _Toc20579 \h </w:instrText>
        </w:r>
        <w:r>
          <w:fldChar w:fldCharType="separate"/>
        </w:r>
        <w:r>
          <w:t>3</w:t>
        </w:r>
        <w:r>
          <w:fldChar w:fldCharType="end"/>
        </w:r>
      </w:hyperlink>
    </w:p>
    <w:p>
      <w:pPr>
        <w:pStyle w:val="TOC1"/>
        <w:tabs>
          <w:tab w:val="right" w:leader="dot" w:pos="8306"/>
        </w:tabs>
      </w:pPr>
      <w:hyperlink w:anchor="_Toc28118" w:history="1">
        <w:r>
          <w:rPr>
            <w:rFonts w:ascii="仿宋" w:eastAsia="仿宋" w:hAnsi="仿宋" w:cs="仿宋" w:hint="eastAsia"/>
            <w:lang w:eastAsia="zh-CN"/>
          </w:rPr>
          <w:t>一、产品规划分析</w:t>
        </w:r>
        <w:r>
          <w:tab/>
        </w:r>
        <w:r>
          <w:fldChar w:fldCharType="begin"/>
        </w:r>
        <w:r>
          <w:instrText xml:space="preserve"> PAGEREF _Toc28118 \h </w:instrText>
        </w:r>
        <w:r>
          <w:fldChar w:fldCharType="separate"/>
        </w:r>
        <w:r>
          <w:t>3</w:t>
        </w:r>
        <w:r>
          <w:fldChar w:fldCharType="end"/>
        </w:r>
      </w:hyperlink>
    </w:p>
    <w:p>
      <w:pPr>
        <w:pStyle w:val="TOC2"/>
        <w:tabs>
          <w:tab w:val="right" w:leader="dot" w:pos="8306"/>
        </w:tabs>
      </w:pPr>
      <w:hyperlink w:anchor="_Toc22390" w:history="1">
        <w:r>
          <w:rPr>
            <w:rFonts w:ascii="仿宋" w:eastAsia="仿宋" w:hAnsi="仿宋" w:cs="仿宋" w:hint="eastAsia"/>
            <w:lang w:eastAsia="zh-CN"/>
          </w:rPr>
          <w:t>(一)、产品规划</w:t>
        </w:r>
        <w:r>
          <w:tab/>
        </w:r>
        <w:r>
          <w:fldChar w:fldCharType="begin"/>
        </w:r>
        <w:r>
          <w:instrText xml:space="preserve"> PAGEREF _Toc22390 \h </w:instrText>
        </w:r>
        <w:r>
          <w:fldChar w:fldCharType="separate"/>
        </w:r>
        <w:r>
          <w:t>3</w:t>
        </w:r>
        <w:r>
          <w:fldChar w:fldCharType="end"/>
        </w:r>
      </w:hyperlink>
    </w:p>
    <w:p>
      <w:pPr>
        <w:pStyle w:val="TOC2"/>
        <w:tabs>
          <w:tab w:val="right" w:leader="dot" w:pos="8306"/>
        </w:tabs>
      </w:pPr>
      <w:hyperlink w:anchor="_Toc796" w:history="1">
        <w:r>
          <w:rPr>
            <w:rFonts w:ascii="仿宋" w:eastAsia="仿宋" w:hAnsi="仿宋" w:cs="仿宋" w:hint="eastAsia"/>
            <w:lang w:eastAsia="zh-CN"/>
          </w:rPr>
          <w:t>(二)、建设规模</w:t>
        </w:r>
        <w:r>
          <w:tab/>
        </w:r>
        <w:r>
          <w:fldChar w:fldCharType="begin"/>
        </w:r>
        <w:r>
          <w:instrText xml:space="preserve"> PAGEREF _Toc796 \h </w:instrText>
        </w:r>
        <w:r>
          <w:fldChar w:fldCharType="separate"/>
        </w:r>
        <w:r>
          <w:t>4</w:t>
        </w:r>
        <w:r>
          <w:fldChar w:fldCharType="end"/>
        </w:r>
      </w:hyperlink>
    </w:p>
    <w:p>
      <w:pPr>
        <w:pStyle w:val="TOC1"/>
        <w:tabs>
          <w:tab w:val="right" w:leader="dot" w:pos="8306"/>
        </w:tabs>
      </w:pPr>
      <w:hyperlink w:anchor="_Toc31561" w:history="1">
        <w:r>
          <w:rPr>
            <w:rFonts w:ascii="仿宋" w:eastAsia="仿宋" w:hAnsi="仿宋" w:cs="仿宋" w:hint="eastAsia"/>
            <w:lang w:eastAsia="zh-CN"/>
          </w:rPr>
          <w:t>二、工艺说明</w:t>
        </w:r>
        <w:r>
          <w:tab/>
        </w:r>
        <w:r>
          <w:fldChar w:fldCharType="begin"/>
        </w:r>
        <w:r>
          <w:instrText xml:space="preserve"> PAGEREF _Toc31561 \h </w:instrText>
        </w:r>
        <w:r>
          <w:fldChar w:fldCharType="separate"/>
        </w:r>
        <w:r>
          <w:t>5</w:t>
        </w:r>
        <w:r>
          <w:fldChar w:fldCharType="end"/>
        </w:r>
      </w:hyperlink>
    </w:p>
    <w:p>
      <w:pPr>
        <w:pStyle w:val="TOC2"/>
        <w:tabs>
          <w:tab w:val="right" w:leader="dot" w:pos="8306"/>
        </w:tabs>
      </w:pPr>
      <w:hyperlink w:anchor="_Toc17236" w:history="1">
        <w:r>
          <w:rPr>
            <w:rFonts w:ascii="仿宋" w:eastAsia="仿宋" w:hAnsi="仿宋" w:cs="仿宋" w:hint="eastAsia"/>
            <w:lang w:eastAsia="zh-CN"/>
          </w:rPr>
          <w:t>(一)、技术管理特点</w:t>
        </w:r>
        <w:r>
          <w:tab/>
        </w:r>
        <w:r>
          <w:fldChar w:fldCharType="begin"/>
        </w:r>
        <w:r>
          <w:instrText xml:space="preserve"> PAGEREF _Toc17236 \h </w:instrText>
        </w:r>
        <w:r>
          <w:fldChar w:fldCharType="separate"/>
        </w:r>
        <w:r>
          <w:t>5</w:t>
        </w:r>
        <w:r>
          <w:fldChar w:fldCharType="end"/>
        </w:r>
      </w:hyperlink>
    </w:p>
    <w:p>
      <w:pPr>
        <w:pStyle w:val="TOC2"/>
        <w:tabs>
          <w:tab w:val="right" w:leader="dot" w:pos="8306"/>
        </w:tabs>
      </w:pPr>
      <w:hyperlink w:anchor="_Toc13232" w:history="1">
        <w:r>
          <w:rPr>
            <w:rFonts w:ascii="仿宋" w:eastAsia="仿宋" w:hAnsi="仿宋" w:cs="仿宋" w:hint="eastAsia"/>
            <w:lang w:eastAsia="zh-CN"/>
          </w:rPr>
          <w:t>(二)、飞机翻修或D级检修项目工艺技术设计方案</w:t>
        </w:r>
        <w:r>
          <w:tab/>
        </w:r>
        <w:r>
          <w:fldChar w:fldCharType="begin"/>
        </w:r>
        <w:r>
          <w:instrText xml:space="preserve"> PAGEREF _Toc13232 \h </w:instrText>
        </w:r>
        <w:r>
          <w:fldChar w:fldCharType="separate"/>
        </w:r>
        <w:r>
          <w:t>6</w:t>
        </w:r>
        <w:r>
          <w:fldChar w:fldCharType="end"/>
        </w:r>
      </w:hyperlink>
    </w:p>
    <w:p>
      <w:pPr>
        <w:pStyle w:val="TOC2"/>
        <w:tabs>
          <w:tab w:val="right" w:leader="dot" w:pos="8306"/>
        </w:tabs>
      </w:pPr>
      <w:hyperlink w:anchor="_Toc14997" w:history="1">
        <w:r>
          <w:rPr>
            <w:rFonts w:ascii="仿宋" w:eastAsia="仿宋" w:hAnsi="仿宋" w:cs="仿宋" w:hint="eastAsia"/>
            <w:lang w:eastAsia="zh-CN"/>
          </w:rPr>
          <w:t>(三)、设备选型方案</w:t>
        </w:r>
        <w:r>
          <w:tab/>
        </w:r>
        <w:r>
          <w:fldChar w:fldCharType="begin"/>
        </w:r>
        <w:r>
          <w:instrText xml:space="preserve"> PAGEREF _Toc14997 \h </w:instrText>
        </w:r>
        <w:r>
          <w:fldChar w:fldCharType="separate"/>
        </w:r>
        <w:r>
          <w:t>7</w:t>
        </w:r>
        <w:r>
          <w:fldChar w:fldCharType="end"/>
        </w:r>
      </w:hyperlink>
    </w:p>
    <w:p>
      <w:pPr>
        <w:pStyle w:val="TOC1"/>
        <w:tabs>
          <w:tab w:val="right" w:leader="dot" w:pos="8306"/>
        </w:tabs>
      </w:pPr>
      <w:hyperlink w:anchor="_Toc18864" w:history="1">
        <w:r>
          <w:rPr>
            <w:rFonts w:ascii="仿宋" w:eastAsia="仿宋" w:hAnsi="仿宋" w:cs="仿宋" w:hint="eastAsia"/>
            <w:lang w:eastAsia="zh-CN"/>
          </w:rPr>
          <w:t>三、飞机翻修或D级检修项目土建工程</w:t>
        </w:r>
        <w:r>
          <w:tab/>
        </w:r>
        <w:r>
          <w:fldChar w:fldCharType="begin"/>
        </w:r>
        <w:r>
          <w:instrText xml:space="preserve"> PAGEREF _Toc18864 \h </w:instrText>
        </w:r>
        <w:r>
          <w:fldChar w:fldCharType="separate"/>
        </w:r>
        <w:r>
          <w:t>9</w:t>
        </w:r>
        <w:r>
          <w:fldChar w:fldCharType="end"/>
        </w:r>
      </w:hyperlink>
    </w:p>
    <w:p>
      <w:pPr>
        <w:pStyle w:val="TOC2"/>
        <w:tabs>
          <w:tab w:val="right" w:leader="dot" w:pos="8306"/>
        </w:tabs>
      </w:pPr>
      <w:hyperlink w:anchor="_Toc28143" w:history="1">
        <w:r>
          <w:rPr>
            <w:rFonts w:ascii="仿宋" w:eastAsia="仿宋" w:hAnsi="仿宋" w:cs="仿宋" w:hint="eastAsia"/>
            <w:lang w:eastAsia="zh-CN"/>
          </w:rPr>
          <w:t>(一)、建筑工程设计原则</w:t>
        </w:r>
        <w:r>
          <w:tab/>
        </w:r>
        <w:r>
          <w:fldChar w:fldCharType="begin"/>
        </w:r>
        <w:r>
          <w:instrText xml:space="preserve"> PAGEREF _Toc28143 \h </w:instrText>
        </w:r>
        <w:r>
          <w:fldChar w:fldCharType="separate"/>
        </w:r>
        <w:r>
          <w:t>9</w:t>
        </w:r>
        <w:r>
          <w:fldChar w:fldCharType="end"/>
        </w:r>
      </w:hyperlink>
    </w:p>
    <w:p>
      <w:pPr>
        <w:pStyle w:val="TOC2"/>
        <w:tabs>
          <w:tab w:val="right" w:leader="dot" w:pos="8306"/>
        </w:tabs>
      </w:pPr>
      <w:hyperlink w:anchor="_Toc5552" w:history="1">
        <w:r>
          <w:rPr>
            <w:rFonts w:ascii="仿宋" w:eastAsia="仿宋" w:hAnsi="仿宋" w:cs="仿宋" w:hint="eastAsia"/>
            <w:lang w:eastAsia="zh-CN"/>
          </w:rPr>
          <w:t>(二)、土建工程设计年限及安全等级</w:t>
        </w:r>
        <w:r>
          <w:tab/>
        </w:r>
        <w:r>
          <w:fldChar w:fldCharType="begin"/>
        </w:r>
        <w:r>
          <w:instrText xml:space="preserve"> PAGEREF _Toc5552 \h </w:instrText>
        </w:r>
        <w:r>
          <w:fldChar w:fldCharType="separate"/>
        </w:r>
        <w:r>
          <w:t>10</w:t>
        </w:r>
        <w:r>
          <w:fldChar w:fldCharType="end"/>
        </w:r>
      </w:hyperlink>
    </w:p>
    <w:p>
      <w:pPr>
        <w:pStyle w:val="TOC2"/>
        <w:tabs>
          <w:tab w:val="right" w:leader="dot" w:pos="8306"/>
        </w:tabs>
      </w:pPr>
      <w:hyperlink w:anchor="_Toc1377" w:history="1">
        <w:r>
          <w:rPr>
            <w:rFonts w:ascii="仿宋" w:eastAsia="仿宋" w:hAnsi="仿宋" w:cs="仿宋" w:hint="eastAsia"/>
            <w:lang w:eastAsia="zh-CN"/>
          </w:rPr>
          <w:t>(三)、建筑工程设计总体要求</w:t>
        </w:r>
        <w:r>
          <w:tab/>
        </w:r>
        <w:r>
          <w:fldChar w:fldCharType="begin"/>
        </w:r>
        <w:r>
          <w:instrText xml:space="preserve"> PAGEREF _Toc1377 \h </w:instrText>
        </w:r>
        <w:r>
          <w:fldChar w:fldCharType="separate"/>
        </w:r>
        <w:r>
          <w:t>11</w:t>
        </w:r>
        <w:r>
          <w:fldChar w:fldCharType="end"/>
        </w:r>
      </w:hyperlink>
    </w:p>
    <w:p>
      <w:pPr>
        <w:pStyle w:val="TOC2"/>
        <w:tabs>
          <w:tab w:val="right" w:leader="dot" w:pos="8306"/>
        </w:tabs>
      </w:pPr>
      <w:hyperlink w:anchor="_Toc21537" w:history="1">
        <w:r>
          <w:rPr>
            <w:rFonts w:ascii="仿宋" w:eastAsia="仿宋" w:hAnsi="仿宋" w:cs="仿宋" w:hint="eastAsia"/>
            <w:lang w:eastAsia="zh-CN"/>
          </w:rPr>
          <w:t>(四)、土建工程建设指标</w:t>
        </w:r>
        <w:r>
          <w:tab/>
        </w:r>
        <w:r>
          <w:fldChar w:fldCharType="begin"/>
        </w:r>
        <w:r>
          <w:instrText xml:space="preserve"> PAGEREF _Toc21537 \h </w:instrText>
        </w:r>
        <w:r>
          <w:fldChar w:fldCharType="separate"/>
        </w:r>
        <w:r>
          <w:t>12</w:t>
        </w:r>
        <w:r>
          <w:fldChar w:fldCharType="end"/>
        </w:r>
      </w:hyperlink>
    </w:p>
    <w:p>
      <w:pPr>
        <w:pStyle w:val="TOC1"/>
        <w:tabs>
          <w:tab w:val="right" w:leader="dot" w:pos="8306"/>
        </w:tabs>
      </w:pPr>
      <w:hyperlink w:anchor="_Toc22109" w:history="1">
        <w:r>
          <w:rPr>
            <w:rFonts w:ascii="仿宋" w:eastAsia="仿宋" w:hAnsi="仿宋" w:cs="仿宋" w:hint="eastAsia"/>
            <w:lang w:eastAsia="zh-CN"/>
          </w:rPr>
          <w:t>四、飞机翻修或D级检修项目文档管理</w:t>
        </w:r>
        <w:r>
          <w:tab/>
        </w:r>
        <w:r>
          <w:fldChar w:fldCharType="begin"/>
        </w:r>
        <w:r>
          <w:instrText xml:space="preserve"> PAGEREF _Toc22109 \h </w:instrText>
        </w:r>
        <w:r>
          <w:fldChar w:fldCharType="separate"/>
        </w:r>
        <w:r>
          <w:t>12</w:t>
        </w:r>
        <w:r>
          <w:fldChar w:fldCharType="end"/>
        </w:r>
      </w:hyperlink>
    </w:p>
    <w:p>
      <w:pPr>
        <w:pStyle w:val="TOC2"/>
        <w:tabs>
          <w:tab w:val="right" w:leader="dot" w:pos="8306"/>
        </w:tabs>
      </w:pPr>
      <w:hyperlink w:anchor="_Toc27747" w:history="1">
        <w:r>
          <w:rPr>
            <w:rFonts w:ascii="仿宋" w:eastAsia="仿宋" w:hAnsi="仿宋" w:cs="仿宋" w:hint="eastAsia"/>
            <w:lang w:eastAsia="zh-CN"/>
          </w:rPr>
          <w:t>(一)、文档编制与审查</w:t>
        </w:r>
        <w:r>
          <w:tab/>
        </w:r>
        <w:r>
          <w:fldChar w:fldCharType="begin"/>
        </w:r>
        <w:r>
          <w:instrText xml:space="preserve"> PAGEREF _Toc27747 \h </w:instrText>
        </w:r>
        <w:r>
          <w:fldChar w:fldCharType="separate"/>
        </w:r>
        <w:r>
          <w:t>12</w:t>
        </w:r>
        <w:r>
          <w:fldChar w:fldCharType="end"/>
        </w:r>
      </w:hyperlink>
    </w:p>
    <w:p>
      <w:pPr>
        <w:pStyle w:val="TOC2"/>
        <w:tabs>
          <w:tab w:val="right" w:leader="dot" w:pos="8306"/>
        </w:tabs>
      </w:pPr>
      <w:hyperlink w:anchor="_Toc23440" w:history="1">
        <w:r>
          <w:rPr>
            <w:rFonts w:ascii="仿宋" w:eastAsia="仿宋" w:hAnsi="仿宋" w:cs="仿宋" w:hint="eastAsia"/>
            <w:lang w:eastAsia="zh-CN"/>
          </w:rPr>
          <w:t>(二)、文档发布与分发</w:t>
        </w:r>
        <w:r>
          <w:tab/>
        </w:r>
        <w:r>
          <w:fldChar w:fldCharType="begin"/>
        </w:r>
        <w:r>
          <w:instrText xml:space="preserve"> PAGEREF _Toc23440 \h </w:instrText>
        </w:r>
        <w:r>
          <w:fldChar w:fldCharType="separate"/>
        </w:r>
        <w:r>
          <w:t>14</w:t>
        </w:r>
        <w:r>
          <w:fldChar w:fldCharType="end"/>
        </w:r>
      </w:hyperlink>
    </w:p>
    <w:p>
      <w:pPr>
        <w:pStyle w:val="TOC2"/>
        <w:tabs>
          <w:tab w:val="right" w:leader="dot" w:pos="8306"/>
        </w:tabs>
      </w:pPr>
      <w:hyperlink w:anchor="_Toc9214" w:history="1">
        <w:r>
          <w:rPr>
            <w:rFonts w:ascii="仿宋" w:eastAsia="仿宋" w:hAnsi="仿宋" w:cs="仿宋" w:hint="eastAsia"/>
            <w:lang w:eastAsia="zh-CN"/>
          </w:rPr>
          <w:t>(三)、文档存档与归档</w:t>
        </w:r>
        <w:r>
          <w:tab/>
        </w:r>
        <w:r>
          <w:fldChar w:fldCharType="begin"/>
        </w:r>
        <w:r>
          <w:instrText xml:space="preserve"> PAGEREF _Toc9214 \h </w:instrText>
        </w:r>
        <w:r>
          <w:fldChar w:fldCharType="separate"/>
        </w:r>
        <w:r>
          <w:t>14</w:t>
        </w:r>
        <w:r>
          <w:fldChar w:fldCharType="end"/>
        </w:r>
      </w:hyperlink>
    </w:p>
    <w:p>
      <w:pPr>
        <w:pStyle w:val="TOC1"/>
        <w:tabs>
          <w:tab w:val="right" w:leader="dot" w:pos="8306"/>
        </w:tabs>
      </w:pPr>
      <w:hyperlink w:anchor="_Toc19399" w:history="1">
        <w:r>
          <w:rPr>
            <w:rFonts w:ascii="仿宋" w:eastAsia="仿宋" w:hAnsi="仿宋" w:cs="仿宋" w:hint="eastAsia"/>
            <w:lang w:eastAsia="zh-CN"/>
          </w:rPr>
          <w:t>五、市场分析、调研</w:t>
        </w:r>
        <w:r>
          <w:tab/>
        </w:r>
        <w:r>
          <w:fldChar w:fldCharType="begin"/>
        </w:r>
        <w:r>
          <w:instrText xml:space="preserve"> PAGEREF _Toc19399 \h </w:instrText>
        </w:r>
        <w:r>
          <w:fldChar w:fldCharType="separate"/>
        </w:r>
        <w:r>
          <w:t>16</w:t>
        </w:r>
        <w:r>
          <w:fldChar w:fldCharType="end"/>
        </w:r>
      </w:hyperlink>
    </w:p>
    <w:p>
      <w:pPr>
        <w:pStyle w:val="TOC2"/>
        <w:tabs>
          <w:tab w:val="right" w:leader="dot" w:pos="8306"/>
        </w:tabs>
      </w:pPr>
      <w:hyperlink w:anchor="_Toc18527" w:history="1">
        <w:r>
          <w:rPr>
            <w:rFonts w:ascii="仿宋" w:eastAsia="仿宋" w:hAnsi="仿宋" w:cs="仿宋" w:hint="eastAsia"/>
            <w:lang w:eastAsia="zh-CN"/>
          </w:rPr>
          <w:t>(一)、飞机翻修或D级检修行业分析</w:t>
        </w:r>
        <w:r>
          <w:tab/>
        </w:r>
        <w:r>
          <w:fldChar w:fldCharType="begin"/>
        </w:r>
        <w:r>
          <w:instrText xml:space="preserve"> PAGEREF _Toc18527 \h </w:instrText>
        </w:r>
        <w:r>
          <w:fldChar w:fldCharType="separate"/>
        </w:r>
        <w:r>
          <w:t>16</w:t>
        </w:r>
        <w:r>
          <w:fldChar w:fldCharType="end"/>
        </w:r>
      </w:hyperlink>
    </w:p>
    <w:p>
      <w:pPr>
        <w:pStyle w:val="TOC2"/>
        <w:tabs>
          <w:tab w:val="right" w:leader="dot" w:pos="8306"/>
        </w:tabs>
      </w:pPr>
      <w:hyperlink w:anchor="_Toc20780" w:history="1">
        <w:r>
          <w:rPr>
            <w:rFonts w:ascii="仿宋" w:eastAsia="仿宋" w:hAnsi="仿宋" w:cs="仿宋" w:hint="eastAsia"/>
            <w:lang w:eastAsia="zh-CN"/>
          </w:rPr>
          <w:t>(二)、飞机翻修或D级检修市场分析预测</w:t>
        </w:r>
        <w:r>
          <w:tab/>
        </w:r>
        <w:r>
          <w:fldChar w:fldCharType="begin"/>
        </w:r>
        <w:r>
          <w:instrText xml:space="preserve"> PAGEREF _Toc20780 \h </w:instrText>
        </w:r>
        <w:r>
          <w:fldChar w:fldCharType="separate"/>
        </w:r>
        <w:r>
          <w:t>16</w:t>
        </w:r>
        <w:r>
          <w:fldChar w:fldCharType="end"/>
        </w:r>
      </w:hyperlink>
    </w:p>
    <w:p>
      <w:pPr>
        <w:pStyle w:val="TOC1"/>
        <w:tabs>
          <w:tab w:val="right" w:leader="dot" w:pos="8306"/>
        </w:tabs>
      </w:pPr>
      <w:hyperlink w:anchor="_Toc27576" w:history="1">
        <w:r>
          <w:rPr>
            <w:rFonts w:ascii="仿宋" w:eastAsia="仿宋" w:hAnsi="仿宋" w:cs="仿宋" w:hint="eastAsia"/>
            <w:lang w:eastAsia="zh-CN"/>
          </w:rPr>
          <w:t>六、飞机翻修或D级检修项目危机管理</w:t>
        </w:r>
        <w:r>
          <w:tab/>
        </w:r>
        <w:r>
          <w:fldChar w:fldCharType="begin"/>
        </w:r>
        <w:r>
          <w:instrText xml:space="preserve"> PAGEREF _Toc27576 \h </w:instrText>
        </w:r>
        <w:r>
          <w:fldChar w:fldCharType="separate"/>
        </w:r>
        <w:r>
          <w:t>17</w:t>
        </w:r>
        <w:r>
          <w:fldChar w:fldCharType="end"/>
        </w:r>
      </w:hyperlink>
    </w:p>
    <w:p>
      <w:pPr>
        <w:pStyle w:val="TOC2"/>
        <w:tabs>
          <w:tab w:val="right" w:leader="dot" w:pos="8306"/>
        </w:tabs>
      </w:pPr>
      <w:hyperlink w:anchor="_Toc11051" w:history="1">
        <w:r>
          <w:rPr>
            <w:rFonts w:ascii="仿宋" w:eastAsia="仿宋" w:hAnsi="仿宋" w:cs="仿宋" w:hint="eastAsia"/>
            <w:lang w:eastAsia="zh-CN"/>
          </w:rPr>
          <w:t>(一)、危机预警与识别</w:t>
        </w:r>
        <w:r>
          <w:tab/>
        </w:r>
        <w:r>
          <w:fldChar w:fldCharType="begin"/>
        </w:r>
        <w:r>
          <w:instrText xml:space="preserve"> PAGEREF _Toc11051 \h </w:instrText>
        </w:r>
        <w:r>
          <w:fldChar w:fldCharType="separate"/>
        </w:r>
        <w:r>
          <w:t>17</w:t>
        </w:r>
        <w:r>
          <w:fldChar w:fldCharType="end"/>
        </w:r>
      </w:hyperlink>
    </w:p>
    <w:p>
      <w:pPr>
        <w:pStyle w:val="TOC2"/>
        <w:tabs>
          <w:tab w:val="right" w:leader="dot" w:pos="8306"/>
        </w:tabs>
      </w:pPr>
      <w:hyperlink w:anchor="_Toc30140" w:history="1">
        <w:r>
          <w:rPr>
            <w:rFonts w:ascii="仿宋" w:eastAsia="仿宋" w:hAnsi="仿宋" w:cs="仿宋" w:hint="eastAsia"/>
            <w:lang w:eastAsia="zh-CN"/>
          </w:rPr>
          <w:t>(二)、危机应对与恢复</w:t>
        </w:r>
        <w:r>
          <w:tab/>
        </w:r>
        <w:r>
          <w:fldChar w:fldCharType="begin"/>
        </w:r>
        <w:r>
          <w:instrText xml:space="preserve"> PAGEREF _Toc30140 \h </w:instrText>
        </w:r>
        <w:r>
          <w:fldChar w:fldCharType="separate"/>
        </w:r>
        <w:r>
          <w:t>18</w:t>
        </w:r>
        <w:r>
          <w:fldChar w:fldCharType="end"/>
        </w:r>
      </w:hyperlink>
    </w:p>
    <w:p>
      <w:pPr>
        <w:pStyle w:val="TOC1"/>
        <w:tabs>
          <w:tab w:val="right" w:leader="dot" w:pos="8306"/>
        </w:tabs>
      </w:pPr>
      <w:hyperlink w:anchor="_Toc6335" w:history="1">
        <w:r>
          <w:rPr>
            <w:rFonts w:ascii="仿宋" w:eastAsia="仿宋" w:hAnsi="仿宋" w:cs="仿宋" w:hint="eastAsia"/>
            <w:lang w:eastAsia="zh-CN"/>
          </w:rPr>
          <w:t>七、生产安全保护</w:t>
        </w:r>
        <w:r>
          <w:tab/>
        </w:r>
        <w:r>
          <w:fldChar w:fldCharType="begin"/>
        </w:r>
        <w:r>
          <w:instrText xml:space="preserve"> PAGEREF _Toc6335 \h </w:instrText>
        </w:r>
        <w:r>
          <w:fldChar w:fldCharType="separate"/>
        </w:r>
        <w:r>
          <w:t>20</w:t>
        </w:r>
        <w:r>
          <w:fldChar w:fldCharType="end"/>
        </w:r>
      </w:hyperlink>
    </w:p>
    <w:p>
      <w:pPr>
        <w:pStyle w:val="TOC2"/>
        <w:tabs>
          <w:tab w:val="right" w:leader="dot" w:pos="8306"/>
        </w:tabs>
      </w:pPr>
      <w:hyperlink w:anchor="_Toc3907" w:history="1">
        <w:r>
          <w:rPr>
            <w:rFonts w:ascii="仿宋" w:eastAsia="仿宋" w:hAnsi="仿宋" w:cs="仿宋" w:hint="eastAsia"/>
            <w:lang w:eastAsia="zh-CN"/>
          </w:rPr>
          <w:t>(一)、消防安全</w:t>
        </w:r>
        <w:r>
          <w:tab/>
        </w:r>
        <w:r>
          <w:fldChar w:fldCharType="begin"/>
        </w:r>
        <w:r>
          <w:instrText xml:space="preserve"> PAGEREF _Toc3907 \h </w:instrText>
        </w:r>
        <w:r>
          <w:fldChar w:fldCharType="separate"/>
        </w:r>
        <w:r>
          <w:t>20</w:t>
        </w:r>
        <w:r>
          <w:fldChar w:fldCharType="end"/>
        </w:r>
      </w:hyperlink>
    </w:p>
    <w:p>
      <w:pPr>
        <w:pStyle w:val="TOC2"/>
        <w:tabs>
          <w:tab w:val="right" w:leader="dot" w:pos="8306"/>
        </w:tabs>
      </w:pPr>
      <w:hyperlink w:anchor="_Toc5631" w:history="1">
        <w:r>
          <w:rPr>
            <w:rFonts w:ascii="仿宋" w:eastAsia="仿宋" w:hAnsi="仿宋" w:cs="仿宋" w:hint="eastAsia"/>
            <w:lang w:eastAsia="zh-CN"/>
          </w:rPr>
          <w:t>(二)、防火防爆总图布置措施</w:t>
        </w:r>
        <w:r>
          <w:tab/>
        </w:r>
        <w:r>
          <w:fldChar w:fldCharType="begin"/>
        </w:r>
        <w:r>
          <w:instrText xml:space="preserve"> PAGEREF _Toc5631 \h </w:instrText>
        </w:r>
        <w:r>
          <w:fldChar w:fldCharType="separate"/>
        </w:r>
        <w:r>
          <w:t>22</w:t>
        </w:r>
        <w:r>
          <w:fldChar w:fldCharType="end"/>
        </w:r>
      </w:hyperlink>
    </w:p>
    <w:p>
      <w:pPr>
        <w:pStyle w:val="TOC2"/>
        <w:tabs>
          <w:tab w:val="right" w:leader="dot" w:pos="8306"/>
        </w:tabs>
      </w:pPr>
      <w:hyperlink w:anchor="_Toc26661" w:history="1">
        <w:r>
          <w:rPr>
            <w:rFonts w:ascii="仿宋" w:eastAsia="仿宋" w:hAnsi="仿宋" w:cs="仿宋" w:hint="eastAsia"/>
            <w:lang w:eastAsia="zh-CN"/>
          </w:rPr>
          <w:t>(三)、自然灾害防范措施</w:t>
        </w:r>
        <w:r>
          <w:tab/>
        </w:r>
        <w:r>
          <w:fldChar w:fldCharType="begin"/>
        </w:r>
        <w:r>
          <w:instrText xml:space="preserve"> PAGEREF _Toc26661 \h </w:instrText>
        </w:r>
        <w:r>
          <w:fldChar w:fldCharType="separate"/>
        </w:r>
        <w:r>
          <w:t>22</w:t>
        </w:r>
        <w:r>
          <w:fldChar w:fldCharType="end"/>
        </w:r>
      </w:hyperlink>
    </w:p>
    <w:p>
      <w:pPr>
        <w:pStyle w:val="TOC2"/>
        <w:tabs>
          <w:tab w:val="right" w:leader="dot" w:pos="8306"/>
        </w:tabs>
      </w:pPr>
      <w:hyperlink w:anchor="_Toc3862" w:history="1">
        <w:r>
          <w:rPr>
            <w:rFonts w:ascii="仿宋" w:eastAsia="仿宋" w:hAnsi="仿宋" w:cs="仿宋" w:hint="eastAsia"/>
            <w:lang w:eastAsia="zh-CN"/>
          </w:rPr>
          <w:t>(四)、安全色及安全标志使用要求</w:t>
        </w:r>
        <w:r>
          <w:tab/>
        </w:r>
        <w:r>
          <w:fldChar w:fldCharType="begin"/>
        </w:r>
        <w:r>
          <w:instrText xml:space="preserve"> PAGEREF _Toc3862 \h </w:instrText>
        </w:r>
        <w:r>
          <w:fldChar w:fldCharType="separate"/>
        </w:r>
        <w:r>
          <w:t>24</w:t>
        </w:r>
        <w:r>
          <w:fldChar w:fldCharType="end"/>
        </w:r>
      </w:hyperlink>
    </w:p>
    <w:p>
      <w:pPr>
        <w:pStyle w:val="TOC2"/>
        <w:tabs>
          <w:tab w:val="right" w:leader="dot" w:pos="8306"/>
        </w:tabs>
      </w:pPr>
      <w:hyperlink w:anchor="_Toc4295" w:history="1">
        <w:r>
          <w:rPr>
            <w:rFonts w:ascii="仿宋" w:eastAsia="仿宋" w:hAnsi="仿宋" w:cs="仿宋" w:hint="eastAsia"/>
            <w:lang w:eastAsia="zh-CN"/>
          </w:rPr>
          <w:t>(五)、防尘防毒措施</w:t>
        </w:r>
        <w:r>
          <w:tab/>
        </w:r>
        <w:r>
          <w:fldChar w:fldCharType="begin"/>
        </w:r>
        <w:r>
          <w:instrText xml:space="preserve"> PAGEREF _Toc4295 \h </w:instrText>
        </w:r>
        <w:r>
          <w:fldChar w:fldCharType="separate"/>
        </w:r>
        <w:r>
          <w:t>25</w:t>
        </w:r>
        <w:r>
          <w:fldChar w:fldCharType="end"/>
        </w:r>
      </w:hyperlink>
    </w:p>
    <w:p>
      <w:pPr>
        <w:pStyle w:val="TOC2"/>
        <w:tabs>
          <w:tab w:val="right" w:leader="dot" w:pos="8306"/>
        </w:tabs>
      </w:pPr>
      <w:hyperlink w:anchor="_Toc31767" w:history="1">
        <w:r>
          <w:rPr>
            <w:rFonts w:ascii="仿宋" w:eastAsia="仿宋" w:hAnsi="仿宋" w:cs="仿宋" w:hint="eastAsia"/>
            <w:lang w:eastAsia="zh-CN"/>
          </w:rPr>
          <w:t>(六)、防静电、触电防护及防雷措施</w:t>
        </w:r>
        <w:r>
          <w:tab/>
        </w:r>
        <w:r>
          <w:fldChar w:fldCharType="begin"/>
        </w:r>
        <w:r>
          <w:instrText xml:space="preserve"> PAGEREF _Toc31767 \h </w:instrText>
        </w:r>
        <w:r>
          <w:fldChar w:fldCharType="separate"/>
        </w:r>
        <w:r>
          <w:t>26</w:t>
        </w:r>
        <w:r>
          <w:fldChar w:fldCharType="end"/>
        </w:r>
      </w:hyperlink>
    </w:p>
    <w:p>
      <w:pPr>
        <w:pStyle w:val="TOC2"/>
        <w:tabs>
          <w:tab w:val="right" w:leader="dot" w:pos="8306"/>
        </w:tabs>
      </w:pPr>
      <w:hyperlink w:anchor="_Toc11566" w:history="1">
        <w:r>
          <w:rPr>
            <w:rFonts w:ascii="仿宋" w:eastAsia="仿宋" w:hAnsi="仿宋" w:cs="仿宋" w:hint="eastAsia"/>
            <w:lang w:eastAsia="zh-CN"/>
          </w:rPr>
          <w:t>(七)、机械设备安全保障措施</w:t>
        </w:r>
        <w:r>
          <w:tab/>
        </w:r>
        <w:r>
          <w:fldChar w:fldCharType="begin"/>
        </w:r>
        <w:r>
          <w:instrText xml:space="preserve"> PAGEREF _Toc11566 \h </w:instrText>
        </w:r>
        <w:r>
          <w:fldChar w:fldCharType="separate"/>
        </w:r>
        <w:r>
          <w:t>27</w:t>
        </w:r>
        <w:r>
          <w:fldChar w:fldCharType="end"/>
        </w:r>
      </w:hyperlink>
    </w:p>
    <w:p>
      <w:pPr>
        <w:pStyle w:val="TOC1"/>
        <w:tabs>
          <w:tab w:val="right" w:leader="dot" w:pos="8306"/>
        </w:tabs>
      </w:pPr>
      <w:hyperlink w:anchor="_Toc13381" w:history="1">
        <w:r>
          <w:rPr>
            <w:rFonts w:ascii="仿宋" w:eastAsia="仿宋" w:hAnsi="仿宋" w:cs="仿宋" w:hint="eastAsia"/>
            <w:lang w:eastAsia="zh-CN"/>
          </w:rPr>
          <w:t>八、飞机翻修或D级检修项目技术管理</w:t>
        </w:r>
        <w:r>
          <w:tab/>
        </w:r>
        <w:r>
          <w:fldChar w:fldCharType="begin"/>
        </w:r>
        <w:r>
          <w:instrText xml:space="preserve"> PAGEREF _Toc13381 \h </w:instrText>
        </w:r>
        <w:r>
          <w:fldChar w:fldCharType="separate"/>
        </w:r>
        <w:r>
          <w:t>28</w:t>
        </w:r>
        <w:r>
          <w:fldChar w:fldCharType="end"/>
        </w:r>
      </w:hyperlink>
    </w:p>
    <w:p>
      <w:pPr>
        <w:pStyle w:val="TOC2"/>
        <w:tabs>
          <w:tab w:val="right" w:leader="dot" w:pos="8306"/>
        </w:tabs>
      </w:pPr>
      <w:hyperlink w:anchor="_Toc13721" w:history="1">
        <w:r>
          <w:rPr>
            <w:rFonts w:ascii="仿宋" w:eastAsia="仿宋" w:hAnsi="仿宋" w:cs="仿宋" w:hint="eastAsia"/>
            <w:lang w:eastAsia="zh-CN"/>
          </w:rPr>
          <w:t>(一)、技术方案选用方向</w:t>
        </w:r>
        <w:r>
          <w:tab/>
        </w:r>
        <w:r>
          <w:fldChar w:fldCharType="begin"/>
        </w:r>
        <w:r>
          <w:instrText xml:space="preserve"> PAGEREF _Toc13721 \h </w:instrText>
        </w:r>
        <w:r>
          <w:fldChar w:fldCharType="separate"/>
        </w:r>
        <w:r>
          <w:t>28</w:t>
        </w:r>
        <w:r>
          <w:fldChar w:fldCharType="end"/>
        </w:r>
      </w:hyperlink>
    </w:p>
    <w:p>
      <w:pPr>
        <w:pStyle w:val="TOC2"/>
        <w:tabs>
          <w:tab w:val="right" w:leader="dot" w:pos="8306"/>
        </w:tabs>
      </w:pPr>
      <w:hyperlink w:anchor="_Toc31944" w:history="1">
        <w:r>
          <w:rPr>
            <w:rFonts w:ascii="仿宋" w:eastAsia="仿宋" w:hAnsi="仿宋" w:cs="仿宋" w:hint="eastAsia"/>
            <w:lang w:eastAsia="zh-CN"/>
          </w:rPr>
          <w:t>(二)、工艺技术方案选用原则</w:t>
        </w:r>
        <w:r>
          <w:tab/>
        </w:r>
        <w:r>
          <w:fldChar w:fldCharType="begin"/>
        </w:r>
        <w:r>
          <w:instrText xml:space="preserve"> PAGEREF _Toc31944 \h </w:instrText>
        </w:r>
        <w:r>
          <w:fldChar w:fldCharType="separate"/>
        </w:r>
        <w:r>
          <w:t>30</w:t>
        </w:r>
        <w:r>
          <w:fldChar w:fldCharType="end"/>
        </w:r>
      </w:hyperlink>
    </w:p>
    <w:p>
      <w:pPr>
        <w:pStyle w:val="TOC2"/>
        <w:tabs>
          <w:tab w:val="right" w:leader="dot" w:pos="8306"/>
        </w:tabs>
      </w:pPr>
      <w:hyperlink w:anchor="_Toc22760" w:history="1">
        <w:r>
          <w:rPr>
            <w:rFonts w:ascii="仿宋" w:eastAsia="仿宋" w:hAnsi="仿宋" w:cs="仿宋" w:hint="eastAsia"/>
            <w:lang w:eastAsia="zh-CN"/>
          </w:rPr>
          <w:t>(三)、工艺技术方案要求</w:t>
        </w:r>
        <w:r>
          <w:tab/>
        </w:r>
        <w:r>
          <w:fldChar w:fldCharType="begin"/>
        </w:r>
        <w:r>
          <w:instrText xml:space="preserve"> PAGEREF _Toc22760 \h </w:instrText>
        </w:r>
        <w:r>
          <w:fldChar w:fldCharType="separate"/>
        </w:r>
        <w:r>
          <w:t>33</w:t>
        </w:r>
        <w:r>
          <w:fldChar w:fldCharType="end"/>
        </w:r>
      </w:hyperlink>
    </w:p>
    <w:p>
      <w:pPr>
        <w:pStyle w:val="TOC1"/>
        <w:tabs>
          <w:tab w:val="right" w:leader="dot" w:pos="8306"/>
        </w:tabs>
      </w:pPr>
      <w:hyperlink w:anchor="_Toc13803" w:history="1">
        <w:r>
          <w:rPr>
            <w:rFonts w:ascii="仿宋" w:eastAsia="仿宋" w:hAnsi="仿宋" w:cs="仿宋" w:hint="eastAsia"/>
            <w:lang w:eastAsia="zh-CN"/>
          </w:rPr>
          <w:t>九、飞机翻修或D级检修项目社会影响</w:t>
        </w:r>
        <w:r>
          <w:tab/>
        </w:r>
        <w:r>
          <w:fldChar w:fldCharType="begin"/>
        </w:r>
        <w:r>
          <w:instrText xml:space="preserve"> PAGEREF _Toc13803 \h </w:instrText>
        </w:r>
        <w:r>
          <w:fldChar w:fldCharType="separate"/>
        </w:r>
        <w:r>
          <w:t>35</w:t>
        </w:r>
        <w:r>
          <w:fldChar w:fldCharType="end"/>
        </w:r>
      </w:hyperlink>
    </w:p>
    <w:p>
      <w:pPr>
        <w:pStyle w:val="TOC2"/>
        <w:tabs>
          <w:tab w:val="right" w:leader="dot" w:pos="8306"/>
        </w:tabs>
      </w:pPr>
      <w:hyperlink w:anchor="_Toc30569" w:history="1">
        <w:r>
          <w:rPr>
            <w:rFonts w:ascii="仿宋" w:eastAsia="仿宋" w:hAnsi="仿宋" w:cs="仿宋" w:hint="eastAsia"/>
            <w:lang w:eastAsia="zh-CN"/>
          </w:rPr>
          <w:t>(一)、社会责任与义务</w:t>
        </w:r>
        <w:r>
          <w:tab/>
        </w:r>
        <w:r>
          <w:fldChar w:fldCharType="begin"/>
        </w:r>
        <w:r>
          <w:instrText xml:space="preserve"> PAGEREF _Toc30569 \h </w:instrText>
        </w:r>
        <w:r>
          <w:fldChar w:fldCharType="separate"/>
        </w:r>
        <w:r>
          <w:t>35</w:t>
        </w:r>
        <w:r>
          <w:fldChar w:fldCharType="end"/>
        </w:r>
      </w:hyperlink>
    </w:p>
    <w:p>
      <w:pPr>
        <w:pStyle w:val="TOC2"/>
        <w:tabs>
          <w:tab w:val="right" w:leader="dot" w:pos="8306"/>
        </w:tabs>
      </w:pPr>
      <w:hyperlink w:anchor="_Toc25422" w:history="1">
        <w:r>
          <w:rPr>
            <w:rFonts w:ascii="仿宋" w:eastAsia="仿宋" w:hAnsi="仿宋" w:cs="仿宋" w:hint="eastAsia"/>
            <w:lang w:eastAsia="zh-CN"/>
          </w:rPr>
          <w:t>(二)、社会参与与沟通</w:t>
        </w:r>
        <w:r>
          <w:tab/>
        </w:r>
        <w:r>
          <w:fldChar w:fldCharType="begin"/>
        </w:r>
        <w:r>
          <w:instrText xml:space="preserve"> PAGEREF _Toc25422 \h </w:instrText>
        </w:r>
        <w:r>
          <w:fldChar w:fldCharType="separate"/>
        </w:r>
        <w:r>
          <w:t>36</w:t>
        </w:r>
        <w:r>
          <w:fldChar w:fldCharType="end"/>
        </w:r>
      </w:hyperlink>
    </w:p>
    <w:p>
      <w:pPr>
        <w:pStyle w:val="TOC1"/>
        <w:tabs>
          <w:tab w:val="right" w:leader="dot" w:pos="8306"/>
        </w:tabs>
      </w:pPr>
      <w:hyperlink w:anchor="_Toc8372" w:history="1">
        <w:r>
          <w:rPr>
            <w:rFonts w:ascii="仿宋" w:eastAsia="仿宋" w:hAnsi="仿宋" w:cs="仿宋" w:hint="eastAsia"/>
            <w:lang w:eastAsia="zh-CN"/>
          </w:rPr>
          <w:t>十、飞机翻修或D级检修项目人力资源管理</w:t>
        </w:r>
        <w:r>
          <w:tab/>
        </w:r>
        <w:r>
          <w:fldChar w:fldCharType="begin"/>
        </w:r>
        <w:r>
          <w:instrText xml:space="preserve"> PAGEREF _Toc8372 \h </w:instrText>
        </w:r>
        <w:r>
          <w:fldChar w:fldCharType="separate"/>
        </w:r>
        <w:r>
          <w:t>37</w:t>
        </w:r>
        <w:r>
          <w:fldChar w:fldCharType="end"/>
        </w:r>
      </w:hyperlink>
    </w:p>
    <w:p>
      <w:pPr>
        <w:pStyle w:val="TOC2"/>
        <w:tabs>
          <w:tab w:val="right" w:leader="dot" w:pos="8306"/>
        </w:tabs>
      </w:pPr>
      <w:hyperlink w:anchor="_Toc28343" w:history="1">
        <w:r>
          <w:rPr>
            <w:rFonts w:ascii="仿宋" w:eastAsia="仿宋" w:hAnsi="仿宋" w:cs="仿宋" w:hint="eastAsia"/>
            <w:lang w:eastAsia="zh-CN"/>
          </w:rPr>
          <w:t>(一)、建立健全的预算管理制度</w:t>
        </w:r>
        <w:r>
          <w:tab/>
        </w:r>
        <w:r>
          <w:fldChar w:fldCharType="begin"/>
        </w:r>
        <w:r>
          <w:instrText xml:space="preserve"> PAGEREF _Toc28343 \h </w:instrText>
        </w:r>
        <w:r>
          <w:fldChar w:fldCharType="separate"/>
        </w:r>
        <w:r>
          <w:t>37</w:t>
        </w:r>
        <w:r>
          <w:fldChar w:fldCharType="end"/>
        </w:r>
      </w:hyperlink>
    </w:p>
    <w:p>
      <w:pPr>
        <w:pStyle w:val="TOC2"/>
        <w:tabs>
          <w:tab w:val="right" w:leader="dot" w:pos="8306"/>
        </w:tabs>
      </w:pPr>
      <w:hyperlink w:anchor="_Toc5565" w:history="1">
        <w:r>
          <w:rPr>
            <w:rFonts w:ascii="仿宋" w:eastAsia="仿宋" w:hAnsi="仿宋" w:cs="仿宋" w:hint="eastAsia"/>
            <w:lang w:eastAsia="zh-CN"/>
          </w:rPr>
          <w:t>(二)、加强资金流动监控</w:t>
        </w:r>
        <w:r>
          <w:tab/>
        </w:r>
        <w:r>
          <w:fldChar w:fldCharType="begin"/>
        </w:r>
        <w:r>
          <w:instrText xml:space="preserve"> PAGEREF _Toc5565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03" w:history="1">
        <w:r>
          <w:rPr>
            <w:rFonts w:ascii="仿宋" w:eastAsia="仿宋" w:hAnsi="仿宋" w:cs="仿宋" w:hint="eastAsia"/>
            <w:lang w:eastAsia="zh-CN"/>
          </w:rPr>
          <w:t>(三)、制定完善的风险控制机制</w:t>
        </w:r>
        <w:r>
          <w:tab/>
        </w:r>
        <w:r>
          <w:fldChar w:fldCharType="begin"/>
        </w:r>
        <w:r>
          <w:instrText xml:space="preserve"> PAGEREF _Toc17003 \h </w:instrText>
        </w:r>
        <w:r>
          <w:fldChar w:fldCharType="separate"/>
        </w:r>
        <w:r>
          <w:t>40</w:t>
        </w:r>
        <w:r>
          <w:fldChar w:fldCharType="end"/>
        </w:r>
      </w:hyperlink>
    </w:p>
    <w:p>
      <w:pPr>
        <w:pStyle w:val="TOC2"/>
        <w:tabs>
          <w:tab w:val="right" w:leader="dot" w:pos="8306"/>
        </w:tabs>
      </w:pPr>
      <w:hyperlink w:anchor="_Toc6228" w:history="1">
        <w:r>
          <w:rPr>
            <w:rFonts w:ascii="仿宋" w:eastAsia="仿宋" w:hAnsi="仿宋" w:cs="仿宋" w:hint="eastAsia"/>
            <w:lang w:eastAsia="zh-CN"/>
          </w:rPr>
          <w:t>(四)、优化成本管理</w:t>
        </w:r>
        <w:r>
          <w:tab/>
        </w:r>
        <w:r>
          <w:fldChar w:fldCharType="begin"/>
        </w:r>
        <w:r>
          <w:instrText xml:space="preserve"> PAGEREF _Toc6228 \h </w:instrText>
        </w:r>
        <w:r>
          <w:fldChar w:fldCharType="separate"/>
        </w:r>
        <w:r>
          <w:t>41</w:t>
        </w:r>
        <w:r>
          <w:fldChar w:fldCharType="end"/>
        </w:r>
      </w:hyperlink>
    </w:p>
    <w:p>
      <w:pPr>
        <w:pStyle w:val="TOC1"/>
        <w:tabs>
          <w:tab w:val="right" w:leader="dot" w:pos="8306"/>
        </w:tabs>
      </w:pPr>
      <w:hyperlink w:anchor="_Toc32555" w:history="1">
        <w:r>
          <w:rPr>
            <w:rFonts w:ascii="仿宋" w:eastAsia="仿宋" w:hAnsi="仿宋" w:cs="仿宋" w:hint="eastAsia"/>
            <w:lang w:eastAsia="zh-CN"/>
          </w:rPr>
          <w:t>十一、飞机翻修或D级检修项目投资规划</w:t>
        </w:r>
        <w:r>
          <w:tab/>
        </w:r>
        <w:r>
          <w:fldChar w:fldCharType="begin"/>
        </w:r>
        <w:r>
          <w:instrText xml:space="preserve"> PAGEREF _Toc32555 \h </w:instrText>
        </w:r>
        <w:r>
          <w:fldChar w:fldCharType="separate"/>
        </w:r>
        <w:r>
          <w:t>43</w:t>
        </w:r>
        <w:r>
          <w:fldChar w:fldCharType="end"/>
        </w:r>
      </w:hyperlink>
    </w:p>
    <w:p>
      <w:pPr>
        <w:pStyle w:val="TOC2"/>
        <w:tabs>
          <w:tab w:val="right" w:leader="dot" w:pos="8306"/>
        </w:tabs>
      </w:pPr>
      <w:hyperlink w:anchor="_Toc23454" w:history="1">
        <w:r>
          <w:rPr>
            <w:rFonts w:ascii="仿宋" w:eastAsia="仿宋" w:hAnsi="仿宋" w:cs="仿宋" w:hint="eastAsia"/>
            <w:lang w:eastAsia="zh-CN"/>
          </w:rPr>
          <w:t>(一)、飞机翻修或D级检修项目总投资估算</w:t>
        </w:r>
        <w:r>
          <w:tab/>
        </w:r>
        <w:r>
          <w:fldChar w:fldCharType="begin"/>
        </w:r>
        <w:r>
          <w:instrText xml:space="preserve"> PAGEREF _Toc23454 \h </w:instrText>
        </w:r>
        <w:r>
          <w:fldChar w:fldCharType="separate"/>
        </w:r>
        <w:r>
          <w:t>43</w:t>
        </w:r>
        <w:r>
          <w:fldChar w:fldCharType="end"/>
        </w:r>
      </w:hyperlink>
    </w:p>
    <w:p>
      <w:pPr>
        <w:pStyle w:val="TOC2"/>
        <w:tabs>
          <w:tab w:val="right" w:leader="dot" w:pos="8306"/>
        </w:tabs>
      </w:pPr>
      <w:hyperlink w:anchor="_Toc29521" w:history="1">
        <w:r>
          <w:rPr>
            <w:rFonts w:ascii="仿宋" w:eastAsia="仿宋" w:hAnsi="仿宋" w:cs="仿宋" w:hint="eastAsia"/>
            <w:lang w:eastAsia="zh-CN"/>
          </w:rPr>
          <w:t>(二)、资金筹措</w:t>
        </w:r>
        <w:r>
          <w:tab/>
        </w:r>
        <w:r>
          <w:fldChar w:fldCharType="begin"/>
        </w:r>
        <w:r>
          <w:instrText xml:space="preserve"> PAGEREF _Toc29521 \h </w:instrText>
        </w:r>
        <w:r>
          <w:fldChar w:fldCharType="separate"/>
        </w:r>
        <w:r>
          <w:t>44</w:t>
        </w:r>
        <w:r>
          <w:fldChar w:fldCharType="end"/>
        </w:r>
      </w:hyperlink>
    </w:p>
    <w:p>
      <w:pPr>
        <w:pStyle w:val="TOC1"/>
        <w:tabs>
          <w:tab w:val="right" w:leader="dot" w:pos="8306"/>
        </w:tabs>
      </w:pPr>
      <w:hyperlink w:anchor="_Toc17736" w:history="1">
        <w:r>
          <w:rPr>
            <w:rFonts w:ascii="仿宋" w:eastAsia="仿宋" w:hAnsi="仿宋" w:cs="仿宋" w:hint="eastAsia"/>
            <w:lang w:eastAsia="zh-CN"/>
          </w:rPr>
          <w:t>十二、飞机翻修或D级检修项目环境影响分析</w:t>
        </w:r>
        <w:r>
          <w:tab/>
        </w:r>
        <w:r>
          <w:fldChar w:fldCharType="begin"/>
        </w:r>
        <w:r>
          <w:instrText xml:space="preserve"> PAGEREF _Toc17736 \h </w:instrText>
        </w:r>
        <w:r>
          <w:fldChar w:fldCharType="separate"/>
        </w:r>
        <w:r>
          <w:t>45</w:t>
        </w:r>
        <w:r>
          <w:fldChar w:fldCharType="end"/>
        </w:r>
      </w:hyperlink>
    </w:p>
    <w:p>
      <w:pPr>
        <w:pStyle w:val="TOC2"/>
        <w:tabs>
          <w:tab w:val="right" w:leader="dot" w:pos="8306"/>
        </w:tabs>
      </w:pPr>
      <w:hyperlink w:anchor="_Toc25504" w:history="1">
        <w:r>
          <w:rPr>
            <w:rFonts w:ascii="仿宋" w:eastAsia="仿宋" w:hAnsi="仿宋" w:cs="仿宋" w:hint="eastAsia"/>
            <w:lang w:eastAsia="zh-CN"/>
          </w:rPr>
          <w:t>(一)、建设区域环境质量现状</w:t>
        </w:r>
        <w:r>
          <w:tab/>
        </w:r>
        <w:r>
          <w:fldChar w:fldCharType="begin"/>
        </w:r>
        <w:r>
          <w:instrText xml:space="preserve"> PAGEREF _Toc25504 \h </w:instrText>
        </w:r>
        <w:r>
          <w:fldChar w:fldCharType="separate"/>
        </w:r>
        <w:r>
          <w:t>45</w:t>
        </w:r>
        <w:r>
          <w:fldChar w:fldCharType="end"/>
        </w:r>
      </w:hyperlink>
    </w:p>
    <w:p>
      <w:pPr>
        <w:pStyle w:val="TOC2"/>
        <w:tabs>
          <w:tab w:val="right" w:leader="dot" w:pos="8306"/>
        </w:tabs>
      </w:pPr>
      <w:hyperlink w:anchor="_Toc28048" w:history="1">
        <w:r>
          <w:rPr>
            <w:rFonts w:ascii="仿宋" w:eastAsia="仿宋" w:hAnsi="仿宋" w:cs="仿宋" w:hint="eastAsia"/>
            <w:lang w:eastAsia="zh-CN"/>
          </w:rPr>
          <w:t>(二)、建设期环境保护</w:t>
        </w:r>
        <w:r>
          <w:tab/>
        </w:r>
        <w:r>
          <w:fldChar w:fldCharType="begin"/>
        </w:r>
        <w:r>
          <w:instrText xml:space="preserve"> PAGEREF _Toc28048 \h </w:instrText>
        </w:r>
        <w:r>
          <w:fldChar w:fldCharType="separate"/>
        </w:r>
        <w:r>
          <w:t>46</w:t>
        </w:r>
        <w:r>
          <w:fldChar w:fldCharType="end"/>
        </w:r>
      </w:hyperlink>
    </w:p>
    <w:p>
      <w:pPr>
        <w:pStyle w:val="TOC2"/>
        <w:tabs>
          <w:tab w:val="right" w:leader="dot" w:pos="8306"/>
        </w:tabs>
      </w:pPr>
      <w:hyperlink w:anchor="_Toc31682" w:history="1">
        <w:r>
          <w:rPr>
            <w:rFonts w:ascii="仿宋" w:eastAsia="仿宋" w:hAnsi="仿宋" w:cs="仿宋" w:hint="eastAsia"/>
            <w:lang w:eastAsia="zh-CN"/>
          </w:rPr>
          <w:t>(三)、运营期环境保护</w:t>
        </w:r>
        <w:r>
          <w:tab/>
        </w:r>
        <w:r>
          <w:fldChar w:fldCharType="begin"/>
        </w:r>
        <w:r>
          <w:instrText xml:space="preserve"> PAGEREF _Toc31682 \h </w:instrText>
        </w:r>
        <w:r>
          <w:fldChar w:fldCharType="separate"/>
        </w:r>
        <w:r>
          <w:t>48</w:t>
        </w:r>
        <w:r>
          <w:fldChar w:fldCharType="end"/>
        </w:r>
      </w:hyperlink>
    </w:p>
    <w:p>
      <w:pPr>
        <w:pStyle w:val="TOC2"/>
        <w:tabs>
          <w:tab w:val="right" w:leader="dot" w:pos="8306"/>
        </w:tabs>
      </w:pPr>
      <w:hyperlink w:anchor="_Toc31831" w:history="1">
        <w:r>
          <w:rPr>
            <w:rFonts w:ascii="仿宋" w:eastAsia="仿宋" w:hAnsi="仿宋" w:cs="仿宋" w:hint="eastAsia"/>
            <w:lang w:eastAsia="zh-CN"/>
          </w:rPr>
          <w:t>(四)、飞机翻修或D级检修项目建设对区域经济的影响</w:t>
        </w:r>
        <w:r>
          <w:tab/>
        </w:r>
        <w:r>
          <w:fldChar w:fldCharType="begin"/>
        </w:r>
        <w:r>
          <w:instrText xml:space="preserve"> PAGEREF _Toc31831 \h </w:instrText>
        </w:r>
        <w:r>
          <w:fldChar w:fldCharType="separate"/>
        </w:r>
        <w:r>
          <w:t>49</w:t>
        </w:r>
        <w:r>
          <w:fldChar w:fldCharType="end"/>
        </w:r>
      </w:hyperlink>
    </w:p>
    <w:p>
      <w:pPr>
        <w:pStyle w:val="TOC2"/>
        <w:tabs>
          <w:tab w:val="right" w:leader="dot" w:pos="8306"/>
        </w:tabs>
      </w:pPr>
      <w:hyperlink w:anchor="_Toc11147" w:history="1">
        <w:r>
          <w:rPr>
            <w:rFonts w:ascii="仿宋" w:eastAsia="仿宋" w:hAnsi="仿宋" w:cs="仿宋" w:hint="eastAsia"/>
            <w:lang w:eastAsia="zh-CN"/>
          </w:rPr>
          <w:t>(五)、废弃物处理</w:t>
        </w:r>
        <w:r>
          <w:tab/>
        </w:r>
        <w:r>
          <w:fldChar w:fldCharType="begin"/>
        </w:r>
        <w:r>
          <w:instrText xml:space="preserve"> PAGEREF _Toc11147 \h </w:instrText>
        </w:r>
        <w:r>
          <w:fldChar w:fldCharType="separate"/>
        </w:r>
        <w:r>
          <w:t>51</w:t>
        </w:r>
        <w:r>
          <w:fldChar w:fldCharType="end"/>
        </w:r>
      </w:hyperlink>
    </w:p>
    <w:p>
      <w:pPr>
        <w:pStyle w:val="TOC2"/>
        <w:tabs>
          <w:tab w:val="right" w:leader="dot" w:pos="8306"/>
        </w:tabs>
      </w:pPr>
      <w:hyperlink w:anchor="_Toc13256" w:history="1">
        <w:r>
          <w:rPr>
            <w:rFonts w:ascii="仿宋" w:eastAsia="仿宋" w:hAnsi="仿宋" w:cs="仿宋" w:hint="eastAsia"/>
            <w:lang w:eastAsia="zh-CN"/>
          </w:rPr>
          <w:t>(六)、特殊环境影响分析</w:t>
        </w:r>
        <w:r>
          <w:tab/>
        </w:r>
        <w:r>
          <w:fldChar w:fldCharType="begin"/>
        </w:r>
        <w:r>
          <w:instrText xml:space="preserve"> PAGEREF _Toc13256 \h </w:instrText>
        </w:r>
        <w:r>
          <w:fldChar w:fldCharType="separate"/>
        </w:r>
        <w:r>
          <w:t>52</w:t>
        </w:r>
        <w:r>
          <w:fldChar w:fldCharType="end"/>
        </w:r>
      </w:hyperlink>
    </w:p>
    <w:p>
      <w:pPr>
        <w:pStyle w:val="TOC2"/>
        <w:tabs>
          <w:tab w:val="right" w:leader="dot" w:pos="8306"/>
        </w:tabs>
      </w:pPr>
      <w:hyperlink w:anchor="_Toc8054" w:history="1">
        <w:r>
          <w:rPr>
            <w:rFonts w:ascii="仿宋" w:eastAsia="仿宋" w:hAnsi="仿宋" w:cs="仿宋" w:hint="eastAsia"/>
            <w:lang w:eastAsia="zh-CN"/>
          </w:rPr>
          <w:t>(七)、清洁生产</w:t>
        </w:r>
        <w:r>
          <w:tab/>
        </w:r>
        <w:r>
          <w:fldChar w:fldCharType="begin"/>
        </w:r>
        <w:r>
          <w:instrText xml:space="preserve"> PAGEREF _Toc8054 \h </w:instrText>
        </w:r>
        <w:r>
          <w:fldChar w:fldCharType="separate"/>
        </w:r>
        <w:r>
          <w:t>53</w:t>
        </w:r>
        <w:r>
          <w:fldChar w:fldCharType="end"/>
        </w:r>
      </w:hyperlink>
    </w:p>
    <w:p>
      <w:pPr>
        <w:pStyle w:val="TOC2"/>
        <w:tabs>
          <w:tab w:val="right" w:leader="dot" w:pos="8306"/>
        </w:tabs>
      </w:pPr>
      <w:hyperlink w:anchor="_Toc15724" w:history="1">
        <w:r>
          <w:rPr>
            <w:rFonts w:ascii="仿宋" w:eastAsia="仿宋" w:hAnsi="仿宋" w:cs="仿宋" w:hint="eastAsia"/>
            <w:lang w:eastAsia="zh-CN"/>
          </w:rPr>
          <w:t>(八)、环境保护综合评价</w:t>
        </w:r>
        <w:r>
          <w:tab/>
        </w:r>
        <w:r>
          <w:fldChar w:fldCharType="begin"/>
        </w:r>
        <w:r>
          <w:instrText xml:space="preserve"> PAGEREF _Toc15724 \h </w:instrText>
        </w:r>
        <w:r>
          <w:fldChar w:fldCharType="separate"/>
        </w:r>
        <w:r>
          <w:t>55</w:t>
        </w:r>
        <w:r>
          <w:fldChar w:fldCharType="end"/>
        </w:r>
      </w:hyperlink>
    </w:p>
    <w:p>
      <w:pPr>
        <w:pStyle w:val="TOC1"/>
        <w:tabs>
          <w:tab w:val="right" w:leader="dot" w:pos="8306"/>
        </w:tabs>
      </w:pPr>
      <w:hyperlink w:anchor="_Toc13822" w:history="1">
        <w:r>
          <w:rPr>
            <w:rFonts w:ascii="仿宋" w:eastAsia="仿宋" w:hAnsi="仿宋" w:cs="仿宋" w:hint="eastAsia"/>
            <w:lang w:eastAsia="zh-CN"/>
          </w:rPr>
          <w:t>十三、飞机翻修或D级检修项目工程方案分析</w:t>
        </w:r>
        <w:r>
          <w:tab/>
        </w:r>
        <w:r>
          <w:fldChar w:fldCharType="begin"/>
        </w:r>
        <w:r>
          <w:instrText xml:space="preserve"> PAGEREF _Toc13822 \h </w:instrText>
        </w:r>
        <w:r>
          <w:fldChar w:fldCharType="separate"/>
        </w:r>
        <w:r>
          <w:t>56</w:t>
        </w:r>
        <w:r>
          <w:fldChar w:fldCharType="end"/>
        </w:r>
      </w:hyperlink>
    </w:p>
    <w:p>
      <w:pPr>
        <w:pStyle w:val="TOC2"/>
        <w:tabs>
          <w:tab w:val="right" w:leader="dot" w:pos="8306"/>
        </w:tabs>
      </w:pPr>
      <w:hyperlink w:anchor="_Toc13466" w:history="1">
        <w:r>
          <w:rPr>
            <w:rFonts w:ascii="仿宋" w:eastAsia="仿宋" w:hAnsi="仿宋" w:cs="仿宋" w:hint="eastAsia"/>
            <w:lang w:eastAsia="zh-CN"/>
          </w:rPr>
          <w:t>(一)、建筑工程设计原则</w:t>
        </w:r>
        <w:r>
          <w:tab/>
        </w:r>
        <w:r>
          <w:fldChar w:fldCharType="begin"/>
        </w:r>
        <w:r>
          <w:instrText xml:space="preserve"> PAGEREF _Toc13466 \h </w:instrText>
        </w:r>
        <w:r>
          <w:fldChar w:fldCharType="separate"/>
        </w:r>
        <w:r>
          <w:t>56</w:t>
        </w:r>
        <w:r>
          <w:fldChar w:fldCharType="end"/>
        </w:r>
      </w:hyperlink>
    </w:p>
    <w:p>
      <w:pPr>
        <w:pStyle w:val="TOC2"/>
        <w:tabs>
          <w:tab w:val="right" w:leader="dot" w:pos="8306"/>
        </w:tabs>
      </w:pPr>
      <w:hyperlink w:anchor="_Toc8381" w:history="1">
        <w:r>
          <w:rPr>
            <w:rFonts w:ascii="仿宋" w:eastAsia="仿宋" w:hAnsi="仿宋" w:cs="仿宋" w:hint="eastAsia"/>
            <w:lang w:eastAsia="zh-CN"/>
          </w:rPr>
          <w:t>(二)、土建工程建设指标</w:t>
        </w:r>
        <w:r>
          <w:tab/>
        </w:r>
        <w:r>
          <w:fldChar w:fldCharType="begin"/>
        </w:r>
        <w:r>
          <w:instrText xml:space="preserve"> PAGEREF _Toc8381 \h </w:instrText>
        </w:r>
        <w:r>
          <w:fldChar w:fldCharType="separate"/>
        </w:r>
        <w:r>
          <w:t>59</w:t>
        </w:r>
        <w:r>
          <w:fldChar w:fldCharType="end"/>
        </w:r>
      </w:hyperlink>
    </w:p>
    <w:p>
      <w:pPr>
        <w:pStyle w:val="TOC1"/>
        <w:tabs>
          <w:tab w:val="right" w:leader="dot" w:pos="8306"/>
        </w:tabs>
      </w:pPr>
      <w:hyperlink w:anchor="_Toc419" w:history="1">
        <w:r>
          <w:rPr>
            <w:rFonts w:ascii="仿宋" w:eastAsia="仿宋" w:hAnsi="仿宋" w:cs="仿宋" w:hint="eastAsia"/>
            <w:lang w:eastAsia="zh-CN"/>
          </w:rPr>
          <w:t>十四、飞机翻修或D级检修项目变更管理</w:t>
        </w:r>
        <w:r>
          <w:tab/>
        </w:r>
        <w:r>
          <w:fldChar w:fldCharType="begin"/>
        </w:r>
        <w:r>
          <w:instrText xml:space="preserve"> PAGEREF _Toc419 \h </w:instrText>
        </w:r>
        <w:r>
          <w:fldChar w:fldCharType="separate"/>
        </w:r>
        <w:r>
          <w:t>61</w:t>
        </w:r>
        <w:r>
          <w:fldChar w:fldCharType="end"/>
        </w:r>
      </w:hyperlink>
    </w:p>
    <w:p>
      <w:pPr>
        <w:pStyle w:val="TOC2"/>
        <w:tabs>
          <w:tab w:val="right" w:leader="dot" w:pos="8306"/>
        </w:tabs>
      </w:pPr>
      <w:hyperlink w:anchor="_Toc6002" w:history="1">
        <w:r>
          <w:rPr>
            <w:rFonts w:ascii="仿宋" w:eastAsia="仿宋" w:hAnsi="仿宋" w:cs="仿宋" w:hint="eastAsia"/>
            <w:lang w:eastAsia="zh-CN"/>
          </w:rPr>
          <w:t>(一)、变更申请与评估</w:t>
        </w:r>
        <w:r>
          <w:tab/>
        </w:r>
        <w:r>
          <w:fldChar w:fldCharType="begin"/>
        </w:r>
        <w:r>
          <w:instrText xml:space="preserve"> PAGEREF _Toc6002 \h </w:instrText>
        </w:r>
        <w:r>
          <w:fldChar w:fldCharType="separate"/>
        </w:r>
        <w:r>
          <w:t>61</w:t>
        </w:r>
        <w:r>
          <w:fldChar w:fldCharType="end"/>
        </w:r>
      </w:hyperlink>
    </w:p>
    <w:p>
      <w:pPr>
        <w:pStyle w:val="TOC2"/>
        <w:tabs>
          <w:tab w:val="right" w:leader="dot" w:pos="8306"/>
        </w:tabs>
      </w:pPr>
      <w:hyperlink w:anchor="_Toc29489" w:history="1">
        <w:r>
          <w:rPr>
            <w:rFonts w:ascii="仿宋" w:eastAsia="仿宋" w:hAnsi="仿宋" w:cs="仿宋" w:hint="eastAsia"/>
            <w:lang w:eastAsia="zh-CN"/>
          </w:rPr>
          <w:t>(二)、变更实施与控制</w:t>
        </w:r>
        <w:r>
          <w:tab/>
        </w:r>
        <w:r>
          <w:fldChar w:fldCharType="begin"/>
        </w:r>
        <w:r>
          <w:instrText xml:space="preserve"> PAGEREF _Toc29489 \h </w:instrText>
        </w:r>
        <w:r>
          <w:fldChar w:fldCharType="separate"/>
        </w:r>
        <w:r>
          <w:t>62</w:t>
        </w:r>
        <w:r>
          <w:fldChar w:fldCharType="end"/>
        </w:r>
      </w:hyperlink>
    </w:p>
    <w:p>
      <w:pPr>
        <w:pStyle w:val="TOC1"/>
        <w:tabs>
          <w:tab w:val="right" w:leader="dot" w:pos="8306"/>
        </w:tabs>
      </w:pPr>
      <w:hyperlink w:anchor="_Toc29797" w:history="1">
        <w:r>
          <w:rPr>
            <w:rFonts w:ascii="仿宋" w:eastAsia="仿宋" w:hAnsi="仿宋" w:cs="仿宋" w:hint="eastAsia"/>
            <w:lang w:eastAsia="zh-CN"/>
          </w:rPr>
          <w:t>十五、飞机翻修或D级检修项目治理与监督</w:t>
        </w:r>
        <w:r>
          <w:tab/>
        </w:r>
        <w:r>
          <w:fldChar w:fldCharType="begin"/>
        </w:r>
        <w:r>
          <w:instrText xml:space="preserve"> PAGEREF _Toc29797 \h </w:instrText>
        </w:r>
        <w:r>
          <w:fldChar w:fldCharType="separate"/>
        </w:r>
        <w:r>
          <w:t>62</w:t>
        </w:r>
        <w:r>
          <w:fldChar w:fldCharType="end"/>
        </w:r>
      </w:hyperlink>
    </w:p>
    <w:p>
      <w:pPr>
        <w:pStyle w:val="TOC2"/>
        <w:tabs>
          <w:tab w:val="right" w:leader="dot" w:pos="8306"/>
        </w:tabs>
      </w:pPr>
      <w:hyperlink w:anchor="_Toc12196" w:history="1">
        <w:r>
          <w:rPr>
            <w:rFonts w:ascii="仿宋" w:eastAsia="仿宋" w:hAnsi="仿宋" w:cs="仿宋" w:hint="eastAsia"/>
            <w:lang w:eastAsia="zh-CN"/>
          </w:rPr>
          <w:t>(一)、飞机翻修或D级检修项目治理结构</w:t>
        </w:r>
        <w:r>
          <w:tab/>
        </w:r>
        <w:r>
          <w:fldChar w:fldCharType="begin"/>
        </w:r>
        <w:r>
          <w:instrText xml:space="preserve"> PAGEREF _Toc12196 \h </w:instrText>
        </w:r>
        <w:r>
          <w:fldChar w:fldCharType="separate"/>
        </w:r>
        <w:r>
          <w:t>62</w:t>
        </w:r>
        <w:r>
          <w:fldChar w:fldCharType="end"/>
        </w:r>
      </w:hyperlink>
    </w:p>
    <w:p>
      <w:pPr>
        <w:pStyle w:val="TOC2"/>
        <w:tabs>
          <w:tab w:val="right" w:leader="dot" w:pos="8306"/>
        </w:tabs>
      </w:pPr>
      <w:hyperlink w:anchor="_Toc3267" w:history="1">
        <w:r>
          <w:rPr>
            <w:rFonts w:ascii="仿宋" w:eastAsia="仿宋" w:hAnsi="仿宋" w:cs="仿宋" w:hint="eastAsia"/>
            <w:lang w:eastAsia="zh-CN"/>
          </w:rPr>
          <w:t>(二)、监督与审计</w:t>
        </w:r>
        <w:r>
          <w:tab/>
        </w:r>
        <w:r>
          <w:fldChar w:fldCharType="begin"/>
        </w:r>
        <w:r>
          <w:instrText xml:space="preserve"> PAGEREF _Toc3267 \h </w:instrText>
        </w:r>
        <w:r>
          <w:fldChar w:fldCharType="separate"/>
        </w:r>
        <w:r>
          <w:t>64</w:t>
        </w:r>
        <w:r>
          <w:fldChar w:fldCharType="end"/>
        </w:r>
      </w:hyperlink>
    </w:p>
    <w:p>
      <w:pPr>
        <w:pStyle w:val="TOC1"/>
        <w:tabs>
          <w:tab w:val="right" w:leader="dot" w:pos="8306"/>
        </w:tabs>
      </w:pPr>
      <w:hyperlink w:anchor="_Toc9858" w:history="1">
        <w:r>
          <w:rPr>
            <w:rFonts w:ascii="仿宋" w:eastAsia="仿宋" w:hAnsi="仿宋" w:cs="仿宋" w:hint="eastAsia"/>
            <w:lang w:eastAsia="zh-CN"/>
          </w:rPr>
          <w:t>十六、质量管理体系</w:t>
        </w:r>
        <w:r>
          <w:tab/>
        </w:r>
        <w:r>
          <w:fldChar w:fldCharType="begin"/>
        </w:r>
        <w:r>
          <w:instrText xml:space="preserve"> PAGEREF _Toc9858 \h </w:instrText>
        </w:r>
        <w:r>
          <w:fldChar w:fldCharType="separate"/>
        </w:r>
        <w:r>
          <w:t>65</w:t>
        </w:r>
        <w:r>
          <w:fldChar w:fldCharType="end"/>
        </w:r>
      </w:hyperlink>
    </w:p>
    <w:p>
      <w:pPr>
        <w:pStyle w:val="TOC2"/>
        <w:tabs>
          <w:tab w:val="right" w:leader="dot" w:pos="8306"/>
        </w:tabs>
      </w:pPr>
      <w:hyperlink w:anchor="_Toc27870" w:history="1">
        <w:r>
          <w:rPr>
            <w:rFonts w:ascii="仿宋" w:eastAsia="仿宋" w:hAnsi="仿宋" w:cs="仿宋" w:hint="eastAsia"/>
            <w:lang w:eastAsia="zh-CN"/>
          </w:rPr>
          <w:t>(一)、质量目标与方针</w:t>
        </w:r>
        <w:r>
          <w:tab/>
        </w:r>
        <w:r>
          <w:fldChar w:fldCharType="begin"/>
        </w:r>
        <w:r>
          <w:instrText xml:space="preserve"> PAGEREF _Toc27870 \h </w:instrText>
        </w:r>
        <w:r>
          <w:fldChar w:fldCharType="separate"/>
        </w:r>
        <w:r>
          <w:t>65</w:t>
        </w:r>
        <w:r>
          <w:fldChar w:fldCharType="end"/>
        </w:r>
      </w:hyperlink>
    </w:p>
    <w:p>
      <w:pPr>
        <w:pStyle w:val="TOC2"/>
        <w:tabs>
          <w:tab w:val="right" w:leader="dot" w:pos="8306"/>
        </w:tabs>
      </w:pPr>
      <w:hyperlink w:anchor="_Toc10800" w:history="1">
        <w:r>
          <w:rPr>
            <w:rFonts w:ascii="仿宋" w:eastAsia="仿宋" w:hAnsi="仿宋" w:cs="仿宋" w:hint="eastAsia"/>
            <w:lang w:eastAsia="zh-CN"/>
          </w:rPr>
          <w:t>(二)、质量管理责任</w:t>
        </w:r>
        <w:r>
          <w:tab/>
        </w:r>
        <w:r>
          <w:fldChar w:fldCharType="begin"/>
        </w:r>
        <w:r>
          <w:instrText xml:space="preserve"> PAGEREF _Toc10800 \h </w:instrText>
        </w:r>
        <w:r>
          <w:fldChar w:fldCharType="separate"/>
        </w:r>
        <w:r>
          <w:t>67</w:t>
        </w:r>
        <w:r>
          <w:fldChar w:fldCharType="end"/>
        </w:r>
      </w:hyperlink>
    </w:p>
    <w:p>
      <w:pPr>
        <w:pStyle w:val="TOC2"/>
        <w:tabs>
          <w:tab w:val="right" w:leader="dot" w:pos="8306"/>
        </w:tabs>
      </w:pPr>
      <w:hyperlink w:anchor="_Toc8060" w:history="1">
        <w:r>
          <w:rPr>
            <w:rFonts w:ascii="仿宋" w:eastAsia="仿宋" w:hAnsi="仿宋" w:cs="仿宋" w:hint="eastAsia"/>
            <w:lang w:eastAsia="zh-CN"/>
          </w:rPr>
          <w:t>(三)、质量管理体系文件</w:t>
        </w:r>
        <w:r>
          <w:tab/>
        </w:r>
        <w:r>
          <w:fldChar w:fldCharType="begin"/>
        </w:r>
        <w:r>
          <w:instrText xml:space="preserve"> PAGEREF _Toc8060 \h </w:instrText>
        </w:r>
        <w:r>
          <w:fldChar w:fldCharType="separate"/>
        </w:r>
        <w:r>
          <w:t>68</w:t>
        </w:r>
        <w:r>
          <w:fldChar w:fldCharType="end"/>
        </w:r>
      </w:hyperlink>
    </w:p>
    <w:p>
      <w:pPr>
        <w:pStyle w:val="TOC2"/>
        <w:tabs>
          <w:tab w:val="right" w:leader="dot" w:pos="8306"/>
        </w:tabs>
      </w:pPr>
      <w:hyperlink w:anchor="_Toc23682" w:history="1">
        <w:r>
          <w:rPr>
            <w:rFonts w:ascii="仿宋" w:eastAsia="仿宋" w:hAnsi="仿宋" w:cs="仿宋" w:hint="eastAsia"/>
            <w:lang w:eastAsia="zh-CN"/>
          </w:rPr>
          <w:t>(四)、质量培训与教育</w:t>
        </w:r>
        <w:r>
          <w:tab/>
        </w:r>
        <w:r>
          <w:fldChar w:fldCharType="begin"/>
        </w:r>
        <w:r>
          <w:instrText xml:space="preserve"> PAGEREF _Toc23682 \h </w:instrText>
        </w:r>
        <w:r>
          <w:fldChar w:fldCharType="separate"/>
        </w:r>
        <w:r>
          <w:t>70</w:t>
        </w:r>
        <w:r>
          <w:fldChar w:fldCharType="end"/>
        </w:r>
      </w:hyperlink>
    </w:p>
    <w:p>
      <w:pPr>
        <w:pStyle w:val="TOC2"/>
        <w:tabs>
          <w:tab w:val="right" w:leader="dot" w:pos="8306"/>
        </w:tabs>
      </w:pPr>
      <w:hyperlink w:anchor="_Toc8348" w:history="1">
        <w:r>
          <w:rPr>
            <w:rFonts w:ascii="仿宋" w:eastAsia="仿宋" w:hAnsi="仿宋" w:cs="仿宋" w:hint="eastAsia"/>
            <w:lang w:eastAsia="zh-CN"/>
          </w:rPr>
          <w:t>(五)、质量审核与评价</w:t>
        </w:r>
        <w:r>
          <w:tab/>
        </w:r>
        <w:r>
          <w:fldChar w:fldCharType="begin"/>
        </w:r>
        <w:r>
          <w:instrText xml:space="preserve"> PAGEREF _Toc8348 \h </w:instrText>
        </w:r>
        <w:r>
          <w:fldChar w:fldCharType="separate"/>
        </w:r>
        <w:r>
          <w:t>71</w:t>
        </w:r>
        <w:r>
          <w:fldChar w:fldCharType="end"/>
        </w:r>
      </w:hyperlink>
    </w:p>
    <w:p>
      <w:pPr>
        <w:pStyle w:val="TOC2"/>
        <w:tabs>
          <w:tab w:val="right" w:leader="dot" w:pos="8306"/>
        </w:tabs>
      </w:pPr>
      <w:hyperlink w:anchor="_Toc11513" w:history="1">
        <w:r>
          <w:rPr>
            <w:rFonts w:ascii="仿宋" w:eastAsia="仿宋" w:hAnsi="仿宋" w:cs="仿宋" w:hint="eastAsia"/>
            <w:lang w:eastAsia="zh-CN"/>
          </w:rPr>
          <w:t>(六)、不符合与纠正措施</w:t>
        </w:r>
        <w:r>
          <w:tab/>
        </w:r>
        <w:r>
          <w:fldChar w:fldCharType="begin"/>
        </w:r>
        <w:r>
          <w:instrText xml:space="preserve"> PAGEREF _Toc11513 \h </w:instrText>
        </w:r>
        <w:r>
          <w:fldChar w:fldCharType="separate"/>
        </w:r>
        <w:r>
          <w:t>73</w:t>
        </w:r>
        <w:r>
          <w:fldChar w:fldCharType="end"/>
        </w:r>
      </w:hyperlink>
    </w:p>
    <w:p>
      <w:pPr>
        <w:pStyle w:val="TOC1"/>
        <w:tabs>
          <w:tab w:val="right" w:leader="dot" w:pos="8306"/>
        </w:tabs>
      </w:pPr>
      <w:hyperlink w:anchor="_Toc24405" w:history="1">
        <w:r>
          <w:rPr>
            <w:rFonts w:ascii="仿宋" w:eastAsia="仿宋" w:hAnsi="仿宋" w:cs="仿宋" w:hint="eastAsia"/>
            <w:lang w:eastAsia="zh-CN"/>
          </w:rPr>
          <w:t>十七、飞机翻修或D级检修项目实施保障措施</w:t>
        </w:r>
        <w:r>
          <w:tab/>
        </w:r>
        <w:r>
          <w:fldChar w:fldCharType="begin"/>
        </w:r>
        <w:r>
          <w:instrText xml:space="preserve"> PAGEREF _Toc24405 \h </w:instrText>
        </w:r>
        <w:r>
          <w:fldChar w:fldCharType="separate"/>
        </w:r>
        <w:r>
          <w:t>74</w:t>
        </w:r>
        <w:r>
          <w:fldChar w:fldCharType="end"/>
        </w:r>
      </w:hyperlink>
    </w:p>
    <w:p>
      <w:pPr>
        <w:pStyle w:val="TOC2"/>
        <w:tabs>
          <w:tab w:val="right" w:leader="dot" w:pos="8306"/>
        </w:tabs>
      </w:pPr>
      <w:hyperlink w:anchor="_Toc23959" w:history="1">
        <w:r>
          <w:rPr>
            <w:rFonts w:ascii="仿宋" w:eastAsia="仿宋" w:hAnsi="仿宋" w:cs="仿宋" w:hint="eastAsia"/>
            <w:lang w:eastAsia="zh-CN"/>
          </w:rPr>
          <w:t>(一)、飞机翻修或D级检修项目实施保障机制</w:t>
        </w:r>
        <w:r>
          <w:tab/>
        </w:r>
        <w:r>
          <w:fldChar w:fldCharType="begin"/>
        </w:r>
        <w:r>
          <w:instrText xml:space="preserve"> PAGEREF _Toc23959 \h </w:instrText>
        </w:r>
        <w:r>
          <w:fldChar w:fldCharType="separate"/>
        </w:r>
        <w:r>
          <w:t>74</w:t>
        </w:r>
        <w:r>
          <w:fldChar w:fldCharType="end"/>
        </w:r>
      </w:hyperlink>
    </w:p>
    <w:p>
      <w:pPr>
        <w:pStyle w:val="TOC2"/>
        <w:tabs>
          <w:tab w:val="right" w:leader="dot" w:pos="8306"/>
        </w:tabs>
      </w:pPr>
      <w:hyperlink w:anchor="_Toc4029" w:history="1">
        <w:r>
          <w:rPr>
            <w:rFonts w:ascii="仿宋" w:eastAsia="仿宋" w:hAnsi="仿宋" w:cs="仿宋" w:hint="eastAsia"/>
            <w:lang w:eastAsia="zh-CN"/>
          </w:rPr>
          <w:t>(二)、飞机翻修或D级检修项目法律合规要求</w:t>
        </w:r>
        <w:r>
          <w:tab/>
        </w:r>
        <w:r>
          <w:fldChar w:fldCharType="begin"/>
        </w:r>
        <w:r>
          <w:instrText xml:space="preserve"> PAGEREF _Toc4029 \h </w:instrText>
        </w:r>
        <w:r>
          <w:fldChar w:fldCharType="separate"/>
        </w:r>
        <w:r>
          <w:t>78</w:t>
        </w:r>
        <w:r>
          <w:fldChar w:fldCharType="end"/>
        </w:r>
      </w:hyperlink>
    </w:p>
    <w:p>
      <w:pPr>
        <w:pStyle w:val="TOC2"/>
        <w:tabs>
          <w:tab w:val="right" w:leader="dot" w:pos="8306"/>
        </w:tabs>
      </w:pPr>
      <w:hyperlink w:anchor="_Toc27575" w:history="1">
        <w:r>
          <w:rPr>
            <w:rFonts w:ascii="仿宋" w:eastAsia="仿宋" w:hAnsi="仿宋" w:cs="仿宋" w:hint="eastAsia"/>
            <w:lang w:eastAsia="zh-CN"/>
          </w:rPr>
          <w:t>(三)、飞机翻修或D级检修项目合同管理与法律事务</w:t>
        </w:r>
        <w:r>
          <w:tab/>
        </w:r>
        <w:r>
          <w:fldChar w:fldCharType="begin"/>
        </w:r>
        <w:r>
          <w:instrText xml:space="preserve"> PAGEREF _Toc27575 \h </w:instrText>
        </w:r>
        <w:r>
          <w:fldChar w:fldCharType="separate"/>
        </w:r>
        <w:r>
          <w:t>82</w:t>
        </w:r>
        <w:r>
          <w:fldChar w:fldCharType="end"/>
        </w:r>
      </w:hyperlink>
    </w:p>
    <w:p>
      <w:pPr>
        <w:pStyle w:val="TOC2"/>
        <w:tabs>
          <w:tab w:val="right" w:leader="dot" w:pos="8306"/>
        </w:tabs>
      </w:pPr>
      <w:hyperlink w:anchor="_Toc21754" w:history="1">
        <w:r>
          <w:rPr>
            <w:rFonts w:ascii="仿宋" w:eastAsia="仿宋" w:hAnsi="仿宋" w:cs="仿宋" w:hint="eastAsia"/>
            <w:lang w:eastAsia="zh-CN"/>
          </w:rPr>
          <w:t>(四)、飞机翻修或D级检修项目知识产权保护策略</w:t>
        </w:r>
        <w:r>
          <w:tab/>
        </w:r>
        <w:r>
          <w:fldChar w:fldCharType="begin"/>
        </w:r>
        <w:r>
          <w:instrText xml:space="preserve"> PAGEREF _Toc21754 \h </w:instrText>
        </w:r>
        <w:r>
          <w:fldChar w:fldCharType="separate"/>
        </w:r>
        <w:r>
          <w:t>89</w:t>
        </w:r>
        <w:r>
          <w:fldChar w:fldCharType="end"/>
        </w:r>
      </w:hyperlink>
    </w:p>
    <w:p>
      <w:pPr>
        <w:pStyle w:val="TOC1"/>
        <w:tabs>
          <w:tab w:val="right" w:leader="dot" w:pos="8306"/>
        </w:tabs>
      </w:pPr>
      <w:hyperlink w:anchor="_Toc25677" w:history="1">
        <w:r>
          <w:rPr>
            <w:rFonts w:ascii="仿宋" w:eastAsia="仿宋" w:hAnsi="仿宋" w:cs="仿宋" w:hint="eastAsia"/>
            <w:lang w:eastAsia="zh-CN"/>
          </w:rPr>
          <w:t>十八、飞机翻修或D级检修项目实施时间节点</w:t>
        </w:r>
        <w:r>
          <w:tab/>
        </w:r>
        <w:r>
          <w:fldChar w:fldCharType="begin"/>
        </w:r>
        <w:r>
          <w:instrText xml:space="preserve"> PAGEREF _Toc25677 \h </w:instrText>
        </w:r>
        <w:r>
          <w:fldChar w:fldCharType="separate"/>
        </w:r>
        <w:r>
          <w:t>91</w:t>
        </w:r>
        <w:r>
          <w:fldChar w:fldCharType="end"/>
        </w:r>
      </w:hyperlink>
    </w:p>
    <w:p>
      <w:pPr>
        <w:pStyle w:val="TOC2"/>
        <w:tabs>
          <w:tab w:val="right" w:leader="dot" w:pos="8306"/>
        </w:tabs>
      </w:pPr>
      <w:hyperlink w:anchor="_Toc19692" w:history="1">
        <w:r>
          <w:rPr>
            <w:rFonts w:ascii="仿宋" w:eastAsia="仿宋" w:hAnsi="仿宋" w:cs="仿宋" w:hint="eastAsia"/>
            <w:lang w:eastAsia="zh-CN"/>
          </w:rPr>
          <w:t>(一)、飞机翻修或D级检修项目启动阶段时间节点</w:t>
        </w:r>
        <w:r>
          <w:tab/>
        </w:r>
        <w:r>
          <w:fldChar w:fldCharType="begin"/>
        </w:r>
        <w:r>
          <w:instrText xml:space="preserve"> PAGEREF _Toc19692 \h </w:instrText>
        </w:r>
        <w:r>
          <w:fldChar w:fldCharType="separate"/>
        </w:r>
        <w:r>
          <w:t>91</w:t>
        </w:r>
        <w:r>
          <w:fldChar w:fldCharType="end"/>
        </w:r>
      </w:hyperlink>
    </w:p>
    <w:p>
      <w:pPr>
        <w:pStyle w:val="TOC2"/>
        <w:tabs>
          <w:tab w:val="right" w:leader="dot" w:pos="8306"/>
        </w:tabs>
      </w:pPr>
      <w:hyperlink w:anchor="_Toc10104" w:history="1">
        <w:r>
          <w:rPr>
            <w:rFonts w:ascii="仿宋" w:eastAsia="仿宋" w:hAnsi="仿宋" w:cs="仿宋" w:hint="eastAsia"/>
            <w:lang w:eastAsia="zh-CN"/>
          </w:rPr>
          <w:t>(二)、飞机翻修或D级检修项目执行阶段时间节点</w:t>
        </w:r>
        <w:r>
          <w:tab/>
        </w:r>
        <w:r>
          <w:fldChar w:fldCharType="begin"/>
        </w:r>
        <w:r>
          <w:instrText xml:space="preserve"> PAGEREF _Toc10104 \h </w:instrText>
        </w:r>
        <w:r>
          <w:fldChar w:fldCharType="separate"/>
        </w:r>
        <w:r>
          <w:t>93</w:t>
        </w:r>
        <w:r>
          <w:fldChar w:fldCharType="end"/>
        </w:r>
      </w:hyperlink>
    </w:p>
    <w:p>
      <w:pPr>
        <w:pStyle w:val="TOC2"/>
        <w:tabs>
          <w:tab w:val="right" w:leader="dot" w:pos="8306"/>
        </w:tabs>
      </w:pPr>
      <w:hyperlink w:anchor="_Toc4622" w:history="1">
        <w:r>
          <w:rPr>
            <w:rFonts w:ascii="仿宋" w:eastAsia="仿宋" w:hAnsi="仿宋" w:cs="仿宋" w:hint="eastAsia"/>
            <w:lang w:eastAsia="zh-CN"/>
          </w:rPr>
          <w:t>(三)、飞机翻修或D级检修项目完成阶段时间节点</w:t>
        </w:r>
        <w:r>
          <w:tab/>
        </w:r>
        <w:r>
          <w:fldChar w:fldCharType="begin"/>
        </w:r>
        <w:r>
          <w:instrText xml:space="preserve"> PAGEREF _Toc4622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3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飞机翻修或D级检修项目的主要产品是XXXX，预计年产值为XXX万元。这一产品在市场中占据着重要的地位，其广泛的应用范围使得该飞机翻修或D级检修项目的市场前景非常广阔。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机翻修或D级检修项目的xxx产品作为重要的原材料之一，将在多个领域发挥关键作用。其在建筑、交通、能源等方面的广泛应用将为整个产业链提供强大的支持，形成产业协同效应。飞机翻修或D级检修项目的年产值XXX万XXX万XXX万万元不仅反映了其在市场上的巨大潜力，更预示着它对国民经济的积极贡献。这种关联度高、涉及面广的产业关系，使得该飞机翻修或D级检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总征地面积为XXXX平方米，相当于约XX.XX亩，其中净用地面积为XXXX平方米，红线范围内相当于约XX.XX亩。这一用地规模充分考虑了飞机翻修或D级检修项目的建设需求，保障了飞机翻修或D级检修项目在合适的空间内得以充分发展。飞机翻修或D级检修项目规划的总建筑面积为XXXX平方米，其中主体工程建设占XXXX平方米，计容建筑面积达XXXX平方米。预计建筑工程的投资将达到XXXX万元，为飞机翻修或D级检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计划购置的设备共计XXXX台（套），设备购置费用为XXXX万元。这一设备购置计划充分考虑到飞机翻修或D级检修项目的生产需求和技术要求，确保了飞机翻修或D级检修项目在生产运营中具备先进的技术装备和高效的生产能力。设备的合理配置将为飞机翻修或D级检修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计划总投资为XXXX万元，预计年实现营业收入为XXXX万元。这一产能规模的设定旨在确保飞机翻修或D级检修项目能够在投资与回报之间取得平衡，实现长期可持续的发展。飞机翻修或D级检修项目的总投资充分考虑到各个方面的需求，包括用地建设、设备购置等多个环节，以确保飞机翻修或D级检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56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2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技术管理特点体现在其创新导向。通过引入最先进的技术趋势和解决方案，飞机翻修或D级检修项目致力于提升科技含量、提高质量和效率水平。这意味着我们将采用最新的工具和方法，确保飞机翻修或D级检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飞机翻修或D级检修项目技术管理的显著特征。通过整合不同领域的技术资源，我们实现了跨学科的协同工作。这有助于优化技术架构，提高整体效能。此外，整合性策略还促进了不同技术团队之间的紧密沟通和高效合作，确保飞机翻修或D级检修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飞机翻修或D级检修项目所采用的技术。通过不断优化技术方案，飞机翻修或D级检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飞机翻修或D级检修项目团队将在飞机翻修或D级检修项目初期识别可能的技术风险，并采取相应的预防和应对措施。通过建立健全的风险评估机制，飞机翻修或D级检修项目能够在实施过程中及时发现并解决潜在的技术问题，保障飞机翻修或D级检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飞机翻修或D级检修项目中，技术将成为飞机翻修或D级检修项目成功的有力支持。这一深度剖析揭示了技术管理在飞机翻修或D级检修项目实施中的关键作用，为飞机翻修或D级检修项目的技术基础奠定了坚实的基础。</w:t>
      </w:r>
    </w:p>
    <w:p>
      <w:pPr>
        <w:pStyle w:val="Heading2"/>
        <w:ind w:firstLine="560" w:firstLineChars="200"/>
        <w:rPr>
          <w:rFonts w:ascii="仿宋" w:eastAsia="仿宋" w:hAnsi="仿宋" w:cs="仿宋" w:hint="eastAsia"/>
          <w:sz w:val="28"/>
          <w:lang w:eastAsia="zh-CN"/>
        </w:rPr>
      </w:pPr>
      <w:bookmarkStart w:id="7" w:name="_Toc13232"/>
      <w:r>
        <w:rPr>
          <w:rFonts w:ascii="仿宋" w:eastAsia="仿宋" w:hAnsi="仿宋" w:cs="仿宋" w:hint="eastAsia"/>
          <w:sz w:val="28"/>
          <w:lang w:eastAsia="zh-CN"/>
        </w:rPr>
        <w:t>(二)、飞机翻修或D级检修项目工艺技术设计方案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飞机翻修或D级检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飞机翻修或D级检修项目将严格按照相关行业规范要求进行组织。通过有效控制产品质量，飞机翻修或D级检修项目将致力于为顾客提供优质的飞机翻修或D级检修项目产品和良好的服务。这体现了飞机翻修或D级检修项目对于生产活动合规性和质量标准的高度重视，为飞机翻修或D级检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飞机翻修或D级检修项目注重生态效益和清洁生产原则。飞机翻修或D级检修项目建设将紧密结合地方特色经济发展，与社会经济发展规划和区域环境保护规划方案相协调一致。通过与当地区域自然生态系统的结合，飞机翻修或D级检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飞机翻修或D级检修项目产品具有多样化的客户需求和个性化的特点。因此，飞机翻修或D级检修项目产品规格品种多样，且单批生产数量较小。为满足这一特点，飞机翻修或D级检修项目承办单位将建设先进的柔性制造生产线。通过广泛应用柔性制造技术，飞机翻修或D级检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飞机翻修或D级检修项目采用的技术具有较高的技术含量和自动化水平，处于国内先进水平。这一技术选用不仅体现了对生产效率、质量和环境友好性的高标准要求，同时为飞机翻修或D级检修项目的可持续发展奠定了坚实的基础。</w:t>
      </w:r>
    </w:p>
    <w:p>
      <w:pPr>
        <w:pStyle w:val="Heading2"/>
        <w:ind w:firstLine="560" w:firstLineChars="200"/>
        <w:rPr>
          <w:rFonts w:ascii="仿宋" w:eastAsia="仿宋" w:hAnsi="仿宋" w:cs="仿宋" w:hint="eastAsia"/>
          <w:sz w:val="28"/>
          <w:lang w:eastAsia="zh-CN"/>
        </w:rPr>
      </w:pPr>
      <w:bookmarkStart w:id="8" w:name="_Toc1499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为确保飞机翻修或D级检修项目的高效生产和技术实施，我们制定了一套精心设计的设备选型方案，以满足飞机翻修或D级检修项目生产、质量和环保的要求。该方案的主要特点如下：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飞机翻修或D级检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针对飞机翻修或D级检修项目产品的多样性和小批量生产的特点，我们将建设柔性制造生产线。通过在设备选型中考虑柔性制造技术，可以灵活应对不同产品规格和生产需求，实现生产线的高度灵活性和适应性。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864"/>
      <w:r>
        <w:rPr>
          <w:rFonts w:ascii="仿宋" w:eastAsia="仿宋" w:hAnsi="仿宋" w:cs="仿宋" w:hint="eastAsia"/>
          <w:sz w:val="28"/>
          <w:lang w:eastAsia="zh-CN"/>
        </w:rPr>
        <w:t>三、飞机翻修或D级检修项目土建工程</w:t>
      </w:r>
      <w:bookmarkEnd w:id="9"/>
    </w:p>
    <w:p>
      <w:pPr>
        <w:pStyle w:val="Heading2"/>
        <w:rPr>
          <w:rFonts w:ascii="仿宋" w:eastAsia="仿宋" w:hAnsi="仿宋" w:cs="仿宋" w:hint="eastAsia"/>
          <w:lang w:eastAsia="zh-CN"/>
        </w:rPr>
      </w:pPr>
      <w:bookmarkStart w:id="10" w:name="_Toc2814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在飞机翻修或D级检修项目的建筑工程设计中，我们将秉承一系列重要的设计原则，以确保飞机翻修或D级检修项目建筑在功能、美观、可持续性等方面达到最佳效果。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首要原则是确保建筑的功能性得到最大化的发挥。我们将充分理解飞机翻修或D级检修项目的实际需求，合理布局各个功能区域，保证建筑在满足业务需求的同时，提供高效的工作环境。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在建筑设计中，我们将综合考虑建设和运营成本。通过精细的经济效益分析，确保设计方案在高效利用资源的同时，对飞机翻修或D级检修项目的长期盈利能力有积极的贡献。</w:t>
      </w:r>
    </w:p>
    <w:p>
      <w:pPr>
        <w:pStyle w:val="Heading2"/>
        <w:ind w:firstLine="560" w:firstLineChars="200"/>
        <w:rPr>
          <w:rFonts w:ascii="仿宋" w:eastAsia="仿宋" w:hAnsi="仿宋" w:cs="仿宋" w:hint="eastAsia"/>
          <w:sz w:val="28"/>
          <w:lang w:eastAsia="zh-CN"/>
        </w:rPr>
      </w:pPr>
      <w:bookmarkStart w:id="11" w:name="_Toc555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翻修或D级检修项目的土建工程设计中，我们将精准设定设计年限，结合飞机翻修或D级检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机翻修或D级检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7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翻修或D级检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机翻修或D级检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飞机翻修或D级检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53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本期工程飞机翻修或D级检修项目预计总建筑面积XXX平方米，其中：计容建筑面积XXX平方米，计划建筑工程投资XX万元，占飞机翻修或D级检修项目总投资的XX%。</w:t>
      </w:r>
    </w:p>
    <w:p>
      <w:pPr>
        <w:pStyle w:val="Heading1"/>
        <w:ind w:firstLine="560" w:firstLineChars="200"/>
        <w:rPr>
          <w:rFonts w:ascii="仿宋" w:eastAsia="仿宋" w:hAnsi="仿宋" w:cs="仿宋" w:hint="eastAsia"/>
          <w:sz w:val="28"/>
          <w:lang w:eastAsia="zh-CN"/>
        </w:rPr>
      </w:pPr>
      <w:bookmarkStart w:id="14" w:name="_Toc22109"/>
      <w:r>
        <w:rPr>
          <w:rFonts w:ascii="仿宋" w:eastAsia="仿宋" w:hAnsi="仿宋" w:cs="仿宋" w:hint="eastAsia"/>
          <w:sz w:val="28"/>
          <w:lang w:eastAsia="zh-CN"/>
        </w:rPr>
        <w:t>四、飞机翻修或D级检修项目文档管理</w:t>
      </w:r>
      <w:bookmarkEnd w:id="14"/>
    </w:p>
    <w:p>
      <w:pPr>
        <w:pStyle w:val="Heading2"/>
        <w:rPr>
          <w:rFonts w:ascii="仿宋" w:eastAsia="仿宋" w:hAnsi="仿宋" w:cs="仿宋" w:hint="eastAsia"/>
          <w:lang w:eastAsia="zh-CN"/>
        </w:rPr>
      </w:pPr>
      <w:bookmarkStart w:id="15" w:name="_Toc2774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飞机翻修或D级检修项目高度重视文档的质量和准确性，以支持飞机翻修或D级检修项目的各项活动和决策。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文档的编制始于飞机翻修或D级检修项目计划的初期，我们制定了详细的文档编制计划，明确了每个文档的内容、格式和编写责任人。在飞机翻修或D级检修项目启动阶段，我们首先编制了飞机翻修或D级检修项目章程，明确定义了飞机翻修或D级检修项目的目标、范围、风险等关键要素。随后，飞机翻修或D级检修项目团队根据计划陆续编制了需求文档、设计文档、测试文档等各类文档，确保飞机翻修或D级检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机翻修或D级检修项目管理中的重要环节，旨在确保飞机翻修或D级检修项目文档符合质量标准和飞机翻修或D级检修项目需求。在飞机翻修或D级检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机翻修或D级检修项目相关利益方和专业领域的专家对文档进行独立审查。这有助于获取更全面、客观的反馈，确保飞机翻修或D级检修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飞机翻修或D级检修项目在文档编制与审查方面建立了严格的管理机制，通过规范的流程和多维度的审查，确保飞机翻修或D级检修项目文档的质量、准确性和可靠性，为飞机翻修或D级检修项目的顺利推进提供了有力支持。</w:t>
      </w:r>
    </w:p>
    <w:p>
      <w:pPr>
        <w:pStyle w:val="Heading2"/>
        <w:ind w:firstLine="560" w:firstLineChars="200"/>
        <w:rPr>
          <w:rFonts w:ascii="仿宋" w:eastAsia="仿宋" w:hAnsi="仿宋" w:cs="仿宋" w:hint="eastAsia"/>
          <w:sz w:val="28"/>
          <w:lang w:eastAsia="zh-CN"/>
        </w:rPr>
      </w:pPr>
      <w:bookmarkStart w:id="16" w:name="_Toc2344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在飞机翻修或D级检修项目中，我们致力于优化文档发布与分发过程，以确保信息的高效传递和团队间协作的顺畅进行。以下是我们采取的关键优化策略：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我们通过多渠道发布文档，包括电子邮件、飞机翻修或D级检修项目管理平台、内部网站等，以满足不同团队成员的偏好和需求。多渠道发布确保了信息的全面覆盖。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我们采用了精细的权限控制，确保只有授权人员可以访问敏感信息。这种安全措施保护了飞机翻修或D级检修项目文档的机密性，防止了未经授权的信息泄露。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21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机翻修或D级检修项目生命周期中一个至关重要的环节，直接关系到飞机翻修或D级检修项目信息的长期保存和历史记录的完整性。在飞机翻修或D级检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39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8527"/>
      <w:r>
        <w:rPr>
          <w:rFonts w:ascii="仿宋" w:eastAsia="仿宋" w:hAnsi="仿宋" w:cs="仿宋" w:hint="eastAsia"/>
          <w:lang w:eastAsia="zh-CN"/>
        </w:rPr>
        <w:t>(一)、飞机翻修或D级检修行业分析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行业一直以来都是市场的关注焦点。行业内的发展趋势、竞争态势以及潜在机会都对飞机翻修或D级检修项目的推进产生深远的影响。通过深入研究行业的整体概貌，我们将更好地理解行业的核心特征，为飞机翻修或D级检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翻修或D级检修行业，技术一直是推动创新和发展的关键因素。我们将对当前技术趋势进行详尽分析，包括但不限于人工智能、大数据应用、先进制造技术等。这有助于飞机翻修或D级检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机翻修或D级检修项目成功的基础。我们将对主要竞争对手进行深入研究，包括其市场份额、产品特点、市场定位等。通过全面了解竞争对手的优势和劣势，飞机翻修或D级检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0780"/>
      <w:r>
        <w:rPr>
          <w:rFonts w:ascii="仿宋" w:eastAsia="仿宋" w:hAnsi="仿宋" w:cs="仿宋" w:hint="eastAsia"/>
          <w:sz w:val="28"/>
          <w:lang w:eastAsia="zh-CN"/>
        </w:rPr>
        <w:t>(二)、飞机翻修或D级检修市场分析预测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https://d.book118.com/425034240341011041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B6D75"/>
    <w:rsid w:val="543B6D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3424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2024-01-11T20:25:00Z</dcterms:created>
  <dcterms:modified xsi:type="dcterms:W3CDTF">2024-01-11T20:25:53Z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64F74BEAC2BA4E6A8714119B599C1D63_11</vt:lpwstr>
  </property>
  <property fmtid="{D5CDD505-2E9C-101B-9397-08002B2CF9AE}" pid="3" name="KSOProductBuildVer">
    <vt:lpwstr>2052-12.1.0.16120</vt:lpwstr>
  </property>
</Properties>
</file>