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降颅压药项目规划设计方案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44" w:history="1">
        <w:r>
          <w:rPr>
            <w:rFonts w:ascii="仿宋" w:eastAsia="仿宋" w:hAnsi="仿宋" w:cs="仿宋" w:hint="eastAsia"/>
            <w:lang w:eastAsia="zh-CN"/>
          </w:rPr>
          <w:t>概论</w:t>
        </w:r>
        <w:r>
          <w:tab/>
        </w:r>
        <w:r>
          <w:fldChar w:fldCharType="begin"/>
        </w:r>
        <w:r>
          <w:instrText xml:space="preserve"> PAGEREF _Toc7344 \h </w:instrText>
        </w:r>
        <w:r>
          <w:fldChar w:fldCharType="separate"/>
        </w:r>
        <w:r>
          <w:t>3</w:t>
        </w:r>
        <w:r>
          <w:fldChar w:fldCharType="end"/>
        </w:r>
      </w:hyperlink>
    </w:p>
    <w:p>
      <w:pPr>
        <w:pStyle w:val="TOC1"/>
        <w:tabs>
          <w:tab w:val="right" w:leader="dot" w:pos="8306"/>
        </w:tabs>
      </w:pPr>
      <w:hyperlink w:anchor="_Toc14444" w:history="1">
        <w:r>
          <w:rPr>
            <w:rFonts w:ascii="仿宋" w:eastAsia="仿宋" w:hAnsi="仿宋" w:cs="仿宋" w:hint="eastAsia"/>
            <w:lang w:eastAsia="zh-CN"/>
          </w:rPr>
          <w:t>一、降颅压药项目建设单位说明</w:t>
        </w:r>
        <w:r>
          <w:tab/>
        </w:r>
        <w:r>
          <w:fldChar w:fldCharType="begin"/>
        </w:r>
        <w:r>
          <w:instrText xml:space="preserve"> PAGEREF _Toc14444 \h </w:instrText>
        </w:r>
        <w:r>
          <w:fldChar w:fldCharType="separate"/>
        </w:r>
        <w:r>
          <w:t>3</w:t>
        </w:r>
        <w:r>
          <w:fldChar w:fldCharType="end"/>
        </w:r>
      </w:hyperlink>
    </w:p>
    <w:p>
      <w:pPr>
        <w:pStyle w:val="TOC2"/>
        <w:tabs>
          <w:tab w:val="right" w:leader="dot" w:pos="8306"/>
        </w:tabs>
      </w:pPr>
      <w:hyperlink w:anchor="_Toc27536" w:history="1">
        <w:r>
          <w:rPr>
            <w:rFonts w:ascii="仿宋" w:eastAsia="仿宋" w:hAnsi="仿宋" w:cs="仿宋" w:hint="eastAsia"/>
            <w:lang w:eastAsia="zh-CN"/>
          </w:rPr>
          <w:t>(一)、降颅压药项目承办单位基本情况</w:t>
        </w:r>
        <w:r>
          <w:tab/>
        </w:r>
        <w:r>
          <w:fldChar w:fldCharType="begin"/>
        </w:r>
        <w:r>
          <w:instrText xml:space="preserve"> PAGEREF _Toc27536 \h </w:instrText>
        </w:r>
        <w:r>
          <w:fldChar w:fldCharType="separate"/>
        </w:r>
        <w:r>
          <w:t>3</w:t>
        </w:r>
        <w:r>
          <w:fldChar w:fldCharType="end"/>
        </w:r>
      </w:hyperlink>
    </w:p>
    <w:p>
      <w:pPr>
        <w:pStyle w:val="TOC2"/>
        <w:tabs>
          <w:tab w:val="right" w:leader="dot" w:pos="8306"/>
        </w:tabs>
      </w:pPr>
      <w:hyperlink w:anchor="_Toc9292" w:history="1">
        <w:r>
          <w:rPr>
            <w:rFonts w:ascii="仿宋" w:eastAsia="仿宋" w:hAnsi="仿宋" w:cs="仿宋" w:hint="eastAsia"/>
            <w:lang w:eastAsia="zh-CN"/>
          </w:rPr>
          <w:t>(二)、公司经济效益分析</w:t>
        </w:r>
        <w:r>
          <w:tab/>
        </w:r>
        <w:r>
          <w:fldChar w:fldCharType="begin"/>
        </w:r>
        <w:r>
          <w:instrText xml:space="preserve"> PAGEREF _Toc9292 \h </w:instrText>
        </w:r>
        <w:r>
          <w:fldChar w:fldCharType="separate"/>
        </w:r>
        <w:r>
          <w:t>4</w:t>
        </w:r>
        <w:r>
          <w:fldChar w:fldCharType="end"/>
        </w:r>
      </w:hyperlink>
    </w:p>
    <w:p>
      <w:pPr>
        <w:pStyle w:val="TOC1"/>
        <w:tabs>
          <w:tab w:val="right" w:leader="dot" w:pos="8306"/>
        </w:tabs>
      </w:pPr>
      <w:hyperlink w:anchor="_Toc5132" w:history="1">
        <w:r>
          <w:rPr>
            <w:rFonts w:ascii="仿宋" w:eastAsia="仿宋" w:hAnsi="仿宋" w:cs="仿宋" w:hint="eastAsia"/>
            <w:lang w:eastAsia="zh-CN"/>
          </w:rPr>
          <w:t>二、市场分析、调研</w:t>
        </w:r>
        <w:r>
          <w:tab/>
        </w:r>
        <w:r>
          <w:fldChar w:fldCharType="begin"/>
        </w:r>
        <w:r>
          <w:instrText xml:space="preserve"> PAGEREF _Toc5132 \h </w:instrText>
        </w:r>
        <w:r>
          <w:fldChar w:fldCharType="separate"/>
        </w:r>
        <w:r>
          <w:t>5</w:t>
        </w:r>
        <w:r>
          <w:fldChar w:fldCharType="end"/>
        </w:r>
      </w:hyperlink>
    </w:p>
    <w:p>
      <w:pPr>
        <w:pStyle w:val="TOC2"/>
        <w:tabs>
          <w:tab w:val="right" w:leader="dot" w:pos="8306"/>
        </w:tabs>
      </w:pPr>
      <w:hyperlink w:anchor="_Toc1442" w:history="1">
        <w:r>
          <w:rPr>
            <w:rFonts w:ascii="仿宋" w:eastAsia="仿宋" w:hAnsi="仿宋" w:cs="仿宋" w:hint="eastAsia"/>
            <w:lang w:eastAsia="zh-CN"/>
          </w:rPr>
          <w:t>(一)、降颅压药行业分析</w:t>
        </w:r>
        <w:r>
          <w:tab/>
        </w:r>
        <w:r>
          <w:fldChar w:fldCharType="begin"/>
        </w:r>
        <w:r>
          <w:instrText xml:space="preserve"> PAGEREF _Toc1442 \h </w:instrText>
        </w:r>
        <w:r>
          <w:fldChar w:fldCharType="separate"/>
        </w:r>
        <w:r>
          <w:t>5</w:t>
        </w:r>
        <w:r>
          <w:fldChar w:fldCharType="end"/>
        </w:r>
      </w:hyperlink>
    </w:p>
    <w:p>
      <w:pPr>
        <w:pStyle w:val="TOC2"/>
        <w:tabs>
          <w:tab w:val="right" w:leader="dot" w:pos="8306"/>
        </w:tabs>
      </w:pPr>
      <w:hyperlink w:anchor="_Toc594" w:history="1">
        <w:r>
          <w:rPr>
            <w:rFonts w:ascii="仿宋" w:eastAsia="仿宋" w:hAnsi="仿宋" w:cs="仿宋" w:hint="eastAsia"/>
            <w:lang w:eastAsia="zh-CN"/>
          </w:rPr>
          <w:t>(二)、降颅压药市场分析预测</w:t>
        </w:r>
        <w:r>
          <w:tab/>
        </w:r>
        <w:r>
          <w:fldChar w:fldCharType="begin"/>
        </w:r>
        <w:r>
          <w:instrText xml:space="preserve"> PAGEREF _Toc594 \h </w:instrText>
        </w:r>
        <w:r>
          <w:fldChar w:fldCharType="separate"/>
        </w:r>
        <w:r>
          <w:t>5</w:t>
        </w:r>
        <w:r>
          <w:fldChar w:fldCharType="end"/>
        </w:r>
      </w:hyperlink>
    </w:p>
    <w:p>
      <w:pPr>
        <w:pStyle w:val="TOC1"/>
        <w:tabs>
          <w:tab w:val="right" w:leader="dot" w:pos="8306"/>
        </w:tabs>
      </w:pPr>
      <w:hyperlink w:anchor="_Toc7191" w:history="1">
        <w:r>
          <w:rPr>
            <w:rFonts w:ascii="仿宋" w:eastAsia="仿宋" w:hAnsi="仿宋" w:cs="仿宋" w:hint="eastAsia"/>
            <w:lang w:eastAsia="zh-CN"/>
          </w:rPr>
          <w:t>三、降颅压药项目绩效评估</w:t>
        </w:r>
        <w:r>
          <w:tab/>
        </w:r>
        <w:r>
          <w:fldChar w:fldCharType="begin"/>
        </w:r>
        <w:r>
          <w:instrText xml:space="preserve"> PAGEREF _Toc7191 \h </w:instrText>
        </w:r>
        <w:r>
          <w:fldChar w:fldCharType="separate"/>
        </w:r>
        <w:r>
          <w:t>6</w:t>
        </w:r>
        <w:r>
          <w:fldChar w:fldCharType="end"/>
        </w:r>
      </w:hyperlink>
    </w:p>
    <w:p>
      <w:pPr>
        <w:pStyle w:val="TOC2"/>
        <w:tabs>
          <w:tab w:val="right" w:leader="dot" w:pos="8306"/>
        </w:tabs>
      </w:pPr>
      <w:hyperlink w:anchor="_Toc21174" w:history="1">
        <w:r>
          <w:rPr>
            <w:rFonts w:ascii="仿宋" w:eastAsia="仿宋" w:hAnsi="仿宋" w:cs="仿宋" w:hint="eastAsia"/>
            <w:lang w:eastAsia="zh-CN"/>
          </w:rPr>
          <w:t>(一)、绩效评估指标</w:t>
        </w:r>
        <w:r>
          <w:tab/>
        </w:r>
        <w:r>
          <w:fldChar w:fldCharType="begin"/>
        </w:r>
        <w:r>
          <w:instrText xml:space="preserve"> PAGEREF _Toc21174 \h </w:instrText>
        </w:r>
        <w:r>
          <w:fldChar w:fldCharType="separate"/>
        </w:r>
        <w:r>
          <w:t>6</w:t>
        </w:r>
        <w:r>
          <w:fldChar w:fldCharType="end"/>
        </w:r>
      </w:hyperlink>
    </w:p>
    <w:p>
      <w:pPr>
        <w:pStyle w:val="TOC2"/>
        <w:tabs>
          <w:tab w:val="right" w:leader="dot" w:pos="8306"/>
        </w:tabs>
      </w:pPr>
      <w:hyperlink w:anchor="_Toc18624" w:history="1">
        <w:r>
          <w:rPr>
            <w:rFonts w:ascii="仿宋" w:eastAsia="仿宋" w:hAnsi="仿宋" w:cs="仿宋" w:hint="eastAsia"/>
            <w:lang w:eastAsia="zh-CN"/>
          </w:rPr>
          <w:t>(二)、绩效评估方法</w:t>
        </w:r>
        <w:r>
          <w:tab/>
        </w:r>
        <w:r>
          <w:fldChar w:fldCharType="begin"/>
        </w:r>
        <w:r>
          <w:instrText xml:space="preserve"> PAGEREF _Toc18624 \h </w:instrText>
        </w:r>
        <w:r>
          <w:fldChar w:fldCharType="separate"/>
        </w:r>
        <w:r>
          <w:t>7</w:t>
        </w:r>
        <w:r>
          <w:fldChar w:fldCharType="end"/>
        </w:r>
      </w:hyperlink>
    </w:p>
    <w:p>
      <w:pPr>
        <w:pStyle w:val="TOC2"/>
        <w:tabs>
          <w:tab w:val="right" w:leader="dot" w:pos="8306"/>
        </w:tabs>
      </w:pPr>
      <w:hyperlink w:anchor="_Toc26589" w:history="1">
        <w:r>
          <w:rPr>
            <w:rFonts w:ascii="仿宋" w:eastAsia="仿宋" w:hAnsi="仿宋" w:cs="仿宋" w:hint="eastAsia"/>
            <w:lang w:eastAsia="zh-CN"/>
          </w:rPr>
          <w:t>(三)、绩效评估周期</w:t>
        </w:r>
        <w:r>
          <w:tab/>
        </w:r>
        <w:r>
          <w:fldChar w:fldCharType="begin"/>
        </w:r>
        <w:r>
          <w:instrText xml:space="preserve"> PAGEREF _Toc26589 \h </w:instrText>
        </w:r>
        <w:r>
          <w:fldChar w:fldCharType="separate"/>
        </w:r>
        <w:r>
          <w:t>8</w:t>
        </w:r>
        <w:r>
          <w:fldChar w:fldCharType="end"/>
        </w:r>
      </w:hyperlink>
    </w:p>
    <w:p>
      <w:pPr>
        <w:pStyle w:val="TOC1"/>
        <w:tabs>
          <w:tab w:val="right" w:leader="dot" w:pos="8306"/>
        </w:tabs>
      </w:pPr>
      <w:hyperlink w:anchor="_Toc23046" w:history="1">
        <w:r>
          <w:rPr>
            <w:rFonts w:ascii="仿宋" w:eastAsia="仿宋" w:hAnsi="仿宋" w:cs="仿宋" w:hint="eastAsia"/>
            <w:lang w:eastAsia="zh-CN"/>
          </w:rPr>
          <w:t>四、降颅压药项目建设背景及必要性分析</w:t>
        </w:r>
        <w:r>
          <w:tab/>
        </w:r>
        <w:r>
          <w:fldChar w:fldCharType="begin"/>
        </w:r>
        <w:r>
          <w:instrText xml:space="preserve"> PAGEREF _Toc23046 \h </w:instrText>
        </w:r>
        <w:r>
          <w:fldChar w:fldCharType="separate"/>
        </w:r>
        <w:r>
          <w:t>9</w:t>
        </w:r>
        <w:r>
          <w:fldChar w:fldCharType="end"/>
        </w:r>
      </w:hyperlink>
    </w:p>
    <w:p>
      <w:pPr>
        <w:pStyle w:val="TOC2"/>
        <w:tabs>
          <w:tab w:val="right" w:leader="dot" w:pos="8306"/>
        </w:tabs>
      </w:pPr>
      <w:hyperlink w:anchor="_Toc23423" w:history="1">
        <w:r>
          <w:rPr>
            <w:rFonts w:ascii="仿宋" w:eastAsia="仿宋" w:hAnsi="仿宋" w:cs="仿宋" w:hint="eastAsia"/>
            <w:lang w:eastAsia="zh-CN"/>
          </w:rPr>
          <w:t>(一)、降颅压药项目背景分析</w:t>
        </w:r>
        <w:r>
          <w:tab/>
        </w:r>
        <w:r>
          <w:fldChar w:fldCharType="begin"/>
        </w:r>
        <w:r>
          <w:instrText xml:space="preserve"> PAGEREF _Toc23423 \h </w:instrText>
        </w:r>
        <w:r>
          <w:fldChar w:fldCharType="separate"/>
        </w:r>
        <w:r>
          <w:t>9</w:t>
        </w:r>
        <w:r>
          <w:fldChar w:fldCharType="end"/>
        </w:r>
      </w:hyperlink>
    </w:p>
    <w:p>
      <w:pPr>
        <w:pStyle w:val="TOC2"/>
        <w:tabs>
          <w:tab w:val="right" w:leader="dot" w:pos="8306"/>
        </w:tabs>
      </w:pPr>
      <w:hyperlink w:anchor="_Toc15337" w:history="1">
        <w:r>
          <w:rPr>
            <w:rFonts w:ascii="仿宋" w:eastAsia="仿宋" w:hAnsi="仿宋" w:cs="仿宋" w:hint="eastAsia"/>
            <w:lang w:eastAsia="zh-CN"/>
          </w:rPr>
          <w:t>(二)、降颅压药项目建设必要性分析</w:t>
        </w:r>
        <w:r>
          <w:tab/>
        </w:r>
        <w:r>
          <w:fldChar w:fldCharType="begin"/>
        </w:r>
        <w:r>
          <w:instrText xml:space="preserve"> PAGEREF _Toc15337 \h </w:instrText>
        </w:r>
        <w:r>
          <w:fldChar w:fldCharType="separate"/>
        </w:r>
        <w:r>
          <w:t>11</w:t>
        </w:r>
        <w:r>
          <w:fldChar w:fldCharType="end"/>
        </w:r>
      </w:hyperlink>
    </w:p>
    <w:p>
      <w:pPr>
        <w:pStyle w:val="TOC1"/>
        <w:tabs>
          <w:tab w:val="right" w:leader="dot" w:pos="8306"/>
        </w:tabs>
      </w:pPr>
      <w:hyperlink w:anchor="_Toc26139" w:history="1">
        <w:r>
          <w:rPr>
            <w:rFonts w:ascii="仿宋" w:eastAsia="仿宋" w:hAnsi="仿宋" w:cs="仿宋" w:hint="eastAsia"/>
            <w:lang w:eastAsia="zh-CN"/>
          </w:rPr>
          <w:t>五、降颅压药项目选址可行性分析</w:t>
        </w:r>
        <w:r>
          <w:tab/>
        </w:r>
        <w:r>
          <w:fldChar w:fldCharType="begin"/>
        </w:r>
        <w:r>
          <w:instrText xml:space="preserve"> PAGEREF _Toc26139 \h </w:instrText>
        </w:r>
        <w:r>
          <w:fldChar w:fldCharType="separate"/>
        </w:r>
        <w:r>
          <w:t>12</w:t>
        </w:r>
        <w:r>
          <w:fldChar w:fldCharType="end"/>
        </w:r>
      </w:hyperlink>
    </w:p>
    <w:p>
      <w:pPr>
        <w:pStyle w:val="TOC2"/>
        <w:tabs>
          <w:tab w:val="right" w:leader="dot" w:pos="8306"/>
        </w:tabs>
      </w:pPr>
      <w:hyperlink w:anchor="_Toc22376" w:history="1">
        <w:r>
          <w:rPr>
            <w:rFonts w:ascii="仿宋" w:eastAsia="仿宋" w:hAnsi="仿宋" w:cs="仿宋" w:hint="eastAsia"/>
            <w:lang w:eastAsia="zh-CN"/>
          </w:rPr>
          <w:t>(一)、降颅压药项目选址</w:t>
        </w:r>
        <w:r>
          <w:tab/>
        </w:r>
        <w:r>
          <w:fldChar w:fldCharType="begin"/>
        </w:r>
        <w:r>
          <w:instrText xml:space="preserve"> PAGEREF _Toc22376 \h </w:instrText>
        </w:r>
        <w:r>
          <w:fldChar w:fldCharType="separate"/>
        </w:r>
        <w:r>
          <w:t>12</w:t>
        </w:r>
        <w:r>
          <w:fldChar w:fldCharType="end"/>
        </w:r>
      </w:hyperlink>
    </w:p>
    <w:p>
      <w:pPr>
        <w:pStyle w:val="TOC2"/>
        <w:tabs>
          <w:tab w:val="right" w:leader="dot" w:pos="8306"/>
        </w:tabs>
      </w:pPr>
      <w:hyperlink w:anchor="_Toc32069" w:history="1">
        <w:r>
          <w:rPr>
            <w:rFonts w:ascii="仿宋" w:eastAsia="仿宋" w:hAnsi="仿宋" w:cs="仿宋" w:hint="eastAsia"/>
            <w:lang w:eastAsia="zh-CN"/>
          </w:rPr>
          <w:t>(二)、用地控制指标</w:t>
        </w:r>
        <w:r>
          <w:tab/>
        </w:r>
        <w:r>
          <w:fldChar w:fldCharType="begin"/>
        </w:r>
        <w:r>
          <w:instrText xml:space="preserve"> PAGEREF _Toc32069 \h </w:instrText>
        </w:r>
        <w:r>
          <w:fldChar w:fldCharType="separate"/>
        </w:r>
        <w:r>
          <w:t>12</w:t>
        </w:r>
        <w:r>
          <w:fldChar w:fldCharType="end"/>
        </w:r>
      </w:hyperlink>
    </w:p>
    <w:p>
      <w:pPr>
        <w:pStyle w:val="TOC2"/>
        <w:tabs>
          <w:tab w:val="right" w:leader="dot" w:pos="8306"/>
        </w:tabs>
      </w:pPr>
      <w:hyperlink w:anchor="_Toc527" w:history="1">
        <w:r>
          <w:rPr>
            <w:rFonts w:ascii="仿宋" w:eastAsia="仿宋" w:hAnsi="仿宋" w:cs="仿宋" w:hint="eastAsia"/>
            <w:lang w:eastAsia="zh-CN"/>
          </w:rPr>
          <w:t>(三)、节约用地措施</w:t>
        </w:r>
        <w:r>
          <w:tab/>
        </w:r>
        <w:r>
          <w:fldChar w:fldCharType="begin"/>
        </w:r>
        <w:r>
          <w:instrText xml:space="preserve"> PAGEREF _Toc527 \h </w:instrText>
        </w:r>
        <w:r>
          <w:fldChar w:fldCharType="separate"/>
        </w:r>
        <w:r>
          <w:t>14</w:t>
        </w:r>
        <w:r>
          <w:fldChar w:fldCharType="end"/>
        </w:r>
      </w:hyperlink>
    </w:p>
    <w:p>
      <w:pPr>
        <w:pStyle w:val="TOC2"/>
        <w:tabs>
          <w:tab w:val="right" w:leader="dot" w:pos="8306"/>
        </w:tabs>
      </w:pPr>
      <w:hyperlink w:anchor="_Toc9599" w:history="1">
        <w:r>
          <w:rPr>
            <w:rFonts w:ascii="仿宋" w:eastAsia="仿宋" w:hAnsi="仿宋" w:cs="仿宋" w:hint="eastAsia"/>
            <w:lang w:eastAsia="zh-CN"/>
          </w:rPr>
          <w:t>(四)、总图布置方案</w:t>
        </w:r>
        <w:r>
          <w:tab/>
        </w:r>
        <w:r>
          <w:fldChar w:fldCharType="begin"/>
        </w:r>
        <w:r>
          <w:instrText xml:space="preserve"> PAGEREF _Toc9599 \h </w:instrText>
        </w:r>
        <w:r>
          <w:fldChar w:fldCharType="separate"/>
        </w:r>
        <w:r>
          <w:t>15</w:t>
        </w:r>
        <w:r>
          <w:fldChar w:fldCharType="end"/>
        </w:r>
      </w:hyperlink>
    </w:p>
    <w:p>
      <w:pPr>
        <w:pStyle w:val="TOC2"/>
        <w:tabs>
          <w:tab w:val="right" w:leader="dot" w:pos="8306"/>
        </w:tabs>
      </w:pPr>
      <w:hyperlink w:anchor="_Toc9971" w:history="1">
        <w:r>
          <w:rPr>
            <w:rFonts w:ascii="仿宋" w:eastAsia="仿宋" w:hAnsi="仿宋" w:cs="仿宋" w:hint="eastAsia"/>
            <w:lang w:eastAsia="zh-CN"/>
          </w:rPr>
          <w:t>(五)、选址综合评价</w:t>
        </w:r>
        <w:r>
          <w:tab/>
        </w:r>
        <w:r>
          <w:fldChar w:fldCharType="begin"/>
        </w:r>
        <w:r>
          <w:instrText xml:space="preserve"> PAGEREF _Toc9971 \h </w:instrText>
        </w:r>
        <w:r>
          <w:fldChar w:fldCharType="separate"/>
        </w:r>
        <w:r>
          <w:t>16</w:t>
        </w:r>
        <w:r>
          <w:fldChar w:fldCharType="end"/>
        </w:r>
      </w:hyperlink>
    </w:p>
    <w:p>
      <w:pPr>
        <w:pStyle w:val="TOC1"/>
        <w:tabs>
          <w:tab w:val="right" w:leader="dot" w:pos="8306"/>
        </w:tabs>
      </w:pPr>
      <w:hyperlink w:anchor="_Toc7098" w:history="1">
        <w:r>
          <w:rPr>
            <w:rFonts w:ascii="仿宋" w:eastAsia="仿宋" w:hAnsi="仿宋" w:cs="仿宋" w:hint="eastAsia"/>
            <w:lang w:eastAsia="zh-CN"/>
          </w:rPr>
          <w:t>六、工艺说明</w:t>
        </w:r>
        <w:r>
          <w:tab/>
        </w:r>
        <w:r>
          <w:fldChar w:fldCharType="begin"/>
        </w:r>
        <w:r>
          <w:instrText xml:space="preserve"> PAGEREF _Toc7098 \h </w:instrText>
        </w:r>
        <w:r>
          <w:fldChar w:fldCharType="separate"/>
        </w:r>
        <w:r>
          <w:t>18</w:t>
        </w:r>
        <w:r>
          <w:fldChar w:fldCharType="end"/>
        </w:r>
      </w:hyperlink>
    </w:p>
    <w:p>
      <w:pPr>
        <w:pStyle w:val="TOC2"/>
        <w:tabs>
          <w:tab w:val="right" w:leader="dot" w:pos="8306"/>
        </w:tabs>
      </w:pPr>
      <w:hyperlink w:anchor="_Toc23726" w:history="1">
        <w:r>
          <w:rPr>
            <w:rFonts w:ascii="仿宋" w:eastAsia="仿宋" w:hAnsi="仿宋" w:cs="仿宋" w:hint="eastAsia"/>
            <w:lang w:eastAsia="zh-CN"/>
          </w:rPr>
          <w:t>(一)、技术管理特点</w:t>
        </w:r>
        <w:r>
          <w:tab/>
        </w:r>
        <w:r>
          <w:fldChar w:fldCharType="begin"/>
        </w:r>
        <w:r>
          <w:instrText xml:space="preserve"> PAGEREF _Toc23726 \h </w:instrText>
        </w:r>
        <w:r>
          <w:fldChar w:fldCharType="separate"/>
        </w:r>
        <w:r>
          <w:t>18</w:t>
        </w:r>
        <w:r>
          <w:fldChar w:fldCharType="end"/>
        </w:r>
      </w:hyperlink>
    </w:p>
    <w:p>
      <w:pPr>
        <w:pStyle w:val="TOC2"/>
        <w:tabs>
          <w:tab w:val="right" w:leader="dot" w:pos="8306"/>
        </w:tabs>
      </w:pPr>
      <w:hyperlink w:anchor="_Toc23531" w:history="1">
        <w:r>
          <w:rPr>
            <w:rFonts w:ascii="仿宋" w:eastAsia="仿宋" w:hAnsi="仿宋" w:cs="仿宋" w:hint="eastAsia"/>
            <w:lang w:eastAsia="zh-CN"/>
          </w:rPr>
          <w:t>(二)、降颅压药项目工艺技术设计方案</w:t>
        </w:r>
        <w:r>
          <w:tab/>
        </w:r>
        <w:r>
          <w:fldChar w:fldCharType="begin"/>
        </w:r>
        <w:r>
          <w:instrText xml:space="preserve"> PAGEREF _Toc23531 \h </w:instrText>
        </w:r>
        <w:r>
          <w:fldChar w:fldCharType="separate"/>
        </w:r>
        <w:r>
          <w:t>19</w:t>
        </w:r>
        <w:r>
          <w:fldChar w:fldCharType="end"/>
        </w:r>
      </w:hyperlink>
    </w:p>
    <w:p>
      <w:pPr>
        <w:pStyle w:val="TOC2"/>
        <w:tabs>
          <w:tab w:val="right" w:leader="dot" w:pos="8306"/>
        </w:tabs>
      </w:pPr>
      <w:hyperlink w:anchor="_Toc30740" w:history="1">
        <w:r>
          <w:rPr>
            <w:rFonts w:ascii="仿宋" w:eastAsia="仿宋" w:hAnsi="仿宋" w:cs="仿宋" w:hint="eastAsia"/>
            <w:lang w:eastAsia="zh-CN"/>
          </w:rPr>
          <w:t>(三)、设备选型方案</w:t>
        </w:r>
        <w:r>
          <w:tab/>
        </w:r>
        <w:r>
          <w:fldChar w:fldCharType="begin"/>
        </w:r>
        <w:r>
          <w:instrText xml:space="preserve"> PAGEREF _Toc30740 \h </w:instrText>
        </w:r>
        <w:r>
          <w:fldChar w:fldCharType="separate"/>
        </w:r>
        <w:r>
          <w:t>20</w:t>
        </w:r>
        <w:r>
          <w:fldChar w:fldCharType="end"/>
        </w:r>
      </w:hyperlink>
    </w:p>
    <w:p>
      <w:pPr>
        <w:pStyle w:val="TOC1"/>
        <w:tabs>
          <w:tab w:val="right" w:leader="dot" w:pos="8306"/>
        </w:tabs>
      </w:pPr>
      <w:hyperlink w:anchor="_Toc30054" w:history="1">
        <w:r>
          <w:rPr>
            <w:rFonts w:ascii="仿宋" w:eastAsia="仿宋" w:hAnsi="仿宋" w:cs="仿宋" w:hint="eastAsia"/>
            <w:lang w:eastAsia="zh-CN"/>
          </w:rPr>
          <w:t>七、降颅压药项目风险管理</w:t>
        </w:r>
        <w:r>
          <w:tab/>
        </w:r>
        <w:r>
          <w:fldChar w:fldCharType="begin"/>
        </w:r>
        <w:r>
          <w:instrText xml:space="preserve"> PAGEREF _Toc30054 \h </w:instrText>
        </w:r>
        <w:r>
          <w:fldChar w:fldCharType="separate"/>
        </w:r>
        <w:r>
          <w:t>21</w:t>
        </w:r>
        <w:r>
          <w:fldChar w:fldCharType="end"/>
        </w:r>
      </w:hyperlink>
    </w:p>
    <w:p>
      <w:pPr>
        <w:pStyle w:val="TOC2"/>
        <w:tabs>
          <w:tab w:val="right" w:leader="dot" w:pos="8306"/>
        </w:tabs>
      </w:pPr>
      <w:hyperlink w:anchor="_Toc27066" w:history="1">
        <w:r>
          <w:rPr>
            <w:rFonts w:ascii="仿宋" w:eastAsia="仿宋" w:hAnsi="仿宋" w:cs="仿宋" w:hint="eastAsia"/>
            <w:lang w:eastAsia="zh-CN"/>
          </w:rPr>
          <w:t>(一)、风险识别与评估</w:t>
        </w:r>
        <w:r>
          <w:tab/>
        </w:r>
        <w:r>
          <w:fldChar w:fldCharType="begin"/>
        </w:r>
        <w:r>
          <w:instrText xml:space="preserve"> PAGEREF _Toc27066 \h </w:instrText>
        </w:r>
        <w:r>
          <w:fldChar w:fldCharType="separate"/>
        </w:r>
        <w:r>
          <w:t>21</w:t>
        </w:r>
        <w:r>
          <w:fldChar w:fldCharType="end"/>
        </w:r>
      </w:hyperlink>
    </w:p>
    <w:p>
      <w:pPr>
        <w:pStyle w:val="TOC2"/>
        <w:tabs>
          <w:tab w:val="right" w:leader="dot" w:pos="8306"/>
        </w:tabs>
      </w:pPr>
      <w:hyperlink w:anchor="_Toc25298" w:history="1">
        <w:r>
          <w:rPr>
            <w:rFonts w:ascii="仿宋" w:eastAsia="仿宋" w:hAnsi="仿宋" w:cs="仿宋" w:hint="eastAsia"/>
            <w:lang w:eastAsia="zh-CN"/>
          </w:rPr>
          <w:t>(二)、风险应对策略</w:t>
        </w:r>
        <w:r>
          <w:tab/>
        </w:r>
        <w:r>
          <w:fldChar w:fldCharType="begin"/>
        </w:r>
        <w:r>
          <w:instrText xml:space="preserve"> PAGEREF _Toc25298 \h </w:instrText>
        </w:r>
        <w:r>
          <w:fldChar w:fldCharType="separate"/>
        </w:r>
        <w:r>
          <w:t>23</w:t>
        </w:r>
        <w:r>
          <w:fldChar w:fldCharType="end"/>
        </w:r>
      </w:hyperlink>
    </w:p>
    <w:p>
      <w:pPr>
        <w:pStyle w:val="TOC2"/>
        <w:tabs>
          <w:tab w:val="right" w:leader="dot" w:pos="8306"/>
        </w:tabs>
      </w:pPr>
      <w:hyperlink w:anchor="_Toc25732" w:history="1">
        <w:r>
          <w:rPr>
            <w:rFonts w:ascii="仿宋" w:eastAsia="仿宋" w:hAnsi="仿宋" w:cs="仿宋" w:hint="eastAsia"/>
            <w:lang w:eastAsia="zh-CN"/>
          </w:rPr>
          <w:t>(三)、风险监控与控制</w:t>
        </w:r>
        <w:r>
          <w:tab/>
        </w:r>
        <w:r>
          <w:fldChar w:fldCharType="begin"/>
        </w:r>
        <w:r>
          <w:instrText xml:space="preserve"> PAGEREF _Toc25732 \h </w:instrText>
        </w:r>
        <w:r>
          <w:fldChar w:fldCharType="separate"/>
        </w:r>
        <w:r>
          <w:t>24</w:t>
        </w:r>
        <w:r>
          <w:fldChar w:fldCharType="end"/>
        </w:r>
      </w:hyperlink>
    </w:p>
    <w:p>
      <w:pPr>
        <w:pStyle w:val="TOC1"/>
        <w:tabs>
          <w:tab w:val="right" w:leader="dot" w:pos="8306"/>
        </w:tabs>
      </w:pPr>
      <w:hyperlink w:anchor="_Toc2800" w:history="1">
        <w:r>
          <w:rPr>
            <w:rFonts w:ascii="仿宋" w:eastAsia="仿宋" w:hAnsi="仿宋" w:cs="仿宋" w:hint="eastAsia"/>
            <w:lang w:eastAsia="zh-CN"/>
          </w:rPr>
          <w:t>八、降颅压药项目环境影响分析</w:t>
        </w:r>
        <w:r>
          <w:tab/>
        </w:r>
        <w:r>
          <w:fldChar w:fldCharType="begin"/>
        </w:r>
        <w:r>
          <w:instrText xml:space="preserve"> PAGEREF _Toc2800 \h </w:instrText>
        </w:r>
        <w:r>
          <w:fldChar w:fldCharType="separate"/>
        </w:r>
        <w:r>
          <w:t>25</w:t>
        </w:r>
        <w:r>
          <w:fldChar w:fldCharType="end"/>
        </w:r>
      </w:hyperlink>
    </w:p>
    <w:p>
      <w:pPr>
        <w:pStyle w:val="TOC2"/>
        <w:tabs>
          <w:tab w:val="right" w:leader="dot" w:pos="8306"/>
        </w:tabs>
      </w:pPr>
      <w:hyperlink w:anchor="_Toc32214" w:history="1">
        <w:r>
          <w:rPr>
            <w:rFonts w:ascii="仿宋" w:eastAsia="仿宋" w:hAnsi="仿宋" w:cs="仿宋" w:hint="eastAsia"/>
            <w:lang w:eastAsia="zh-CN"/>
          </w:rPr>
          <w:t>(一)、建设区域环境质量现状</w:t>
        </w:r>
        <w:r>
          <w:tab/>
        </w:r>
        <w:r>
          <w:fldChar w:fldCharType="begin"/>
        </w:r>
        <w:r>
          <w:instrText xml:space="preserve"> PAGEREF _Toc32214 \h </w:instrText>
        </w:r>
        <w:r>
          <w:fldChar w:fldCharType="separate"/>
        </w:r>
        <w:r>
          <w:t>25</w:t>
        </w:r>
        <w:r>
          <w:fldChar w:fldCharType="end"/>
        </w:r>
      </w:hyperlink>
    </w:p>
    <w:p>
      <w:pPr>
        <w:pStyle w:val="TOC2"/>
        <w:tabs>
          <w:tab w:val="right" w:leader="dot" w:pos="8306"/>
        </w:tabs>
      </w:pPr>
      <w:hyperlink w:anchor="_Toc30874" w:history="1">
        <w:r>
          <w:rPr>
            <w:rFonts w:ascii="仿宋" w:eastAsia="仿宋" w:hAnsi="仿宋" w:cs="仿宋" w:hint="eastAsia"/>
            <w:lang w:eastAsia="zh-CN"/>
          </w:rPr>
          <w:t>(二)、建设期环境保护</w:t>
        </w:r>
        <w:r>
          <w:tab/>
        </w:r>
        <w:r>
          <w:fldChar w:fldCharType="begin"/>
        </w:r>
        <w:r>
          <w:instrText xml:space="preserve"> PAGEREF _Toc30874 \h </w:instrText>
        </w:r>
        <w:r>
          <w:fldChar w:fldCharType="separate"/>
        </w:r>
        <w:r>
          <w:t>27</w:t>
        </w:r>
        <w:r>
          <w:fldChar w:fldCharType="end"/>
        </w:r>
      </w:hyperlink>
    </w:p>
    <w:p>
      <w:pPr>
        <w:pStyle w:val="TOC2"/>
        <w:tabs>
          <w:tab w:val="right" w:leader="dot" w:pos="8306"/>
        </w:tabs>
      </w:pPr>
      <w:hyperlink w:anchor="_Toc15388" w:history="1">
        <w:r>
          <w:rPr>
            <w:rFonts w:ascii="仿宋" w:eastAsia="仿宋" w:hAnsi="仿宋" w:cs="仿宋" w:hint="eastAsia"/>
            <w:lang w:eastAsia="zh-CN"/>
          </w:rPr>
          <w:t>(三)、运营期环境保护</w:t>
        </w:r>
        <w:r>
          <w:tab/>
        </w:r>
        <w:r>
          <w:fldChar w:fldCharType="begin"/>
        </w:r>
        <w:r>
          <w:instrText xml:space="preserve"> PAGEREF _Toc15388 \h </w:instrText>
        </w:r>
        <w:r>
          <w:fldChar w:fldCharType="separate"/>
        </w:r>
        <w:r>
          <w:t>28</w:t>
        </w:r>
        <w:r>
          <w:fldChar w:fldCharType="end"/>
        </w:r>
      </w:hyperlink>
    </w:p>
    <w:p>
      <w:pPr>
        <w:pStyle w:val="TOC2"/>
        <w:tabs>
          <w:tab w:val="right" w:leader="dot" w:pos="8306"/>
        </w:tabs>
      </w:pPr>
      <w:hyperlink w:anchor="_Toc2969" w:history="1">
        <w:r>
          <w:rPr>
            <w:rFonts w:ascii="仿宋" w:eastAsia="仿宋" w:hAnsi="仿宋" w:cs="仿宋" w:hint="eastAsia"/>
            <w:lang w:eastAsia="zh-CN"/>
          </w:rPr>
          <w:t>(四)、降颅压药项目建设对区域经济的影响</w:t>
        </w:r>
        <w:r>
          <w:tab/>
        </w:r>
        <w:r>
          <w:fldChar w:fldCharType="begin"/>
        </w:r>
        <w:r>
          <w:instrText xml:space="preserve"> PAGEREF _Toc2969 \h </w:instrText>
        </w:r>
        <w:r>
          <w:fldChar w:fldCharType="separate"/>
        </w:r>
        <w:r>
          <w:t>29</w:t>
        </w:r>
        <w:r>
          <w:fldChar w:fldCharType="end"/>
        </w:r>
      </w:hyperlink>
    </w:p>
    <w:p>
      <w:pPr>
        <w:pStyle w:val="TOC2"/>
        <w:tabs>
          <w:tab w:val="right" w:leader="dot" w:pos="8306"/>
        </w:tabs>
      </w:pPr>
      <w:hyperlink w:anchor="_Toc28358" w:history="1">
        <w:r>
          <w:rPr>
            <w:rFonts w:ascii="仿宋" w:eastAsia="仿宋" w:hAnsi="仿宋" w:cs="仿宋" w:hint="eastAsia"/>
            <w:lang w:eastAsia="zh-CN"/>
          </w:rPr>
          <w:t>(五)、废弃物处理</w:t>
        </w:r>
        <w:r>
          <w:tab/>
        </w:r>
        <w:r>
          <w:fldChar w:fldCharType="begin"/>
        </w:r>
        <w:r>
          <w:instrText xml:space="preserve"> PAGEREF _Toc28358 \h </w:instrText>
        </w:r>
        <w:r>
          <w:fldChar w:fldCharType="separate"/>
        </w:r>
        <w:r>
          <w:t>31</w:t>
        </w:r>
        <w:r>
          <w:fldChar w:fldCharType="end"/>
        </w:r>
      </w:hyperlink>
    </w:p>
    <w:p>
      <w:pPr>
        <w:pStyle w:val="TOC2"/>
        <w:tabs>
          <w:tab w:val="right" w:leader="dot" w:pos="8306"/>
        </w:tabs>
      </w:pPr>
      <w:hyperlink w:anchor="_Toc12612" w:history="1">
        <w:r>
          <w:rPr>
            <w:rFonts w:ascii="仿宋" w:eastAsia="仿宋" w:hAnsi="仿宋" w:cs="仿宋" w:hint="eastAsia"/>
            <w:lang w:eastAsia="zh-CN"/>
          </w:rPr>
          <w:t>(六)、特殊环境影响分析</w:t>
        </w:r>
        <w:r>
          <w:tab/>
        </w:r>
        <w:r>
          <w:fldChar w:fldCharType="begin"/>
        </w:r>
        <w:r>
          <w:instrText xml:space="preserve"> PAGEREF _Toc12612 \h </w:instrText>
        </w:r>
        <w:r>
          <w:fldChar w:fldCharType="separate"/>
        </w:r>
        <w:r>
          <w:t>32</w:t>
        </w:r>
        <w:r>
          <w:fldChar w:fldCharType="end"/>
        </w:r>
      </w:hyperlink>
    </w:p>
    <w:p>
      <w:pPr>
        <w:pStyle w:val="TOC2"/>
        <w:tabs>
          <w:tab w:val="right" w:leader="dot" w:pos="8306"/>
        </w:tabs>
      </w:pPr>
      <w:hyperlink w:anchor="_Toc17130" w:history="1">
        <w:r>
          <w:rPr>
            <w:rFonts w:ascii="仿宋" w:eastAsia="仿宋" w:hAnsi="仿宋" w:cs="仿宋" w:hint="eastAsia"/>
            <w:lang w:eastAsia="zh-CN"/>
          </w:rPr>
          <w:t>(七)、清洁生产</w:t>
        </w:r>
        <w:r>
          <w:tab/>
        </w:r>
        <w:r>
          <w:fldChar w:fldCharType="begin"/>
        </w:r>
        <w:r>
          <w:instrText xml:space="preserve"> PAGEREF _Toc17130 \h </w:instrText>
        </w:r>
        <w:r>
          <w:fldChar w:fldCharType="separate"/>
        </w:r>
        <w:r>
          <w:t>34</w:t>
        </w:r>
        <w:r>
          <w:fldChar w:fldCharType="end"/>
        </w:r>
      </w:hyperlink>
    </w:p>
    <w:p>
      <w:pPr>
        <w:pStyle w:val="TOC2"/>
        <w:tabs>
          <w:tab w:val="right" w:leader="dot" w:pos="8306"/>
        </w:tabs>
      </w:pPr>
      <w:hyperlink w:anchor="_Toc27401" w:history="1">
        <w:r>
          <w:rPr>
            <w:rFonts w:ascii="仿宋" w:eastAsia="仿宋" w:hAnsi="仿宋" w:cs="仿宋" w:hint="eastAsia"/>
            <w:lang w:eastAsia="zh-CN"/>
          </w:rPr>
          <w:t>(八)、环境保护综合评价</w:t>
        </w:r>
        <w:r>
          <w:tab/>
        </w:r>
        <w:r>
          <w:fldChar w:fldCharType="begin"/>
        </w:r>
        <w:r>
          <w:instrText xml:space="preserve"> PAGEREF _Toc27401 \h </w:instrText>
        </w:r>
        <w:r>
          <w:fldChar w:fldCharType="separate"/>
        </w:r>
        <w:r>
          <w:t>35</w:t>
        </w:r>
        <w:r>
          <w:fldChar w:fldCharType="end"/>
        </w:r>
      </w:hyperlink>
    </w:p>
    <w:p>
      <w:pPr>
        <w:pStyle w:val="TOC1"/>
        <w:tabs>
          <w:tab w:val="right" w:leader="dot" w:pos="8306"/>
        </w:tabs>
      </w:pPr>
      <w:hyperlink w:anchor="_Toc25127" w:history="1">
        <w:r>
          <w:rPr>
            <w:rFonts w:ascii="仿宋" w:eastAsia="仿宋" w:hAnsi="仿宋" w:cs="仿宋" w:hint="eastAsia"/>
            <w:lang w:eastAsia="zh-CN"/>
          </w:rPr>
          <w:t>九、降颅压药项目人力资源管理</w:t>
        </w:r>
        <w:r>
          <w:tab/>
        </w:r>
        <w:r>
          <w:fldChar w:fldCharType="begin"/>
        </w:r>
        <w:r>
          <w:instrText xml:space="preserve"> PAGEREF _Toc25127 \h </w:instrText>
        </w:r>
        <w:r>
          <w:fldChar w:fldCharType="separate"/>
        </w:r>
        <w:r>
          <w:t>36</w:t>
        </w:r>
        <w:r>
          <w:fldChar w:fldCharType="end"/>
        </w:r>
      </w:hyperlink>
    </w:p>
    <w:p>
      <w:pPr>
        <w:pStyle w:val="TOC2"/>
        <w:tabs>
          <w:tab w:val="right" w:leader="dot" w:pos="8306"/>
        </w:tabs>
      </w:pPr>
      <w:hyperlink w:anchor="_Toc23118" w:history="1">
        <w:r>
          <w:rPr>
            <w:rFonts w:ascii="仿宋" w:eastAsia="仿宋" w:hAnsi="仿宋" w:cs="仿宋" w:hint="eastAsia"/>
            <w:lang w:eastAsia="zh-CN"/>
          </w:rPr>
          <w:t>(一)、建立健全的预算管理制度</w:t>
        </w:r>
        <w:r>
          <w:tab/>
        </w:r>
        <w:r>
          <w:fldChar w:fldCharType="begin"/>
        </w:r>
        <w:r>
          <w:instrText xml:space="preserve"> PAGEREF _Toc23118 \h </w:instrText>
        </w:r>
        <w:r>
          <w:fldChar w:fldCharType="separate"/>
        </w:r>
        <w:r>
          <w:t>36</w:t>
        </w:r>
        <w:r>
          <w:fldChar w:fldCharType="end"/>
        </w:r>
      </w:hyperlink>
    </w:p>
    <w:p>
      <w:pPr>
        <w:pStyle w:val="TOC2"/>
        <w:tabs>
          <w:tab w:val="right" w:leader="dot" w:pos="8306"/>
        </w:tabs>
      </w:pPr>
      <w:hyperlink w:anchor="_Toc5508" w:history="1">
        <w:r>
          <w:rPr>
            <w:rFonts w:ascii="仿宋" w:eastAsia="仿宋" w:hAnsi="仿宋" w:cs="仿宋" w:hint="eastAsia"/>
            <w:lang w:eastAsia="zh-CN"/>
          </w:rPr>
          <w:t>(二)、加强资金流动监控</w:t>
        </w:r>
        <w:r>
          <w:tab/>
        </w:r>
        <w:r>
          <w:fldChar w:fldCharType="begin"/>
        </w:r>
        <w:r>
          <w:instrText xml:space="preserve"> PAGEREF _Toc5508 \h </w:instrText>
        </w:r>
        <w:r>
          <w:fldChar w:fldCharType="separate"/>
        </w:r>
        <w:r>
          <w:t>38</w:t>
        </w:r>
        <w:r>
          <w:fldChar w:fldCharType="end"/>
        </w:r>
      </w:hyperlink>
    </w:p>
    <w:p>
      <w:pPr>
        <w:pStyle w:val="TOC2"/>
        <w:tabs>
          <w:tab w:val="right" w:leader="dot" w:pos="8306"/>
        </w:tabs>
      </w:pPr>
      <w:hyperlink w:anchor="_Toc1102" w:history="1">
        <w:r>
          <w:rPr>
            <w:rFonts w:ascii="仿宋" w:eastAsia="仿宋" w:hAnsi="仿宋" w:cs="仿宋" w:hint="eastAsia"/>
            <w:lang w:eastAsia="zh-CN"/>
          </w:rPr>
          <w:t>(三)、制定完善的风险控制机制</w:t>
        </w:r>
        <w:r>
          <w:tab/>
        </w:r>
        <w:r>
          <w:fldChar w:fldCharType="begin"/>
        </w:r>
        <w:r>
          <w:instrText xml:space="preserve"> PAGEREF _Toc1102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9" w:history="1">
        <w:r>
          <w:rPr>
            <w:rFonts w:ascii="仿宋" w:eastAsia="仿宋" w:hAnsi="仿宋" w:cs="仿宋" w:hint="eastAsia"/>
            <w:lang w:eastAsia="zh-CN"/>
          </w:rPr>
          <w:t>(四)、优化成本管理</w:t>
        </w:r>
        <w:r>
          <w:tab/>
        </w:r>
        <w:r>
          <w:fldChar w:fldCharType="begin"/>
        </w:r>
        <w:r>
          <w:instrText xml:space="preserve"> PAGEREF _Toc29789 \h </w:instrText>
        </w:r>
        <w:r>
          <w:fldChar w:fldCharType="separate"/>
        </w:r>
        <w:r>
          <w:t>40</w:t>
        </w:r>
        <w:r>
          <w:fldChar w:fldCharType="end"/>
        </w:r>
      </w:hyperlink>
    </w:p>
    <w:p>
      <w:pPr>
        <w:pStyle w:val="TOC1"/>
        <w:tabs>
          <w:tab w:val="right" w:leader="dot" w:pos="8306"/>
        </w:tabs>
      </w:pPr>
      <w:hyperlink w:anchor="_Toc21976" w:history="1">
        <w:r>
          <w:rPr>
            <w:rFonts w:ascii="仿宋" w:eastAsia="仿宋" w:hAnsi="仿宋" w:cs="仿宋" w:hint="eastAsia"/>
            <w:lang w:eastAsia="zh-CN"/>
          </w:rPr>
          <w:t>十、降颅压药项目财务管理</w:t>
        </w:r>
        <w:r>
          <w:tab/>
        </w:r>
        <w:r>
          <w:fldChar w:fldCharType="begin"/>
        </w:r>
        <w:r>
          <w:instrText xml:space="preserve"> PAGEREF _Toc21976 \h </w:instrText>
        </w:r>
        <w:r>
          <w:fldChar w:fldCharType="separate"/>
        </w:r>
        <w:r>
          <w:t>41</w:t>
        </w:r>
        <w:r>
          <w:fldChar w:fldCharType="end"/>
        </w:r>
      </w:hyperlink>
    </w:p>
    <w:p>
      <w:pPr>
        <w:pStyle w:val="TOC2"/>
        <w:tabs>
          <w:tab w:val="right" w:leader="dot" w:pos="8306"/>
        </w:tabs>
      </w:pPr>
      <w:hyperlink w:anchor="_Toc10140" w:history="1">
        <w:r>
          <w:rPr>
            <w:rFonts w:ascii="仿宋" w:eastAsia="仿宋" w:hAnsi="仿宋" w:cs="仿宋" w:hint="eastAsia"/>
            <w:lang w:eastAsia="zh-CN"/>
          </w:rPr>
          <w:t>(一)、资金需求大</w:t>
        </w:r>
        <w:r>
          <w:tab/>
        </w:r>
        <w:r>
          <w:fldChar w:fldCharType="begin"/>
        </w:r>
        <w:r>
          <w:instrText xml:space="preserve"> PAGEREF _Toc10140 \h </w:instrText>
        </w:r>
        <w:r>
          <w:fldChar w:fldCharType="separate"/>
        </w:r>
        <w:r>
          <w:t>41</w:t>
        </w:r>
        <w:r>
          <w:fldChar w:fldCharType="end"/>
        </w:r>
      </w:hyperlink>
    </w:p>
    <w:p>
      <w:pPr>
        <w:pStyle w:val="TOC2"/>
        <w:tabs>
          <w:tab w:val="right" w:leader="dot" w:pos="8306"/>
        </w:tabs>
      </w:pPr>
      <w:hyperlink w:anchor="_Toc28194" w:history="1">
        <w:r>
          <w:rPr>
            <w:rFonts w:ascii="仿宋" w:eastAsia="仿宋" w:hAnsi="仿宋" w:cs="仿宋" w:hint="eastAsia"/>
            <w:lang w:eastAsia="zh-CN"/>
          </w:rPr>
          <w:t>(二)、研发周期长</w:t>
        </w:r>
        <w:r>
          <w:tab/>
        </w:r>
        <w:r>
          <w:fldChar w:fldCharType="begin"/>
        </w:r>
        <w:r>
          <w:instrText xml:space="preserve"> PAGEREF _Toc28194 \h </w:instrText>
        </w:r>
        <w:r>
          <w:fldChar w:fldCharType="separate"/>
        </w:r>
        <w:r>
          <w:t>42</w:t>
        </w:r>
        <w:r>
          <w:fldChar w:fldCharType="end"/>
        </w:r>
      </w:hyperlink>
    </w:p>
    <w:p>
      <w:pPr>
        <w:pStyle w:val="TOC2"/>
        <w:tabs>
          <w:tab w:val="right" w:leader="dot" w:pos="8306"/>
        </w:tabs>
      </w:pPr>
      <w:hyperlink w:anchor="_Toc19406" w:history="1">
        <w:r>
          <w:rPr>
            <w:rFonts w:ascii="仿宋" w:eastAsia="仿宋" w:hAnsi="仿宋" w:cs="仿宋" w:hint="eastAsia"/>
            <w:lang w:eastAsia="zh-CN"/>
          </w:rPr>
          <w:t>(三)、市场风险大</w:t>
        </w:r>
        <w:r>
          <w:tab/>
        </w:r>
        <w:r>
          <w:fldChar w:fldCharType="begin"/>
        </w:r>
        <w:r>
          <w:instrText xml:space="preserve"> PAGEREF _Toc19406 \h </w:instrText>
        </w:r>
        <w:r>
          <w:fldChar w:fldCharType="separate"/>
        </w:r>
        <w:r>
          <w:t>43</w:t>
        </w:r>
        <w:r>
          <w:fldChar w:fldCharType="end"/>
        </w:r>
      </w:hyperlink>
    </w:p>
    <w:p>
      <w:pPr>
        <w:pStyle w:val="TOC2"/>
        <w:tabs>
          <w:tab w:val="right" w:leader="dot" w:pos="8306"/>
        </w:tabs>
      </w:pPr>
      <w:hyperlink w:anchor="_Toc12551" w:history="1">
        <w:r>
          <w:rPr>
            <w:rFonts w:ascii="仿宋" w:eastAsia="仿宋" w:hAnsi="仿宋" w:cs="仿宋" w:hint="eastAsia"/>
            <w:lang w:eastAsia="zh-CN"/>
          </w:rPr>
          <w:t>(四)、利润率高</w:t>
        </w:r>
        <w:r>
          <w:tab/>
        </w:r>
        <w:r>
          <w:fldChar w:fldCharType="begin"/>
        </w:r>
        <w:r>
          <w:instrText xml:space="preserve"> PAGEREF _Toc12551 \h </w:instrText>
        </w:r>
        <w:r>
          <w:fldChar w:fldCharType="separate"/>
        </w:r>
        <w:r>
          <w:t>46</w:t>
        </w:r>
        <w:r>
          <w:fldChar w:fldCharType="end"/>
        </w:r>
      </w:hyperlink>
    </w:p>
    <w:p>
      <w:pPr>
        <w:pStyle w:val="TOC1"/>
        <w:tabs>
          <w:tab w:val="right" w:leader="dot" w:pos="8306"/>
        </w:tabs>
      </w:pPr>
      <w:hyperlink w:anchor="_Toc4309" w:history="1">
        <w:r>
          <w:rPr>
            <w:rFonts w:ascii="仿宋" w:eastAsia="仿宋" w:hAnsi="仿宋" w:cs="仿宋" w:hint="eastAsia"/>
            <w:lang w:eastAsia="zh-CN"/>
          </w:rPr>
          <w:t>十一、降颅压药项目技术管理</w:t>
        </w:r>
        <w:r>
          <w:tab/>
        </w:r>
        <w:r>
          <w:fldChar w:fldCharType="begin"/>
        </w:r>
        <w:r>
          <w:instrText xml:space="preserve"> PAGEREF _Toc4309 \h </w:instrText>
        </w:r>
        <w:r>
          <w:fldChar w:fldCharType="separate"/>
        </w:r>
        <w:r>
          <w:t>48</w:t>
        </w:r>
        <w:r>
          <w:fldChar w:fldCharType="end"/>
        </w:r>
      </w:hyperlink>
    </w:p>
    <w:p>
      <w:pPr>
        <w:pStyle w:val="TOC2"/>
        <w:tabs>
          <w:tab w:val="right" w:leader="dot" w:pos="8306"/>
        </w:tabs>
      </w:pPr>
      <w:hyperlink w:anchor="_Toc25708" w:history="1">
        <w:r>
          <w:rPr>
            <w:rFonts w:ascii="仿宋" w:eastAsia="仿宋" w:hAnsi="仿宋" w:cs="仿宋" w:hint="eastAsia"/>
            <w:lang w:eastAsia="zh-CN"/>
          </w:rPr>
          <w:t>(一)、技术方案选用方向</w:t>
        </w:r>
        <w:r>
          <w:tab/>
        </w:r>
        <w:r>
          <w:fldChar w:fldCharType="begin"/>
        </w:r>
        <w:r>
          <w:instrText xml:space="preserve"> PAGEREF _Toc25708 \h </w:instrText>
        </w:r>
        <w:r>
          <w:fldChar w:fldCharType="separate"/>
        </w:r>
        <w:r>
          <w:t>48</w:t>
        </w:r>
        <w:r>
          <w:fldChar w:fldCharType="end"/>
        </w:r>
      </w:hyperlink>
    </w:p>
    <w:p>
      <w:pPr>
        <w:pStyle w:val="TOC2"/>
        <w:tabs>
          <w:tab w:val="right" w:leader="dot" w:pos="8306"/>
        </w:tabs>
      </w:pPr>
      <w:hyperlink w:anchor="_Toc27726" w:history="1">
        <w:r>
          <w:rPr>
            <w:rFonts w:ascii="仿宋" w:eastAsia="仿宋" w:hAnsi="仿宋" w:cs="仿宋" w:hint="eastAsia"/>
            <w:lang w:eastAsia="zh-CN"/>
          </w:rPr>
          <w:t>(二)、工艺技术方案选用原则</w:t>
        </w:r>
        <w:r>
          <w:tab/>
        </w:r>
        <w:r>
          <w:fldChar w:fldCharType="begin"/>
        </w:r>
        <w:r>
          <w:instrText xml:space="preserve"> PAGEREF _Toc27726 \h </w:instrText>
        </w:r>
        <w:r>
          <w:fldChar w:fldCharType="separate"/>
        </w:r>
        <w:r>
          <w:t>50</w:t>
        </w:r>
        <w:r>
          <w:fldChar w:fldCharType="end"/>
        </w:r>
      </w:hyperlink>
    </w:p>
    <w:p>
      <w:pPr>
        <w:pStyle w:val="TOC2"/>
        <w:tabs>
          <w:tab w:val="right" w:leader="dot" w:pos="8306"/>
        </w:tabs>
      </w:pPr>
      <w:hyperlink w:anchor="_Toc31143" w:history="1">
        <w:r>
          <w:rPr>
            <w:rFonts w:ascii="仿宋" w:eastAsia="仿宋" w:hAnsi="仿宋" w:cs="仿宋" w:hint="eastAsia"/>
            <w:lang w:eastAsia="zh-CN"/>
          </w:rPr>
          <w:t>(三)、工艺技术方案要求</w:t>
        </w:r>
        <w:r>
          <w:tab/>
        </w:r>
        <w:r>
          <w:fldChar w:fldCharType="begin"/>
        </w:r>
        <w:r>
          <w:instrText xml:space="preserve"> PAGEREF _Toc31143 \h </w:instrText>
        </w:r>
        <w:r>
          <w:fldChar w:fldCharType="separate"/>
        </w:r>
        <w:r>
          <w:t>52</w:t>
        </w:r>
        <w:r>
          <w:fldChar w:fldCharType="end"/>
        </w:r>
      </w:hyperlink>
    </w:p>
    <w:p>
      <w:pPr>
        <w:pStyle w:val="TOC1"/>
        <w:tabs>
          <w:tab w:val="right" w:leader="dot" w:pos="8306"/>
        </w:tabs>
      </w:pPr>
      <w:hyperlink w:anchor="_Toc7125" w:history="1">
        <w:r>
          <w:rPr>
            <w:rFonts w:ascii="仿宋" w:eastAsia="仿宋" w:hAnsi="仿宋" w:cs="仿宋" w:hint="eastAsia"/>
            <w:lang w:eastAsia="zh-CN"/>
          </w:rPr>
          <w:t>十二、降颅压药项目投资规划</w:t>
        </w:r>
        <w:r>
          <w:tab/>
        </w:r>
        <w:r>
          <w:fldChar w:fldCharType="begin"/>
        </w:r>
        <w:r>
          <w:instrText xml:space="preserve"> PAGEREF _Toc7125 \h </w:instrText>
        </w:r>
        <w:r>
          <w:fldChar w:fldCharType="separate"/>
        </w:r>
        <w:r>
          <w:t>54</w:t>
        </w:r>
        <w:r>
          <w:fldChar w:fldCharType="end"/>
        </w:r>
      </w:hyperlink>
    </w:p>
    <w:p>
      <w:pPr>
        <w:pStyle w:val="TOC2"/>
        <w:tabs>
          <w:tab w:val="right" w:leader="dot" w:pos="8306"/>
        </w:tabs>
      </w:pPr>
      <w:hyperlink w:anchor="_Toc27402" w:history="1">
        <w:r>
          <w:rPr>
            <w:rFonts w:ascii="仿宋" w:eastAsia="仿宋" w:hAnsi="仿宋" w:cs="仿宋" w:hint="eastAsia"/>
            <w:lang w:eastAsia="zh-CN"/>
          </w:rPr>
          <w:t>(一)、降颅压药项目总投资估算</w:t>
        </w:r>
        <w:r>
          <w:tab/>
        </w:r>
        <w:r>
          <w:fldChar w:fldCharType="begin"/>
        </w:r>
        <w:r>
          <w:instrText xml:space="preserve"> PAGEREF _Toc27402 \h </w:instrText>
        </w:r>
        <w:r>
          <w:fldChar w:fldCharType="separate"/>
        </w:r>
        <w:r>
          <w:t>54</w:t>
        </w:r>
        <w:r>
          <w:fldChar w:fldCharType="end"/>
        </w:r>
      </w:hyperlink>
    </w:p>
    <w:p>
      <w:pPr>
        <w:pStyle w:val="TOC2"/>
        <w:tabs>
          <w:tab w:val="right" w:leader="dot" w:pos="8306"/>
        </w:tabs>
      </w:pPr>
      <w:hyperlink w:anchor="_Toc24281" w:history="1">
        <w:r>
          <w:rPr>
            <w:rFonts w:ascii="仿宋" w:eastAsia="仿宋" w:hAnsi="仿宋" w:cs="仿宋" w:hint="eastAsia"/>
            <w:lang w:eastAsia="zh-CN"/>
          </w:rPr>
          <w:t>(二)、资金筹措</w:t>
        </w:r>
        <w:r>
          <w:tab/>
        </w:r>
        <w:r>
          <w:fldChar w:fldCharType="begin"/>
        </w:r>
        <w:r>
          <w:instrText xml:space="preserve"> PAGEREF _Toc24281 \h </w:instrText>
        </w:r>
        <w:r>
          <w:fldChar w:fldCharType="separate"/>
        </w:r>
        <w:r>
          <w:t>56</w:t>
        </w:r>
        <w:r>
          <w:fldChar w:fldCharType="end"/>
        </w:r>
      </w:hyperlink>
    </w:p>
    <w:p>
      <w:pPr>
        <w:pStyle w:val="TOC1"/>
        <w:tabs>
          <w:tab w:val="right" w:leader="dot" w:pos="8306"/>
        </w:tabs>
      </w:pPr>
      <w:hyperlink w:anchor="_Toc5908" w:history="1">
        <w:r>
          <w:rPr>
            <w:rFonts w:ascii="仿宋" w:eastAsia="仿宋" w:hAnsi="仿宋" w:cs="仿宋" w:hint="eastAsia"/>
            <w:lang w:eastAsia="zh-CN"/>
          </w:rPr>
          <w:t>十三、降颅压药项目工程方案分析</w:t>
        </w:r>
        <w:r>
          <w:tab/>
        </w:r>
        <w:r>
          <w:fldChar w:fldCharType="begin"/>
        </w:r>
        <w:r>
          <w:instrText xml:space="preserve"> PAGEREF _Toc5908 \h </w:instrText>
        </w:r>
        <w:r>
          <w:fldChar w:fldCharType="separate"/>
        </w:r>
        <w:r>
          <w:t>56</w:t>
        </w:r>
        <w:r>
          <w:fldChar w:fldCharType="end"/>
        </w:r>
      </w:hyperlink>
    </w:p>
    <w:p>
      <w:pPr>
        <w:pStyle w:val="TOC2"/>
        <w:tabs>
          <w:tab w:val="right" w:leader="dot" w:pos="8306"/>
        </w:tabs>
      </w:pPr>
      <w:hyperlink w:anchor="_Toc19356" w:history="1">
        <w:r>
          <w:rPr>
            <w:rFonts w:ascii="仿宋" w:eastAsia="仿宋" w:hAnsi="仿宋" w:cs="仿宋" w:hint="eastAsia"/>
            <w:lang w:eastAsia="zh-CN"/>
          </w:rPr>
          <w:t>(一)、建筑工程设计原则</w:t>
        </w:r>
        <w:r>
          <w:tab/>
        </w:r>
        <w:r>
          <w:fldChar w:fldCharType="begin"/>
        </w:r>
        <w:r>
          <w:instrText xml:space="preserve"> PAGEREF _Toc19356 \h </w:instrText>
        </w:r>
        <w:r>
          <w:fldChar w:fldCharType="separate"/>
        </w:r>
        <w:r>
          <w:t>56</w:t>
        </w:r>
        <w:r>
          <w:fldChar w:fldCharType="end"/>
        </w:r>
      </w:hyperlink>
    </w:p>
    <w:p>
      <w:pPr>
        <w:pStyle w:val="TOC2"/>
        <w:tabs>
          <w:tab w:val="right" w:leader="dot" w:pos="8306"/>
        </w:tabs>
      </w:pPr>
      <w:hyperlink w:anchor="_Toc3534" w:history="1">
        <w:r>
          <w:rPr>
            <w:rFonts w:ascii="仿宋" w:eastAsia="仿宋" w:hAnsi="仿宋" w:cs="仿宋" w:hint="eastAsia"/>
            <w:lang w:eastAsia="zh-CN"/>
          </w:rPr>
          <w:t>(二)、土建工程建设指标</w:t>
        </w:r>
        <w:r>
          <w:tab/>
        </w:r>
        <w:r>
          <w:fldChar w:fldCharType="begin"/>
        </w:r>
        <w:r>
          <w:instrText xml:space="preserve"> PAGEREF _Toc3534 \h </w:instrText>
        </w:r>
        <w:r>
          <w:fldChar w:fldCharType="separate"/>
        </w:r>
        <w:r>
          <w:t>59</w:t>
        </w:r>
        <w:r>
          <w:fldChar w:fldCharType="end"/>
        </w:r>
      </w:hyperlink>
    </w:p>
    <w:p>
      <w:pPr>
        <w:pStyle w:val="TOC1"/>
        <w:tabs>
          <w:tab w:val="right" w:leader="dot" w:pos="8306"/>
        </w:tabs>
      </w:pPr>
      <w:hyperlink w:anchor="_Toc392" w:history="1">
        <w:r>
          <w:rPr>
            <w:rFonts w:ascii="仿宋" w:eastAsia="仿宋" w:hAnsi="仿宋" w:cs="仿宋" w:hint="eastAsia"/>
            <w:lang w:eastAsia="zh-CN"/>
          </w:rPr>
          <w:t>十四、营销与推广策略</w:t>
        </w:r>
        <w:r>
          <w:tab/>
        </w:r>
        <w:r>
          <w:fldChar w:fldCharType="begin"/>
        </w:r>
        <w:r>
          <w:instrText xml:space="preserve"> PAGEREF _Toc392 \h </w:instrText>
        </w:r>
        <w:r>
          <w:fldChar w:fldCharType="separate"/>
        </w:r>
        <w:r>
          <w:t>61</w:t>
        </w:r>
        <w:r>
          <w:fldChar w:fldCharType="end"/>
        </w:r>
      </w:hyperlink>
    </w:p>
    <w:p>
      <w:pPr>
        <w:pStyle w:val="TOC2"/>
        <w:tabs>
          <w:tab w:val="right" w:leader="dot" w:pos="8306"/>
        </w:tabs>
      </w:pPr>
      <w:hyperlink w:anchor="_Toc10842" w:history="1">
        <w:r>
          <w:rPr>
            <w:rFonts w:ascii="仿宋" w:eastAsia="仿宋" w:hAnsi="仿宋" w:cs="仿宋" w:hint="eastAsia"/>
            <w:lang w:eastAsia="zh-CN"/>
          </w:rPr>
          <w:t>(一)、产品/服务定位与特点</w:t>
        </w:r>
        <w:r>
          <w:tab/>
        </w:r>
        <w:r>
          <w:fldChar w:fldCharType="begin"/>
        </w:r>
        <w:r>
          <w:instrText xml:space="preserve"> PAGEREF _Toc10842 \h </w:instrText>
        </w:r>
        <w:r>
          <w:fldChar w:fldCharType="separate"/>
        </w:r>
        <w:r>
          <w:t>61</w:t>
        </w:r>
        <w:r>
          <w:fldChar w:fldCharType="end"/>
        </w:r>
      </w:hyperlink>
    </w:p>
    <w:p>
      <w:pPr>
        <w:pStyle w:val="TOC2"/>
        <w:tabs>
          <w:tab w:val="right" w:leader="dot" w:pos="8306"/>
        </w:tabs>
      </w:pPr>
      <w:hyperlink w:anchor="_Toc19220" w:history="1">
        <w:r>
          <w:rPr>
            <w:rFonts w:ascii="仿宋" w:eastAsia="仿宋" w:hAnsi="仿宋" w:cs="仿宋" w:hint="eastAsia"/>
            <w:lang w:eastAsia="zh-CN"/>
          </w:rPr>
          <w:t>(二)、市场定位与竞争分析</w:t>
        </w:r>
        <w:r>
          <w:tab/>
        </w:r>
        <w:r>
          <w:fldChar w:fldCharType="begin"/>
        </w:r>
        <w:r>
          <w:instrText xml:space="preserve"> PAGEREF _Toc19220 \h </w:instrText>
        </w:r>
        <w:r>
          <w:fldChar w:fldCharType="separate"/>
        </w:r>
        <w:r>
          <w:t>62</w:t>
        </w:r>
        <w:r>
          <w:fldChar w:fldCharType="end"/>
        </w:r>
      </w:hyperlink>
    </w:p>
    <w:p>
      <w:pPr>
        <w:pStyle w:val="TOC2"/>
        <w:tabs>
          <w:tab w:val="right" w:leader="dot" w:pos="8306"/>
        </w:tabs>
      </w:pPr>
      <w:hyperlink w:anchor="_Toc25030" w:history="1">
        <w:r>
          <w:rPr>
            <w:rFonts w:ascii="仿宋" w:eastAsia="仿宋" w:hAnsi="仿宋" w:cs="仿宋" w:hint="eastAsia"/>
            <w:lang w:eastAsia="zh-CN"/>
          </w:rPr>
          <w:t>(三)、营销渠道与策略</w:t>
        </w:r>
        <w:r>
          <w:tab/>
        </w:r>
        <w:r>
          <w:fldChar w:fldCharType="begin"/>
        </w:r>
        <w:r>
          <w:instrText xml:space="preserve"> PAGEREF _Toc25030 \h </w:instrText>
        </w:r>
        <w:r>
          <w:fldChar w:fldCharType="separate"/>
        </w:r>
        <w:r>
          <w:t>64</w:t>
        </w:r>
        <w:r>
          <w:fldChar w:fldCharType="end"/>
        </w:r>
      </w:hyperlink>
    </w:p>
    <w:p>
      <w:pPr>
        <w:pStyle w:val="TOC2"/>
        <w:tabs>
          <w:tab w:val="right" w:leader="dot" w:pos="8306"/>
        </w:tabs>
      </w:pPr>
      <w:hyperlink w:anchor="_Toc5054" w:history="1">
        <w:r>
          <w:rPr>
            <w:rFonts w:ascii="仿宋" w:eastAsia="仿宋" w:hAnsi="仿宋" w:cs="仿宋" w:hint="eastAsia"/>
            <w:lang w:eastAsia="zh-CN"/>
          </w:rPr>
          <w:t>(四)、推广与宣传活动</w:t>
        </w:r>
        <w:r>
          <w:tab/>
        </w:r>
        <w:r>
          <w:fldChar w:fldCharType="begin"/>
        </w:r>
        <w:r>
          <w:instrText xml:space="preserve"> PAGEREF _Toc5054 \h </w:instrText>
        </w:r>
        <w:r>
          <w:fldChar w:fldCharType="separate"/>
        </w:r>
        <w:r>
          <w:t>65</w:t>
        </w:r>
        <w:r>
          <w:fldChar w:fldCharType="end"/>
        </w:r>
      </w:hyperlink>
    </w:p>
    <w:p>
      <w:pPr>
        <w:pStyle w:val="TOC1"/>
        <w:tabs>
          <w:tab w:val="right" w:leader="dot" w:pos="8306"/>
        </w:tabs>
      </w:pPr>
      <w:hyperlink w:anchor="_Toc14747" w:history="1">
        <w:r>
          <w:rPr>
            <w:rFonts w:ascii="仿宋" w:eastAsia="仿宋" w:hAnsi="仿宋" w:cs="仿宋" w:hint="eastAsia"/>
            <w:lang w:eastAsia="zh-CN"/>
          </w:rPr>
          <w:t>十五、降颅压药项目实施保障措施</w:t>
        </w:r>
        <w:r>
          <w:tab/>
        </w:r>
        <w:r>
          <w:fldChar w:fldCharType="begin"/>
        </w:r>
        <w:r>
          <w:instrText xml:space="preserve"> PAGEREF _Toc14747 \h </w:instrText>
        </w:r>
        <w:r>
          <w:fldChar w:fldCharType="separate"/>
        </w:r>
        <w:r>
          <w:t>70</w:t>
        </w:r>
        <w:r>
          <w:fldChar w:fldCharType="end"/>
        </w:r>
      </w:hyperlink>
    </w:p>
    <w:p>
      <w:pPr>
        <w:pStyle w:val="TOC2"/>
        <w:tabs>
          <w:tab w:val="right" w:leader="dot" w:pos="8306"/>
        </w:tabs>
      </w:pPr>
      <w:hyperlink w:anchor="_Toc31465" w:history="1">
        <w:r>
          <w:rPr>
            <w:rFonts w:ascii="仿宋" w:eastAsia="仿宋" w:hAnsi="仿宋" w:cs="仿宋" w:hint="eastAsia"/>
            <w:lang w:eastAsia="zh-CN"/>
          </w:rPr>
          <w:t>(一)、降颅压药项目实施保障机制</w:t>
        </w:r>
        <w:r>
          <w:tab/>
        </w:r>
        <w:r>
          <w:fldChar w:fldCharType="begin"/>
        </w:r>
        <w:r>
          <w:instrText xml:space="preserve"> PAGEREF _Toc31465 \h </w:instrText>
        </w:r>
        <w:r>
          <w:fldChar w:fldCharType="separate"/>
        </w:r>
        <w:r>
          <w:t>70</w:t>
        </w:r>
        <w:r>
          <w:fldChar w:fldCharType="end"/>
        </w:r>
      </w:hyperlink>
    </w:p>
    <w:p>
      <w:pPr>
        <w:pStyle w:val="TOC2"/>
        <w:tabs>
          <w:tab w:val="right" w:leader="dot" w:pos="8306"/>
        </w:tabs>
      </w:pPr>
      <w:hyperlink w:anchor="_Toc11201" w:history="1">
        <w:r>
          <w:rPr>
            <w:rFonts w:ascii="仿宋" w:eastAsia="仿宋" w:hAnsi="仿宋" w:cs="仿宋" w:hint="eastAsia"/>
            <w:lang w:eastAsia="zh-CN"/>
          </w:rPr>
          <w:t>(二)、降颅压药项目法律合规要求</w:t>
        </w:r>
        <w:r>
          <w:tab/>
        </w:r>
        <w:r>
          <w:fldChar w:fldCharType="begin"/>
        </w:r>
        <w:r>
          <w:instrText xml:space="preserve"> PAGEREF _Toc11201 \h </w:instrText>
        </w:r>
        <w:r>
          <w:fldChar w:fldCharType="separate"/>
        </w:r>
        <w:r>
          <w:t>74</w:t>
        </w:r>
        <w:r>
          <w:fldChar w:fldCharType="end"/>
        </w:r>
      </w:hyperlink>
    </w:p>
    <w:p>
      <w:pPr>
        <w:pStyle w:val="TOC2"/>
        <w:tabs>
          <w:tab w:val="right" w:leader="dot" w:pos="8306"/>
        </w:tabs>
      </w:pPr>
      <w:hyperlink w:anchor="_Toc21154" w:history="1">
        <w:r>
          <w:rPr>
            <w:rFonts w:ascii="仿宋" w:eastAsia="仿宋" w:hAnsi="仿宋" w:cs="仿宋" w:hint="eastAsia"/>
            <w:lang w:eastAsia="zh-CN"/>
          </w:rPr>
          <w:t>(三)、降颅压药项目合同管理与法律事务</w:t>
        </w:r>
        <w:r>
          <w:tab/>
        </w:r>
        <w:r>
          <w:fldChar w:fldCharType="begin"/>
        </w:r>
        <w:r>
          <w:instrText xml:space="preserve"> PAGEREF _Toc21154 \h </w:instrText>
        </w:r>
        <w:r>
          <w:fldChar w:fldCharType="separate"/>
        </w:r>
        <w:r>
          <w:t>78</w:t>
        </w:r>
        <w:r>
          <w:fldChar w:fldCharType="end"/>
        </w:r>
      </w:hyperlink>
    </w:p>
    <w:p>
      <w:pPr>
        <w:pStyle w:val="TOC2"/>
        <w:tabs>
          <w:tab w:val="right" w:leader="dot" w:pos="8306"/>
        </w:tabs>
      </w:pPr>
      <w:hyperlink w:anchor="_Toc10929" w:history="1">
        <w:r>
          <w:rPr>
            <w:rFonts w:ascii="仿宋" w:eastAsia="仿宋" w:hAnsi="仿宋" w:cs="仿宋" w:hint="eastAsia"/>
            <w:lang w:eastAsia="zh-CN"/>
          </w:rPr>
          <w:t>(四)、降颅压药项目知识产权保护策略</w:t>
        </w:r>
        <w:r>
          <w:tab/>
        </w:r>
        <w:r>
          <w:fldChar w:fldCharType="begin"/>
        </w:r>
        <w:r>
          <w:instrText xml:space="preserve"> PAGEREF _Toc10929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44"/>
      <w:r>
        <w:rPr>
          <w:rFonts w:ascii="仿宋" w:eastAsia="仿宋" w:hAnsi="仿宋" w:cs="仿宋" w:hint="eastAsia"/>
          <w:sz w:val="28"/>
          <w:lang w:eastAsia="zh-CN"/>
        </w:rPr>
        <w:t>一、降颅压药项目建设单位说明</w:t>
      </w:r>
      <w:bookmarkEnd w:id="2"/>
    </w:p>
    <w:p>
      <w:pPr>
        <w:pStyle w:val="Heading2"/>
        <w:rPr>
          <w:rFonts w:ascii="仿宋" w:eastAsia="仿宋" w:hAnsi="仿宋" w:cs="仿宋" w:hint="eastAsia"/>
          <w:lang w:eastAsia="zh-CN"/>
        </w:rPr>
      </w:pPr>
      <w:bookmarkStart w:id="3" w:name="_Toc27536"/>
      <w:r>
        <w:rPr>
          <w:rFonts w:ascii="仿宋" w:eastAsia="仿宋" w:hAnsi="仿宋" w:cs="仿宋" w:hint="eastAsia"/>
          <w:lang w:eastAsia="zh-CN"/>
        </w:rPr>
        <w:t>(一)、降颅压药项目承办单位基本情况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2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降颅压药项目承办单位的XXXX，我们着眼于实现可持续的经济效益。通过技术创新和解决方案的提供，公司预计在降颅压药项目执行期间将获得可观的收入增长。这一收入来源主要包括降颅压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同时，我们注重成本控制和效率提升，以确保降颅压药项目的可持续盈利。透过精细的管理和资源优化，公司期望实现降颅压药项目利润最大化。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降颅压药项目实施进行全面的投资评估，包括降颅压药项目启动阶段的资金投入和后续运营成本。通过对降颅压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降颅压药项目实施过程中具备足够的资金流动性，公司将进行详尽的现金流分析。这包括资金需求的合理预测、降颅压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13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42"/>
      <w:r>
        <w:rPr>
          <w:rFonts w:ascii="仿宋" w:eastAsia="仿宋" w:hAnsi="仿宋" w:cs="仿宋" w:hint="eastAsia"/>
          <w:lang w:eastAsia="zh-CN"/>
        </w:rPr>
        <w:t>(一)、降颅压药行业分析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行业一直以来都是市场的关注焦点。行业内的发展趋势、竞争态势以及潜在机会都对降颅压药项目的推进产生深远的影响。通过深入研究行业的整体概貌，我们将更好地理解行业的核心特征，为降颅压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颅压药行业，技术一直是推动创新和发展的关键因素。我们将对当前技术趋势进行详尽分析，包括但不限于人工智能、大数据应用、先进制造技术等。这有助于降颅压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降颅压药项目成功的基础。我们将对主要竞争对手进行深入研究，包括其市场份额、产品特点、市场定位等。通过全面了解竞争对手的优势和劣势，降颅压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94"/>
      <w:r>
        <w:rPr>
          <w:rFonts w:ascii="仿宋" w:eastAsia="仿宋" w:hAnsi="仿宋" w:cs="仿宋" w:hint="eastAsia"/>
          <w:sz w:val="28"/>
          <w:lang w:eastAsia="zh-CN"/>
        </w:rPr>
        <w:t>(二)、降颅压药市场分析预测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通过对市场规模的深入调研，我们将预测降颅压药市场未来的增长趋势。这包括市场的整体规模、各细分领域的发展趋势等。降颅压药项目可以根据市场的扩张速度和潜在机会，制定更符合市场需求的发展策略。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降颅压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降颅压药项目实施过程中需要充分考虑的因素。我们将对市场风险进行全面评估，包括但不限于政策法规风险、市场竞争风险、技术变革风险等。通过对潜在风险的深入分析，降颅压药项目可以制定相应的风险缓解策略，降低不确定性对降颅压药项目的影响。</w:t>
      </w:r>
    </w:p>
    <w:p>
      <w:pPr>
        <w:pStyle w:val="Heading1"/>
        <w:ind w:firstLine="560" w:firstLineChars="200"/>
        <w:rPr>
          <w:rFonts w:ascii="仿宋" w:eastAsia="仿宋" w:hAnsi="仿宋" w:cs="仿宋" w:hint="eastAsia"/>
          <w:sz w:val="28"/>
          <w:lang w:eastAsia="zh-CN"/>
        </w:rPr>
      </w:pPr>
      <w:bookmarkStart w:id="8" w:name="_Toc7191"/>
      <w:r>
        <w:rPr>
          <w:rFonts w:ascii="仿宋" w:eastAsia="仿宋" w:hAnsi="仿宋" w:cs="仿宋" w:hint="eastAsia"/>
          <w:sz w:val="28"/>
          <w:lang w:eastAsia="zh-CN"/>
        </w:rPr>
        <w:t>三、降颅压药项目绩效评估</w:t>
      </w:r>
      <w:bookmarkEnd w:id="8"/>
    </w:p>
    <w:p>
      <w:pPr>
        <w:pStyle w:val="Heading2"/>
        <w:rPr>
          <w:rFonts w:ascii="仿宋" w:eastAsia="仿宋" w:hAnsi="仿宋" w:cs="仿宋" w:hint="eastAsia"/>
          <w:lang w:eastAsia="zh-CN"/>
        </w:rPr>
      </w:pPr>
      <w:bookmarkStart w:id="9" w:name="_Toc2117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降颅压药项目中，我们设计了一套全面的绩效评估指标，以确保降颅压药项目的可控和成功交付。这些指标跨足降颅压药项目目标、成本、进度和质量等多个维度，为我们提供了全面洞察降颅压药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目标达成率是我们关注的首要指标。我们设定了明确的目标，并通过定期监测和评估，迅速发现并应对潜在的目标偏差。这为降颅压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成本绩效是另一个核心关注点。通过实际成本与预算成本的对比分析，我们深入了解成本差异的原因，及时调整资源分配，保持降颅压药项目在经济效益方面的合理水平。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进度作为关键的绩效指标之一，得到了精心的关注。我们制定了详细的降颅压药项目进度计划，并设立了进度符合度指标，确保实际进度与计划进度保持一致。这使我们能够快速发现和解决潜在的进度问题，保持降颅压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降颅压药项目绩效的不可或缺的一环。我们引入了一系列的质量标准和客户满意度指标，以确保降颅压药项目交付的成果在质量上达到或超越预期水平。通过持续监测这些指标，我们努力提升降颅压药项目整体质量水平，为降颅压药项目的成功交付提供有力保障。通过这些科学且全面的绩效评估，我们能够更好地引导降颅压药项目的持续改进，确保降颅压药项目目标的顺利达成。</w:t>
      </w:r>
    </w:p>
    <w:p>
      <w:pPr>
        <w:pStyle w:val="Heading2"/>
        <w:ind w:firstLine="560" w:firstLineChars="200"/>
        <w:rPr>
          <w:rFonts w:ascii="仿宋" w:eastAsia="仿宋" w:hAnsi="仿宋" w:cs="仿宋" w:hint="eastAsia"/>
          <w:sz w:val="28"/>
          <w:lang w:eastAsia="zh-CN"/>
        </w:rPr>
      </w:pPr>
      <w:bookmarkStart w:id="10" w:name="_Toc1862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绩效评估是降颅压药项目中的关键环节，为确保降颅压药项目达到预期目标，我们采用了多层次、多维度的绩效评估方法。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降颅压药项目的战略目标对齐，确保每个决策和行动都与降颅压药项目整体目标保持一致。团队会定期召开战略对齐会议，审视当前工作与降颅压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降颅压药项目进度、质量、成本和风险等方面。这些指标通过数据收集和分析，为降颅压药项目管理团队提供了客观的评估依据。例如，我们通过降颅压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绩效评估不仅仅停留在降颅压药项目内部，还考虑了降颅压药项目对外部环境的影响。我们定期进行干系人满意度调查，以了解各利益相关方对降颅压药项目的期望和满意度，并及时做出调整。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这种多层次、多角度的绩效评估方法，使得我们能够全面了解降颅压药项目的运行状态，及时做出调整，确保降颅压药项目在不断变化的环境中保持稳健前行。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2658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为了确保降颅压药项目的有效管理和不断优化，我们采用了精心设计的绩效评估周期。这个周期旨在实现灵活、实时和全面的评估，以适应降颅压药项目执行中的各种挑战。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降颅压药项目的不同需求，分为短期、中期和长期。短期评估关注每个迭代或工作周期，以及时发现和解决当前任务中的问题。中期评估涵盖几个迭代，深入了解整体降颅压药项目的趋势和性能。长期评估则着眼于整个降颅压药项目阶段，确保降颅压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降颅压药项目管理工具和协作平台，团队成员能够随时更新和分享降颅压药项目数据。这种实时性的反馈机制使我们能够及时察觉潜在问题，快速调整，保持降颅压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降颅压药项目的决策制定密不可分。每个周期的降颅压药项目回顾会议成为集体总结经验、识别问题深层次原因并找到创新解决方案的平台。这种定期的反思与调整机制使降颅压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046"/>
      <w:r>
        <w:rPr>
          <w:rFonts w:ascii="仿宋" w:eastAsia="仿宋" w:hAnsi="仿宋" w:cs="仿宋" w:hint="eastAsia"/>
          <w:sz w:val="28"/>
          <w:lang w:eastAsia="zh-CN"/>
        </w:rPr>
        <w:t>四、降颅压药项目建设背景及必要性分析</w:t>
      </w:r>
      <w:bookmarkEnd w:id="12"/>
    </w:p>
    <w:p>
      <w:pPr>
        <w:pStyle w:val="Heading2"/>
        <w:rPr>
          <w:rFonts w:ascii="仿宋" w:eastAsia="仿宋" w:hAnsi="仿宋" w:cs="仿宋" w:hint="eastAsia"/>
          <w:lang w:eastAsia="zh-CN"/>
        </w:rPr>
      </w:pPr>
      <w:bookmarkStart w:id="13" w:name="_Toc23423"/>
      <w:r>
        <w:rPr>
          <w:rFonts w:ascii="仿宋" w:eastAsia="仿宋" w:hAnsi="仿宋" w:cs="仿宋" w:hint="eastAsia"/>
          <w:lang w:eastAsia="zh-CN"/>
        </w:rPr>
        <w:t>(一)、降颅压药项目背景分析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降颅压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降颅压药项目在这个潮流中的定位。同时，我们将关注行业内涌现的新兴机遇，以便降颅压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降颅压药项目提供了强大的发展动力。我们将聚焦于行业内最新的技术发展趋势，包括但不限于人工智能、大数据分析、物联网等领域。通过深度的技术研究，我们将确保降颅压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降颅压药项目发展的源泉。我们将投入更多的精力对市场需求进行深入剖析，超越表面的需求，深入挖掘潜在的市场痛点和机遇。通过对市场需求的细致了解，降颅压药项目将更有针对性地设计解决方案，满足市场的多样化需求，从而更好地促进降颅压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降颅压药项目战略至关重要。我们将对竞争态势进行更为深入的分析，包括但不限于市场份额、产品特点、客户满意度等多个维度。通过深度的竞争分析，降颅压药项目将能够更准确地把握市场脉搏，制定具有竞争力的降颅压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降颅压药项目的发展具有直接的影响。我们将进行更为全面的法规和政策分析，了解行业发展中的潜在法律风险和合规挑战。通过充分了解和遵守相关法规，降颅压药项目将确保在法律框架内合法合规运营，为降颅压药项目的稳健发展提供有力支持。</w:t>
      </w:r>
    </w:p>
    <w:p>
      <w:pPr>
        <w:pStyle w:val="Heading2"/>
        <w:ind w:firstLine="560" w:firstLineChars="200"/>
        <w:rPr>
          <w:rFonts w:ascii="仿宋" w:eastAsia="仿宋" w:hAnsi="仿宋" w:cs="仿宋" w:hint="eastAsia"/>
          <w:sz w:val="28"/>
          <w:lang w:eastAsia="zh-CN"/>
        </w:rPr>
      </w:pPr>
      <w:bookmarkStart w:id="14" w:name="_Toc15337"/>
      <w:r>
        <w:rPr>
          <w:rFonts w:ascii="仿宋" w:eastAsia="仿宋" w:hAnsi="仿宋" w:cs="仿宋" w:hint="eastAsia"/>
          <w:sz w:val="28"/>
          <w:lang w:eastAsia="zh-CN"/>
        </w:rPr>
        <w:t>(二)、降颅压药项目建设必要性分析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建设的迫切性源于对行业发展趋势的深刻洞察。我们正处于一个行业变革的时代，科技创新、数字化转型成为企业发展的关键动力。降颅压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建设不仅仅是为了跟上潮流，更是为了通过技术创新推动企业的持续发展。通过引入先进的技术和解决方案，降颅压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降颅压药项目的建设成为必然选择，通过提高产品质量、拓展服务领域，从而在竞争中获得更多的机会。降颅压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降颅压药项目建设的必要性体现在对客户需求更精准的满足。通过降颅压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降颅压药项目建设的背后是对企业持续创新的追求。只有通过不断创新，企业才能在竞争中立于不败之地。降颅压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6139"/>
      <w:r>
        <w:rPr>
          <w:rFonts w:ascii="仿宋" w:eastAsia="仿宋" w:hAnsi="仿宋" w:cs="仿宋" w:hint="eastAsia"/>
          <w:sz w:val="28"/>
          <w:lang w:eastAsia="zh-CN"/>
        </w:rPr>
        <w:t>五、降颅压药项目选址可行性分析</w:t>
      </w:r>
      <w:bookmarkEnd w:id="15"/>
    </w:p>
    <w:p>
      <w:pPr>
        <w:pStyle w:val="Heading2"/>
        <w:rPr>
          <w:rFonts w:ascii="仿宋" w:eastAsia="仿宋" w:hAnsi="仿宋" w:cs="仿宋" w:hint="eastAsia"/>
          <w:lang w:eastAsia="zh-CN"/>
        </w:rPr>
      </w:pPr>
      <w:bookmarkStart w:id="16" w:name="_Toc22376"/>
      <w:r>
        <w:rPr>
          <w:rFonts w:ascii="仿宋" w:eastAsia="仿宋" w:hAnsi="仿宋" w:cs="仿宋" w:hint="eastAsia"/>
          <w:lang w:eastAsia="zh-CN"/>
        </w:rPr>
        <w:t>(一)、降颅压药项目选址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该降颅压药项目选址位于XX省XX市XX区XXX街道</w:t>
      </w:r>
    </w:p>
    <w:p>
      <w:pPr>
        <w:pStyle w:val="Heading2"/>
        <w:ind w:firstLine="560" w:firstLineChars="200"/>
        <w:rPr>
          <w:rFonts w:ascii="仿宋" w:eastAsia="仿宋" w:hAnsi="仿宋" w:cs="仿宋" w:hint="eastAsia"/>
          <w:sz w:val="28"/>
          <w:lang w:eastAsia="zh-CN"/>
        </w:rPr>
      </w:pPr>
      <w:bookmarkStart w:id="17" w:name="_Toc3206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降颅压药项目的征地面积将根据降颅压药项目的实际规模和需求进行精确规划。具体面积XXX平方米，旨在确保降颅压药项目不仅能够满足当前的发展需求，还能够预留空间以适应未来的扩展。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净用地面积是在征地面积基础上去除不可利用面积后的实际可开发用地。具体面积XXX平方米，考虑到环保、交通、安全等多方面因素，以确保降颅压药项目在整体利用效率上达到最优。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降颅压药项目计划建设的建筑总规模具体面积XXX平方米。这一规模的确定综合考虑了降颅压药项目的性质、规模，以及城市规划的相关要求，确保建筑布局与周边环境协调一致。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绿地率是降颅压药项目用地中被规划为绿地的比例。具体面积XXX平方米，旨在通过合理规划绿地，改善降颅压药项目周边环境，提升居民生活质量，并符合城市整体绿化规划。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容积率是用地上可以建设的建筑总体积与用地面积之比。具体面积XXX，通过合理的容积率规划，确保降颅压药项目建筑规模与周边环境和谐共生。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确保降颅压药项目选址与当地城市规划相一致，具体面积XXX平方米。通过与城市规划部门深入沟通，确保降颅压药项目不仅符合城市的整体发展方向，还能够融入城市的发展布局，为城市的长远发展贡献力量。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降颅压药项目选址符合当地产业政策，具体面积XXX平方米。这包括降颅压药项目对当地经济的促进作用，以及对相关产业的带动效应，确保降颅压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用地总体要求必须符合环保和可持续发展的原则，具体面积XXX平方米。通过采用绿色建筑设计、节能减排等措施，确保降颅压药项目在建设和运营过程中对环境的影响最小化，达到可持续发展的要求。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确保降颅压药项目选址具备必要的公共设施配套，具体面积XXX平方米。这包括交通便利性、教育、医疗等基础设施，以提高居民生活品质，使得降颅压药项目选址更具吸引力。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考虑用地总体要求对当地社会稳定性的影响，具体面积XXX平方米。通过深入了解当地社区反馈，确保降颅压药项目的选址和建设过程对当地社会和谐稳定产生积极作用。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降颅压药项目选址不仅符合法规和规划，还在实际操作中具有可行性。这一全面规划将为降颅压药项目的成功实施提供坚实的基础，确保降颅压药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2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降颅压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降颅压药项目的设备规划和空间设计中，我们将采取灵活设备布局的措施。设备布局将根据实际需求进行灵活设计，避免不必要的浪费。通过合理规划设备摆放位置，我们将提高设备的利用率，减少设备间距，以确保降颅压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降颅压药项目内部引入共享设施的概念，例如共享会议室、办公区等。通过这种方式，我们可以减少对资源的重复建设，提高资源共享效率，从而减小降颅压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959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降颅压药项目的总图布置中，我们将不同功能区域进行明确的规划，以最大程度满足降颅压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9971"/>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https://d.book118.com/425102043012011043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5E28D6"/>
    <w:rsid w:val="3C5E28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020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2024-01-15T15:16:00Z</dcterms:created>
  <dcterms:modified xsi:type="dcterms:W3CDTF">2024-01-15T15:17:14Z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A67648BB6C1140C0833FB7555A4233CE_11</vt:lpwstr>
  </property>
  <property fmtid="{D5CDD505-2E9C-101B-9397-08002B2CF9AE}" pid="3" name="KSOProductBuildVer">
    <vt:lpwstr>2052-12.1.0.16120</vt:lpwstr>
  </property>
</Properties>
</file>