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3" w:history="1">
        <w:r>
          <w:rPr>
            <w:rFonts w:ascii="仿宋" w:eastAsia="仿宋" w:hAnsi="仿宋" w:cs="仿宋" w:hint="eastAsia"/>
            <w:lang w:eastAsia="zh-CN"/>
          </w:rPr>
          <w:t>概论</w:t>
        </w:r>
        <w:r>
          <w:tab/>
        </w:r>
        <w:r>
          <w:fldChar w:fldCharType="begin"/>
        </w:r>
        <w:r>
          <w:instrText xml:space="preserve"> PAGEREF _Toc17953 \h </w:instrText>
        </w:r>
        <w:r>
          <w:fldChar w:fldCharType="separate"/>
        </w:r>
        <w:r>
          <w:t>3</w:t>
        </w:r>
        <w:r>
          <w:fldChar w:fldCharType="end"/>
        </w:r>
      </w:hyperlink>
    </w:p>
    <w:p>
      <w:pPr>
        <w:pStyle w:val="TOC1"/>
        <w:tabs>
          <w:tab w:val="right" w:leader="dot" w:pos="8306"/>
        </w:tabs>
      </w:pPr>
      <w:hyperlink w:anchor="_Toc11484" w:history="1">
        <w:r>
          <w:rPr>
            <w:rFonts w:ascii="仿宋" w:eastAsia="仿宋" w:hAnsi="仿宋" w:cs="仿宋" w:hint="eastAsia"/>
            <w:lang w:eastAsia="zh-CN"/>
          </w:rPr>
          <w:t>一、提升机项目建设背景及必要性分析</w:t>
        </w:r>
        <w:r>
          <w:tab/>
        </w:r>
        <w:r>
          <w:fldChar w:fldCharType="begin"/>
        </w:r>
        <w:r>
          <w:instrText xml:space="preserve"> PAGEREF _Toc11484 \h </w:instrText>
        </w:r>
        <w:r>
          <w:fldChar w:fldCharType="separate"/>
        </w:r>
        <w:r>
          <w:t>3</w:t>
        </w:r>
        <w:r>
          <w:fldChar w:fldCharType="end"/>
        </w:r>
      </w:hyperlink>
    </w:p>
    <w:p>
      <w:pPr>
        <w:pStyle w:val="TOC2"/>
        <w:tabs>
          <w:tab w:val="right" w:leader="dot" w:pos="8306"/>
        </w:tabs>
      </w:pPr>
      <w:hyperlink w:anchor="_Toc30132" w:history="1">
        <w:r>
          <w:rPr>
            <w:rFonts w:ascii="仿宋" w:eastAsia="仿宋" w:hAnsi="仿宋" w:cs="仿宋" w:hint="eastAsia"/>
            <w:lang w:eastAsia="zh-CN"/>
          </w:rPr>
          <w:t>(一)、提升机项目背景分析</w:t>
        </w:r>
        <w:r>
          <w:tab/>
        </w:r>
        <w:r>
          <w:fldChar w:fldCharType="begin"/>
        </w:r>
        <w:r>
          <w:instrText xml:space="preserve"> PAGEREF _Toc30132 \h </w:instrText>
        </w:r>
        <w:r>
          <w:fldChar w:fldCharType="separate"/>
        </w:r>
        <w:r>
          <w:t>3</w:t>
        </w:r>
        <w:r>
          <w:fldChar w:fldCharType="end"/>
        </w:r>
      </w:hyperlink>
    </w:p>
    <w:p>
      <w:pPr>
        <w:pStyle w:val="TOC2"/>
        <w:tabs>
          <w:tab w:val="right" w:leader="dot" w:pos="8306"/>
        </w:tabs>
      </w:pPr>
      <w:hyperlink w:anchor="_Toc8767" w:history="1">
        <w:r>
          <w:rPr>
            <w:rFonts w:ascii="仿宋" w:eastAsia="仿宋" w:hAnsi="仿宋" w:cs="仿宋" w:hint="eastAsia"/>
            <w:lang w:eastAsia="zh-CN"/>
          </w:rPr>
          <w:t>(二)、提升机项目建设必要性分析</w:t>
        </w:r>
        <w:r>
          <w:tab/>
        </w:r>
        <w:r>
          <w:fldChar w:fldCharType="begin"/>
        </w:r>
        <w:r>
          <w:instrText xml:space="preserve"> PAGEREF _Toc8767 \h </w:instrText>
        </w:r>
        <w:r>
          <w:fldChar w:fldCharType="separate"/>
        </w:r>
        <w:r>
          <w:t>5</w:t>
        </w:r>
        <w:r>
          <w:fldChar w:fldCharType="end"/>
        </w:r>
      </w:hyperlink>
    </w:p>
    <w:p>
      <w:pPr>
        <w:pStyle w:val="TOC1"/>
        <w:tabs>
          <w:tab w:val="right" w:leader="dot" w:pos="8306"/>
        </w:tabs>
      </w:pPr>
      <w:hyperlink w:anchor="_Toc19672" w:history="1">
        <w:r>
          <w:rPr>
            <w:rFonts w:ascii="仿宋" w:eastAsia="仿宋" w:hAnsi="仿宋" w:cs="仿宋" w:hint="eastAsia"/>
            <w:lang w:eastAsia="zh-CN"/>
          </w:rPr>
          <w:t>二、提升机项目文档管理</w:t>
        </w:r>
        <w:r>
          <w:tab/>
        </w:r>
        <w:r>
          <w:fldChar w:fldCharType="begin"/>
        </w:r>
        <w:r>
          <w:instrText xml:space="preserve"> PAGEREF _Toc19672 \h </w:instrText>
        </w:r>
        <w:r>
          <w:fldChar w:fldCharType="separate"/>
        </w:r>
        <w:r>
          <w:t>6</w:t>
        </w:r>
        <w:r>
          <w:fldChar w:fldCharType="end"/>
        </w:r>
      </w:hyperlink>
    </w:p>
    <w:p>
      <w:pPr>
        <w:pStyle w:val="TOC2"/>
        <w:tabs>
          <w:tab w:val="right" w:leader="dot" w:pos="8306"/>
        </w:tabs>
      </w:pPr>
      <w:hyperlink w:anchor="_Toc11285" w:history="1">
        <w:r>
          <w:rPr>
            <w:rFonts w:ascii="仿宋" w:eastAsia="仿宋" w:hAnsi="仿宋" w:cs="仿宋" w:hint="eastAsia"/>
            <w:lang w:eastAsia="zh-CN"/>
          </w:rPr>
          <w:t>(一)、文档编制与审查</w:t>
        </w:r>
        <w:r>
          <w:tab/>
        </w:r>
        <w:r>
          <w:fldChar w:fldCharType="begin"/>
        </w:r>
        <w:r>
          <w:instrText xml:space="preserve"> PAGEREF _Toc11285 \h </w:instrText>
        </w:r>
        <w:r>
          <w:fldChar w:fldCharType="separate"/>
        </w:r>
        <w:r>
          <w:t>6</w:t>
        </w:r>
        <w:r>
          <w:fldChar w:fldCharType="end"/>
        </w:r>
      </w:hyperlink>
    </w:p>
    <w:p>
      <w:pPr>
        <w:pStyle w:val="TOC2"/>
        <w:tabs>
          <w:tab w:val="right" w:leader="dot" w:pos="8306"/>
        </w:tabs>
      </w:pPr>
      <w:hyperlink w:anchor="_Toc25143" w:history="1">
        <w:r>
          <w:rPr>
            <w:rFonts w:ascii="仿宋" w:eastAsia="仿宋" w:hAnsi="仿宋" w:cs="仿宋" w:hint="eastAsia"/>
            <w:lang w:eastAsia="zh-CN"/>
          </w:rPr>
          <w:t>(二)、文档发布与分发</w:t>
        </w:r>
        <w:r>
          <w:tab/>
        </w:r>
        <w:r>
          <w:fldChar w:fldCharType="begin"/>
        </w:r>
        <w:r>
          <w:instrText xml:space="preserve"> PAGEREF _Toc25143 \h </w:instrText>
        </w:r>
        <w:r>
          <w:fldChar w:fldCharType="separate"/>
        </w:r>
        <w:r>
          <w:t>7</w:t>
        </w:r>
        <w:r>
          <w:fldChar w:fldCharType="end"/>
        </w:r>
      </w:hyperlink>
    </w:p>
    <w:p>
      <w:pPr>
        <w:pStyle w:val="TOC2"/>
        <w:tabs>
          <w:tab w:val="right" w:leader="dot" w:pos="8306"/>
        </w:tabs>
      </w:pPr>
      <w:hyperlink w:anchor="_Toc12660" w:history="1">
        <w:r>
          <w:rPr>
            <w:rFonts w:ascii="仿宋" w:eastAsia="仿宋" w:hAnsi="仿宋" w:cs="仿宋" w:hint="eastAsia"/>
            <w:lang w:eastAsia="zh-CN"/>
          </w:rPr>
          <w:t>(三)、文档存档与归档</w:t>
        </w:r>
        <w:r>
          <w:tab/>
        </w:r>
        <w:r>
          <w:fldChar w:fldCharType="begin"/>
        </w:r>
        <w:r>
          <w:instrText xml:space="preserve"> PAGEREF _Toc12660 \h </w:instrText>
        </w:r>
        <w:r>
          <w:fldChar w:fldCharType="separate"/>
        </w:r>
        <w:r>
          <w:t>8</w:t>
        </w:r>
        <w:r>
          <w:fldChar w:fldCharType="end"/>
        </w:r>
      </w:hyperlink>
    </w:p>
    <w:p>
      <w:pPr>
        <w:pStyle w:val="TOC1"/>
        <w:tabs>
          <w:tab w:val="right" w:leader="dot" w:pos="8306"/>
        </w:tabs>
      </w:pPr>
      <w:hyperlink w:anchor="_Toc26434" w:history="1">
        <w:r>
          <w:rPr>
            <w:rFonts w:ascii="仿宋" w:eastAsia="仿宋" w:hAnsi="仿宋" w:cs="仿宋" w:hint="eastAsia"/>
            <w:lang w:eastAsia="zh-CN"/>
          </w:rPr>
          <w:t>三、产品规划分析</w:t>
        </w:r>
        <w:r>
          <w:tab/>
        </w:r>
        <w:r>
          <w:fldChar w:fldCharType="begin"/>
        </w:r>
        <w:r>
          <w:instrText xml:space="preserve"> PAGEREF _Toc26434 \h </w:instrText>
        </w:r>
        <w:r>
          <w:fldChar w:fldCharType="separate"/>
        </w:r>
        <w:r>
          <w:t>9</w:t>
        </w:r>
        <w:r>
          <w:fldChar w:fldCharType="end"/>
        </w:r>
      </w:hyperlink>
    </w:p>
    <w:p>
      <w:pPr>
        <w:pStyle w:val="TOC2"/>
        <w:tabs>
          <w:tab w:val="right" w:leader="dot" w:pos="8306"/>
        </w:tabs>
      </w:pPr>
      <w:hyperlink w:anchor="_Toc12791" w:history="1">
        <w:r>
          <w:rPr>
            <w:rFonts w:ascii="仿宋" w:eastAsia="仿宋" w:hAnsi="仿宋" w:cs="仿宋" w:hint="eastAsia"/>
            <w:lang w:eastAsia="zh-CN"/>
          </w:rPr>
          <w:t>(一)、产品规划</w:t>
        </w:r>
        <w:r>
          <w:tab/>
        </w:r>
        <w:r>
          <w:fldChar w:fldCharType="begin"/>
        </w:r>
        <w:r>
          <w:instrText xml:space="preserve"> PAGEREF _Toc12791 \h </w:instrText>
        </w:r>
        <w:r>
          <w:fldChar w:fldCharType="separate"/>
        </w:r>
        <w:r>
          <w:t>9</w:t>
        </w:r>
        <w:r>
          <w:fldChar w:fldCharType="end"/>
        </w:r>
      </w:hyperlink>
    </w:p>
    <w:p>
      <w:pPr>
        <w:pStyle w:val="TOC2"/>
        <w:tabs>
          <w:tab w:val="right" w:leader="dot" w:pos="8306"/>
        </w:tabs>
      </w:pPr>
      <w:hyperlink w:anchor="_Toc18796" w:history="1">
        <w:r>
          <w:rPr>
            <w:rFonts w:ascii="仿宋" w:eastAsia="仿宋" w:hAnsi="仿宋" w:cs="仿宋" w:hint="eastAsia"/>
            <w:lang w:eastAsia="zh-CN"/>
          </w:rPr>
          <w:t>(二)、建设规模</w:t>
        </w:r>
        <w:r>
          <w:tab/>
        </w:r>
        <w:r>
          <w:fldChar w:fldCharType="begin"/>
        </w:r>
        <w:r>
          <w:instrText xml:space="preserve"> PAGEREF _Toc18796 \h </w:instrText>
        </w:r>
        <w:r>
          <w:fldChar w:fldCharType="separate"/>
        </w:r>
        <w:r>
          <w:t>10</w:t>
        </w:r>
        <w:r>
          <w:fldChar w:fldCharType="end"/>
        </w:r>
      </w:hyperlink>
    </w:p>
    <w:p>
      <w:pPr>
        <w:pStyle w:val="TOC1"/>
        <w:tabs>
          <w:tab w:val="right" w:leader="dot" w:pos="8306"/>
        </w:tabs>
      </w:pPr>
      <w:hyperlink w:anchor="_Toc10365" w:history="1">
        <w:r>
          <w:rPr>
            <w:rFonts w:ascii="仿宋" w:eastAsia="仿宋" w:hAnsi="仿宋" w:cs="仿宋" w:hint="eastAsia"/>
            <w:lang w:eastAsia="zh-CN"/>
          </w:rPr>
          <w:t>四、提升机项目可持续发展</w:t>
        </w:r>
        <w:r>
          <w:tab/>
        </w:r>
        <w:r>
          <w:fldChar w:fldCharType="begin"/>
        </w:r>
        <w:r>
          <w:instrText xml:space="preserve"> PAGEREF _Toc10365 \h </w:instrText>
        </w:r>
        <w:r>
          <w:fldChar w:fldCharType="separate"/>
        </w:r>
        <w:r>
          <w:t>11</w:t>
        </w:r>
        <w:r>
          <w:fldChar w:fldCharType="end"/>
        </w:r>
      </w:hyperlink>
    </w:p>
    <w:p>
      <w:pPr>
        <w:pStyle w:val="TOC2"/>
        <w:tabs>
          <w:tab w:val="right" w:leader="dot" w:pos="8306"/>
        </w:tabs>
      </w:pPr>
      <w:hyperlink w:anchor="_Toc13930" w:history="1">
        <w:r>
          <w:rPr>
            <w:rFonts w:ascii="仿宋" w:eastAsia="仿宋" w:hAnsi="仿宋" w:cs="仿宋" w:hint="eastAsia"/>
            <w:lang w:eastAsia="zh-CN"/>
          </w:rPr>
          <w:t>(一)、可持续战略与实践</w:t>
        </w:r>
        <w:r>
          <w:tab/>
        </w:r>
        <w:r>
          <w:fldChar w:fldCharType="begin"/>
        </w:r>
        <w:r>
          <w:instrText xml:space="preserve"> PAGEREF _Toc13930 \h </w:instrText>
        </w:r>
        <w:r>
          <w:fldChar w:fldCharType="separate"/>
        </w:r>
        <w:r>
          <w:t>11</w:t>
        </w:r>
        <w:r>
          <w:fldChar w:fldCharType="end"/>
        </w:r>
      </w:hyperlink>
    </w:p>
    <w:p>
      <w:pPr>
        <w:pStyle w:val="TOC2"/>
        <w:tabs>
          <w:tab w:val="right" w:leader="dot" w:pos="8306"/>
        </w:tabs>
      </w:pPr>
      <w:hyperlink w:anchor="_Toc30965" w:history="1">
        <w:r>
          <w:rPr>
            <w:rFonts w:ascii="仿宋" w:eastAsia="仿宋" w:hAnsi="仿宋" w:cs="仿宋" w:hint="eastAsia"/>
            <w:lang w:eastAsia="zh-CN"/>
          </w:rPr>
          <w:t>(二)、环保与社会责任</w:t>
        </w:r>
        <w:r>
          <w:tab/>
        </w:r>
        <w:r>
          <w:fldChar w:fldCharType="begin"/>
        </w:r>
        <w:r>
          <w:instrText xml:space="preserve"> PAGEREF _Toc30965 \h </w:instrText>
        </w:r>
        <w:r>
          <w:fldChar w:fldCharType="separate"/>
        </w:r>
        <w:r>
          <w:t>12</w:t>
        </w:r>
        <w:r>
          <w:fldChar w:fldCharType="end"/>
        </w:r>
      </w:hyperlink>
    </w:p>
    <w:p>
      <w:pPr>
        <w:pStyle w:val="TOC1"/>
        <w:tabs>
          <w:tab w:val="right" w:leader="dot" w:pos="8306"/>
        </w:tabs>
      </w:pPr>
      <w:hyperlink w:anchor="_Toc25424" w:history="1">
        <w:r>
          <w:rPr>
            <w:rFonts w:ascii="仿宋" w:eastAsia="仿宋" w:hAnsi="仿宋" w:cs="仿宋" w:hint="eastAsia"/>
            <w:lang w:eastAsia="zh-CN"/>
          </w:rPr>
          <w:t>五、提升机项目绩效评估</w:t>
        </w:r>
        <w:r>
          <w:tab/>
        </w:r>
        <w:r>
          <w:fldChar w:fldCharType="begin"/>
        </w:r>
        <w:r>
          <w:instrText xml:space="preserve"> PAGEREF _Toc25424 \h </w:instrText>
        </w:r>
        <w:r>
          <w:fldChar w:fldCharType="separate"/>
        </w:r>
        <w:r>
          <w:t>13</w:t>
        </w:r>
        <w:r>
          <w:fldChar w:fldCharType="end"/>
        </w:r>
      </w:hyperlink>
    </w:p>
    <w:p>
      <w:pPr>
        <w:pStyle w:val="TOC2"/>
        <w:tabs>
          <w:tab w:val="right" w:leader="dot" w:pos="8306"/>
        </w:tabs>
      </w:pPr>
      <w:hyperlink w:anchor="_Toc27000" w:history="1">
        <w:r>
          <w:rPr>
            <w:rFonts w:ascii="仿宋" w:eastAsia="仿宋" w:hAnsi="仿宋" w:cs="仿宋" w:hint="eastAsia"/>
            <w:lang w:eastAsia="zh-CN"/>
          </w:rPr>
          <w:t>(一)、绩效评估指标</w:t>
        </w:r>
        <w:r>
          <w:tab/>
        </w:r>
        <w:r>
          <w:fldChar w:fldCharType="begin"/>
        </w:r>
        <w:r>
          <w:instrText xml:space="preserve"> PAGEREF _Toc27000 \h </w:instrText>
        </w:r>
        <w:r>
          <w:fldChar w:fldCharType="separate"/>
        </w:r>
        <w:r>
          <w:t>13</w:t>
        </w:r>
        <w:r>
          <w:fldChar w:fldCharType="end"/>
        </w:r>
      </w:hyperlink>
    </w:p>
    <w:p>
      <w:pPr>
        <w:pStyle w:val="TOC2"/>
        <w:tabs>
          <w:tab w:val="right" w:leader="dot" w:pos="8306"/>
        </w:tabs>
      </w:pPr>
      <w:hyperlink w:anchor="_Toc13765" w:history="1">
        <w:r>
          <w:rPr>
            <w:rFonts w:ascii="仿宋" w:eastAsia="仿宋" w:hAnsi="仿宋" w:cs="仿宋" w:hint="eastAsia"/>
            <w:lang w:eastAsia="zh-CN"/>
          </w:rPr>
          <w:t>(二)、绩效评估方法</w:t>
        </w:r>
        <w:r>
          <w:tab/>
        </w:r>
        <w:r>
          <w:fldChar w:fldCharType="begin"/>
        </w:r>
        <w:r>
          <w:instrText xml:space="preserve"> PAGEREF _Toc13765 \h </w:instrText>
        </w:r>
        <w:r>
          <w:fldChar w:fldCharType="separate"/>
        </w:r>
        <w:r>
          <w:t>14</w:t>
        </w:r>
        <w:r>
          <w:fldChar w:fldCharType="end"/>
        </w:r>
      </w:hyperlink>
    </w:p>
    <w:p>
      <w:pPr>
        <w:pStyle w:val="TOC2"/>
        <w:tabs>
          <w:tab w:val="right" w:leader="dot" w:pos="8306"/>
        </w:tabs>
      </w:pPr>
      <w:hyperlink w:anchor="_Toc26943" w:history="1">
        <w:r>
          <w:rPr>
            <w:rFonts w:ascii="仿宋" w:eastAsia="仿宋" w:hAnsi="仿宋" w:cs="仿宋" w:hint="eastAsia"/>
            <w:lang w:eastAsia="zh-CN"/>
          </w:rPr>
          <w:t>(三)、绩效评估周期</w:t>
        </w:r>
        <w:r>
          <w:tab/>
        </w:r>
        <w:r>
          <w:fldChar w:fldCharType="begin"/>
        </w:r>
        <w:r>
          <w:instrText xml:space="preserve"> PAGEREF _Toc26943 \h </w:instrText>
        </w:r>
        <w:r>
          <w:fldChar w:fldCharType="separate"/>
        </w:r>
        <w:r>
          <w:t>15</w:t>
        </w:r>
        <w:r>
          <w:fldChar w:fldCharType="end"/>
        </w:r>
      </w:hyperlink>
    </w:p>
    <w:p>
      <w:pPr>
        <w:pStyle w:val="TOC1"/>
        <w:tabs>
          <w:tab w:val="right" w:leader="dot" w:pos="8306"/>
        </w:tabs>
      </w:pPr>
      <w:hyperlink w:anchor="_Toc10147" w:history="1">
        <w:r>
          <w:rPr>
            <w:rFonts w:ascii="仿宋" w:eastAsia="仿宋" w:hAnsi="仿宋" w:cs="仿宋" w:hint="eastAsia"/>
            <w:lang w:eastAsia="zh-CN"/>
          </w:rPr>
          <w:t>六、提升机项目概论</w:t>
        </w:r>
        <w:r>
          <w:tab/>
        </w:r>
        <w:r>
          <w:fldChar w:fldCharType="begin"/>
        </w:r>
        <w:r>
          <w:instrText xml:space="preserve"> PAGEREF _Toc10147 \h </w:instrText>
        </w:r>
        <w:r>
          <w:fldChar w:fldCharType="separate"/>
        </w:r>
        <w:r>
          <w:t>16</w:t>
        </w:r>
        <w:r>
          <w:fldChar w:fldCharType="end"/>
        </w:r>
      </w:hyperlink>
    </w:p>
    <w:p>
      <w:pPr>
        <w:pStyle w:val="TOC2"/>
        <w:tabs>
          <w:tab w:val="right" w:leader="dot" w:pos="8306"/>
        </w:tabs>
      </w:pPr>
      <w:hyperlink w:anchor="_Toc15412" w:history="1">
        <w:r>
          <w:rPr>
            <w:rFonts w:ascii="仿宋" w:eastAsia="仿宋" w:hAnsi="仿宋" w:cs="仿宋" w:hint="eastAsia"/>
            <w:lang w:eastAsia="zh-CN"/>
          </w:rPr>
          <w:t>(一)、提升机项目概况</w:t>
        </w:r>
        <w:r>
          <w:tab/>
        </w:r>
        <w:r>
          <w:fldChar w:fldCharType="begin"/>
        </w:r>
        <w:r>
          <w:instrText xml:space="preserve"> PAGEREF _Toc15412 \h </w:instrText>
        </w:r>
        <w:r>
          <w:fldChar w:fldCharType="separate"/>
        </w:r>
        <w:r>
          <w:t>16</w:t>
        </w:r>
        <w:r>
          <w:fldChar w:fldCharType="end"/>
        </w:r>
      </w:hyperlink>
    </w:p>
    <w:p>
      <w:pPr>
        <w:pStyle w:val="TOC2"/>
        <w:tabs>
          <w:tab w:val="right" w:leader="dot" w:pos="8306"/>
        </w:tabs>
      </w:pPr>
      <w:hyperlink w:anchor="_Toc16568" w:history="1">
        <w:r>
          <w:rPr>
            <w:rFonts w:ascii="仿宋" w:eastAsia="仿宋" w:hAnsi="仿宋" w:cs="仿宋" w:hint="eastAsia"/>
            <w:lang w:eastAsia="zh-CN"/>
          </w:rPr>
          <w:t>(二)、提升机项目目标</w:t>
        </w:r>
        <w:r>
          <w:tab/>
        </w:r>
        <w:r>
          <w:fldChar w:fldCharType="begin"/>
        </w:r>
        <w:r>
          <w:instrText xml:space="preserve"> PAGEREF _Toc16568 \h </w:instrText>
        </w:r>
        <w:r>
          <w:fldChar w:fldCharType="separate"/>
        </w:r>
        <w:r>
          <w:t>18</w:t>
        </w:r>
        <w:r>
          <w:fldChar w:fldCharType="end"/>
        </w:r>
      </w:hyperlink>
    </w:p>
    <w:p>
      <w:pPr>
        <w:pStyle w:val="TOC2"/>
        <w:tabs>
          <w:tab w:val="right" w:leader="dot" w:pos="8306"/>
        </w:tabs>
      </w:pPr>
      <w:hyperlink w:anchor="_Toc6197" w:history="1">
        <w:r>
          <w:rPr>
            <w:rFonts w:ascii="仿宋" w:eastAsia="仿宋" w:hAnsi="仿宋" w:cs="仿宋" w:hint="eastAsia"/>
            <w:lang w:eastAsia="zh-CN"/>
          </w:rPr>
          <w:t>(三)、提升机项目提出的理由</w:t>
        </w:r>
        <w:r>
          <w:tab/>
        </w:r>
        <w:r>
          <w:fldChar w:fldCharType="begin"/>
        </w:r>
        <w:r>
          <w:instrText xml:space="preserve"> PAGEREF _Toc6197 \h </w:instrText>
        </w:r>
        <w:r>
          <w:fldChar w:fldCharType="separate"/>
        </w:r>
        <w:r>
          <w:t>19</w:t>
        </w:r>
        <w:r>
          <w:fldChar w:fldCharType="end"/>
        </w:r>
      </w:hyperlink>
    </w:p>
    <w:p>
      <w:pPr>
        <w:pStyle w:val="TOC2"/>
        <w:tabs>
          <w:tab w:val="right" w:leader="dot" w:pos="8306"/>
        </w:tabs>
      </w:pPr>
      <w:hyperlink w:anchor="_Toc8078" w:history="1">
        <w:r>
          <w:rPr>
            <w:rFonts w:ascii="仿宋" w:eastAsia="仿宋" w:hAnsi="仿宋" w:cs="仿宋" w:hint="eastAsia"/>
            <w:lang w:eastAsia="zh-CN"/>
          </w:rPr>
          <w:t>(四)、提升机项目意义</w:t>
        </w:r>
        <w:r>
          <w:tab/>
        </w:r>
        <w:r>
          <w:fldChar w:fldCharType="begin"/>
        </w:r>
        <w:r>
          <w:instrText xml:space="preserve"> PAGEREF _Toc8078 \h </w:instrText>
        </w:r>
        <w:r>
          <w:fldChar w:fldCharType="separate"/>
        </w:r>
        <w:r>
          <w:t>20</w:t>
        </w:r>
        <w:r>
          <w:fldChar w:fldCharType="end"/>
        </w:r>
      </w:hyperlink>
    </w:p>
    <w:p>
      <w:pPr>
        <w:pStyle w:val="TOC2"/>
        <w:tabs>
          <w:tab w:val="right" w:leader="dot" w:pos="8306"/>
        </w:tabs>
      </w:pPr>
      <w:hyperlink w:anchor="_Toc26946" w:history="1">
        <w:r>
          <w:rPr>
            <w:rFonts w:ascii="仿宋" w:eastAsia="仿宋" w:hAnsi="仿宋" w:cs="仿宋" w:hint="eastAsia"/>
            <w:lang w:eastAsia="zh-CN"/>
          </w:rPr>
          <w:t>(五)、提升机项目背景</w:t>
        </w:r>
        <w:r>
          <w:tab/>
        </w:r>
        <w:r>
          <w:fldChar w:fldCharType="begin"/>
        </w:r>
        <w:r>
          <w:instrText xml:space="preserve"> PAGEREF _Toc26946 \h </w:instrText>
        </w:r>
        <w:r>
          <w:fldChar w:fldCharType="separate"/>
        </w:r>
        <w:r>
          <w:t>21</w:t>
        </w:r>
        <w:r>
          <w:fldChar w:fldCharType="end"/>
        </w:r>
      </w:hyperlink>
    </w:p>
    <w:p>
      <w:pPr>
        <w:pStyle w:val="TOC1"/>
        <w:tabs>
          <w:tab w:val="right" w:leader="dot" w:pos="8306"/>
        </w:tabs>
      </w:pPr>
      <w:hyperlink w:anchor="_Toc4443" w:history="1">
        <w:r>
          <w:rPr>
            <w:rFonts w:ascii="仿宋" w:eastAsia="仿宋" w:hAnsi="仿宋" w:cs="仿宋" w:hint="eastAsia"/>
            <w:lang w:eastAsia="zh-CN"/>
          </w:rPr>
          <w:t>七、提升机项目投资规划</w:t>
        </w:r>
        <w:r>
          <w:tab/>
        </w:r>
        <w:r>
          <w:fldChar w:fldCharType="begin"/>
        </w:r>
        <w:r>
          <w:instrText xml:space="preserve"> PAGEREF _Toc4443 \h </w:instrText>
        </w:r>
        <w:r>
          <w:fldChar w:fldCharType="separate"/>
        </w:r>
        <w:r>
          <w:t>22</w:t>
        </w:r>
        <w:r>
          <w:fldChar w:fldCharType="end"/>
        </w:r>
      </w:hyperlink>
    </w:p>
    <w:p>
      <w:pPr>
        <w:pStyle w:val="TOC2"/>
        <w:tabs>
          <w:tab w:val="right" w:leader="dot" w:pos="8306"/>
        </w:tabs>
      </w:pPr>
      <w:hyperlink w:anchor="_Toc23586" w:history="1">
        <w:r>
          <w:rPr>
            <w:rFonts w:ascii="仿宋" w:eastAsia="仿宋" w:hAnsi="仿宋" w:cs="仿宋" w:hint="eastAsia"/>
            <w:lang w:eastAsia="zh-CN"/>
          </w:rPr>
          <w:t>(一)、提升机项目总投资估算</w:t>
        </w:r>
        <w:r>
          <w:tab/>
        </w:r>
        <w:r>
          <w:fldChar w:fldCharType="begin"/>
        </w:r>
        <w:r>
          <w:instrText xml:space="preserve"> PAGEREF _Toc23586 \h </w:instrText>
        </w:r>
        <w:r>
          <w:fldChar w:fldCharType="separate"/>
        </w:r>
        <w:r>
          <w:t>22</w:t>
        </w:r>
        <w:r>
          <w:fldChar w:fldCharType="end"/>
        </w:r>
      </w:hyperlink>
    </w:p>
    <w:p>
      <w:pPr>
        <w:pStyle w:val="TOC2"/>
        <w:tabs>
          <w:tab w:val="right" w:leader="dot" w:pos="8306"/>
        </w:tabs>
      </w:pPr>
      <w:hyperlink w:anchor="_Toc31369" w:history="1">
        <w:r>
          <w:rPr>
            <w:rFonts w:ascii="仿宋" w:eastAsia="仿宋" w:hAnsi="仿宋" w:cs="仿宋" w:hint="eastAsia"/>
            <w:lang w:eastAsia="zh-CN"/>
          </w:rPr>
          <w:t>(二)、资金筹措</w:t>
        </w:r>
        <w:r>
          <w:tab/>
        </w:r>
        <w:r>
          <w:fldChar w:fldCharType="begin"/>
        </w:r>
        <w:r>
          <w:instrText xml:space="preserve"> PAGEREF _Toc31369 \h </w:instrText>
        </w:r>
        <w:r>
          <w:fldChar w:fldCharType="separate"/>
        </w:r>
        <w:r>
          <w:t>23</w:t>
        </w:r>
        <w:r>
          <w:fldChar w:fldCharType="end"/>
        </w:r>
      </w:hyperlink>
    </w:p>
    <w:p>
      <w:pPr>
        <w:pStyle w:val="TOC1"/>
        <w:tabs>
          <w:tab w:val="right" w:leader="dot" w:pos="8306"/>
        </w:tabs>
      </w:pPr>
      <w:hyperlink w:anchor="_Toc2895" w:history="1">
        <w:r>
          <w:rPr>
            <w:rFonts w:ascii="仿宋" w:eastAsia="仿宋" w:hAnsi="仿宋" w:cs="仿宋" w:hint="eastAsia"/>
            <w:lang w:eastAsia="zh-CN"/>
          </w:rPr>
          <w:t>八、提升机项目财务管理</w:t>
        </w:r>
        <w:r>
          <w:tab/>
        </w:r>
        <w:r>
          <w:fldChar w:fldCharType="begin"/>
        </w:r>
        <w:r>
          <w:instrText xml:space="preserve"> PAGEREF _Toc2895 \h </w:instrText>
        </w:r>
        <w:r>
          <w:fldChar w:fldCharType="separate"/>
        </w:r>
        <w:r>
          <w:t>24</w:t>
        </w:r>
        <w:r>
          <w:fldChar w:fldCharType="end"/>
        </w:r>
      </w:hyperlink>
    </w:p>
    <w:p>
      <w:pPr>
        <w:pStyle w:val="TOC2"/>
        <w:tabs>
          <w:tab w:val="right" w:leader="dot" w:pos="8306"/>
        </w:tabs>
      </w:pPr>
      <w:hyperlink w:anchor="_Toc7293" w:history="1">
        <w:r>
          <w:rPr>
            <w:rFonts w:ascii="仿宋" w:eastAsia="仿宋" w:hAnsi="仿宋" w:cs="仿宋" w:hint="eastAsia"/>
            <w:lang w:eastAsia="zh-CN"/>
          </w:rPr>
          <w:t>(一)、资金需求大</w:t>
        </w:r>
        <w:r>
          <w:tab/>
        </w:r>
        <w:r>
          <w:fldChar w:fldCharType="begin"/>
        </w:r>
        <w:r>
          <w:instrText xml:space="preserve"> PAGEREF _Toc7293 \h </w:instrText>
        </w:r>
        <w:r>
          <w:fldChar w:fldCharType="separate"/>
        </w:r>
        <w:r>
          <w:t>24</w:t>
        </w:r>
        <w:r>
          <w:fldChar w:fldCharType="end"/>
        </w:r>
      </w:hyperlink>
    </w:p>
    <w:p>
      <w:pPr>
        <w:pStyle w:val="TOC2"/>
        <w:tabs>
          <w:tab w:val="right" w:leader="dot" w:pos="8306"/>
        </w:tabs>
      </w:pPr>
      <w:hyperlink w:anchor="_Toc18471" w:history="1">
        <w:r>
          <w:rPr>
            <w:rFonts w:ascii="仿宋" w:eastAsia="仿宋" w:hAnsi="仿宋" w:cs="仿宋" w:hint="eastAsia"/>
            <w:lang w:eastAsia="zh-CN"/>
          </w:rPr>
          <w:t>(二)、研发周期长</w:t>
        </w:r>
        <w:r>
          <w:tab/>
        </w:r>
        <w:r>
          <w:fldChar w:fldCharType="begin"/>
        </w:r>
        <w:r>
          <w:instrText xml:space="preserve"> PAGEREF _Toc18471 \h </w:instrText>
        </w:r>
        <w:r>
          <w:fldChar w:fldCharType="separate"/>
        </w:r>
        <w:r>
          <w:t>25</w:t>
        </w:r>
        <w:r>
          <w:fldChar w:fldCharType="end"/>
        </w:r>
      </w:hyperlink>
    </w:p>
    <w:p>
      <w:pPr>
        <w:pStyle w:val="TOC2"/>
        <w:tabs>
          <w:tab w:val="right" w:leader="dot" w:pos="8306"/>
        </w:tabs>
      </w:pPr>
      <w:hyperlink w:anchor="_Toc27260" w:history="1">
        <w:r>
          <w:rPr>
            <w:rFonts w:ascii="仿宋" w:eastAsia="仿宋" w:hAnsi="仿宋" w:cs="仿宋" w:hint="eastAsia"/>
            <w:lang w:eastAsia="zh-CN"/>
          </w:rPr>
          <w:t>(三)、市场风险大</w:t>
        </w:r>
        <w:r>
          <w:tab/>
        </w:r>
        <w:r>
          <w:fldChar w:fldCharType="begin"/>
        </w:r>
        <w:r>
          <w:instrText xml:space="preserve"> PAGEREF _Toc27260 \h </w:instrText>
        </w:r>
        <w:r>
          <w:fldChar w:fldCharType="separate"/>
        </w:r>
        <w:r>
          <w:t>26</w:t>
        </w:r>
        <w:r>
          <w:fldChar w:fldCharType="end"/>
        </w:r>
      </w:hyperlink>
    </w:p>
    <w:p>
      <w:pPr>
        <w:pStyle w:val="TOC2"/>
        <w:tabs>
          <w:tab w:val="right" w:leader="dot" w:pos="8306"/>
        </w:tabs>
      </w:pPr>
      <w:hyperlink w:anchor="_Toc2737" w:history="1">
        <w:r>
          <w:rPr>
            <w:rFonts w:ascii="仿宋" w:eastAsia="仿宋" w:hAnsi="仿宋" w:cs="仿宋" w:hint="eastAsia"/>
            <w:lang w:eastAsia="zh-CN"/>
          </w:rPr>
          <w:t>(四)、利润率高</w:t>
        </w:r>
        <w:r>
          <w:tab/>
        </w:r>
        <w:r>
          <w:fldChar w:fldCharType="begin"/>
        </w:r>
        <w:r>
          <w:instrText xml:space="preserve"> PAGEREF _Toc2737 \h </w:instrText>
        </w:r>
        <w:r>
          <w:fldChar w:fldCharType="separate"/>
        </w:r>
        <w:r>
          <w:t>29</w:t>
        </w:r>
        <w:r>
          <w:fldChar w:fldCharType="end"/>
        </w:r>
      </w:hyperlink>
    </w:p>
    <w:p>
      <w:pPr>
        <w:pStyle w:val="TOC1"/>
        <w:tabs>
          <w:tab w:val="right" w:leader="dot" w:pos="8306"/>
        </w:tabs>
      </w:pPr>
      <w:hyperlink w:anchor="_Toc28392" w:history="1">
        <w:r>
          <w:rPr>
            <w:rFonts w:ascii="仿宋" w:eastAsia="仿宋" w:hAnsi="仿宋" w:cs="仿宋" w:hint="eastAsia"/>
            <w:lang w:eastAsia="zh-CN"/>
          </w:rPr>
          <w:t>九、提升机项目风险管理</w:t>
        </w:r>
        <w:r>
          <w:tab/>
        </w:r>
        <w:r>
          <w:fldChar w:fldCharType="begin"/>
        </w:r>
        <w:r>
          <w:instrText xml:space="preserve"> PAGEREF _Toc28392 \h </w:instrText>
        </w:r>
        <w:r>
          <w:fldChar w:fldCharType="separate"/>
        </w:r>
        <w:r>
          <w:t>31</w:t>
        </w:r>
        <w:r>
          <w:fldChar w:fldCharType="end"/>
        </w:r>
      </w:hyperlink>
    </w:p>
    <w:p>
      <w:pPr>
        <w:pStyle w:val="TOC2"/>
        <w:tabs>
          <w:tab w:val="right" w:leader="dot" w:pos="8306"/>
        </w:tabs>
      </w:pPr>
      <w:hyperlink w:anchor="_Toc9333" w:history="1">
        <w:r>
          <w:rPr>
            <w:rFonts w:ascii="仿宋" w:eastAsia="仿宋" w:hAnsi="仿宋" w:cs="仿宋" w:hint="eastAsia"/>
            <w:lang w:eastAsia="zh-CN"/>
          </w:rPr>
          <w:t>(一)、风险识别与评估</w:t>
        </w:r>
        <w:r>
          <w:tab/>
        </w:r>
        <w:r>
          <w:fldChar w:fldCharType="begin"/>
        </w:r>
        <w:r>
          <w:instrText xml:space="preserve"> PAGEREF _Toc9333 \h </w:instrText>
        </w:r>
        <w:r>
          <w:fldChar w:fldCharType="separate"/>
        </w:r>
        <w:r>
          <w:t>31</w:t>
        </w:r>
        <w:r>
          <w:fldChar w:fldCharType="end"/>
        </w:r>
      </w:hyperlink>
    </w:p>
    <w:p>
      <w:pPr>
        <w:pStyle w:val="TOC2"/>
        <w:tabs>
          <w:tab w:val="right" w:leader="dot" w:pos="8306"/>
        </w:tabs>
      </w:pPr>
      <w:hyperlink w:anchor="_Toc2852" w:history="1">
        <w:r>
          <w:rPr>
            <w:rFonts w:ascii="仿宋" w:eastAsia="仿宋" w:hAnsi="仿宋" w:cs="仿宋" w:hint="eastAsia"/>
            <w:lang w:eastAsia="zh-CN"/>
          </w:rPr>
          <w:t>(二)、风险应对策略</w:t>
        </w:r>
        <w:r>
          <w:tab/>
        </w:r>
        <w:r>
          <w:fldChar w:fldCharType="begin"/>
        </w:r>
        <w:r>
          <w:instrText xml:space="preserve"> PAGEREF _Toc2852 \h </w:instrText>
        </w:r>
        <w:r>
          <w:fldChar w:fldCharType="separate"/>
        </w:r>
        <w:r>
          <w:t>32</w:t>
        </w:r>
        <w:r>
          <w:fldChar w:fldCharType="end"/>
        </w:r>
      </w:hyperlink>
    </w:p>
    <w:p>
      <w:pPr>
        <w:pStyle w:val="TOC2"/>
        <w:tabs>
          <w:tab w:val="right" w:leader="dot" w:pos="8306"/>
        </w:tabs>
      </w:pPr>
      <w:hyperlink w:anchor="_Toc30527" w:history="1">
        <w:r>
          <w:rPr>
            <w:rFonts w:ascii="仿宋" w:eastAsia="仿宋" w:hAnsi="仿宋" w:cs="仿宋" w:hint="eastAsia"/>
            <w:lang w:eastAsia="zh-CN"/>
          </w:rPr>
          <w:t>(三)、风险监控与控制</w:t>
        </w:r>
        <w:r>
          <w:tab/>
        </w:r>
        <w:r>
          <w:fldChar w:fldCharType="begin"/>
        </w:r>
        <w:r>
          <w:instrText xml:space="preserve"> PAGEREF _Toc30527 \h </w:instrText>
        </w:r>
        <w:r>
          <w:fldChar w:fldCharType="separate"/>
        </w:r>
        <w:r>
          <w:t>34</w:t>
        </w:r>
        <w:r>
          <w:fldChar w:fldCharType="end"/>
        </w:r>
      </w:hyperlink>
    </w:p>
    <w:p>
      <w:pPr>
        <w:pStyle w:val="TOC1"/>
        <w:tabs>
          <w:tab w:val="right" w:leader="dot" w:pos="8306"/>
        </w:tabs>
      </w:pPr>
      <w:hyperlink w:anchor="_Toc28645" w:history="1">
        <w:r>
          <w:rPr>
            <w:rFonts w:ascii="仿宋" w:eastAsia="仿宋" w:hAnsi="仿宋" w:cs="仿宋" w:hint="eastAsia"/>
            <w:lang w:eastAsia="zh-CN"/>
          </w:rPr>
          <w:t>十、提升机项目环境影响分析</w:t>
        </w:r>
        <w:r>
          <w:tab/>
        </w:r>
        <w:r>
          <w:fldChar w:fldCharType="begin"/>
        </w:r>
        <w:r>
          <w:instrText xml:space="preserve"> PAGEREF _Toc28645 \h </w:instrText>
        </w:r>
        <w:r>
          <w:fldChar w:fldCharType="separate"/>
        </w:r>
        <w:r>
          <w:t>35</w:t>
        </w:r>
        <w:r>
          <w:fldChar w:fldCharType="end"/>
        </w:r>
      </w:hyperlink>
    </w:p>
    <w:p>
      <w:pPr>
        <w:pStyle w:val="TOC2"/>
        <w:tabs>
          <w:tab w:val="right" w:leader="dot" w:pos="8306"/>
        </w:tabs>
      </w:pPr>
      <w:hyperlink w:anchor="_Toc14015" w:history="1">
        <w:r>
          <w:rPr>
            <w:rFonts w:ascii="仿宋" w:eastAsia="仿宋" w:hAnsi="仿宋" w:cs="仿宋" w:hint="eastAsia"/>
            <w:lang w:eastAsia="zh-CN"/>
          </w:rPr>
          <w:t>(一)、建设区域环境质量现状</w:t>
        </w:r>
        <w:r>
          <w:tab/>
        </w:r>
        <w:r>
          <w:fldChar w:fldCharType="begin"/>
        </w:r>
        <w:r>
          <w:instrText xml:space="preserve"> PAGEREF _Toc14015 \h </w:instrText>
        </w:r>
        <w:r>
          <w:fldChar w:fldCharType="separate"/>
        </w:r>
        <w:r>
          <w:t>35</w:t>
        </w:r>
        <w:r>
          <w:fldChar w:fldCharType="end"/>
        </w:r>
      </w:hyperlink>
    </w:p>
    <w:p>
      <w:pPr>
        <w:pStyle w:val="TOC2"/>
        <w:tabs>
          <w:tab w:val="right" w:leader="dot" w:pos="8306"/>
        </w:tabs>
      </w:pPr>
      <w:hyperlink w:anchor="_Toc22713" w:history="1">
        <w:r>
          <w:rPr>
            <w:rFonts w:ascii="仿宋" w:eastAsia="仿宋" w:hAnsi="仿宋" w:cs="仿宋" w:hint="eastAsia"/>
            <w:lang w:eastAsia="zh-CN"/>
          </w:rPr>
          <w:t>(二)、建设期环境保护</w:t>
        </w:r>
        <w:r>
          <w:tab/>
        </w:r>
        <w:r>
          <w:fldChar w:fldCharType="begin"/>
        </w:r>
        <w:r>
          <w:instrText xml:space="preserve"> PAGEREF _Toc22713 \h </w:instrText>
        </w:r>
        <w:r>
          <w:fldChar w:fldCharType="separate"/>
        </w:r>
        <w:r>
          <w:t>36</w:t>
        </w:r>
        <w:r>
          <w:fldChar w:fldCharType="end"/>
        </w:r>
      </w:hyperlink>
    </w:p>
    <w:p>
      <w:pPr>
        <w:pStyle w:val="TOC2"/>
        <w:tabs>
          <w:tab w:val="right" w:leader="dot" w:pos="8306"/>
        </w:tabs>
      </w:pPr>
      <w:hyperlink w:anchor="_Toc13414" w:history="1">
        <w:r>
          <w:rPr>
            <w:rFonts w:ascii="仿宋" w:eastAsia="仿宋" w:hAnsi="仿宋" w:cs="仿宋" w:hint="eastAsia"/>
            <w:lang w:eastAsia="zh-CN"/>
          </w:rPr>
          <w:t>(三)、运营期环境保护</w:t>
        </w:r>
        <w:r>
          <w:tab/>
        </w:r>
        <w:r>
          <w:fldChar w:fldCharType="begin"/>
        </w:r>
        <w:r>
          <w:instrText xml:space="preserve"> PAGEREF _Toc13414 \h </w:instrText>
        </w:r>
        <w:r>
          <w:fldChar w:fldCharType="separate"/>
        </w:r>
        <w:r>
          <w:t>38</w:t>
        </w:r>
        <w:r>
          <w:fldChar w:fldCharType="end"/>
        </w:r>
      </w:hyperlink>
    </w:p>
    <w:p>
      <w:pPr>
        <w:pStyle w:val="TOC2"/>
        <w:tabs>
          <w:tab w:val="right" w:leader="dot" w:pos="8306"/>
        </w:tabs>
      </w:pPr>
      <w:hyperlink w:anchor="_Toc11523" w:history="1">
        <w:r>
          <w:rPr>
            <w:rFonts w:ascii="仿宋" w:eastAsia="仿宋" w:hAnsi="仿宋" w:cs="仿宋" w:hint="eastAsia"/>
            <w:lang w:eastAsia="zh-CN"/>
          </w:rPr>
          <w:t>(四)、提升机项目建设对区域经济的影响</w:t>
        </w:r>
        <w:r>
          <w:tab/>
        </w:r>
        <w:r>
          <w:fldChar w:fldCharType="begin"/>
        </w:r>
        <w:r>
          <w:instrText xml:space="preserve"> PAGEREF _Toc11523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0" w:history="1">
        <w:r>
          <w:rPr>
            <w:rFonts w:ascii="仿宋" w:eastAsia="仿宋" w:hAnsi="仿宋" w:cs="仿宋" w:hint="eastAsia"/>
            <w:lang w:eastAsia="zh-CN"/>
          </w:rPr>
          <w:t>(五)、废弃物处理</w:t>
        </w:r>
        <w:r>
          <w:tab/>
        </w:r>
        <w:r>
          <w:fldChar w:fldCharType="begin"/>
        </w:r>
        <w:r>
          <w:instrText xml:space="preserve"> PAGEREF _Toc28400 \h </w:instrText>
        </w:r>
        <w:r>
          <w:fldChar w:fldCharType="separate"/>
        </w:r>
        <w:r>
          <w:t>41</w:t>
        </w:r>
        <w:r>
          <w:fldChar w:fldCharType="end"/>
        </w:r>
      </w:hyperlink>
    </w:p>
    <w:p>
      <w:pPr>
        <w:pStyle w:val="TOC2"/>
        <w:tabs>
          <w:tab w:val="right" w:leader="dot" w:pos="8306"/>
        </w:tabs>
      </w:pPr>
      <w:hyperlink w:anchor="_Toc31182" w:history="1">
        <w:r>
          <w:rPr>
            <w:rFonts w:ascii="仿宋" w:eastAsia="仿宋" w:hAnsi="仿宋" w:cs="仿宋" w:hint="eastAsia"/>
            <w:lang w:eastAsia="zh-CN"/>
          </w:rPr>
          <w:t>(六)、特殊环境影响分析</w:t>
        </w:r>
        <w:r>
          <w:tab/>
        </w:r>
        <w:r>
          <w:fldChar w:fldCharType="begin"/>
        </w:r>
        <w:r>
          <w:instrText xml:space="preserve"> PAGEREF _Toc31182 \h </w:instrText>
        </w:r>
        <w:r>
          <w:fldChar w:fldCharType="separate"/>
        </w:r>
        <w:r>
          <w:t>42</w:t>
        </w:r>
        <w:r>
          <w:fldChar w:fldCharType="end"/>
        </w:r>
      </w:hyperlink>
    </w:p>
    <w:p>
      <w:pPr>
        <w:pStyle w:val="TOC2"/>
        <w:tabs>
          <w:tab w:val="right" w:leader="dot" w:pos="8306"/>
        </w:tabs>
      </w:pPr>
      <w:hyperlink w:anchor="_Toc11129" w:history="1">
        <w:r>
          <w:rPr>
            <w:rFonts w:ascii="仿宋" w:eastAsia="仿宋" w:hAnsi="仿宋" w:cs="仿宋" w:hint="eastAsia"/>
            <w:lang w:eastAsia="zh-CN"/>
          </w:rPr>
          <w:t>(七)、清洁生产</w:t>
        </w:r>
        <w:r>
          <w:tab/>
        </w:r>
        <w:r>
          <w:fldChar w:fldCharType="begin"/>
        </w:r>
        <w:r>
          <w:instrText xml:space="preserve"> PAGEREF _Toc11129 \h </w:instrText>
        </w:r>
        <w:r>
          <w:fldChar w:fldCharType="separate"/>
        </w:r>
        <w:r>
          <w:t>43</w:t>
        </w:r>
        <w:r>
          <w:fldChar w:fldCharType="end"/>
        </w:r>
      </w:hyperlink>
    </w:p>
    <w:p>
      <w:pPr>
        <w:pStyle w:val="TOC2"/>
        <w:tabs>
          <w:tab w:val="right" w:leader="dot" w:pos="8306"/>
        </w:tabs>
      </w:pPr>
      <w:hyperlink w:anchor="_Toc4885" w:history="1">
        <w:r>
          <w:rPr>
            <w:rFonts w:ascii="仿宋" w:eastAsia="仿宋" w:hAnsi="仿宋" w:cs="仿宋" w:hint="eastAsia"/>
            <w:lang w:eastAsia="zh-CN"/>
          </w:rPr>
          <w:t>(八)、环境保护综合评价</w:t>
        </w:r>
        <w:r>
          <w:tab/>
        </w:r>
        <w:r>
          <w:fldChar w:fldCharType="begin"/>
        </w:r>
        <w:r>
          <w:instrText xml:space="preserve"> PAGEREF _Toc4885 \h </w:instrText>
        </w:r>
        <w:r>
          <w:fldChar w:fldCharType="separate"/>
        </w:r>
        <w:r>
          <w:t>44</w:t>
        </w:r>
        <w:r>
          <w:fldChar w:fldCharType="end"/>
        </w:r>
      </w:hyperlink>
    </w:p>
    <w:p>
      <w:pPr>
        <w:pStyle w:val="TOC1"/>
        <w:tabs>
          <w:tab w:val="right" w:leader="dot" w:pos="8306"/>
        </w:tabs>
      </w:pPr>
      <w:hyperlink w:anchor="_Toc19481" w:history="1">
        <w:r>
          <w:rPr>
            <w:rFonts w:ascii="仿宋" w:eastAsia="仿宋" w:hAnsi="仿宋" w:cs="仿宋" w:hint="eastAsia"/>
            <w:lang w:eastAsia="zh-CN"/>
          </w:rPr>
          <w:t>十一、提升机项目经营效益</w:t>
        </w:r>
        <w:r>
          <w:tab/>
        </w:r>
        <w:r>
          <w:fldChar w:fldCharType="begin"/>
        </w:r>
        <w:r>
          <w:instrText xml:space="preserve"> PAGEREF _Toc19481 \h </w:instrText>
        </w:r>
        <w:r>
          <w:fldChar w:fldCharType="separate"/>
        </w:r>
        <w:r>
          <w:t>46</w:t>
        </w:r>
        <w:r>
          <w:fldChar w:fldCharType="end"/>
        </w:r>
      </w:hyperlink>
    </w:p>
    <w:p>
      <w:pPr>
        <w:pStyle w:val="TOC2"/>
        <w:tabs>
          <w:tab w:val="right" w:leader="dot" w:pos="8306"/>
        </w:tabs>
      </w:pPr>
      <w:hyperlink w:anchor="_Toc24696" w:history="1">
        <w:r>
          <w:rPr>
            <w:rFonts w:ascii="仿宋" w:eastAsia="仿宋" w:hAnsi="仿宋" w:cs="仿宋" w:hint="eastAsia"/>
            <w:lang w:eastAsia="zh-CN"/>
          </w:rPr>
          <w:t>(一)、经济评价财务测算</w:t>
        </w:r>
        <w:r>
          <w:tab/>
        </w:r>
        <w:r>
          <w:fldChar w:fldCharType="begin"/>
        </w:r>
        <w:r>
          <w:instrText xml:space="preserve"> PAGEREF _Toc24696 \h </w:instrText>
        </w:r>
        <w:r>
          <w:fldChar w:fldCharType="separate"/>
        </w:r>
        <w:r>
          <w:t>46</w:t>
        </w:r>
        <w:r>
          <w:fldChar w:fldCharType="end"/>
        </w:r>
      </w:hyperlink>
    </w:p>
    <w:p>
      <w:pPr>
        <w:pStyle w:val="TOC2"/>
        <w:tabs>
          <w:tab w:val="right" w:leader="dot" w:pos="8306"/>
        </w:tabs>
      </w:pPr>
      <w:hyperlink w:anchor="_Toc30793" w:history="1">
        <w:r>
          <w:rPr>
            <w:rFonts w:ascii="仿宋" w:eastAsia="仿宋" w:hAnsi="仿宋" w:cs="仿宋" w:hint="eastAsia"/>
            <w:lang w:eastAsia="zh-CN"/>
          </w:rPr>
          <w:t>(二)、提升机项目盈利能力分析</w:t>
        </w:r>
        <w:r>
          <w:tab/>
        </w:r>
        <w:r>
          <w:fldChar w:fldCharType="begin"/>
        </w:r>
        <w:r>
          <w:instrText xml:space="preserve"> PAGEREF _Toc30793 \h </w:instrText>
        </w:r>
        <w:r>
          <w:fldChar w:fldCharType="separate"/>
        </w:r>
        <w:r>
          <w:t>47</w:t>
        </w:r>
        <w:r>
          <w:fldChar w:fldCharType="end"/>
        </w:r>
      </w:hyperlink>
    </w:p>
    <w:p>
      <w:pPr>
        <w:pStyle w:val="TOC1"/>
        <w:tabs>
          <w:tab w:val="right" w:leader="dot" w:pos="8306"/>
        </w:tabs>
      </w:pPr>
      <w:hyperlink w:anchor="_Toc14458" w:history="1">
        <w:r>
          <w:rPr>
            <w:rFonts w:ascii="仿宋" w:eastAsia="仿宋" w:hAnsi="仿宋" w:cs="仿宋" w:hint="eastAsia"/>
            <w:lang w:eastAsia="zh-CN"/>
          </w:rPr>
          <w:t>十二、提升机项目人力资源培养与发展</w:t>
        </w:r>
        <w:r>
          <w:tab/>
        </w:r>
        <w:r>
          <w:fldChar w:fldCharType="begin"/>
        </w:r>
        <w:r>
          <w:instrText xml:space="preserve"> PAGEREF _Toc14458 \h </w:instrText>
        </w:r>
        <w:r>
          <w:fldChar w:fldCharType="separate"/>
        </w:r>
        <w:r>
          <w:t>48</w:t>
        </w:r>
        <w:r>
          <w:fldChar w:fldCharType="end"/>
        </w:r>
      </w:hyperlink>
    </w:p>
    <w:p>
      <w:pPr>
        <w:pStyle w:val="TOC2"/>
        <w:tabs>
          <w:tab w:val="right" w:leader="dot" w:pos="8306"/>
        </w:tabs>
      </w:pPr>
      <w:hyperlink w:anchor="_Toc3501" w:history="1">
        <w:r>
          <w:rPr>
            <w:rFonts w:ascii="仿宋" w:eastAsia="仿宋" w:hAnsi="仿宋" w:cs="仿宋" w:hint="eastAsia"/>
            <w:lang w:eastAsia="zh-CN"/>
          </w:rPr>
          <w:t>(一)、人才需求与规划</w:t>
        </w:r>
        <w:r>
          <w:tab/>
        </w:r>
        <w:r>
          <w:fldChar w:fldCharType="begin"/>
        </w:r>
        <w:r>
          <w:instrText xml:space="preserve"> PAGEREF _Toc3501 \h </w:instrText>
        </w:r>
        <w:r>
          <w:fldChar w:fldCharType="separate"/>
        </w:r>
        <w:r>
          <w:t>48</w:t>
        </w:r>
        <w:r>
          <w:fldChar w:fldCharType="end"/>
        </w:r>
      </w:hyperlink>
    </w:p>
    <w:p>
      <w:pPr>
        <w:pStyle w:val="TOC2"/>
        <w:tabs>
          <w:tab w:val="right" w:leader="dot" w:pos="8306"/>
        </w:tabs>
      </w:pPr>
      <w:hyperlink w:anchor="_Toc1714" w:history="1">
        <w:r>
          <w:rPr>
            <w:rFonts w:ascii="仿宋" w:eastAsia="仿宋" w:hAnsi="仿宋" w:cs="仿宋" w:hint="eastAsia"/>
            <w:lang w:eastAsia="zh-CN"/>
          </w:rPr>
          <w:t>(二)、培训与发展计划</w:t>
        </w:r>
        <w:r>
          <w:tab/>
        </w:r>
        <w:r>
          <w:fldChar w:fldCharType="begin"/>
        </w:r>
        <w:r>
          <w:instrText xml:space="preserve"> PAGEREF _Toc1714 \h </w:instrText>
        </w:r>
        <w:r>
          <w:fldChar w:fldCharType="separate"/>
        </w:r>
        <w:r>
          <w:t>48</w:t>
        </w:r>
        <w:r>
          <w:fldChar w:fldCharType="end"/>
        </w:r>
      </w:hyperlink>
    </w:p>
    <w:p>
      <w:pPr>
        <w:pStyle w:val="TOC1"/>
        <w:tabs>
          <w:tab w:val="right" w:leader="dot" w:pos="8306"/>
        </w:tabs>
      </w:pPr>
      <w:hyperlink w:anchor="_Toc17398" w:history="1">
        <w:r>
          <w:rPr>
            <w:rFonts w:ascii="仿宋" w:eastAsia="仿宋" w:hAnsi="仿宋" w:cs="仿宋" w:hint="eastAsia"/>
            <w:lang w:eastAsia="zh-CN"/>
          </w:rPr>
          <w:t>十三、供应链管理</w:t>
        </w:r>
        <w:r>
          <w:tab/>
        </w:r>
        <w:r>
          <w:fldChar w:fldCharType="begin"/>
        </w:r>
        <w:r>
          <w:instrText xml:space="preserve"> PAGEREF _Toc17398 \h </w:instrText>
        </w:r>
        <w:r>
          <w:fldChar w:fldCharType="separate"/>
        </w:r>
        <w:r>
          <w:t>49</w:t>
        </w:r>
        <w:r>
          <w:fldChar w:fldCharType="end"/>
        </w:r>
      </w:hyperlink>
    </w:p>
    <w:p>
      <w:pPr>
        <w:pStyle w:val="TOC2"/>
        <w:tabs>
          <w:tab w:val="right" w:leader="dot" w:pos="8306"/>
        </w:tabs>
      </w:pPr>
      <w:hyperlink w:anchor="_Toc7329" w:history="1">
        <w:r>
          <w:rPr>
            <w:rFonts w:ascii="仿宋" w:eastAsia="仿宋" w:hAnsi="仿宋" w:cs="仿宋" w:hint="eastAsia"/>
            <w:lang w:eastAsia="zh-CN"/>
          </w:rPr>
          <w:t>(一)、供应链战略规划</w:t>
        </w:r>
        <w:r>
          <w:tab/>
        </w:r>
        <w:r>
          <w:fldChar w:fldCharType="begin"/>
        </w:r>
        <w:r>
          <w:instrText xml:space="preserve"> PAGEREF _Toc7329 \h </w:instrText>
        </w:r>
        <w:r>
          <w:fldChar w:fldCharType="separate"/>
        </w:r>
        <w:r>
          <w:t>49</w:t>
        </w:r>
        <w:r>
          <w:fldChar w:fldCharType="end"/>
        </w:r>
      </w:hyperlink>
    </w:p>
    <w:p>
      <w:pPr>
        <w:pStyle w:val="TOC2"/>
        <w:tabs>
          <w:tab w:val="right" w:leader="dot" w:pos="8306"/>
        </w:tabs>
      </w:pPr>
      <w:hyperlink w:anchor="_Toc1264" w:history="1">
        <w:r>
          <w:rPr>
            <w:rFonts w:ascii="仿宋" w:eastAsia="仿宋" w:hAnsi="仿宋" w:cs="仿宋" w:hint="eastAsia"/>
            <w:lang w:eastAsia="zh-CN"/>
          </w:rPr>
          <w:t>(二)、供应商选择与合作</w:t>
        </w:r>
        <w:r>
          <w:tab/>
        </w:r>
        <w:r>
          <w:fldChar w:fldCharType="begin"/>
        </w:r>
        <w:r>
          <w:instrText xml:space="preserve"> PAGEREF _Toc1264 \h </w:instrText>
        </w:r>
        <w:r>
          <w:fldChar w:fldCharType="separate"/>
        </w:r>
        <w:r>
          <w:t>50</w:t>
        </w:r>
        <w:r>
          <w:fldChar w:fldCharType="end"/>
        </w:r>
      </w:hyperlink>
    </w:p>
    <w:p>
      <w:pPr>
        <w:pStyle w:val="TOC2"/>
        <w:tabs>
          <w:tab w:val="right" w:leader="dot" w:pos="8306"/>
        </w:tabs>
      </w:pPr>
      <w:hyperlink w:anchor="_Toc18944" w:history="1">
        <w:r>
          <w:rPr>
            <w:rFonts w:ascii="仿宋" w:eastAsia="仿宋" w:hAnsi="仿宋" w:cs="仿宋" w:hint="eastAsia"/>
            <w:lang w:eastAsia="zh-CN"/>
          </w:rPr>
          <w:t>(三)、物流与库存管理</w:t>
        </w:r>
        <w:r>
          <w:tab/>
        </w:r>
        <w:r>
          <w:fldChar w:fldCharType="begin"/>
        </w:r>
        <w:r>
          <w:instrText xml:space="preserve"> PAGEREF _Toc18944 \h </w:instrText>
        </w:r>
        <w:r>
          <w:fldChar w:fldCharType="separate"/>
        </w:r>
        <w:r>
          <w:t>51</w:t>
        </w:r>
        <w:r>
          <w:fldChar w:fldCharType="end"/>
        </w:r>
      </w:hyperlink>
    </w:p>
    <w:p>
      <w:pPr>
        <w:pStyle w:val="TOC1"/>
        <w:tabs>
          <w:tab w:val="right" w:leader="dot" w:pos="8306"/>
        </w:tabs>
      </w:pPr>
      <w:hyperlink w:anchor="_Toc16900" w:history="1">
        <w:r>
          <w:rPr>
            <w:rFonts w:ascii="仿宋" w:eastAsia="仿宋" w:hAnsi="仿宋" w:cs="仿宋" w:hint="eastAsia"/>
            <w:lang w:eastAsia="zh-CN"/>
          </w:rPr>
          <w:t>十四、提升机项目治理与监督</w:t>
        </w:r>
        <w:r>
          <w:tab/>
        </w:r>
        <w:r>
          <w:fldChar w:fldCharType="begin"/>
        </w:r>
        <w:r>
          <w:instrText xml:space="preserve"> PAGEREF _Toc16900 \h </w:instrText>
        </w:r>
        <w:r>
          <w:fldChar w:fldCharType="separate"/>
        </w:r>
        <w:r>
          <w:t>53</w:t>
        </w:r>
        <w:r>
          <w:fldChar w:fldCharType="end"/>
        </w:r>
      </w:hyperlink>
    </w:p>
    <w:p>
      <w:pPr>
        <w:pStyle w:val="TOC2"/>
        <w:tabs>
          <w:tab w:val="right" w:leader="dot" w:pos="8306"/>
        </w:tabs>
      </w:pPr>
      <w:hyperlink w:anchor="_Toc203" w:history="1">
        <w:r>
          <w:rPr>
            <w:rFonts w:ascii="仿宋" w:eastAsia="仿宋" w:hAnsi="仿宋" w:cs="仿宋" w:hint="eastAsia"/>
            <w:lang w:eastAsia="zh-CN"/>
          </w:rPr>
          <w:t>(一)、提升机项目治理结构</w:t>
        </w:r>
        <w:r>
          <w:tab/>
        </w:r>
        <w:r>
          <w:fldChar w:fldCharType="begin"/>
        </w:r>
        <w:r>
          <w:instrText xml:space="preserve"> PAGEREF _Toc203 \h </w:instrText>
        </w:r>
        <w:r>
          <w:fldChar w:fldCharType="separate"/>
        </w:r>
        <w:r>
          <w:t>53</w:t>
        </w:r>
        <w:r>
          <w:fldChar w:fldCharType="end"/>
        </w:r>
      </w:hyperlink>
    </w:p>
    <w:p>
      <w:pPr>
        <w:pStyle w:val="TOC2"/>
        <w:tabs>
          <w:tab w:val="right" w:leader="dot" w:pos="8306"/>
        </w:tabs>
      </w:pPr>
      <w:hyperlink w:anchor="_Toc6829" w:history="1">
        <w:r>
          <w:rPr>
            <w:rFonts w:ascii="仿宋" w:eastAsia="仿宋" w:hAnsi="仿宋" w:cs="仿宋" w:hint="eastAsia"/>
            <w:lang w:eastAsia="zh-CN"/>
          </w:rPr>
          <w:t>(二)、监督与审计</w:t>
        </w:r>
        <w:r>
          <w:tab/>
        </w:r>
        <w:r>
          <w:fldChar w:fldCharType="begin"/>
        </w:r>
        <w:r>
          <w:instrText xml:space="preserve"> PAGEREF _Toc6829 \h </w:instrText>
        </w:r>
        <w:r>
          <w:fldChar w:fldCharType="separate"/>
        </w:r>
        <w:r>
          <w:t>54</w:t>
        </w:r>
        <w:r>
          <w:fldChar w:fldCharType="end"/>
        </w:r>
      </w:hyperlink>
    </w:p>
    <w:p>
      <w:pPr>
        <w:pStyle w:val="TOC1"/>
        <w:tabs>
          <w:tab w:val="right" w:leader="dot" w:pos="8306"/>
        </w:tabs>
      </w:pPr>
      <w:hyperlink w:anchor="_Toc10835" w:history="1">
        <w:r>
          <w:rPr>
            <w:rFonts w:ascii="仿宋" w:eastAsia="仿宋" w:hAnsi="仿宋" w:cs="仿宋" w:hint="eastAsia"/>
            <w:lang w:eastAsia="zh-CN"/>
          </w:rPr>
          <w:t>十五、质量管理体系</w:t>
        </w:r>
        <w:r>
          <w:tab/>
        </w:r>
        <w:r>
          <w:fldChar w:fldCharType="begin"/>
        </w:r>
        <w:r>
          <w:instrText xml:space="preserve"> PAGEREF _Toc10835 \h </w:instrText>
        </w:r>
        <w:r>
          <w:fldChar w:fldCharType="separate"/>
        </w:r>
        <w:r>
          <w:t>55</w:t>
        </w:r>
        <w:r>
          <w:fldChar w:fldCharType="end"/>
        </w:r>
      </w:hyperlink>
    </w:p>
    <w:p>
      <w:pPr>
        <w:pStyle w:val="TOC2"/>
        <w:tabs>
          <w:tab w:val="right" w:leader="dot" w:pos="8306"/>
        </w:tabs>
      </w:pPr>
      <w:hyperlink w:anchor="_Toc945" w:history="1">
        <w:r>
          <w:rPr>
            <w:rFonts w:ascii="仿宋" w:eastAsia="仿宋" w:hAnsi="仿宋" w:cs="仿宋" w:hint="eastAsia"/>
            <w:lang w:eastAsia="zh-CN"/>
          </w:rPr>
          <w:t>(一)、质量目标与方针</w:t>
        </w:r>
        <w:r>
          <w:tab/>
        </w:r>
        <w:r>
          <w:fldChar w:fldCharType="begin"/>
        </w:r>
        <w:r>
          <w:instrText xml:space="preserve"> PAGEREF _Toc945 \h </w:instrText>
        </w:r>
        <w:r>
          <w:fldChar w:fldCharType="separate"/>
        </w:r>
        <w:r>
          <w:t>55</w:t>
        </w:r>
        <w:r>
          <w:fldChar w:fldCharType="end"/>
        </w:r>
      </w:hyperlink>
    </w:p>
    <w:p>
      <w:pPr>
        <w:pStyle w:val="TOC2"/>
        <w:tabs>
          <w:tab w:val="right" w:leader="dot" w:pos="8306"/>
        </w:tabs>
      </w:pPr>
      <w:hyperlink w:anchor="_Toc15891" w:history="1">
        <w:r>
          <w:rPr>
            <w:rFonts w:ascii="仿宋" w:eastAsia="仿宋" w:hAnsi="仿宋" w:cs="仿宋" w:hint="eastAsia"/>
            <w:lang w:eastAsia="zh-CN"/>
          </w:rPr>
          <w:t>(二)、质量管理责任</w:t>
        </w:r>
        <w:r>
          <w:tab/>
        </w:r>
        <w:r>
          <w:fldChar w:fldCharType="begin"/>
        </w:r>
        <w:r>
          <w:instrText xml:space="preserve"> PAGEREF _Toc15891 \h </w:instrText>
        </w:r>
        <w:r>
          <w:fldChar w:fldCharType="separate"/>
        </w:r>
        <w:r>
          <w:t>56</w:t>
        </w:r>
        <w:r>
          <w:fldChar w:fldCharType="end"/>
        </w:r>
      </w:hyperlink>
    </w:p>
    <w:p>
      <w:pPr>
        <w:pStyle w:val="TOC2"/>
        <w:tabs>
          <w:tab w:val="right" w:leader="dot" w:pos="8306"/>
        </w:tabs>
      </w:pPr>
      <w:hyperlink w:anchor="_Toc23847" w:history="1">
        <w:r>
          <w:rPr>
            <w:rFonts w:ascii="仿宋" w:eastAsia="仿宋" w:hAnsi="仿宋" w:cs="仿宋" w:hint="eastAsia"/>
            <w:lang w:eastAsia="zh-CN"/>
          </w:rPr>
          <w:t>(三)、质量管理体系文件</w:t>
        </w:r>
        <w:r>
          <w:tab/>
        </w:r>
        <w:r>
          <w:fldChar w:fldCharType="begin"/>
        </w:r>
        <w:r>
          <w:instrText xml:space="preserve"> PAGEREF _Toc23847 \h </w:instrText>
        </w:r>
        <w:r>
          <w:fldChar w:fldCharType="separate"/>
        </w:r>
        <w:r>
          <w:t>58</w:t>
        </w:r>
        <w:r>
          <w:fldChar w:fldCharType="end"/>
        </w:r>
      </w:hyperlink>
    </w:p>
    <w:p>
      <w:pPr>
        <w:pStyle w:val="TOC2"/>
        <w:tabs>
          <w:tab w:val="right" w:leader="dot" w:pos="8306"/>
        </w:tabs>
      </w:pPr>
      <w:hyperlink w:anchor="_Toc28717" w:history="1">
        <w:r>
          <w:rPr>
            <w:rFonts w:ascii="仿宋" w:eastAsia="仿宋" w:hAnsi="仿宋" w:cs="仿宋" w:hint="eastAsia"/>
            <w:lang w:eastAsia="zh-CN"/>
          </w:rPr>
          <w:t>(四)、质量培训与教育</w:t>
        </w:r>
        <w:r>
          <w:tab/>
        </w:r>
        <w:r>
          <w:fldChar w:fldCharType="begin"/>
        </w:r>
        <w:r>
          <w:instrText xml:space="preserve"> PAGEREF _Toc28717 \h </w:instrText>
        </w:r>
        <w:r>
          <w:fldChar w:fldCharType="separate"/>
        </w:r>
        <w:r>
          <w:t>60</w:t>
        </w:r>
        <w:r>
          <w:fldChar w:fldCharType="end"/>
        </w:r>
      </w:hyperlink>
    </w:p>
    <w:p>
      <w:pPr>
        <w:pStyle w:val="TOC2"/>
        <w:tabs>
          <w:tab w:val="right" w:leader="dot" w:pos="8306"/>
        </w:tabs>
      </w:pPr>
      <w:hyperlink w:anchor="_Toc5510" w:history="1">
        <w:r>
          <w:rPr>
            <w:rFonts w:ascii="仿宋" w:eastAsia="仿宋" w:hAnsi="仿宋" w:cs="仿宋" w:hint="eastAsia"/>
            <w:lang w:eastAsia="zh-CN"/>
          </w:rPr>
          <w:t>(五)、质量审核与评价</w:t>
        </w:r>
        <w:r>
          <w:tab/>
        </w:r>
        <w:r>
          <w:fldChar w:fldCharType="begin"/>
        </w:r>
        <w:r>
          <w:instrText xml:space="preserve"> PAGEREF _Toc5510 \h </w:instrText>
        </w:r>
        <w:r>
          <w:fldChar w:fldCharType="separate"/>
        </w:r>
        <w:r>
          <w:t>61</w:t>
        </w:r>
        <w:r>
          <w:fldChar w:fldCharType="end"/>
        </w:r>
      </w:hyperlink>
    </w:p>
    <w:p>
      <w:pPr>
        <w:pStyle w:val="TOC2"/>
        <w:tabs>
          <w:tab w:val="right" w:leader="dot" w:pos="8306"/>
        </w:tabs>
      </w:pPr>
      <w:hyperlink w:anchor="_Toc15532" w:history="1">
        <w:r>
          <w:rPr>
            <w:rFonts w:ascii="仿宋" w:eastAsia="仿宋" w:hAnsi="仿宋" w:cs="仿宋" w:hint="eastAsia"/>
            <w:lang w:eastAsia="zh-CN"/>
          </w:rPr>
          <w:t>(六)、不符合与纠正措施</w:t>
        </w:r>
        <w:r>
          <w:tab/>
        </w:r>
        <w:r>
          <w:fldChar w:fldCharType="begin"/>
        </w:r>
        <w:r>
          <w:instrText xml:space="preserve"> PAGEREF _Toc15532 \h </w:instrText>
        </w:r>
        <w:r>
          <w:fldChar w:fldCharType="separate"/>
        </w:r>
        <w:r>
          <w:t>62</w:t>
        </w:r>
        <w:r>
          <w:fldChar w:fldCharType="end"/>
        </w:r>
      </w:hyperlink>
    </w:p>
    <w:p>
      <w:pPr>
        <w:pStyle w:val="TOC1"/>
        <w:tabs>
          <w:tab w:val="right" w:leader="dot" w:pos="8306"/>
        </w:tabs>
      </w:pPr>
      <w:hyperlink w:anchor="_Toc32261" w:history="1">
        <w:r>
          <w:rPr>
            <w:rFonts w:ascii="仿宋" w:eastAsia="仿宋" w:hAnsi="仿宋" w:cs="仿宋" w:hint="eastAsia"/>
            <w:lang w:eastAsia="zh-CN"/>
          </w:rPr>
          <w:t>十六、营销与推广策略</w:t>
        </w:r>
        <w:r>
          <w:tab/>
        </w:r>
        <w:r>
          <w:fldChar w:fldCharType="begin"/>
        </w:r>
        <w:r>
          <w:instrText xml:space="preserve"> PAGEREF _Toc32261 \h </w:instrText>
        </w:r>
        <w:r>
          <w:fldChar w:fldCharType="separate"/>
        </w:r>
        <w:r>
          <w:t>63</w:t>
        </w:r>
        <w:r>
          <w:fldChar w:fldCharType="end"/>
        </w:r>
      </w:hyperlink>
    </w:p>
    <w:p>
      <w:pPr>
        <w:pStyle w:val="TOC2"/>
        <w:tabs>
          <w:tab w:val="right" w:leader="dot" w:pos="8306"/>
        </w:tabs>
      </w:pPr>
      <w:hyperlink w:anchor="_Toc6957" w:history="1">
        <w:r>
          <w:rPr>
            <w:rFonts w:ascii="仿宋" w:eastAsia="仿宋" w:hAnsi="仿宋" w:cs="仿宋" w:hint="eastAsia"/>
            <w:lang w:eastAsia="zh-CN"/>
          </w:rPr>
          <w:t>(一)、产品/服务定位与特点</w:t>
        </w:r>
        <w:r>
          <w:tab/>
        </w:r>
        <w:r>
          <w:fldChar w:fldCharType="begin"/>
        </w:r>
        <w:r>
          <w:instrText xml:space="preserve"> PAGEREF _Toc6957 \h </w:instrText>
        </w:r>
        <w:r>
          <w:fldChar w:fldCharType="separate"/>
        </w:r>
        <w:r>
          <w:t>63</w:t>
        </w:r>
        <w:r>
          <w:fldChar w:fldCharType="end"/>
        </w:r>
      </w:hyperlink>
    </w:p>
    <w:p>
      <w:pPr>
        <w:pStyle w:val="TOC2"/>
        <w:tabs>
          <w:tab w:val="right" w:leader="dot" w:pos="8306"/>
        </w:tabs>
      </w:pPr>
      <w:hyperlink w:anchor="_Toc28779" w:history="1">
        <w:r>
          <w:rPr>
            <w:rFonts w:ascii="仿宋" w:eastAsia="仿宋" w:hAnsi="仿宋" w:cs="仿宋" w:hint="eastAsia"/>
            <w:lang w:eastAsia="zh-CN"/>
          </w:rPr>
          <w:t>(二)、市场定位与竞争分析</w:t>
        </w:r>
        <w:r>
          <w:tab/>
        </w:r>
        <w:r>
          <w:fldChar w:fldCharType="begin"/>
        </w:r>
        <w:r>
          <w:instrText xml:space="preserve"> PAGEREF _Toc28779 \h </w:instrText>
        </w:r>
        <w:r>
          <w:fldChar w:fldCharType="separate"/>
        </w:r>
        <w:r>
          <w:t>64</w:t>
        </w:r>
        <w:r>
          <w:fldChar w:fldCharType="end"/>
        </w:r>
      </w:hyperlink>
    </w:p>
    <w:p>
      <w:pPr>
        <w:pStyle w:val="TOC2"/>
        <w:tabs>
          <w:tab w:val="right" w:leader="dot" w:pos="8306"/>
        </w:tabs>
      </w:pPr>
      <w:hyperlink w:anchor="_Toc19012" w:history="1">
        <w:r>
          <w:rPr>
            <w:rFonts w:ascii="仿宋" w:eastAsia="仿宋" w:hAnsi="仿宋" w:cs="仿宋" w:hint="eastAsia"/>
            <w:lang w:eastAsia="zh-CN"/>
          </w:rPr>
          <w:t>(三)、营销渠道与策略</w:t>
        </w:r>
        <w:r>
          <w:tab/>
        </w:r>
        <w:r>
          <w:fldChar w:fldCharType="begin"/>
        </w:r>
        <w:r>
          <w:instrText xml:space="preserve"> PAGEREF _Toc19012 \h </w:instrText>
        </w:r>
        <w:r>
          <w:fldChar w:fldCharType="separate"/>
        </w:r>
        <w:r>
          <w:t>66</w:t>
        </w:r>
        <w:r>
          <w:fldChar w:fldCharType="end"/>
        </w:r>
      </w:hyperlink>
    </w:p>
    <w:p>
      <w:pPr>
        <w:pStyle w:val="TOC2"/>
        <w:tabs>
          <w:tab w:val="right" w:leader="dot" w:pos="8306"/>
        </w:tabs>
      </w:pPr>
      <w:hyperlink w:anchor="_Toc20717" w:history="1">
        <w:r>
          <w:rPr>
            <w:rFonts w:ascii="仿宋" w:eastAsia="仿宋" w:hAnsi="仿宋" w:cs="仿宋" w:hint="eastAsia"/>
            <w:lang w:eastAsia="zh-CN"/>
          </w:rPr>
          <w:t>(四)、推广与宣传活动</w:t>
        </w:r>
        <w:r>
          <w:tab/>
        </w:r>
        <w:r>
          <w:fldChar w:fldCharType="begin"/>
        </w:r>
        <w:r>
          <w:instrText xml:space="preserve"> PAGEREF _Toc20717 \h </w:instrText>
        </w:r>
        <w:r>
          <w:fldChar w:fldCharType="separate"/>
        </w:r>
        <w:r>
          <w:t>67</w:t>
        </w:r>
        <w:r>
          <w:fldChar w:fldCharType="end"/>
        </w:r>
      </w:hyperlink>
    </w:p>
    <w:p>
      <w:pPr>
        <w:pStyle w:val="TOC1"/>
        <w:tabs>
          <w:tab w:val="right" w:leader="dot" w:pos="8306"/>
        </w:tabs>
      </w:pPr>
      <w:hyperlink w:anchor="_Toc23938" w:history="1">
        <w:r>
          <w:rPr>
            <w:rFonts w:ascii="仿宋" w:eastAsia="仿宋" w:hAnsi="仿宋" w:cs="仿宋" w:hint="eastAsia"/>
            <w:lang w:eastAsia="zh-CN"/>
          </w:rPr>
          <w:t>十七、提升机项目实施保障措施</w:t>
        </w:r>
        <w:r>
          <w:tab/>
        </w:r>
        <w:r>
          <w:fldChar w:fldCharType="begin"/>
        </w:r>
        <w:r>
          <w:instrText xml:space="preserve"> PAGEREF _Toc23938 \h </w:instrText>
        </w:r>
        <w:r>
          <w:fldChar w:fldCharType="separate"/>
        </w:r>
        <w:r>
          <w:t>72</w:t>
        </w:r>
        <w:r>
          <w:fldChar w:fldCharType="end"/>
        </w:r>
      </w:hyperlink>
    </w:p>
    <w:p>
      <w:pPr>
        <w:pStyle w:val="TOC2"/>
        <w:tabs>
          <w:tab w:val="right" w:leader="dot" w:pos="8306"/>
        </w:tabs>
      </w:pPr>
      <w:hyperlink w:anchor="_Toc32389" w:history="1">
        <w:r>
          <w:rPr>
            <w:rFonts w:ascii="仿宋" w:eastAsia="仿宋" w:hAnsi="仿宋" w:cs="仿宋" w:hint="eastAsia"/>
            <w:lang w:eastAsia="zh-CN"/>
          </w:rPr>
          <w:t>(一)、提升机项目实施保障机制</w:t>
        </w:r>
        <w:r>
          <w:tab/>
        </w:r>
        <w:r>
          <w:fldChar w:fldCharType="begin"/>
        </w:r>
        <w:r>
          <w:instrText xml:space="preserve"> PAGEREF _Toc32389 \h </w:instrText>
        </w:r>
        <w:r>
          <w:fldChar w:fldCharType="separate"/>
        </w:r>
        <w:r>
          <w:t>72</w:t>
        </w:r>
        <w:r>
          <w:fldChar w:fldCharType="end"/>
        </w:r>
      </w:hyperlink>
    </w:p>
    <w:p>
      <w:pPr>
        <w:pStyle w:val="TOC2"/>
        <w:tabs>
          <w:tab w:val="right" w:leader="dot" w:pos="8306"/>
        </w:tabs>
      </w:pPr>
      <w:hyperlink w:anchor="_Toc3559" w:history="1">
        <w:r>
          <w:rPr>
            <w:rFonts w:ascii="仿宋" w:eastAsia="仿宋" w:hAnsi="仿宋" w:cs="仿宋" w:hint="eastAsia"/>
            <w:lang w:eastAsia="zh-CN"/>
          </w:rPr>
          <w:t>(二)、提升机项目法律合规要求</w:t>
        </w:r>
        <w:r>
          <w:tab/>
        </w:r>
        <w:r>
          <w:fldChar w:fldCharType="begin"/>
        </w:r>
        <w:r>
          <w:instrText xml:space="preserve"> PAGEREF _Toc3559 \h </w:instrText>
        </w:r>
        <w:r>
          <w:fldChar w:fldCharType="separate"/>
        </w:r>
        <w:r>
          <w:t>76</w:t>
        </w:r>
        <w:r>
          <w:fldChar w:fldCharType="end"/>
        </w:r>
      </w:hyperlink>
    </w:p>
    <w:p>
      <w:pPr>
        <w:pStyle w:val="TOC2"/>
        <w:tabs>
          <w:tab w:val="right" w:leader="dot" w:pos="8306"/>
        </w:tabs>
      </w:pPr>
      <w:hyperlink w:anchor="_Toc29810" w:history="1">
        <w:r>
          <w:rPr>
            <w:rFonts w:ascii="仿宋" w:eastAsia="仿宋" w:hAnsi="仿宋" w:cs="仿宋" w:hint="eastAsia"/>
            <w:lang w:eastAsia="zh-CN"/>
          </w:rPr>
          <w:t>(三)、提升机项目合同管理与法律事务</w:t>
        </w:r>
        <w:r>
          <w:tab/>
        </w:r>
        <w:r>
          <w:fldChar w:fldCharType="begin"/>
        </w:r>
        <w:r>
          <w:instrText xml:space="preserve"> PAGEREF _Toc29810 \h </w:instrText>
        </w:r>
        <w:r>
          <w:fldChar w:fldCharType="separate"/>
        </w:r>
        <w:r>
          <w:t>80</w:t>
        </w:r>
        <w:r>
          <w:fldChar w:fldCharType="end"/>
        </w:r>
      </w:hyperlink>
    </w:p>
    <w:p>
      <w:pPr>
        <w:pStyle w:val="TOC2"/>
        <w:tabs>
          <w:tab w:val="right" w:leader="dot" w:pos="8306"/>
        </w:tabs>
      </w:pPr>
      <w:hyperlink w:anchor="_Toc32492" w:history="1">
        <w:r>
          <w:rPr>
            <w:rFonts w:ascii="仿宋" w:eastAsia="仿宋" w:hAnsi="仿宋" w:cs="仿宋" w:hint="eastAsia"/>
            <w:lang w:eastAsia="zh-CN"/>
          </w:rPr>
          <w:t>(四)、提升机项目知识产权保护策略</w:t>
        </w:r>
        <w:r>
          <w:tab/>
        </w:r>
        <w:r>
          <w:fldChar w:fldCharType="begin"/>
        </w:r>
        <w:r>
          <w:instrText xml:space="preserve"> PAGEREF _Toc32492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84"/>
      <w:r>
        <w:rPr>
          <w:rFonts w:ascii="仿宋" w:eastAsia="仿宋" w:hAnsi="仿宋" w:cs="仿宋" w:hint="eastAsia"/>
          <w:sz w:val="28"/>
          <w:lang w:eastAsia="zh-CN"/>
        </w:rPr>
        <w:t>一、提升机项目建设背景及必要性分析</w:t>
      </w:r>
      <w:bookmarkEnd w:id="2"/>
    </w:p>
    <w:p>
      <w:pPr>
        <w:pStyle w:val="Heading2"/>
        <w:rPr>
          <w:rFonts w:ascii="仿宋" w:eastAsia="仿宋" w:hAnsi="仿宋" w:cs="仿宋" w:hint="eastAsia"/>
          <w:lang w:eastAsia="zh-CN"/>
        </w:rPr>
      </w:pPr>
      <w:bookmarkStart w:id="3" w:name="_Toc30132"/>
      <w:r>
        <w:rPr>
          <w:rFonts w:ascii="仿宋" w:eastAsia="仿宋" w:hAnsi="仿宋" w:cs="仿宋" w:hint="eastAsia"/>
          <w:lang w:eastAsia="zh-CN"/>
        </w:rPr>
        <w:t>(一)、提升机项目背景分析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我们的背景分析将深入挖掘当前行业的发展趋势，通过对竞争态势的全面审视，找到提升机项目在这个潮流中的定位。同时，我们将关注行业内涌现的新兴机遇，以便提升机项目更好地融入行业发展的潮流中。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升机项目提供了强大的发展动力。我们将聚焦于行业内最新的技术发展趋势，包括但不限于人工智能、大数据分析、物联网等领域。通过深度的技术研究，我们将确保提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升机项目发展的源泉。我们将投入更多的精力对市场需求进行深入剖析，超越表面的需求，深入挖掘潜在的市场痛点和机遇。通过对市场需求的细致了解，提升机项目将更有针对性地设计解决方案，满足市场的多样化需求，从而更好地促进提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升机项目战略至关重要。我们将对竞争态势进行更为深入的分析，包括但不限于市场份额、产品特点、客户满意度等多个维度。通过深度的竞争分析，提升机项目将能够更准确地把握市场脉搏，制定具有竞争力的提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提升机项目的发展具有直接的影响。我们将进行更为全面的法规和政策分析，了解行业发展中的潜在法律风险和合规挑战。通过充分了解和遵守相关法规，提升机项目将确保在法律框架内合法合规运营，为提升机项目的稳健发展提供有力支持。</w:t>
      </w:r>
    </w:p>
    <w:p>
      <w:pPr>
        <w:pStyle w:val="Heading2"/>
        <w:ind w:firstLine="560" w:firstLineChars="200"/>
        <w:rPr>
          <w:rFonts w:ascii="仿宋" w:eastAsia="仿宋" w:hAnsi="仿宋" w:cs="仿宋" w:hint="eastAsia"/>
          <w:sz w:val="28"/>
          <w:lang w:eastAsia="zh-CN"/>
        </w:rPr>
      </w:pPr>
      <w:bookmarkStart w:id="4" w:name="_Toc8767"/>
      <w:r>
        <w:rPr>
          <w:rFonts w:ascii="仿宋" w:eastAsia="仿宋" w:hAnsi="仿宋" w:cs="仿宋" w:hint="eastAsia"/>
          <w:sz w:val="28"/>
          <w:lang w:eastAsia="zh-CN"/>
        </w:rPr>
        <w:t>(二)、提升机项目建设必要性分析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的迫切性源于对行业发展趋势的深刻洞察。我们正处于一个行业变革的时代，科技创新、数字化转型成为企业发展的关键动力。提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不仅仅是为了跟上潮流，更是为了通过技术创新推动企业的持续发展。通过引入先进的技术和解决方案，提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升机项目的建设成为必然选择，通过提高产品质量、拓展服务领域，从而在竞争中获得更多的机会。提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提升机项目建设的必要性体现在对客户需求更精准的满足。通过提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的背后是对企业持续创新的追求。只有通过不断创新，企业才能在竞争中立于不败之地。提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672"/>
      <w:r>
        <w:rPr>
          <w:rFonts w:ascii="仿宋" w:eastAsia="仿宋" w:hAnsi="仿宋" w:cs="仿宋" w:hint="eastAsia"/>
          <w:sz w:val="28"/>
          <w:lang w:eastAsia="zh-CN"/>
        </w:rPr>
        <w:t>二、提升机项目文档管理</w:t>
      </w:r>
      <w:bookmarkEnd w:id="5"/>
    </w:p>
    <w:p>
      <w:pPr>
        <w:pStyle w:val="Heading2"/>
        <w:rPr>
          <w:rFonts w:ascii="仿宋" w:eastAsia="仿宋" w:hAnsi="仿宋" w:cs="仿宋" w:hint="eastAsia"/>
          <w:lang w:eastAsia="zh-CN"/>
        </w:rPr>
      </w:pPr>
      <w:bookmarkStart w:id="6" w:name="_Toc1128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提升机项目高度重视文档的质量和准确性，以支持提升机项目的各项活动和决策。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文档的编制始于提升机项目计划的初期，我们制定了详细的文档编制计划，明确了每个文档的内容、格式和编写责任人。在提升机项目启动阶段，我们首先编制了提升机项目章程，明确定义了提升机项目的目标、范围、风险等关键要素。随后，提升机项目团队根据计划陆续编制了需求文档、设计文档、测试文档等各类文档，确保提升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升机项目管理中的重要环节，旨在确保提升机项目文档符合质量标准和提升机项目需求。在提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除了内部审查，我们还进行了外部审查，邀请提升机项目相关利益方和专业领域的专家对文档进行独立审查。这有助于获取更全面、客观的反馈，确保提升机项目文档不仅符合内部标准，也满足外部需求。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提升机项目在文档编制与审查方面建立了严格的管理机制，通过规范的流程和多维度的审查，确保提升机项目文档的质量、准确性和可靠性，为提升机项目的顺利推进提供了有力支持。</w:t>
      </w:r>
    </w:p>
    <w:p>
      <w:pPr>
        <w:pStyle w:val="Heading2"/>
        <w:ind w:firstLine="560" w:firstLineChars="200"/>
        <w:rPr>
          <w:rFonts w:ascii="仿宋" w:eastAsia="仿宋" w:hAnsi="仿宋" w:cs="仿宋" w:hint="eastAsia"/>
          <w:sz w:val="28"/>
          <w:lang w:eastAsia="zh-CN"/>
        </w:rPr>
      </w:pPr>
      <w:bookmarkStart w:id="7" w:name="_Toc251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我们通过多渠道发布文档，包括电子邮件、提升机项目管理平台、内部网站等，以满足不同团队成员的偏好和需求。多渠道发布确保了信息的全面覆盖。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66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文档存档与归档是提升机项目生命周期中一个至关重要的环节，直接关系到提升机项目信息的长期保存和历史记录的完整性。在提升机项目中，我们实施了一系列有效的文档存档与归档管理策略：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43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79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提升机项目的主要产品是XXXX，预计年产值为XXX万元。这一产品在市场中占据着重要的地位，其广泛的应用范围使得该提升机项目的市场前景非常广阔。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提升机项目的xxx产品作为重要的原材料之一，将在多个领域发挥关键作用。其在建筑、交通、能源等方面的广泛应用将为整个产业链提供强大的支持，形成产业协同效应。提升机项目的年产值XXX万XXX万XXX万万元不仅反映了其在市场上的巨大潜力，更预示着它对国民经济的积极贡献。这种关联度高、涉及面广的产业关系，使得该提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79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总征地面积为XXXX平方米，相当于约XX.XX亩，其中净用地面积为XXXX平方米，红线范围内相当于约XX.XX亩。这一用地规模充分考虑了提升机项目的建设需求，保障了提升机项目在合适的空间内得以充分发展。提升机项目规划的总建筑面积为XXXX平方米，其中主体工程建设占XXXX平方米，计容建筑面积达XXXX平方米。预计建筑工程的投资将达到XXXX万元，为提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计划购置的设备共计XXXX台（套），设备购置费用为XXXX万元。这一设备购置计划充分考虑到提升机项目的生产需求和技术要求，确保了提升机项目在生产运营中具备先进的技术装备和高效的生产能力。设备的合理配置将为提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计划总投资为XXXX万元，预计年实现营业收入为XXXX万元。这一产能规模的设定旨在确保提升机项目能够在投资与回报之间取得平衡，实现长期可持续的发展。提升机项目的总投资充分考虑到各个方面的需求，包括用地建设、设备购置等多个环节，以确保提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365"/>
      <w:r>
        <w:rPr>
          <w:rFonts w:ascii="仿宋" w:eastAsia="仿宋" w:hAnsi="仿宋" w:cs="仿宋" w:hint="eastAsia"/>
          <w:sz w:val="28"/>
          <w:lang w:eastAsia="zh-CN"/>
        </w:rPr>
        <w:t>四、提升机项目可持续发展</w:t>
      </w:r>
      <w:bookmarkEnd w:id="12"/>
    </w:p>
    <w:p>
      <w:pPr>
        <w:pStyle w:val="Heading2"/>
        <w:rPr>
          <w:rFonts w:ascii="仿宋" w:eastAsia="仿宋" w:hAnsi="仿宋" w:cs="仿宋" w:hint="eastAsia"/>
          <w:lang w:eastAsia="zh-CN"/>
        </w:rPr>
      </w:pPr>
      <w:bookmarkStart w:id="13" w:name="_Toc1393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中，提升机项目团队着眼于未来，明确了可持续发展的战略方向。制定的具体可持续发展目标包括降低资源使用、采用环保技术、最大化社会效益等。这一步骤不仅有助于提升机项目在环保和社会责任方面达到最高标准，也为未来提供了明确的指引，确保提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可持续实践的融入提升机项目管理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提升机项目管理周期。从提升机项目规划开始，提升机项目团队就考虑了环境和社会的因素。在执行阶段，提升机项目团队积极推动绿色技术的应用，优化资源利用。此外，关注员工的社会责任，通过培训和沟通活动提高员工对可持续发展的认知，使他们能够在日常工作中践行可持续实践。这些举措不仅为提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96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扎根于提升机项目的可持续发展理念，我们深信环保与社会责任是提升机项目成功的关键支柱。在提升机项目的每一步，我们都致力于通过创新和实践，履行对环境和社会的坚定责任。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团队通过引入先进的环保技术、建立高效的废物处理系统以及推动能源节约措施，积极履行环保责任。定期的环保监测和评估确保提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提升机项目不仅致力于自身可持续发展，还注重对社会的回馈。通过支持社区提升机项目、参与慈善事业、提供培训机会等方式，提升机项目积极履行社会责任。与当地社区建立积极互动，关注员工的工作与生活平衡，以及员工的身心健康，是提升机项目在社会责任层面的关键举措。这样的实践不仅增强了提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424"/>
      <w:r>
        <w:rPr>
          <w:rFonts w:ascii="仿宋" w:eastAsia="仿宋" w:hAnsi="仿宋" w:cs="仿宋" w:hint="eastAsia"/>
          <w:sz w:val="28"/>
          <w:lang w:eastAsia="zh-CN"/>
        </w:rPr>
        <w:t>五、提升机项目绩效评估</w:t>
      </w:r>
      <w:bookmarkEnd w:id="15"/>
    </w:p>
    <w:p>
      <w:pPr>
        <w:pStyle w:val="Heading2"/>
        <w:rPr>
          <w:rFonts w:ascii="仿宋" w:eastAsia="仿宋" w:hAnsi="仿宋" w:cs="仿宋" w:hint="eastAsia"/>
          <w:lang w:eastAsia="zh-CN"/>
        </w:rPr>
      </w:pPr>
      <w:bookmarkStart w:id="16" w:name="_Toc2700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在提升机项目中，我们设计了一套全面的绩效评估指标，以确保提升机项目的可控和成功交付。这些指标跨足提升机项目目标、成本、进度和质量等多个维度，为我们提供了全面洞察提升机项目的健康状况。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目标达成率是我们关注的首要指标。我们设定了明确的目标，并通过定期监测和评估，迅速发现并应对潜在的目标偏差。这为提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成本绩效是另一个核心关注点。通过实际成本与预算成本的对比分析，我们深入了解成本差异的原因，及时调整资源分配，保持提升机项目在经济效益方面的合理水平。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进度作为关键的绩效指标之一，得到了精心的关注。我们制定了详细的提升机项目进度计划，并设立了进度符合度指标，确保实际进度与计划进度保持一致。这使我们能够快速发现和解决潜在的进度问题，保持提升机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提升机项目绩效的不可或缺的一环。我们引入了一系列的质量标准和客户满意度指标，以确保提升机项目交付的成果在质量上达到或超越预期水平。通过持续监测这些指标，我们努力提升提升机项目整体质量水平，为提升机项目的成功交付提供有力保障。通过这些科学且全面的绩效评估，我们能够更好地引导提升机项目的持续改进，确保提升机项目目标的顺利达成。</w:t>
      </w:r>
    </w:p>
    <w:p>
      <w:pPr>
        <w:pStyle w:val="Heading2"/>
        <w:ind w:firstLine="560" w:firstLineChars="200"/>
        <w:rPr>
          <w:rFonts w:ascii="仿宋" w:eastAsia="仿宋" w:hAnsi="仿宋" w:cs="仿宋" w:hint="eastAsia"/>
          <w:sz w:val="28"/>
          <w:lang w:eastAsia="zh-CN"/>
        </w:rPr>
      </w:pPr>
      <w:bookmarkStart w:id="17" w:name="_Toc1376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绩效评估是提升机项目中的关键环节，为确保提升机项目达到预期目标，我们采用了多层次、多维度的绩效评估方法。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提升机项目的战略目标对齐，确保每个决策和行动都与提升机项目整体目标保持一致。团队会定期召开战略对齐会议，审视当前工作与提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提升机项目进度、质量、成本和风险等方面。这些指标通过数据收集和分析，为提升机项目管理团队提供了客观的评估依据。例如，我们通过提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绩效评估不仅仅停留在提升机项目内部，还考虑了提升机项目对外部环境的影响。我们定期进行干系人满意度调查，以了解各利益相关方对提升机项目的期望和满意度，并及时做出调整。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这种多层次、多角度的绩效评估方法，使得我们能够全面了解提升机项目的运行状态，及时做出调整，确保提升机项目在不断变化的环境中保持稳健前行。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694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为了确保提升机项目的有效管理和不断优化，我们采用了精心设计的绩效评估周期。这个周期旨在实现灵活、实时和全面的评估，以适应提升机项目执行中的各种挑战。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提升机项目的不同需求，分为短期、中期和长期。短期评估关注每个迭代或工作周期，以及时发现和解决当前任务中的问题。中期评估涵盖几个迭代，深入了解整体提升机项目的趋势和性能。长期评估则着眼于整个提升机项目阶段，确保提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提升机项目管理工具和协作平台，团队成员能够随时更新和分享提升机项目数据。这种实时性的反馈机制使我们能够及时察觉潜在问题，快速调整，保持提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提升机项目的决策制定密不可分。每个周期的提升机项目回顾会议成为集体总结经验、识别问题深层次原因并找到创新解决方案的平台。这种定期的反思与调整机制使提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0147"/>
      <w:r>
        <w:rPr>
          <w:rFonts w:ascii="仿宋" w:eastAsia="仿宋" w:hAnsi="仿宋" w:cs="仿宋" w:hint="eastAsia"/>
          <w:sz w:val="28"/>
          <w:lang w:eastAsia="zh-CN"/>
        </w:rPr>
        <w:t>六、提升机项目概论</w:t>
      </w:r>
      <w:bookmarkEnd w:id="19"/>
    </w:p>
    <w:p>
      <w:pPr>
        <w:pStyle w:val="Heading2"/>
        <w:rPr>
          <w:rFonts w:ascii="仿宋" w:eastAsia="仿宋" w:hAnsi="仿宋" w:cs="仿宋" w:hint="eastAsia"/>
          <w:lang w:eastAsia="zh-CN"/>
        </w:rPr>
      </w:pPr>
      <w:bookmarkStart w:id="20" w:name="_Toc15412"/>
      <w:r>
        <w:rPr>
          <w:rFonts w:ascii="仿宋" w:eastAsia="仿宋" w:hAnsi="仿宋" w:cs="仿宋" w:hint="eastAsia"/>
          <w:lang w:eastAsia="zh-CN"/>
        </w:rPr>
        <w:t>(一)、提升机项目概况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起源追溯至对市场的深入洞察。市场的不断演变与变革为提升机项目提供了难得的机遇。当前市场存在的需求缺口和变革的大环境共同构成了提升机项目的背景。这个提升机项目旨在充分利用市场机遇，填补行业中尚未满足的需求，为客户提供全新的解决方案。市场的变革和需求的增长使得这个提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提升机项目名称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正式命名为提升机。这个名称不仅仅是一个标识，更代表了提升机项目的核心理念和愿景。它蕴含着提升机项目所要解决问题的关键字，具有强烈的表达和辨识度，为提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提升机项目目标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https://d.book118.com/425120011312011040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C2823"/>
    <w:rsid w:val="6C3C2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200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2024-01-08T08:34:00Z</dcterms:created>
  <dcterms:modified xsi:type="dcterms:W3CDTF">2024-01-08T08:35:18Z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710C23872A79493999CF54EC822B7F6D_11</vt:lpwstr>
  </property>
  <property fmtid="{D5CDD505-2E9C-101B-9397-08002B2CF9AE}" pid="3" name="KSOProductBuildVer">
    <vt:lpwstr>2052-12.1.0.16120</vt:lpwstr>
  </property>
</Properties>
</file>